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42AD7BF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F69E4">
        <w:rPr>
          <w:rFonts w:ascii="Arial Narrow" w:hAnsi="Arial Narrow" w:cs="Arial Narrow"/>
          <w:b/>
          <w:bCs/>
          <w:color w:val="000000"/>
          <w:sz w:val="28"/>
          <w:szCs w:val="28"/>
        </w:rPr>
        <w:t>325/2023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E3DCE2A" w14:textId="77777777" w:rsidR="004D708B" w:rsidRDefault="004D708B" w:rsidP="004D70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CIRURGICA ITAMBE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–</w:t>
      </w:r>
      <w:r w:rsidRPr="00390932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34A8907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4D708B">
        <w:rPr>
          <w:rFonts w:ascii="Arial Narrow" w:hAnsi="Arial Narrow"/>
          <w:b/>
          <w:sz w:val="28"/>
          <w:szCs w:val="28"/>
        </w:rPr>
        <w:t>CONTRATANTE</w:t>
      </w:r>
      <w:r w:rsidR="004D708B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CIRURGICA ITAMBE 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–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 xml:space="preserve"> EIRELI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AV BRASIL, Nº 5709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ZONA 05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26.847.096/0001-11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401A138B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Helton </w:t>
      </w:r>
      <w:proofErr w:type="spellStart"/>
      <w:r w:rsidR="004D708B">
        <w:rPr>
          <w:rFonts w:ascii="Arial Narrow" w:hAnsi="Arial Narrow" w:cs="Arial"/>
          <w:iCs/>
          <w:color w:val="000000"/>
          <w:sz w:val="28"/>
          <w:szCs w:val="28"/>
        </w:rPr>
        <w:t>Yudi</w:t>
      </w:r>
      <w:proofErr w:type="spellEnd"/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Honda,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4D708B">
        <w:rPr>
          <w:rFonts w:ascii="Arial Narrow" w:hAnsi="Arial Narrow"/>
          <w:color w:val="000000"/>
          <w:sz w:val="28"/>
          <w:szCs w:val="28"/>
        </w:rPr>
        <w:t>9.062.308-7,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4D708B">
        <w:rPr>
          <w:rFonts w:ascii="Arial Narrow" w:hAnsi="Arial Narrow"/>
          <w:color w:val="000000"/>
          <w:sz w:val="28"/>
          <w:szCs w:val="28"/>
        </w:rPr>
        <w:t>/PR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4D708B">
        <w:rPr>
          <w:rFonts w:ascii="Arial Narrow" w:hAnsi="Arial Narrow"/>
          <w:color w:val="000000"/>
          <w:sz w:val="28"/>
          <w:szCs w:val="28"/>
        </w:rPr>
        <w:t>009.497.349-00,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José Clemente, n°672, </w:t>
      </w:r>
      <w:proofErr w:type="gramStart"/>
      <w:r w:rsidR="004D708B">
        <w:rPr>
          <w:rFonts w:ascii="Arial Narrow" w:hAnsi="Arial Narrow" w:cs="Arial"/>
          <w:iCs/>
          <w:color w:val="000000"/>
          <w:sz w:val="28"/>
          <w:szCs w:val="28"/>
        </w:rPr>
        <w:t>Apto</w:t>
      </w:r>
      <w:proofErr w:type="gramEnd"/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302, Zona 07,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390932">
        <w:rPr>
          <w:rFonts w:ascii="Arial Narrow" w:hAnsi="Arial Narrow" w:cs="Arial"/>
          <w:iCs/>
          <w:color w:val="000000"/>
          <w:sz w:val="28"/>
          <w:szCs w:val="28"/>
        </w:rPr>
        <w:t>MARINGÁ/PR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22B32D69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91610E1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F69E4">
        <w:rPr>
          <w:rFonts w:ascii="Arial Narrow" w:hAnsi="Arial Narrow"/>
          <w:color w:val="000000"/>
          <w:sz w:val="28"/>
          <w:szCs w:val="28"/>
        </w:rPr>
        <w:t>06 de julho de 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70"/>
        <w:gridCol w:w="408"/>
        <w:gridCol w:w="966"/>
        <w:gridCol w:w="829"/>
        <w:gridCol w:w="742"/>
        <w:gridCol w:w="742"/>
      </w:tblGrid>
      <w:tr w:rsidR="00FF69E4" w:rsidRPr="00FF69E4" w14:paraId="7FB1C0DA" w14:textId="77777777" w:rsidTr="00FF69E4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407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68F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A2A5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4B6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BC0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972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EA0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5D7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A4B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AA23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F69E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F69E4" w:rsidRPr="00FF69E4" w14:paraId="4FDEF043" w14:textId="77777777" w:rsidTr="00FF69E4">
        <w:trPr>
          <w:trHeight w:val="36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579D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1BF1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DAB2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B91A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12455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FD80" w14:textId="77777777" w:rsidR="00FF69E4" w:rsidRPr="00FF69E4" w:rsidRDefault="00FF69E4" w:rsidP="00FF69E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NISTATINA 100.000 UI/ML SUSPENSÃO ORAL. APRESENTAÇÃO: FRASCO CONTENDO 50ML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F649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1FBD" w14:textId="77777777" w:rsidR="00FF69E4" w:rsidRPr="00FF69E4" w:rsidRDefault="00FF69E4" w:rsidP="00FF6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91F7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97C1" w14:textId="77777777" w:rsidR="00FF69E4" w:rsidRPr="00FF69E4" w:rsidRDefault="00FF69E4" w:rsidP="00FF6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6,620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BDF3" w14:textId="77777777" w:rsidR="00FF69E4" w:rsidRPr="00FF69E4" w:rsidRDefault="00FF69E4" w:rsidP="00FF69E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F69E4">
              <w:rPr>
                <w:rFonts w:ascii="Verdana" w:hAnsi="Verdana" w:cs="Arial"/>
                <w:color w:val="000000"/>
                <w:sz w:val="12"/>
                <w:szCs w:val="12"/>
              </w:rPr>
              <w:t>993,00</w:t>
            </w:r>
          </w:p>
        </w:tc>
      </w:tr>
      <w:tr w:rsidR="00FF69E4" w:rsidRPr="00FF69E4" w14:paraId="710675B3" w14:textId="77777777" w:rsidTr="00FF69E4">
        <w:trPr>
          <w:trHeight w:val="231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42424" w14:textId="77777777" w:rsidR="00FF69E4" w:rsidRPr="00FF69E4" w:rsidRDefault="00FF69E4" w:rsidP="00FF69E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6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3ED6" w14:textId="77777777" w:rsidR="00FF69E4" w:rsidRPr="00FF69E4" w:rsidRDefault="00FF69E4" w:rsidP="00FF69E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F69E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993,00</w:t>
            </w:r>
          </w:p>
        </w:tc>
      </w:tr>
    </w:tbl>
    <w:p w14:paraId="72BE89A9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7FACCFB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 w:cs="ArialMT"/>
          <w:color w:val="000000"/>
          <w:sz w:val="28"/>
          <w:szCs w:val="28"/>
        </w:rPr>
        <w:t>156/2023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3EAB87" w14:textId="77777777" w:rsidR="00FF69E4" w:rsidRPr="000A3D6B" w:rsidRDefault="00FF69E4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046872FE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FF69E4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993,00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FF69E4">
        <w:rPr>
          <w:rFonts w:ascii="Arial Narrow" w:hAnsi="Arial Narrow" w:cs="Arial"/>
          <w:iCs/>
          <w:color w:val="000000"/>
          <w:sz w:val="28"/>
          <w:szCs w:val="28"/>
        </w:rPr>
        <w:t>novecentos e noventa e três reais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FF69E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FF69E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FF69E4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2F400494" w14:textId="77777777" w:rsidR="00FF69E4" w:rsidRPr="00FF69E4" w:rsidRDefault="00FF69E4" w:rsidP="00FF69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FF69E4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FF69E4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10.303.1007-2.314  MANUTENÇÃO DAS AÇÕES DA ASSISTENCIA FARMACEUTICA BASICA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FONTE: 1.600.0000-000     /     FICHA: 544</w:t>
      </w:r>
      <w:r w:rsidRPr="00FF69E4">
        <w:rPr>
          <w:rFonts w:ascii="Verdana" w:hAnsi="Verdana" w:cs="Arial"/>
          <w:color w:val="000000"/>
          <w:sz w:val="20"/>
          <w:szCs w:val="20"/>
        </w:rPr>
        <w:br/>
        <w:t>R$ 993,00 (novecentos e noventa e três reais)</w:t>
      </w:r>
    </w:p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65A19563" w:rsidR="00D564EC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F69E4">
        <w:rPr>
          <w:rFonts w:ascii="Arial Narrow" w:hAnsi="Arial Narrow" w:cs="Arial Narrow"/>
          <w:sz w:val="28"/>
          <w:szCs w:val="28"/>
        </w:rPr>
        <w:t>07 de julho de 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2C2AC50B" w14:textId="77777777" w:rsidR="00FF69E4" w:rsidRPr="00E042DA" w:rsidRDefault="00FF69E4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D564EC" w:rsidRPr="00E042DA" w14:paraId="2354CC0D" w14:textId="77777777" w:rsidTr="00FF69E4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030BC46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6F7E7D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4F5135F2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14:paraId="5D080C74" w14:textId="4A4A1589" w:rsidR="00FF69E4" w:rsidRPr="00E042DA" w:rsidRDefault="00FF69E4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4E5D7545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5A6BC87D" w14:textId="77777777" w:rsidR="004D708B" w:rsidRPr="00390932" w:rsidRDefault="004D708B" w:rsidP="00FF69E4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Helton </w:t>
            </w:r>
            <w:proofErr w:type="spellStart"/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Yudi</w:t>
            </w:r>
            <w:proofErr w:type="spellEnd"/>
            <w:r w:rsidRPr="0039093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Honda</w:t>
            </w:r>
            <w:r w:rsidRPr="0039093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3DF2B69F" w14:textId="73F75453" w:rsidR="00D564EC" w:rsidRPr="00E042DA" w:rsidRDefault="004D708B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CIRURGICA ITAMBE - EIRELI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4A58C55C" w14:textId="7268C5FC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0A4FF984" w14:textId="77777777" w:rsidR="00FF69E4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14:paraId="3304FB0C" w14:textId="77777777" w:rsidR="00FF69E4" w:rsidRPr="00E042DA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35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394"/>
        <w:gridCol w:w="4824"/>
      </w:tblGrid>
      <w:tr w:rsidR="00D564EC" w14:paraId="32E02310" w14:textId="77777777" w:rsidTr="00FF69E4">
        <w:tc>
          <w:tcPr>
            <w:tcW w:w="4291" w:type="dxa"/>
          </w:tcPr>
          <w:p w14:paraId="67AA9CFD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394" w:type="dxa"/>
            <w:hideMark/>
          </w:tcPr>
          <w:p w14:paraId="00FE5B31" w14:textId="77777777" w:rsidR="00D564EC" w:rsidRDefault="00D564EC" w:rsidP="00FF69E4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6F7BB3B4" w:rsidR="00D564EC" w:rsidRDefault="00FF69E4" w:rsidP="00FF69E4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E7E89A3" w14:textId="5E6D83E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26BAC07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D564EC" w:rsidRPr="00E042DA" w14:paraId="33647683" w14:textId="77777777" w:rsidTr="00FF69E4">
        <w:tblPrEx>
          <w:tblLook w:val="0000" w:firstRow="0" w:lastRow="0" w:firstColumn="0" w:lastColumn="0" w:noHBand="0" w:noVBand="0"/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FF69E4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1255590045" name="Imagem 125559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859284845" name="Imagem 8592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AC73FF"/>
    <w:rsid w:val="00C07524"/>
    <w:rsid w:val="00D564EC"/>
    <w:rsid w:val="00F71EB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2740</Words>
  <Characters>14798</Characters>
  <Application>Microsoft Office Word</Application>
  <DocSecurity>0</DocSecurity>
  <Lines>123</Lines>
  <Paragraphs>35</Paragraphs>
  <ScaleCrop>false</ScaleCrop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dcterms:created xsi:type="dcterms:W3CDTF">2023-07-07T12:22:00Z</dcterms:created>
  <dcterms:modified xsi:type="dcterms:W3CDTF">2023-07-07T12:22:00Z</dcterms:modified>
</cp:coreProperties>
</file>