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241B" w14:paraId="5762CF5E" w14:textId="77777777" w:rsidTr="00B3241B">
        <w:trPr>
          <w:trHeight w:val="425"/>
        </w:trPr>
        <w:tc>
          <w:tcPr>
            <w:tcW w:w="8494" w:type="dxa"/>
            <w:shd w:val="clear" w:color="auto" w:fill="BFBFBF" w:themeFill="background1" w:themeFillShade="BF"/>
          </w:tcPr>
          <w:p w14:paraId="0C0282DB" w14:textId="6587A6D4" w:rsidR="00B3241B" w:rsidRPr="00B3241B" w:rsidRDefault="00B3241B" w:rsidP="00B3241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3241B">
              <w:rPr>
                <w:rFonts w:ascii="Century Gothic" w:hAnsi="Century Gothic"/>
                <w:b/>
                <w:bCs/>
                <w:sz w:val="28"/>
                <w:szCs w:val="28"/>
              </w:rPr>
              <w:t>DECISÃO ADMINISTRATIVA</w:t>
            </w:r>
          </w:p>
        </w:tc>
      </w:tr>
    </w:tbl>
    <w:p w14:paraId="4CE4726A" w14:textId="24306A95" w:rsidR="00B3241B" w:rsidRDefault="00B3241B"/>
    <w:p w14:paraId="19BE751E" w14:textId="77777777" w:rsidR="00B3241B" w:rsidRDefault="00B3241B"/>
    <w:p w14:paraId="22DF7A04" w14:textId="29D06B47" w:rsidR="00B3241B" w:rsidRDefault="00B3241B" w:rsidP="00B3241B">
      <w:pPr>
        <w:rPr>
          <w:rFonts w:ascii="Century Gothic" w:hAnsi="Century Gothic"/>
        </w:rPr>
      </w:pPr>
      <w:r w:rsidRPr="00B3241B">
        <w:rPr>
          <w:rFonts w:ascii="Century Gothic" w:hAnsi="Century Gothic"/>
        </w:rPr>
        <w:tab/>
        <w:t>VISTOS ETC.</w:t>
      </w:r>
    </w:p>
    <w:p w14:paraId="3BB058A9" w14:textId="77777777" w:rsidR="00B3241B" w:rsidRPr="00B3241B" w:rsidRDefault="00B3241B" w:rsidP="00B3241B">
      <w:pPr>
        <w:rPr>
          <w:rFonts w:ascii="Century Gothic" w:hAnsi="Century Gothic"/>
        </w:rPr>
      </w:pPr>
    </w:p>
    <w:p w14:paraId="0C6A8EB2" w14:textId="697FDA8A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  <w:t>Analisando o requerimento administrativo e os documentos constantes do processo, ACOLHO E HOMOLOGO o parecer jurídico exarado na sua integralidade, de modo que DEFIRO a adesão a ata de registro de preços n</w:t>
      </w:r>
      <w:r w:rsidR="00973C64">
        <w:rPr>
          <w:rFonts w:ascii="Century Gothic" w:hAnsi="Century Gothic"/>
          <w:sz w:val="24"/>
          <w:szCs w:val="24"/>
        </w:rPr>
        <w:t xml:space="preserve">º </w:t>
      </w:r>
      <w:r w:rsidR="000113C7">
        <w:rPr>
          <w:rFonts w:ascii="Century Gothic" w:hAnsi="Century Gothic"/>
          <w:sz w:val="24"/>
          <w:szCs w:val="24"/>
        </w:rPr>
        <w:t>0</w:t>
      </w:r>
      <w:r w:rsidR="00464D32">
        <w:rPr>
          <w:rFonts w:ascii="Century Gothic" w:hAnsi="Century Gothic"/>
          <w:sz w:val="24"/>
          <w:szCs w:val="24"/>
        </w:rPr>
        <w:t>11</w:t>
      </w:r>
      <w:r w:rsidRPr="00B3241B">
        <w:rPr>
          <w:rFonts w:ascii="Century Gothic" w:hAnsi="Century Gothic"/>
          <w:sz w:val="24"/>
          <w:szCs w:val="24"/>
        </w:rPr>
        <w:t>/202</w:t>
      </w:r>
      <w:r w:rsidR="000113C7">
        <w:rPr>
          <w:rFonts w:ascii="Century Gothic" w:hAnsi="Century Gothic"/>
          <w:sz w:val="24"/>
          <w:szCs w:val="24"/>
        </w:rPr>
        <w:t>1</w:t>
      </w:r>
      <w:r w:rsidRPr="00B3241B">
        <w:rPr>
          <w:rFonts w:ascii="Century Gothic" w:hAnsi="Century Gothic"/>
          <w:sz w:val="24"/>
          <w:szCs w:val="24"/>
        </w:rPr>
        <w:t xml:space="preserve">, </w:t>
      </w:r>
      <w:r w:rsidR="000113C7">
        <w:rPr>
          <w:rFonts w:ascii="Century Gothic" w:hAnsi="Century Gothic"/>
          <w:sz w:val="24"/>
          <w:szCs w:val="24"/>
        </w:rPr>
        <w:t xml:space="preserve">Pregão Presencial 018/2021, </w:t>
      </w:r>
      <w:r w:rsidR="00464D32">
        <w:rPr>
          <w:rFonts w:ascii="Century Gothic" w:hAnsi="Century Gothic"/>
          <w:sz w:val="24"/>
          <w:szCs w:val="24"/>
        </w:rPr>
        <w:t xml:space="preserve">gerada pelo processo administrativo nº </w:t>
      </w:r>
      <w:r w:rsidR="000113C7">
        <w:rPr>
          <w:rFonts w:ascii="Century Gothic" w:hAnsi="Century Gothic"/>
          <w:sz w:val="24"/>
          <w:szCs w:val="24"/>
        </w:rPr>
        <w:t xml:space="preserve">073/2021 do Município de </w:t>
      </w:r>
      <w:proofErr w:type="spellStart"/>
      <w:r w:rsidR="000113C7">
        <w:rPr>
          <w:rFonts w:ascii="Century Gothic" w:hAnsi="Century Gothic"/>
          <w:sz w:val="24"/>
          <w:szCs w:val="24"/>
        </w:rPr>
        <w:t>Selvíria</w:t>
      </w:r>
      <w:proofErr w:type="spellEnd"/>
      <w:r w:rsidR="000113C7">
        <w:rPr>
          <w:rFonts w:ascii="Century Gothic" w:hAnsi="Century Gothic"/>
          <w:sz w:val="24"/>
          <w:szCs w:val="24"/>
        </w:rPr>
        <w:t xml:space="preserve"> – MS,</w:t>
      </w:r>
      <w:r w:rsidRPr="00B3241B">
        <w:rPr>
          <w:rFonts w:ascii="Century Gothic" w:hAnsi="Century Gothic"/>
          <w:sz w:val="24"/>
          <w:szCs w:val="24"/>
        </w:rPr>
        <w:t xml:space="preserve"> ante o preenchimento dos requisitos legais estabelecidos no art. 22 e seguintes do Decreto 7.892/2013.</w:t>
      </w:r>
    </w:p>
    <w:p w14:paraId="5AFC719B" w14:textId="219F274B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71B335DE" w14:textId="2A468512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  <w:t>Encaminhe-se ao departamento competente para as providências necessárias.</w:t>
      </w:r>
    </w:p>
    <w:p w14:paraId="6E6BC852" w14:textId="37F0E840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300ABFD5" w14:textId="0BB70005" w:rsid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  <w:t>Cumpram-se as anotações de praxe e, após, arquive-se o presente procedimento.</w:t>
      </w:r>
    </w:p>
    <w:p w14:paraId="06888667" w14:textId="77777777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63B09C83" w14:textId="09713033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5652C980" w14:textId="54EDA21E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</w:r>
      <w:r w:rsidRPr="008B1189">
        <w:rPr>
          <w:rFonts w:ascii="Century Gothic" w:hAnsi="Century Gothic"/>
          <w:sz w:val="24"/>
          <w:szCs w:val="24"/>
        </w:rPr>
        <w:t xml:space="preserve">Iguatemi/MS, </w:t>
      </w:r>
      <w:r w:rsidR="003859FE">
        <w:rPr>
          <w:rFonts w:ascii="Century Gothic" w:hAnsi="Century Gothic"/>
          <w:sz w:val="24"/>
          <w:szCs w:val="24"/>
        </w:rPr>
        <w:t>2</w:t>
      </w:r>
      <w:r w:rsidR="00353F77">
        <w:rPr>
          <w:rFonts w:ascii="Century Gothic" w:hAnsi="Century Gothic"/>
          <w:sz w:val="24"/>
          <w:szCs w:val="24"/>
        </w:rPr>
        <w:t>4</w:t>
      </w:r>
      <w:r w:rsidRPr="008B1189">
        <w:rPr>
          <w:rFonts w:ascii="Century Gothic" w:hAnsi="Century Gothic"/>
          <w:sz w:val="24"/>
          <w:szCs w:val="24"/>
        </w:rPr>
        <w:t xml:space="preserve"> de </w:t>
      </w:r>
      <w:r w:rsidR="000113C7">
        <w:rPr>
          <w:rFonts w:ascii="Century Gothic" w:hAnsi="Century Gothic"/>
          <w:sz w:val="24"/>
          <w:szCs w:val="24"/>
        </w:rPr>
        <w:t>novembro</w:t>
      </w:r>
      <w:r w:rsidRPr="008B1189">
        <w:rPr>
          <w:rFonts w:ascii="Century Gothic" w:hAnsi="Century Gothic"/>
          <w:sz w:val="24"/>
          <w:szCs w:val="24"/>
        </w:rPr>
        <w:t xml:space="preserve"> de 2021.</w:t>
      </w:r>
    </w:p>
    <w:p w14:paraId="49D0C337" w14:textId="3E98D4F1" w:rsidR="00B3241B" w:rsidRDefault="00B3241B"/>
    <w:p w14:paraId="082DEBE2" w14:textId="64BEF7C5" w:rsidR="00B3241B" w:rsidRDefault="00B3241B"/>
    <w:p w14:paraId="0D342307" w14:textId="77777777" w:rsidR="00B3241B" w:rsidRDefault="00B3241B"/>
    <w:p w14:paraId="24F4A1E7" w14:textId="03B30366" w:rsidR="00B3241B" w:rsidRDefault="00B3241B">
      <w:r>
        <w:t>_____________________________</w:t>
      </w:r>
    </w:p>
    <w:p w14:paraId="05960526" w14:textId="1CB08D15" w:rsidR="00B3241B" w:rsidRPr="00B3241B" w:rsidRDefault="00B3241B">
      <w:pPr>
        <w:rPr>
          <w:rFonts w:ascii="Century Gothic" w:hAnsi="Century Gothic"/>
          <w:b/>
          <w:bCs/>
          <w:sz w:val="24"/>
          <w:szCs w:val="24"/>
        </w:rPr>
      </w:pPr>
      <w:r w:rsidRPr="00B3241B">
        <w:rPr>
          <w:rFonts w:ascii="Century Gothic" w:hAnsi="Century Gothic"/>
          <w:b/>
          <w:bCs/>
          <w:sz w:val="24"/>
          <w:szCs w:val="24"/>
        </w:rPr>
        <w:t>Lídio Ledesma,</w:t>
      </w:r>
    </w:p>
    <w:p w14:paraId="3C2111E1" w14:textId="1FD9CE6F" w:rsidR="00B3241B" w:rsidRPr="00B3241B" w:rsidRDefault="00B3241B">
      <w:pPr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>Prefeito.</w:t>
      </w:r>
    </w:p>
    <w:sectPr w:rsidR="00B3241B" w:rsidRPr="00B3241B" w:rsidSect="00B3241B">
      <w:headerReference w:type="default" r:id="rId7"/>
      <w:foot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9D4C" w14:textId="77777777" w:rsidR="00BB6F05" w:rsidRDefault="00BB6F05" w:rsidP="00B3241B">
      <w:pPr>
        <w:spacing w:after="0" w:line="240" w:lineRule="auto"/>
      </w:pPr>
      <w:r>
        <w:separator/>
      </w:r>
    </w:p>
  </w:endnote>
  <w:endnote w:type="continuationSeparator" w:id="0">
    <w:p w14:paraId="58865176" w14:textId="77777777" w:rsidR="00BB6F05" w:rsidRDefault="00BB6F05" w:rsidP="00B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7CEF" w14:textId="66F18B46" w:rsidR="00B3241B" w:rsidRDefault="00B3241B">
    <w:pPr>
      <w:pStyle w:val="Rodap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45EE71CD" wp14:editId="5ADCC3BD">
          <wp:extent cx="5400675" cy="352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F1F9" w14:textId="77777777" w:rsidR="00BB6F05" w:rsidRDefault="00BB6F05" w:rsidP="00B3241B">
      <w:pPr>
        <w:spacing w:after="0" w:line="240" w:lineRule="auto"/>
      </w:pPr>
      <w:r>
        <w:separator/>
      </w:r>
    </w:p>
  </w:footnote>
  <w:footnote w:type="continuationSeparator" w:id="0">
    <w:p w14:paraId="02DA056D" w14:textId="77777777" w:rsidR="00BB6F05" w:rsidRDefault="00BB6F05" w:rsidP="00B3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8B18" w14:textId="3BB62E5E" w:rsidR="00B3241B" w:rsidRDefault="00B3241B">
    <w:pPr>
      <w:pStyle w:val="Cabealho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CDE2A85" wp14:editId="628A7D00">
          <wp:extent cx="539115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1B"/>
    <w:rsid w:val="000113C7"/>
    <w:rsid w:val="001D7684"/>
    <w:rsid w:val="00353F77"/>
    <w:rsid w:val="003859FE"/>
    <w:rsid w:val="00464D32"/>
    <w:rsid w:val="005C255F"/>
    <w:rsid w:val="00742159"/>
    <w:rsid w:val="007E4EDD"/>
    <w:rsid w:val="008257DF"/>
    <w:rsid w:val="0086328A"/>
    <w:rsid w:val="00892014"/>
    <w:rsid w:val="008B1189"/>
    <w:rsid w:val="00973C64"/>
    <w:rsid w:val="00A357A7"/>
    <w:rsid w:val="00B3241B"/>
    <w:rsid w:val="00B97E62"/>
    <w:rsid w:val="00BB6F05"/>
    <w:rsid w:val="00D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BD9C"/>
  <w15:chartTrackingRefBased/>
  <w15:docId w15:val="{8DEC30C7-DB85-40FD-8762-EE5D874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41B"/>
  </w:style>
  <w:style w:type="paragraph" w:styleId="Rodap">
    <w:name w:val="footer"/>
    <w:basedOn w:val="Normal"/>
    <w:link w:val="RodapChar"/>
    <w:uiPriority w:val="99"/>
    <w:unhideWhenUsed/>
    <w:rsid w:val="00B3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0DD9-49CE-4BBA-A3B1-FF3E0271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SAÚDE SEC01</dc:creator>
  <cp:keywords/>
  <dc:description/>
  <cp:lastModifiedBy>João</cp:lastModifiedBy>
  <cp:revision>11</cp:revision>
  <cp:lastPrinted>2021-11-24T17:28:00Z</cp:lastPrinted>
  <dcterms:created xsi:type="dcterms:W3CDTF">2021-09-02T16:40:00Z</dcterms:created>
  <dcterms:modified xsi:type="dcterms:W3CDTF">2021-11-24T17:28:00Z</dcterms:modified>
</cp:coreProperties>
</file>