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BF4" w:rsidRDefault="00362BF4"/>
    <w:p w:rsidR="00463E5B" w:rsidRDefault="00463E5B" w:rsidP="00463E5B">
      <w:pPr>
        <w:widowControl w:val="0"/>
        <w:ind w:right="-568"/>
        <w:jc w:val="center"/>
        <w:rPr>
          <w:rFonts w:ascii="Arial Narrow" w:hAnsi="Arial Narrow" w:cs="Arial"/>
          <w:b/>
          <w:iCs/>
          <w:sz w:val="28"/>
        </w:rPr>
      </w:pPr>
      <w:r>
        <w:rPr>
          <w:rFonts w:ascii="Arial Narrow" w:hAnsi="Arial Narrow" w:cs="Arial"/>
          <w:b/>
          <w:iCs/>
          <w:sz w:val="28"/>
        </w:rPr>
        <w:t>CONTRATO ADMINISTRATIVO Nº. 184/2016.</w:t>
      </w:r>
    </w:p>
    <w:p w:rsidR="00463E5B" w:rsidRDefault="00463E5B" w:rsidP="00463E5B">
      <w:pPr>
        <w:widowControl w:val="0"/>
        <w:ind w:right="-568"/>
        <w:jc w:val="both"/>
        <w:rPr>
          <w:rFonts w:ascii="Arial Narrow" w:hAnsi="Arial Narrow" w:cs="Arial"/>
          <w:iCs/>
          <w:sz w:val="28"/>
        </w:rPr>
      </w:pPr>
    </w:p>
    <w:p w:rsidR="00375FDE" w:rsidRDefault="00375FDE" w:rsidP="00375FDE">
      <w:pPr>
        <w:pStyle w:val="Recuodecorpodetexto"/>
        <w:ind w:left="4500"/>
        <w:rPr>
          <w:rFonts w:ascii="Arial Narrow" w:hAnsi="Arial Narrow" w:cs="Arial"/>
          <w:b/>
          <w:sz w:val="28"/>
        </w:rPr>
      </w:pPr>
      <w:r>
        <w:rPr>
          <w:rFonts w:ascii="Arial Narrow" w:hAnsi="Arial Narrow" w:cs="Arial"/>
          <w:b/>
          <w:sz w:val="28"/>
        </w:rPr>
        <w:t xml:space="preserve">INSTRUMENTO CONTRATUAL QUE </w:t>
      </w:r>
      <w:bookmarkStart w:id="0" w:name="_GoBack"/>
      <w:bookmarkEnd w:id="0"/>
      <w:r>
        <w:rPr>
          <w:rFonts w:ascii="Arial Narrow" w:hAnsi="Arial Narrow" w:cs="Arial"/>
          <w:b/>
          <w:sz w:val="28"/>
        </w:rPr>
        <w:t>CELEBRAM ENTRE SI O MUNICIPIO DE IGUATEMI (MS) E A EMPRESA J. C. DOS SANTOS &amp; CIA LTDA.</w:t>
      </w:r>
    </w:p>
    <w:p w:rsidR="00375FDE" w:rsidRDefault="00375FDE" w:rsidP="00375FDE">
      <w:pPr>
        <w:widowControl w:val="0"/>
        <w:jc w:val="both"/>
        <w:rPr>
          <w:rFonts w:ascii="Arial Narrow" w:hAnsi="Arial Narrow" w:cs="Arial"/>
          <w:iCs/>
          <w:sz w:val="28"/>
        </w:rPr>
      </w:pPr>
    </w:p>
    <w:p w:rsidR="00375FDE" w:rsidRDefault="00375FDE" w:rsidP="00375FDE">
      <w:pPr>
        <w:widowControl w:val="0"/>
        <w:jc w:val="both"/>
        <w:rPr>
          <w:rFonts w:ascii="Arial Narrow" w:hAnsi="Arial Narrow" w:cs="Arial"/>
          <w:iCs/>
          <w:sz w:val="28"/>
        </w:rPr>
      </w:pPr>
      <w:r>
        <w:rPr>
          <w:rFonts w:ascii="Arial Narrow" w:hAnsi="Arial Narrow" w:cs="Arial"/>
          <w:b/>
          <w:bCs/>
          <w:iCs/>
          <w:sz w:val="28"/>
        </w:rPr>
        <w:t xml:space="preserve">I - </w:t>
      </w:r>
      <w:r w:rsidRPr="00DF1285">
        <w:rPr>
          <w:rFonts w:ascii="Arial Narrow" w:hAnsi="Arial Narrow" w:cs="Arial"/>
          <w:b/>
          <w:bCs/>
          <w:iCs/>
          <w:sz w:val="28"/>
        </w:rPr>
        <w:t xml:space="preserve">O </w:t>
      </w:r>
      <w:r w:rsidRPr="00DF1285">
        <w:rPr>
          <w:rFonts w:ascii="Arial Narrow" w:hAnsi="Arial Narrow"/>
          <w:b/>
          <w:bCs/>
          <w:sz w:val="28"/>
          <w:szCs w:val="26"/>
        </w:rPr>
        <w:t>MUNICIPIO DE IGUATEMI (MS)</w:t>
      </w:r>
      <w:r>
        <w:rPr>
          <w:rFonts w:ascii="Arial Narrow" w:hAnsi="Arial Narrow"/>
          <w:bCs/>
          <w:sz w:val="28"/>
          <w:szCs w:val="26"/>
        </w:rPr>
        <w:t>,</w:t>
      </w:r>
      <w:r>
        <w:rPr>
          <w:rFonts w:ascii="Arial Narrow" w:hAnsi="Arial Narrow"/>
          <w:sz w:val="28"/>
          <w:szCs w:val="26"/>
        </w:rPr>
        <w:t xml:space="preserve"> pessoa jurídica de direito público interno, com sede na Avenida Laudelino Peixoto, nº. 871, Centro, nesta cidade, inscrita no CNPJ sob o n</w:t>
      </w:r>
      <w:r>
        <w:rPr>
          <w:rFonts w:ascii="Arial Narrow" w:hAnsi="Arial Narrow"/>
          <w:sz w:val="28"/>
          <w:szCs w:val="26"/>
        </w:rPr>
        <w:sym w:font="Symbol" w:char="F0B0"/>
      </w:r>
      <w:r>
        <w:rPr>
          <w:rFonts w:ascii="Arial Narrow" w:hAnsi="Arial Narrow"/>
          <w:sz w:val="28"/>
          <w:szCs w:val="26"/>
        </w:rPr>
        <w:t>. 03.568.318/0001-61</w:t>
      </w:r>
      <w:r>
        <w:rPr>
          <w:rFonts w:ascii="Arial Narrow" w:hAnsi="Arial Narrow" w:cs="Arial"/>
          <w:iCs/>
          <w:sz w:val="28"/>
        </w:rPr>
        <w:t xml:space="preserve">, doravante denominada </w:t>
      </w:r>
      <w:r w:rsidRPr="001C27BC">
        <w:rPr>
          <w:rFonts w:ascii="Arial Narrow" w:hAnsi="Arial Narrow" w:cs="Arial"/>
          <w:b/>
          <w:iCs/>
          <w:sz w:val="28"/>
        </w:rPr>
        <w:t>CONTRATANTE</w:t>
      </w:r>
      <w:r>
        <w:rPr>
          <w:rFonts w:ascii="Arial Narrow" w:hAnsi="Arial Narrow" w:cs="Arial"/>
          <w:iCs/>
          <w:sz w:val="28"/>
        </w:rPr>
        <w:t xml:space="preserve">, e a empresa </w:t>
      </w:r>
      <w:r w:rsidRPr="00DC004C">
        <w:rPr>
          <w:rFonts w:ascii="Arial Narrow" w:hAnsi="Arial Narrow"/>
          <w:b/>
          <w:bCs/>
          <w:sz w:val="28"/>
          <w:szCs w:val="28"/>
        </w:rPr>
        <w:t>J. C. DOS SANTOS &amp; CIA LTDA</w:t>
      </w:r>
      <w:r w:rsidRPr="00DC004C">
        <w:rPr>
          <w:rFonts w:ascii="Arial Narrow" w:hAnsi="Arial Narrow" w:cs="Arial"/>
          <w:iCs/>
          <w:sz w:val="28"/>
          <w:szCs w:val="28"/>
        </w:rPr>
        <w:t xml:space="preserve">, Pessoa Jurídica de Direito Privado, estabelecida à </w:t>
      </w:r>
      <w:r w:rsidRPr="00DC004C">
        <w:rPr>
          <w:rFonts w:ascii="Arial Narrow" w:hAnsi="Arial Narrow"/>
          <w:sz w:val="28"/>
          <w:szCs w:val="28"/>
        </w:rPr>
        <w:t>Avenida Presidente Vargas, nº 1269, Centro</w:t>
      </w:r>
      <w:r w:rsidRPr="00DC004C">
        <w:rPr>
          <w:rFonts w:ascii="Arial Narrow" w:hAnsi="Arial Narrow" w:cs="Arial"/>
          <w:iCs/>
          <w:sz w:val="28"/>
          <w:szCs w:val="28"/>
        </w:rPr>
        <w:t xml:space="preserve">, na cidade de Iguatemi – MS, inscrita no CNPJ/MF nº. </w:t>
      </w:r>
      <w:r w:rsidRPr="00DC004C">
        <w:rPr>
          <w:rFonts w:ascii="Arial Narrow" w:hAnsi="Arial Narrow" w:cs="Arial"/>
          <w:sz w:val="28"/>
          <w:szCs w:val="28"/>
        </w:rPr>
        <w:t>06.813.685/0003-33</w:t>
      </w:r>
      <w:r>
        <w:rPr>
          <w:rFonts w:ascii="Arial Narrow" w:hAnsi="Arial Narrow" w:cs="Arial"/>
          <w:iCs/>
          <w:sz w:val="28"/>
        </w:rPr>
        <w:t xml:space="preserve">, doravante denominada </w:t>
      </w:r>
      <w:r w:rsidRPr="001C27BC">
        <w:rPr>
          <w:rFonts w:ascii="Arial Narrow" w:hAnsi="Arial Narrow" w:cs="Arial"/>
          <w:b/>
          <w:iCs/>
          <w:sz w:val="28"/>
        </w:rPr>
        <w:t>CONTRATADA</w:t>
      </w:r>
      <w:r>
        <w:rPr>
          <w:rFonts w:ascii="Arial Narrow" w:hAnsi="Arial Narrow" w:cs="Arial"/>
          <w:iCs/>
          <w:sz w:val="28"/>
        </w:rPr>
        <w:t>.</w:t>
      </w:r>
    </w:p>
    <w:p w:rsidR="00375FDE" w:rsidRDefault="00375FDE" w:rsidP="00375FDE">
      <w:pPr>
        <w:widowControl w:val="0"/>
        <w:jc w:val="both"/>
        <w:rPr>
          <w:rFonts w:ascii="Arial Narrow" w:hAnsi="Arial Narrow" w:cs="Arial"/>
          <w:iCs/>
          <w:sz w:val="28"/>
        </w:rPr>
      </w:pPr>
    </w:p>
    <w:p w:rsidR="00463E5B" w:rsidRDefault="00375FDE" w:rsidP="00375FDE">
      <w:pPr>
        <w:widowControl w:val="0"/>
        <w:jc w:val="both"/>
        <w:rPr>
          <w:rFonts w:ascii="Arial Narrow" w:hAnsi="Arial Narrow" w:cs="Arial"/>
          <w:iCs/>
          <w:sz w:val="28"/>
        </w:rPr>
      </w:pPr>
      <w:r>
        <w:rPr>
          <w:rFonts w:ascii="Arial Narrow" w:hAnsi="Arial Narrow" w:cs="Arial"/>
          <w:b/>
          <w:bCs/>
          <w:iCs/>
          <w:sz w:val="28"/>
        </w:rPr>
        <w:t>II - REPRESENTANTES:</w:t>
      </w:r>
      <w:r>
        <w:rPr>
          <w:rFonts w:ascii="Arial Narrow" w:hAnsi="Arial Narrow" w:cs="Arial"/>
          <w:iCs/>
          <w:sz w:val="28"/>
        </w:rPr>
        <w:t xml:space="preserve"> Representa a </w:t>
      </w:r>
      <w:r w:rsidRPr="009C1541">
        <w:rPr>
          <w:rFonts w:ascii="Arial Narrow" w:hAnsi="Arial Narrow" w:cs="Arial"/>
          <w:b/>
          <w:iCs/>
          <w:sz w:val="28"/>
        </w:rPr>
        <w:t>CONTRATANTE</w:t>
      </w:r>
      <w:r>
        <w:rPr>
          <w:rFonts w:ascii="Arial Narrow" w:hAnsi="Arial Narrow" w:cs="Arial"/>
          <w:iCs/>
          <w:sz w:val="28"/>
        </w:rPr>
        <w:t xml:space="preserve"> o Prefeito Municipal, Sr. </w:t>
      </w:r>
      <w:r w:rsidRPr="00EE528A">
        <w:rPr>
          <w:rFonts w:ascii="Arial Narrow" w:hAnsi="Arial Narrow"/>
          <w:b/>
          <w:bCs/>
          <w:iCs/>
          <w:caps/>
          <w:sz w:val="28"/>
        </w:rPr>
        <w:t>JOSÉ ROBERTO FELIPPE ARCOVERDE</w:t>
      </w:r>
      <w:r>
        <w:rPr>
          <w:rFonts w:ascii="Arial Narrow" w:hAnsi="Arial Narrow"/>
          <w:sz w:val="28"/>
        </w:rPr>
        <w:t>, brasileiro, casado, médico veterinário, portador da Cédula de identidade RG nº. 3289452-6 SSP/PR e inscrito no CPF sob o nº. 698.465.889-68, residente e domiciliado na Rua Fortunato Fernandes dos Santos, nº. 435, na cidade de Iguatemi-MS,</w:t>
      </w:r>
      <w:r>
        <w:rPr>
          <w:rFonts w:ascii="Arial Narrow" w:hAnsi="Arial Narrow" w:cs="Arial"/>
          <w:iCs/>
          <w:sz w:val="28"/>
        </w:rPr>
        <w:t xml:space="preserve"> e a </w:t>
      </w:r>
      <w:r w:rsidRPr="009C1541">
        <w:rPr>
          <w:rFonts w:ascii="Arial Narrow" w:hAnsi="Arial Narrow" w:cs="Arial"/>
          <w:b/>
          <w:iCs/>
          <w:sz w:val="28"/>
        </w:rPr>
        <w:t>CONTRATADA</w:t>
      </w:r>
      <w:r>
        <w:rPr>
          <w:rFonts w:ascii="Arial Narrow" w:hAnsi="Arial Narrow" w:cs="Arial"/>
          <w:iCs/>
          <w:sz w:val="28"/>
        </w:rPr>
        <w:t xml:space="preserve">, </w:t>
      </w:r>
      <w:r w:rsidRPr="00004E6C">
        <w:rPr>
          <w:rFonts w:ascii="Arial Narrow" w:hAnsi="Arial Narrow" w:cs="Arial"/>
          <w:iCs/>
          <w:sz w:val="28"/>
          <w:szCs w:val="28"/>
        </w:rPr>
        <w:t xml:space="preserve">o Sr. </w:t>
      </w:r>
      <w:r w:rsidRPr="00004E6C">
        <w:rPr>
          <w:rFonts w:ascii="Arial Narrow" w:hAnsi="Arial Narrow"/>
          <w:b/>
          <w:bCs/>
          <w:i/>
          <w:iCs/>
          <w:sz w:val="28"/>
          <w:szCs w:val="28"/>
        </w:rPr>
        <w:t>J</w:t>
      </w:r>
      <w:r>
        <w:rPr>
          <w:rFonts w:ascii="Arial Narrow" w:hAnsi="Arial Narrow"/>
          <w:b/>
          <w:bCs/>
          <w:i/>
          <w:iCs/>
          <w:sz w:val="28"/>
          <w:szCs w:val="28"/>
        </w:rPr>
        <w:t>osé</w:t>
      </w:r>
      <w:r w:rsidRPr="00004E6C">
        <w:rPr>
          <w:rFonts w:ascii="Arial Narrow" w:hAnsi="Arial Narrow"/>
          <w:b/>
          <w:bCs/>
          <w:i/>
          <w:iCs/>
          <w:sz w:val="28"/>
          <w:szCs w:val="28"/>
        </w:rPr>
        <w:t xml:space="preserve"> C</w:t>
      </w:r>
      <w:r>
        <w:rPr>
          <w:rFonts w:ascii="Arial Narrow" w:hAnsi="Arial Narrow"/>
          <w:b/>
          <w:bCs/>
          <w:i/>
          <w:iCs/>
          <w:sz w:val="28"/>
          <w:szCs w:val="28"/>
        </w:rPr>
        <w:t>hagas dos Santos</w:t>
      </w:r>
      <w:r w:rsidRPr="00004E6C">
        <w:rPr>
          <w:rFonts w:ascii="Arial Narrow" w:hAnsi="Arial Narrow" w:cs="Arial"/>
          <w:iCs/>
          <w:sz w:val="28"/>
          <w:szCs w:val="28"/>
        </w:rPr>
        <w:t xml:space="preserve">, brasileiro, casado, comerciante, </w:t>
      </w:r>
      <w:r w:rsidRPr="00004E6C">
        <w:rPr>
          <w:rFonts w:ascii="Arial Narrow" w:hAnsi="Arial Narrow"/>
          <w:sz w:val="28"/>
          <w:szCs w:val="28"/>
        </w:rPr>
        <w:t xml:space="preserve">portador da Cédula de identidade RG nº. 1.070.086 expedida pela SSP/PR, inscrito no CPF sob o nº. 112.190.921-34, </w:t>
      </w:r>
      <w:r w:rsidRPr="00004E6C">
        <w:rPr>
          <w:rFonts w:ascii="Arial Narrow" w:hAnsi="Arial Narrow" w:cs="Arial"/>
          <w:iCs/>
          <w:sz w:val="28"/>
          <w:szCs w:val="28"/>
        </w:rPr>
        <w:t xml:space="preserve">residente e domiciliado na </w:t>
      </w:r>
      <w:r w:rsidRPr="00004E6C">
        <w:rPr>
          <w:rFonts w:ascii="Arial Narrow" w:hAnsi="Arial Narrow"/>
          <w:sz w:val="28"/>
          <w:szCs w:val="28"/>
        </w:rPr>
        <w:t>Rua Enoque Antonio de Aquino, nº685, centro</w:t>
      </w:r>
      <w:r>
        <w:rPr>
          <w:rFonts w:ascii="Arial Narrow" w:hAnsi="Arial Narrow" w:cs="Arial"/>
          <w:iCs/>
          <w:sz w:val="28"/>
          <w:szCs w:val="28"/>
        </w:rPr>
        <w:t>, na cidade de Naviraí</w:t>
      </w:r>
      <w:r w:rsidRPr="00004E6C">
        <w:rPr>
          <w:rFonts w:ascii="Arial Narrow" w:hAnsi="Arial Narrow" w:cs="Arial"/>
          <w:iCs/>
          <w:sz w:val="28"/>
          <w:szCs w:val="28"/>
        </w:rPr>
        <w:t xml:space="preserve"> - MS</w:t>
      </w:r>
      <w:r w:rsidR="00463E5B">
        <w:rPr>
          <w:rFonts w:ascii="Arial Narrow" w:hAnsi="Arial Narrow" w:cs="Arial"/>
          <w:iCs/>
          <w:sz w:val="28"/>
        </w:rPr>
        <w:t>.</w:t>
      </w:r>
    </w:p>
    <w:p w:rsidR="00463E5B" w:rsidRDefault="00463E5B" w:rsidP="00463E5B">
      <w:pPr>
        <w:widowControl w:val="0"/>
        <w:jc w:val="both"/>
        <w:rPr>
          <w:rFonts w:ascii="Arial Narrow" w:hAnsi="Arial Narrow" w:cs="Arial"/>
          <w:iCs/>
          <w:sz w:val="28"/>
          <w:szCs w:val="28"/>
        </w:rPr>
      </w:pPr>
    </w:p>
    <w:p w:rsidR="00463E5B" w:rsidRDefault="00463E5B" w:rsidP="00463E5B">
      <w:pPr>
        <w:pStyle w:val="Textoembloco"/>
        <w:ind w:left="0" w:right="0"/>
        <w:rPr>
          <w:rFonts w:ascii="Arial Narrow" w:hAnsi="Arial Narrow"/>
          <w:sz w:val="28"/>
          <w:szCs w:val="28"/>
        </w:rPr>
      </w:pPr>
      <w:r>
        <w:rPr>
          <w:rFonts w:ascii="Arial Narrow" w:hAnsi="Arial Narrow" w:cs="Arial"/>
          <w:b/>
          <w:bCs/>
          <w:iCs/>
          <w:sz w:val="28"/>
          <w:szCs w:val="28"/>
        </w:rPr>
        <w:t>III - DA AUTORIZAÇÃO DA LICITAÇÃO:</w:t>
      </w:r>
      <w:r>
        <w:rPr>
          <w:rFonts w:ascii="Arial Narrow" w:hAnsi="Arial Narrow" w:cs="Arial"/>
          <w:iCs/>
          <w:sz w:val="28"/>
          <w:szCs w:val="28"/>
        </w:rPr>
        <w:t xml:space="preserve"> </w:t>
      </w:r>
      <w:r>
        <w:rPr>
          <w:rFonts w:ascii="Arial Narrow" w:hAnsi="Arial Narrow"/>
          <w:sz w:val="28"/>
          <w:szCs w:val="28"/>
        </w:rPr>
        <w:t>O presente Contrato é celebrado em decorrência da autorização do Sr. Prefeito Municipal, exarada em despacho constante no Processo n°. 140/2016 – Pregão Presencial nº. 072/2016, que faz parte integrante e complementar deste Contrato, como se nele estivesse contido.</w:t>
      </w:r>
    </w:p>
    <w:p w:rsidR="00463E5B" w:rsidRDefault="00463E5B" w:rsidP="00463E5B">
      <w:pPr>
        <w:pStyle w:val="Textoembloco"/>
        <w:ind w:left="0" w:right="0"/>
        <w:rPr>
          <w:rFonts w:ascii="Arial Narrow" w:hAnsi="Arial Narrow" w:cs="Arial"/>
          <w:iCs/>
          <w:sz w:val="28"/>
          <w:szCs w:val="28"/>
        </w:rPr>
      </w:pPr>
    </w:p>
    <w:p w:rsidR="00463E5B" w:rsidRDefault="00463E5B" w:rsidP="00463E5B">
      <w:pPr>
        <w:widowControl w:val="0"/>
        <w:jc w:val="both"/>
        <w:rPr>
          <w:rFonts w:ascii="Arial Narrow" w:hAnsi="Arial Narrow" w:cs="Arial"/>
          <w:iCs/>
          <w:sz w:val="28"/>
        </w:rPr>
      </w:pPr>
      <w:r>
        <w:rPr>
          <w:rFonts w:ascii="Arial Narrow" w:hAnsi="Arial Narrow" w:cs="Arial"/>
          <w:b/>
          <w:bCs/>
          <w:iCs/>
          <w:sz w:val="28"/>
          <w:szCs w:val="28"/>
        </w:rPr>
        <w:t xml:space="preserve">IV - FUNDAMENTO LEGAL: </w:t>
      </w:r>
      <w:r>
        <w:rPr>
          <w:rFonts w:ascii="Arial Narrow" w:hAnsi="Arial Narrow"/>
          <w:sz w:val="28"/>
          <w:szCs w:val="28"/>
        </w:rPr>
        <w:t xml:space="preserve">O presente Contrato é firmado com base no resultado do Processo nº. 140/2016, na modalidade Pregão Presencial nº. 072/2016, tipo menor preço por item, homologada no dia </w:t>
      </w:r>
      <w:r w:rsidR="003D0B9D">
        <w:rPr>
          <w:rFonts w:ascii="Arial Narrow" w:hAnsi="Arial Narrow"/>
          <w:sz w:val="28"/>
          <w:szCs w:val="28"/>
        </w:rPr>
        <w:t xml:space="preserve">11 de novembro </w:t>
      </w:r>
      <w:r>
        <w:rPr>
          <w:rFonts w:ascii="Arial Narrow" w:hAnsi="Arial Narrow"/>
          <w:sz w:val="28"/>
          <w:szCs w:val="28"/>
        </w:rPr>
        <w:t xml:space="preserve">de 2016, e rege-se por todas as disposições contidas naquele Edital, bem como as disposições da Lei Federal nº. 8.666/93 e da Lei nº. 10.520/2002 </w:t>
      </w:r>
      <w:r>
        <w:rPr>
          <w:rFonts w:ascii="Arial Narrow" w:hAnsi="Arial Narrow" w:cs="Arial"/>
          <w:iCs/>
          <w:sz w:val="28"/>
        </w:rPr>
        <w:t>e demais normas legais pertinentes.</w:t>
      </w:r>
    </w:p>
    <w:p w:rsidR="00463E5B" w:rsidRDefault="00463E5B" w:rsidP="00463E5B">
      <w:pPr>
        <w:widowControl w:val="0"/>
        <w:ind w:right="-568"/>
        <w:jc w:val="both"/>
        <w:rPr>
          <w:rFonts w:ascii="Arial Narrow" w:hAnsi="Arial Narrow" w:cs="Arial"/>
          <w:iCs/>
          <w:sz w:val="28"/>
        </w:rPr>
      </w:pPr>
    </w:p>
    <w:p w:rsidR="00463E5B" w:rsidRDefault="00463E5B" w:rsidP="00463E5B">
      <w:pPr>
        <w:widowControl w:val="0"/>
        <w:ind w:right="-568"/>
        <w:jc w:val="both"/>
        <w:rPr>
          <w:rFonts w:ascii="Arial Narrow" w:hAnsi="Arial Narrow" w:cs="Arial"/>
          <w:b/>
          <w:iCs/>
          <w:sz w:val="28"/>
          <w:u w:val="single"/>
        </w:rPr>
      </w:pPr>
      <w:r>
        <w:rPr>
          <w:rFonts w:ascii="Arial Narrow" w:hAnsi="Arial Narrow" w:cs="Arial"/>
          <w:b/>
          <w:iCs/>
          <w:sz w:val="28"/>
          <w:u w:val="single"/>
        </w:rPr>
        <w:t>CLÁUSULA PRIMEIRA - DO OBJETO</w:t>
      </w:r>
    </w:p>
    <w:p w:rsidR="00463E5B" w:rsidRDefault="00463E5B" w:rsidP="00463E5B">
      <w:pPr>
        <w:widowControl w:val="0"/>
        <w:ind w:right="-568"/>
        <w:jc w:val="both"/>
        <w:rPr>
          <w:rFonts w:ascii="Arial Narrow" w:hAnsi="Arial Narrow" w:cs="Arial"/>
          <w:iCs/>
          <w:sz w:val="28"/>
          <w:szCs w:val="28"/>
        </w:rPr>
      </w:pPr>
    </w:p>
    <w:p w:rsidR="00463E5B" w:rsidRDefault="00463E5B" w:rsidP="00463E5B">
      <w:pPr>
        <w:autoSpaceDE w:val="0"/>
        <w:autoSpaceDN w:val="0"/>
        <w:adjustRightInd w:val="0"/>
        <w:jc w:val="both"/>
        <w:rPr>
          <w:rFonts w:ascii="Arial Narrow" w:hAnsi="Arial Narrow" w:cs="Arial"/>
          <w:sz w:val="28"/>
          <w:szCs w:val="28"/>
        </w:rPr>
      </w:pPr>
      <w:r w:rsidRPr="00997E04">
        <w:rPr>
          <w:rFonts w:ascii="Arial Narrow" w:hAnsi="Arial Narrow"/>
          <w:b/>
          <w:sz w:val="28"/>
          <w:szCs w:val="28"/>
        </w:rPr>
        <w:t>1.1</w:t>
      </w:r>
      <w:r w:rsidRPr="00997E04">
        <w:rPr>
          <w:rFonts w:ascii="Arial Narrow" w:hAnsi="Arial Narrow"/>
          <w:sz w:val="28"/>
          <w:szCs w:val="28"/>
        </w:rPr>
        <w:t xml:space="preserve"> - O presente contrato tem por objeto o fornecimento por parte da </w:t>
      </w:r>
      <w:r w:rsidRPr="00997E04">
        <w:rPr>
          <w:rFonts w:ascii="Arial Narrow" w:hAnsi="Arial Narrow"/>
          <w:b/>
          <w:bCs/>
          <w:sz w:val="28"/>
          <w:szCs w:val="28"/>
        </w:rPr>
        <w:t xml:space="preserve">CONTRATADA </w:t>
      </w:r>
      <w:r w:rsidRPr="00997E04">
        <w:rPr>
          <w:rFonts w:ascii="Arial Narrow" w:hAnsi="Arial Narrow"/>
          <w:sz w:val="28"/>
          <w:szCs w:val="28"/>
        </w:rPr>
        <w:t xml:space="preserve">de </w:t>
      </w:r>
      <w:r>
        <w:rPr>
          <w:rFonts w:ascii="Arial Narrow" w:hAnsi="Arial Narrow"/>
          <w:sz w:val="28"/>
          <w:szCs w:val="28"/>
        </w:rPr>
        <w:t>G</w:t>
      </w:r>
      <w:r w:rsidRPr="00997E04">
        <w:rPr>
          <w:rFonts w:ascii="Arial Narrow" w:hAnsi="Arial Narrow"/>
          <w:sz w:val="28"/>
          <w:szCs w:val="28"/>
        </w:rPr>
        <w:t xml:space="preserve">êneros </w:t>
      </w:r>
      <w:r>
        <w:rPr>
          <w:rFonts w:ascii="Arial Narrow" w:hAnsi="Arial Narrow"/>
          <w:sz w:val="28"/>
          <w:szCs w:val="28"/>
        </w:rPr>
        <w:t>A</w:t>
      </w:r>
      <w:r w:rsidRPr="00997E04">
        <w:rPr>
          <w:rFonts w:ascii="Arial Narrow" w:hAnsi="Arial Narrow"/>
          <w:sz w:val="28"/>
          <w:szCs w:val="28"/>
        </w:rPr>
        <w:t xml:space="preserve">limentícios de primeira qualidade, destinados a </w:t>
      </w:r>
      <w:r w:rsidRPr="00997E04">
        <w:rPr>
          <w:rFonts w:ascii="Arial Narrow" w:hAnsi="Arial Narrow"/>
          <w:sz w:val="28"/>
          <w:szCs w:val="28"/>
        </w:rPr>
        <w:lastRenderedPageBreak/>
        <w:t xml:space="preserve">atender a </w:t>
      </w:r>
      <w:r w:rsidRPr="000E2D33">
        <w:rPr>
          <w:rFonts w:ascii="Arial Narrow" w:hAnsi="Arial Narrow"/>
          <w:b/>
          <w:sz w:val="28"/>
          <w:szCs w:val="28"/>
        </w:rPr>
        <w:t>Merenda Escolar</w:t>
      </w:r>
      <w:r w:rsidRPr="00997E04">
        <w:rPr>
          <w:rFonts w:ascii="Arial Narrow" w:hAnsi="Arial Narrow"/>
          <w:sz w:val="28"/>
          <w:szCs w:val="28"/>
        </w:rPr>
        <w:t xml:space="preserve">, com entregas </w:t>
      </w:r>
      <w:r>
        <w:rPr>
          <w:rFonts w:ascii="Arial Narrow" w:hAnsi="Arial Narrow"/>
          <w:sz w:val="28"/>
          <w:szCs w:val="28"/>
        </w:rPr>
        <w:t xml:space="preserve">parceladas e </w:t>
      </w:r>
      <w:r w:rsidRPr="00997E04">
        <w:rPr>
          <w:rFonts w:ascii="Arial Narrow" w:hAnsi="Arial Narrow"/>
          <w:sz w:val="28"/>
          <w:szCs w:val="28"/>
        </w:rPr>
        <w:t>programadas diretamente nas Instituições de Ensino e Unidade</w:t>
      </w:r>
      <w:r>
        <w:rPr>
          <w:rFonts w:ascii="Arial Narrow" w:hAnsi="Arial Narrow"/>
          <w:sz w:val="28"/>
          <w:szCs w:val="28"/>
        </w:rPr>
        <w:t>s Educacionais deste Município</w:t>
      </w:r>
      <w:r>
        <w:rPr>
          <w:rFonts w:ascii="Arial Narrow" w:hAnsi="Arial Narrow" w:cs="Arial"/>
          <w:sz w:val="28"/>
          <w:szCs w:val="28"/>
        </w:rPr>
        <w:t>, durante o ano letivo de 2015:</w:t>
      </w:r>
    </w:p>
    <w:p w:rsidR="00463E5B" w:rsidRDefault="00463E5B" w:rsidP="00463E5B">
      <w:pPr>
        <w:autoSpaceDE w:val="0"/>
        <w:autoSpaceDN w:val="0"/>
        <w:adjustRightInd w:val="0"/>
        <w:jc w:val="both"/>
        <w:rPr>
          <w:rFonts w:ascii="Arial Narrow" w:hAnsi="Arial Narrow" w:cs="Arial"/>
          <w:sz w:val="28"/>
          <w:szCs w:val="28"/>
        </w:rPr>
      </w:pPr>
    </w:p>
    <w:tbl>
      <w:tblPr>
        <w:tblW w:w="9160" w:type="dxa"/>
        <w:tblInd w:w="55" w:type="dxa"/>
        <w:tblCellMar>
          <w:left w:w="70" w:type="dxa"/>
          <w:right w:w="70" w:type="dxa"/>
        </w:tblCellMar>
        <w:tblLook w:val="04A0"/>
      </w:tblPr>
      <w:tblGrid>
        <w:gridCol w:w="395"/>
        <w:gridCol w:w="523"/>
        <w:gridCol w:w="3527"/>
        <w:gridCol w:w="1008"/>
        <w:gridCol w:w="851"/>
        <w:gridCol w:w="1178"/>
        <w:gridCol w:w="832"/>
        <w:gridCol w:w="846"/>
      </w:tblGrid>
      <w:tr w:rsidR="003D0B9D" w:rsidRPr="003D0B9D" w:rsidTr="003D0B9D">
        <w:trPr>
          <w:trHeight w:val="330"/>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0B9D" w:rsidRPr="003D0B9D" w:rsidRDefault="003D0B9D" w:rsidP="003D0B9D">
            <w:pPr>
              <w:jc w:val="center"/>
              <w:rPr>
                <w:rFonts w:ascii="Tahoma" w:hAnsi="Tahoma" w:cs="Tahoma"/>
                <w:sz w:val="10"/>
                <w:szCs w:val="10"/>
                <w:lang w:eastAsia="pt-BR"/>
              </w:rPr>
            </w:pPr>
            <w:r w:rsidRPr="003D0B9D">
              <w:rPr>
                <w:rFonts w:ascii="Tahoma" w:hAnsi="Tahoma" w:cs="Tahoma"/>
                <w:sz w:val="10"/>
                <w:szCs w:val="10"/>
                <w:lang w:eastAsia="pt-BR"/>
              </w:rPr>
              <w:t>ITEM</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3D0B9D" w:rsidRPr="003D0B9D" w:rsidRDefault="003D0B9D" w:rsidP="003D0B9D">
            <w:pPr>
              <w:jc w:val="center"/>
              <w:rPr>
                <w:rFonts w:ascii="Tahoma" w:hAnsi="Tahoma" w:cs="Tahoma"/>
                <w:sz w:val="10"/>
                <w:szCs w:val="10"/>
                <w:lang w:eastAsia="pt-BR"/>
              </w:rPr>
            </w:pPr>
            <w:r w:rsidRPr="003D0B9D">
              <w:rPr>
                <w:rFonts w:ascii="Tahoma" w:hAnsi="Tahoma" w:cs="Tahoma"/>
                <w:sz w:val="10"/>
                <w:szCs w:val="10"/>
                <w:lang w:eastAsia="pt-BR"/>
              </w:rPr>
              <w:t>CÓD.</w:t>
            </w:r>
          </w:p>
        </w:tc>
        <w:tc>
          <w:tcPr>
            <w:tcW w:w="3622" w:type="dxa"/>
            <w:tcBorders>
              <w:top w:val="single" w:sz="4" w:space="0" w:color="auto"/>
              <w:left w:val="nil"/>
              <w:bottom w:val="single" w:sz="4" w:space="0" w:color="auto"/>
              <w:right w:val="single" w:sz="4" w:space="0" w:color="auto"/>
            </w:tcBorders>
            <w:shd w:val="clear" w:color="auto" w:fill="auto"/>
            <w:vAlign w:val="center"/>
            <w:hideMark/>
          </w:tcPr>
          <w:p w:rsidR="003D0B9D" w:rsidRPr="003D0B9D" w:rsidRDefault="003D0B9D" w:rsidP="003D0B9D">
            <w:pPr>
              <w:jc w:val="center"/>
              <w:rPr>
                <w:rFonts w:ascii="Tahoma" w:hAnsi="Tahoma" w:cs="Tahoma"/>
                <w:sz w:val="10"/>
                <w:szCs w:val="10"/>
                <w:lang w:eastAsia="pt-BR"/>
              </w:rPr>
            </w:pPr>
            <w:r w:rsidRPr="003D0B9D">
              <w:rPr>
                <w:rFonts w:ascii="Tahoma" w:hAnsi="Tahoma" w:cs="Tahoma"/>
                <w:sz w:val="10"/>
                <w:szCs w:val="10"/>
                <w:lang w:eastAsia="pt-BR"/>
              </w:rPr>
              <w:t>ESPECIFICAÇÃO DO ITEM</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3D0B9D" w:rsidRPr="003D0B9D" w:rsidRDefault="003D0B9D" w:rsidP="003D0B9D">
            <w:pPr>
              <w:jc w:val="center"/>
              <w:rPr>
                <w:rFonts w:ascii="Tahoma" w:hAnsi="Tahoma" w:cs="Tahoma"/>
                <w:sz w:val="10"/>
                <w:szCs w:val="10"/>
                <w:lang w:eastAsia="pt-BR"/>
              </w:rPr>
            </w:pPr>
            <w:r w:rsidRPr="003D0B9D">
              <w:rPr>
                <w:rFonts w:ascii="Tahoma" w:hAnsi="Tahoma" w:cs="Tahoma"/>
                <w:sz w:val="10"/>
                <w:szCs w:val="10"/>
                <w:lang w:eastAsia="pt-BR"/>
              </w:rPr>
              <w:t>UNIDADE</w:t>
            </w:r>
          </w:p>
        </w:tc>
        <w:tc>
          <w:tcPr>
            <w:tcW w:w="855" w:type="dxa"/>
            <w:tcBorders>
              <w:top w:val="single" w:sz="4" w:space="0" w:color="auto"/>
              <w:left w:val="nil"/>
              <w:bottom w:val="single" w:sz="4" w:space="0" w:color="auto"/>
              <w:right w:val="single" w:sz="4" w:space="0" w:color="auto"/>
            </w:tcBorders>
            <w:shd w:val="clear" w:color="auto" w:fill="auto"/>
            <w:vAlign w:val="center"/>
            <w:hideMark/>
          </w:tcPr>
          <w:p w:rsidR="003D0B9D" w:rsidRPr="003D0B9D" w:rsidRDefault="003D0B9D" w:rsidP="003D0B9D">
            <w:pPr>
              <w:jc w:val="center"/>
              <w:rPr>
                <w:rFonts w:ascii="Tahoma" w:hAnsi="Tahoma" w:cs="Tahoma"/>
                <w:sz w:val="10"/>
                <w:szCs w:val="10"/>
                <w:lang w:eastAsia="pt-BR"/>
              </w:rPr>
            </w:pPr>
            <w:r w:rsidRPr="003D0B9D">
              <w:rPr>
                <w:rFonts w:ascii="Tahoma" w:hAnsi="Tahoma" w:cs="Tahoma"/>
                <w:sz w:val="10"/>
                <w:szCs w:val="10"/>
                <w:lang w:eastAsia="pt-BR"/>
              </w:rPr>
              <w:t>QUANTIDADE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rsidR="003D0B9D" w:rsidRPr="003D0B9D" w:rsidRDefault="003D0B9D" w:rsidP="003D0B9D">
            <w:pPr>
              <w:jc w:val="center"/>
              <w:rPr>
                <w:rFonts w:ascii="Tahoma" w:hAnsi="Tahoma" w:cs="Tahoma"/>
                <w:sz w:val="10"/>
                <w:szCs w:val="10"/>
                <w:lang w:eastAsia="pt-BR"/>
              </w:rPr>
            </w:pPr>
            <w:r w:rsidRPr="003D0B9D">
              <w:rPr>
                <w:rFonts w:ascii="Tahoma" w:hAnsi="Tahoma" w:cs="Tahoma"/>
                <w:sz w:val="10"/>
                <w:szCs w:val="10"/>
                <w:lang w:eastAsia="pt-BR"/>
              </w:rPr>
              <w:t xml:space="preserve">MARCA </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3D0B9D" w:rsidRPr="003D0B9D" w:rsidRDefault="003D0B9D" w:rsidP="003D0B9D">
            <w:pPr>
              <w:jc w:val="center"/>
              <w:rPr>
                <w:rFonts w:ascii="Tahoma" w:hAnsi="Tahoma" w:cs="Tahoma"/>
                <w:sz w:val="10"/>
                <w:szCs w:val="10"/>
                <w:lang w:eastAsia="pt-BR"/>
              </w:rPr>
            </w:pPr>
            <w:r w:rsidRPr="003D0B9D">
              <w:rPr>
                <w:rFonts w:ascii="Tahoma" w:hAnsi="Tahoma" w:cs="Tahoma"/>
                <w:sz w:val="10"/>
                <w:szCs w:val="10"/>
                <w:lang w:eastAsia="pt-BR"/>
              </w:rPr>
              <w:t>VALOR UNIT.</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3D0B9D" w:rsidRPr="003D0B9D" w:rsidRDefault="003D0B9D" w:rsidP="003D0B9D">
            <w:pPr>
              <w:jc w:val="center"/>
              <w:rPr>
                <w:rFonts w:ascii="Tahoma" w:hAnsi="Tahoma" w:cs="Tahoma"/>
                <w:sz w:val="10"/>
                <w:szCs w:val="10"/>
                <w:lang w:eastAsia="pt-BR"/>
              </w:rPr>
            </w:pPr>
            <w:r w:rsidRPr="003D0B9D">
              <w:rPr>
                <w:rFonts w:ascii="Tahoma" w:hAnsi="Tahoma" w:cs="Tahoma"/>
                <w:sz w:val="10"/>
                <w:szCs w:val="10"/>
                <w:lang w:eastAsia="pt-BR"/>
              </w:rPr>
              <w:t>VALOR TOTAL</w:t>
            </w:r>
          </w:p>
        </w:tc>
      </w:tr>
      <w:tr w:rsidR="003D0B9D" w:rsidRPr="003D0B9D" w:rsidTr="003D0B9D">
        <w:trPr>
          <w:trHeight w:val="1460"/>
        </w:trPr>
        <w:tc>
          <w:tcPr>
            <w:tcW w:w="396" w:type="dxa"/>
            <w:tcBorders>
              <w:top w:val="nil"/>
              <w:left w:val="single" w:sz="4" w:space="0" w:color="000000"/>
              <w:bottom w:val="single" w:sz="4" w:space="0" w:color="000000"/>
              <w:right w:val="single" w:sz="4" w:space="0" w:color="000000"/>
            </w:tcBorders>
            <w:shd w:val="clear" w:color="auto" w:fill="auto"/>
            <w:vAlign w:val="center"/>
            <w:hideMark/>
          </w:tcPr>
          <w:p w:rsidR="003D0B9D" w:rsidRPr="003D0B9D" w:rsidRDefault="003D0B9D" w:rsidP="003D0B9D">
            <w:pPr>
              <w:jc w:val="center"/>
              <w:rPr>
                <w:rFonts w:ascii="Tahoma" w:hAnsi="Tahoma" w:cs="Tahoma"/>
                <w:color w:val="000000"/>
                <w:sz w:val="14"/>
                <w:szCs w:val="14"/>
                <w:lang w:eastAsia="pt-BR"/>
              </w:rPr>
            </w:pPr>
            <w:r w:rsidRPr="003D0B9D">
              <w:rPr>
                <w:rFonts w:ascii="Tahoma" w:hAnsi="Tahoma" w:cs="Tahoma"/>
                <w:color w:val="000000"/>
                <w:sz w:val="14"/>
                <w:szCs w:val="14"/>
                <w:lang w:eastAsia="pt-BR"/>
              </w:rPr>
              <w:t>1</w:t>
            </w:r>
          </w:p>
        </w:tc>
        <w:tc>
          <w:tcPr>
            <w:tcW w:w="498" w:type="dxa"/>
            <w:tcBorders>
              <w:top w:val="nil"/>
              <w:left w:val="nil"/>
              <w:bottom w:val="single" w:sz="4" w:space="0" w:color="000000"/>
              <w:right w:val="single" w:sz="4" w:space="0" w:color="000000"/>
            </w:tcBorders>
            <w:shd w:val="clear" w:color="auto" w:fill="auto"/>
            <w:vAlign w:val="center"/>
            <w:hideMark/>
          </w:tcPr>
          <w:p w:rsidR="003D0B9D" w:rsidRPr="003D0B9D" w:rsidRDefault="003D0B9D" w:rsidP="003D0B9D">
            <w:pPr>
              <w:jc w:val="center"/>
              <w:rPr>
                <w:rFonts w:ascii="Tahoma" w:hAnsi="Tahoma" w:cs="Tahoma"/>
                <w:color w:val="000000"/>
                <w:sz w:val="14"/>
                <w:szCs w:val="14"/>
                <w:lang w:eastAsia="pt-BR"/>
              </w:rPr>
            </w:pPr>
            <w:r w:rsidRPr="003D0B9D">
              <w:rPr>
                <w:rFonts w:ascii="Tahoma" w:hAnsi="Tahoma" w:cs="Tahoma"/>
                <w:color w:val="000000"/>
                <w:sz w:val="14"/>
                <w:szCs w:val="14"/>
                <w:lang w:eastAsia="pt-BR"/>
              </w:rPr>
              <w:t>11817</w:t>
            </w:r>
          </w:p>
        </w:tc>
        <w:tc>
          <w:tcPr>
            <w:tcW w:w="3622" w:type="dxa"/>
            <w:tcBorders>
              <w:top w:val="nil"/>
              <w:left w:val="nil"/>
              <w:bottom w:val="single" w:sz="4" w:space="0" w:color="000000"/>
              <w:right w:val="single" w:sz="4" w:space="0" w:color="000000"/>
            </w:tcBorders>
            <w:shd w:val="clear" w:color="auto" w:fill="auto"/>
            <w:vAlign w:val="center"/>
            <w:hideMark/>
          </w:tcPr>
          <w:p w:rsidR="003D0B9D" w:rsidRPr="003D0B9D" w:rsidRDefault="003D0B9D" w:rsidP="003D0B9D">
            <w:pPr>
              <w:jc w:val="both"/>
              <w:rPr>
                <w:rFonts w:ascii="Tahoma" w:hAnsi="Tahoma" w:cs="Tahoma"/>
                <w:color w:val="000000"/>
                <w:sz w:val="14"/>
                <w:szCs w:val="14"/>
                <w:lang w:eastAsia="pt-BR"/>
              </w:rPr>
            </w:pPr>
            <w:r w:rsidRPr="003D0B9D">
              <w:rPr>
                <w:rFonts w:ascii="Tahoma" w:hAnsi="Tahoma" w:cs="Tahoma"/>
                <w:color w:val="000000"/>
                <w:sz w:val="14"/>
                <w:szCs w:val="14"/>
                <w:lang w:eastAsia="pt-BR"/>
              </w:rPr>
              <w:t>ACHOCOLATADO EM PÓ, INSTANTÂNEO, EMBALAGEM DE PAPELÃO, LATA OU POLIPROPILENO ORIGINAL DE FÁBRICA, PESANDO NO MÍNIMO 400G, CONTENDO ESPECIFICAÇÕES DOS INGREDIENTES, INFORMAÇÕES DO FABRICANTE, DATA DE VALIDADE ESTAMPADA NA EMBALAGEM. SE EMBALADO EM LATA, ESTA NÃO DEVE APRESENTAR VESTÍGIOS DE FERRUGEM, AMASSADURA OU ABALAMENTO.</w:t>
            </w:r>
          </w:p>
        </w:tc>
        <w:tc>
          <w:tcPr>
            <w:tcW w:w="898" w:type="dxa"/>
            <w:tcBorders>
              <w:top w:val="nil"/>
              <w:left w:val="nil"/>
              <w:bottom w:val="single" w:sz="4" w:space="0" w:color="000000"/>
              <w:right w:val="single" w:sz="4" w:space="0" w:color="000000"/>
            </w:tcBorders>
            <w:shd w:val="clear" w:color="auto" w:fill="auto"/>
            <w:vAlign w:val="center"/>
            <w:hideMark/>
          </w:tcPr>
          <w:p w:rsidR="003D0B9D" w:rsidRPr="003D0B9D" w:rsidRDefault="003D0B9D" w:rsidP="003D0B9D">
            <w:pPr>
              <w:jc w:val="center"/>
              <w:rPr>
                <w:rFonts w:ascii="Tahoma" w:hAnsi="Tahoma" w:cs="Tahoma"/>
                <w:color w:val="000000"/>
                <w:sz w:val="14"/>
                <w:szCs w:val="14"/>
                <w:lang w:eastAsia="pt-BR"/>
              </w:rPr>
            </w:pPr>
            <w:r w:rsidRPr="003D0B9D">
              <w:rPr>
                <w:rFonts w:ascii="Tahoma" w:hAnsi="Tahoma" w:cs="Tahoma"/>
                <w:color w:val="000000"/>
                <w:sz w:val="14"/>
                <w:szCs w:val="14"/>
                <w:lang w:eastAsia="pt-BR"/>
              </w:rPr>
              <w:t xml:space="preserve"> UNIDADE</w:t>
            </w:r>
          </w:p>
        </w:tc>
        <w:tc>
          <w:tcPr>
            <w:tcW w:w="855" w:type="dxa"/>
            <w:tcBorders>
              <w:top w:val="nil"/>
              <w:left w:val="nil"/>
              <w:bottom w:val="single" w:sz="4" w:space="0" w:color="000000"/>
              <w:right w:val="single" w:sz="4" w:space="0" w:color="000000"/>
            </w:tcBorders>
            <w:shd w:val="clear" w:color="auto" w:fill="auto"/>
            <w:vAlign w:val="center"/>
            <w:hideMark/>
          </w:tcPr>
          <w:p w:rsidR="003D0B9D" w:rsidRPr="003D0B9D" w:rsidRDefault="003D0B9D" w:rsidP="003D0B9D">
            <w:pPr>
              <w:jc w:val="right"/>
              <w:rPr>
                <w:rFonts w:ascii="Tahoma" w:hAnsi="Tahoma" w:cs="Tahoma"/>
                <w:color w:val="000000"/>
                <w:sz w:val="14"/>
                <w:szCs w:val="14"/>
                <w:lang w:eastAsia="pt-BR"/>
              </w:rPr>
            </w:pPr>
            <w:r w:rsidRPr="003D0B9D">
              <w:rPr>
                <w:rFonts w:ascii="Tahoma" w:hAnsi="Tahoma" w:cs="Tahoma"/>
                <w:color w:val="000000"/>
                <w:sz w:val="14"/>
                <w:szCs w:val="14"/>
                <w:lang w:eastAsia="pt-BR"/>
              </w:rPr>
              <w:t>130,00</w:t>
            </w:r>
          </w:p>
        </w:tc>
        <w:tc>
          <w:tcPr>
            <w:tcW w:w="1190" w:type="dxa"/>
            <w:tcBorders>
              <w:top w:val="nil"/>
              <w:left w:val="nil"/>
              <w:bottom w:val="single" w:sz="4" w:space="0" w:color="000000"/>
              <w:right w:val="single" w:sz="4" w:space="0" w:color="000000"/>
            </w:tcBorders>
            <w:shd w:val="clear" w:color="auto" w:fill="auto"/>
            <w:vAlign w:val="center"/>
            <w:hideMark/>
          </w:tcPr>
          <w:p w:rsidR="003D0B9D" w:rsidRPr="003D0B9D" w:rsidRDefault="003D0B9D" w:rsidP="003D0B9D">
            <w:pPr>
              <w:jc w:val="center"/>
              <w:rPr>
                <w:rFonts w:ascii="Tahoma" w:hAnsi="Tahoma" w:cs="Tahoma"/>
                <w:color w:val="000000"/>
                <w:sz w:val="14"/>
                <w:szCs w:val="14"/>
                <w:lang w:eastAsia="pt-BR"/>
              </w:rPr>
            </w:pPr>
            <w:r w:rsidRPr="003D0B9D">
              <w:rPr>
                <w:rFonts w:ascii="Tahoma" w:hAnsi="Tahoma" w:cs="Tahoma"/>
                <w:color w:val="000000"/>
                <w:sz w:val="14"/>
                <w:szCs w:val="14"/>
                <w:lang w:eastAsia="pt-BR"/>
              </w:rPr>
              <w:t>MUKY</w:t>
            </w:r>
          </w:p>
        </w:tc>
        <w:tc>
          <w:tcPr>
            <w:tcW w:w="848" w:type="dxa"/>
            <w:tcBorders>
              <w:top w:val="nil"/>
              <w:left w:val="nil"/>
              <w:bottom w:val="single" w:sz="4" w:space="0" w:color="000000"/>
              <w:right w:val="single" w:sz="4" w:space="0" w:color="000000"/>
            </w:tcBorders>
            <w:shd w:val="clear" w:color="auto" w:fill="auto"/>
            <w:vAlign w:val="center"/>
            <w:hideMark/>
          </w:tcPr>
          <w:p w:rsidR="003D0B9D" w:rsidRPr="003D0B9D" w:rsidRDefault="003D0B9D" w:rsidP="003D0B9D">
            <w:pPr>
              <w:jc w:val="right"/>
              <w:rPr>
                <w:rFonts w:ascii="Tahoma" w:hAnsi="Tahoma" w:cs="Tahoma"/>
                <w:color w:val="000000"/>
                <w:sz w:val="14"/>
                <w:szCs w:val="14"/>
                <w:lang w:eastAsia="pt-BR"/>
              </w:rPr>
            </w:pPr>
            <w:r w:rsidRPr="003D0B9D">
              <w:rPr>
                <w:rFonts w:ascii="Tahoma" w:hAnsi="Tahoma" w:cs="Tahoma"/>
                <w:color w:val="000000"/>
                <w:sz w:val="14"/>
                <w:szCs w:val="14"/>
                <w:lang w:eastAsia="pt-BR"/>
              </w:rPr>
              <w:t>6,20</w:t>
            </w:r>
          </w:p>
        </w:tc>
        <w:tc>
          <w:tcPr>
            <w:tcW w:w="853" w:type="dxa"/>
            <w:tcBorders>
              <w:top w:val="nil"/>
              <w:left w:val="nil"/>
              <w:bottom w:val="single" w:sz="4" w:space="0" w:color="000000"/>
              <w:right w:val="single" w:sz="4" w:space="0" w:color="000000"/>
            </w:tcBorders>
            <w:shd w:val="clear" w:color="auto" w:fill="auto"/>
            <w:vAlign w:val="center"/>
            <w:hideMark/>
          </w:tcPr>
          <w:p w:rsidR="003D0B9D" w:rsidRPr="003D0B9D" w:rsidRDefault="003D0B9D" w:rsidP="003D0B9D">
            <w:pPr>
              <w:jc w:val="right"/>
              <w:rPr>
                <w:rFonts w:ascii="Tahoma" w:hAnsi="Tahoma" w:cs="Tahoma"/>
                <w:color w:val="000000"/>
                <w:sz w:val="14"/>
                <w:szCs w:val="14"/>
                <w:lang w:eastAsia="pt-BR"/>
              </w:rPr>
            </w:pPr>
            <w:r w:rsidRPr="003D0B9D">
              <w:rPr>
                <w:rFonts w:ascii="Tahoma" w:hAnsi="Tahoma" w:cs="Tahoma"/>
                <w:color w:val="000000"/>
                <w:sz w:val="14"/>
                <w:szCs w:val="14"/>
                <w:lang w:eastAsia="pt-BR"/>
              </w:rPr>
              <w:t>806,00</w:t>
            </w:r>
          </w:p>
        </w:tc>
      </w:tr>
      <w:tr w:rsidR="003D0B9D" w:rsidRPr="003D0B9D" w:rsidTr="003D0B9D">
        <w:trPr>
          <w:trHeight w:val="1410"/>
        </w:trPr>
        <w:tc>
          <w:tcPr>
            <w:tcW w:w="396" w:type="dxa"/>
            <w:tcBorders>
              <w:top w:val="nil"/>
              <w:left w:val="single" w:sz="4" w:space="0" w:color="000000"/>
              <w:bottom w:val="single" w:sz="4" w:space="0" w:color="000000"/>
              <w:right w:val="single" w:sz="4" w:space="0" w:color="000000"/>
            </w:tcBorders>
            <w:shd w:val="clear" w:color="auto" w:fill="auto"/>
            <w:vAlign w:val="center"/>
            <w:hideMark/>
          </w:tcPr>
          <w:p w:rsidR="003D0B9D" w:rsidRPr="003D0B9D" w:rsidRDefault="003D0B9D" w:rsidP="003D0B9D">
            <w:pPr>
              <w:jc w:val="center"/>
              <w:rPr>
                <w:rFonts w:ascii="Tahoma" w:hAnsi="Tahoma" w:cs="Tahoma"/>
                <w:color w:val="000000"/>
                <w:sz w:val="14"/>
                <w:szCs w:val="14"/>
                <w:lang w:eastAsia="pt-BR"/>
              </w:rPr>
            </w:pPr>
            <w:r w:rsidRPr="003D0B9D">
              <w:rPr>
                <w:rFonts w:ascii="Tahoma" w:hAnsi="Tahoma" w:cs="Tahoma"/>
                <w:color w:val="000000"/>
                <w:sz w:val="14"/>
                <w:szCs w:val="14"/>
                <w:lang w:eastAsia="pt-BR"/>
              </w:rPr>
              <w:t>2</w:t>
            </w:r>
          </w:p>
        </w:tc>
        <w:tc>
          <w:tcPr>
            <w:tcW w:w="498" w:type="dxa"/>
            <w:tcBorders>
              <w:top w:val="nil"/>
              <w:left w:val="nil"/>
              <w:bottom w:val="single" w:sz="4" w:space="0" w:color="000000"/>
              <w:right w:val="single" w:sz="4" w:space="0" w:color="000000"/>
            </w:tcBorders>
            <w:shd w:val="clear" w:color="auto" w:fill="auto"/>
            <w:vAlign w:val="center"/>
            <w:hideMark/>
          </w:tcPr>
          <w:p w:rsidR="003D0B9D" w:rsidRPr="003D0B9D" w:rsidRDefault="003D0B9D" w:rsidP="003D0B9D">
            <w:pPr>
              <w:jc w:val="center"/>
              <w:rPr>
                <w:rFonts w:ascii="Tahoma" w:hAnsi="Tahoma" w:cs="Tahoma"/>
                <w:color w:val="000000"/>
                <w:sz w:val="14"/>
                <w:szCs w:val="14"/>
                <w:lang w:eastAsia="pt-BR"/>
              </w:rPr>
            </w:pPr>
            <w:r w:rsidRPr="003D0B9D">
              <w:rPr>
                <w:rFonts w:ascii="Tahoma" w:hAnsi="Tahoma" w:cs="Tahoma"/>
                <w:color w:val="000000"/>
                <w:sz w:val="14"/>
                <w:szCs w:val="14"/>
                <w:lang w:eastAsia="pt-BR"/>
              </w:rPr>
              <w:t>11818</w:t>
            </w:r>
          </w:p>
        </w:tc>
        <w:tc>
          <w:tcPr>
            <w:tcW w:w="3622" w:type="dxa"/>
            <w:tcBorders>
              <w:top w:val="nil"/>
              <w:left w:val="nil"/>
              <w:bottom w:val="single" w:sz="4" w:space="0" w:color="000000"/>
              <w:right w:val="single" w:sz="4" w:space="0" w:color="000000"/>
            </w:tcBorders>
            <w:shd w:val="clear" w:color="auto" w:fill="auto"/>
            <w:vAlign w:val="center"/>
            <w:hideMark/>
          </w:tcPr>
          <w:p w:rsidR="003D0B9D" w:rsidRPr="003D0B9D" w:rsidRDefault="003D0B9D" w:rsidP="003D0B9D">
            <w:pPr>
              <w:jc w:val="both"/>
              <w:rPr>
                <w:rFonts w:ascii="Tahoma" w:hAnsi="Tahoma" w:cs="Tahoma"/>
                <w:color w:val="000000"/>
                <w:sz w:val="14"/>
                <w:szCs w:val="14"/>
                <w:lang w:eastAsia="pt-BR"/>
              </w:rPr>
            </w:pPr>
            <w:r w:rsidRPr="003D0B9D">
              <w:rPr>
                <w:rFonts w:ascii="Tahoma" w:hAnsi="Tahoma" w:cs="Tahoma"/>
                <w:color w:val="000000"/>
                <w:sz w:val="14"/>
                <w:szCs w:val="14"/>
                <w:lang w:eastAsia="pt-BR"/>
              </w:rPr>
              <w:t>AÇÚCAR CRISTAL, BRANCO, ACONDICIONADO EM EMBALAGEM DE POLIPROPILENO TRANSPARENTE ORIGINAL DO FABRICANTE, PESANDO 5KG, ASPECTO GRANULOSO FINO A MÉDIO, ISENTO DE MATÉRIA TERROSA, LIVRE DE UMIDADE E FRAGMENTOS ESTRANHOS, COM ESPECIFICAÇÃO DOS INGREDIENTES, INFORMAÇÕES DO FABRICANTE E DATA DE VALIDADE ESTAMPADO NA EMBALAGEM.</w:t>
            </w:r>
          </w:p>
        </w:tc>
        <w:tc>
          <w:tcPr>
            <w:tcW w:w="898" w:type="dxa"/>
            <w:tcBorders>
              <w:top w:val="nil"/>
              <w:left w:val="nil"/>
              <w:bottom w:val="single" w:sz="4" w:space="0" w:color="000000"/>
              <w:right w:val="single" w:sz="4" w:space="0" w:color="000000"/>
            </w:tcBorders>
            <w:shd w:val="clear" w:color="auto" w:fill="auto"/>
            <w:vAlign w:val="center"/>
            <w:hideMark/>
          </w:tcPr>
          <w:p w:rsidR="003D0B9D" w:rsidRPr="003D0B9D" w:rsidRDefault="003D0B9D" w:rsidP="003D0B9D">
            <w:pPr>
              <w:jc w:val="center"/>
              <w:rPr>
                <w:rFonts w:ascii="Tahoma" w:hAnsi="Tahoma" w:cs="Tahoma"/>
                <w:color w:val="000000"/>
                <w:sz w:val="14"/>
                <w:szCs w:val="14"/>
                <w:lang w:eastAsia="pt-BR"/>
              </w:rPr>
            </w:pPr>
            <w:r w:rsidRPr="003D0B9D">
              <w:rPr>
                <w:rFonts w:ascii="Tahoma" w:hAnsi="Tahoma" w:cs="Tahoma"/>
                <w:color w:val="000000"/>
                <w:sz w:val="14"/>
                <w:szCs w:val="14"/>
                <w:lang w:eastAsia="pt-BR"/>
              </w:rPr>
              <w:t xml:space="preserve"> PACOTE</w:t>
            </w:r>
          </w:p>
        </w:tc>
        <w:tc>
          <w:tcPr>
            <w:tcW w:w="855" w:type="dxa"/>
            <w:tcBorders>
              <w:top w:val="nil"/>
              <w:left w:val="nil"/>
              <w:bottom w:val="single" w:sz="4" w:space="0" w:color="000000"/>
              <w:right w:val="single" w:sz="4" w:space="0" w:color="000000"/>
            </w:tcBorders>
            <w:shd w:val="clear" w:color="auto" w:fill="auto"/>
            <w:vAlign w:val="center"/>
            <w:hideMark/>
          </w:tcPr>
          <w:p w:rsidR="003D0B9D" w:rsidRPr="003D0B9D" w:rsidRDefault="003D0B9D" w:rsidP="003D0B9D">
            <w:pPr>
              <w:jc w:val="right"/>
              <w:rPr>
                <w:rFonts w:ascii="Tahoma" w:hAnsi="Tahoma" w:cs="Tahoma"/>
                <w:color w:val="000000"/>
                <w:sz w:val="14"/>
                <w:szCs w:val="14"/>
                <w:lang w:eastAsia="pt-BR"/>
              </w:rPr>
            </w:pPr>
            <w:r w:rsidRPr="003D0B9D">
              <w:rPr>
                <w:rFonts w:ascii="Tahoma" w:hAnsi="Tahoma" w:cs="Tahoma"/>
                <w:color w:val="000000"/>
                <w:sz w:val="14"/>
                <w:szCs w:val="14"/>
                <w:lang w:eastAsia="pt-BR"/>
              </w:rPr>
              <w:t>50,00</w:t>
            </w:r>
          </w:p>
        </w:tc>
        <w:tc>
          <w:tcPr>
            <w:tcW w:w="1190" w:type="dxa"/>
            <w:tcBorders>
              <w:top w:val="nil"/>
              <w:left w:val="nil"/>
              <w:bottom w:val="single" w:sz="4" w:space="0" w:color="000000"/>
              <w:right w:val="single" w:sz="4" w:space="0" w:color="000000"/>
            </w:tcBorders>
            <w:shd w:val="clear" w:color="auto" w:fill="auto"/>
            <w:vAlign w:val="center"/>
            <w:hideMark/>
          </w:tcPr>
          <w:p w:rsidR="003D0B9D" w:rsidRPr="003D0B9D" w:rsidRDefault="003D0B9D" w:rsidP="003D0B9D">
            <w:pPr>
              <w:jc w:val="center"/>
              <w:rPr>
                <w:rFonts w:ascii="Tahoma" w:hAnsi="Tahoma" w:cs="Tahoma"/>
                <w:color w:val="000000"/>
                <w:sz w:val="14"/>
                <w:szCs w:val="14"/>
                <w:lang w:eastAsia="pt-BR"/>
              </w:rPr>
            </w:pPr>
            <w:r w:rsidRPr="003D0B9D">
              <w:rPr>
                <w:rFonts w:ascii="Tahoma" w:hAnsi="Tahoma" w:cs="Tahoma"/>
                <w:color w:val="000000"/>
                <w:sz w:val="14"/>
                <w:szCs w:val="14"/>
                <w:lang w:eastAsia="pt-BR"/>
              </w:rPr>
              <w:t>ESTRELA</w:t>
            </w:r>
          </w:p>
        </w:tc>
        <w:tc>
          <w:tcPr>
            <w:tcW w:w="848" w:type="dxa"/>
            <w:tcBorders>
              <w:top w:val="nil"/>
              <w:left w:val="nil"/>
              <w:bottom w:val="single" w:sz="4" w:space="0" w:color="000000"/>
              <w:right w:val="single" w:sz="4" w:space="0" w:color="000000"/>
            </w:tcBorders>
            <w:shd w:val="clear" w:color="auto" w:fill="auto"/>
            <w:vAlign w:val="center"/>
            <w:hideMark/>
          </w:tcPr>
          <w:p w:rsidR="003D0B9D" w:rsidRPr="003D0B9D" w:rsidRDefault="003D0B9D" w:rsidP="003D0B9D">
            <w:pPr>
              <w:jc w:val="right"/>
              <w:rPr>
                <w:rFonts w:ascii="Tahoma" w:hAnsi="Tahoma" w:cs="Tahoma"/>
                <w:color w:val="000000"/>
                <w:sz w:val="14"/>
                <w:szCs w:val="14"/>
                <w:lang w:eastAsia="pt-BR"/>
              </w:rPr>
            </w:pPr>
            <w:r w:rsidRPr="003D0B9D">
              <w:rPr>
                <w:rFonts w:ascii="Tahoma" w:hAnsi="Tahoma" w:cs="Tahoma"/>
                <w:color w:val="000000"/>
                <w:sz w:val="14"/>
                <w:szCs w:val="14"/>
                <w:lang w:eastAsia="pt-BR"/>
              </w:rPr>
              <w:t>13,86</w:t>
            </w:r>
          </w:p>
        </w:tc>
        <w:tc>
          <w:tcPr>
            <w:tcW w:w="853" w:type="dxa"/>
            <w:tcBorders>
              <w:top w:val="nil"/>
              <w:left w:val="nil"/>
              <w:bottom w:val="single" w:sz="4" w:space="0" w:color="000000"/>
              <w:right w:val="single" w:sz="4" w:space="0" w:color="000000"/>
            </w:tcBorders>
            <w:shd w:val="clear" w:color="auto" w:fill="auto"/>
            <w:vAlign w:val="center"/>
            <w:hideMark/>
          </w:tcPr>
          <w:p w:rsidR="003D0B9D" w:rsidRPr="003D0B9D" w:rsidRDefault="003D0B9D" w:rsidP="003D0B9D">
            <w:pPr>
              <w:jc w:val="right"/>
              <w:rPr>
                <w:rFonts w:ascii="Tahoma" w:hAnsi="Tahoma" w:cs="Tahoma"/>
                <w:color w:val="000000"/>
                <w:sz w:val="14"/>
                <w:szCs w:val="14"/>
                <w:lang w:eastAsia="pt-BR"/>
              </w:rPr>
            </w:pPr>
            <w:r w:rsidRPr="003D0B9D">
              <w:rPr>
                <w:rFonts w:ascii="Tahoma" w:hAnsi="Tahoma" w:cs="Tahoma"/>
                <w:color w:val="000000"/>
                <w:sz w:val="14"/>
                <w:szCs w:val="14"/>
                <w:lang w:eastAsia="pt-BR"/>
              </w:rPr>
              <w:t>693,00</w:t>
            </w:r>
          </w:p>
        </w:tc>
      </w:tr>
      <w:tr w:rsidR="003D0B9D" w:rsidRPr="003D0B9D" w:rsidTr="003D0B9D">
        <w:trPr>
          <w:trHeight w:val="1700"/>
        </w:trPr>
        <w:tc>
          <w:tcPr>
            <w:tcW w:w="396" w:type="dxa"/>
            <w:tcBorders>
              <w:top w:val="nil"/>
              <w:left w:val="single" w:sz="4" w:space="0" w:color="000000"/>
              <w:bottom w:val="single" w:sz="4" w:space="0" w:color="000000"/>
              <w:right w:val="single" w:sz="4" w:space="0" w:color="000000"/>
            </w:tcBorders>
            <w:shd w:val="clear" w:color="auto" w:fill="auto"/>
            <w:vAlign w:val="center"/>
            <w:hideMark/>
          </w:tcPr>
          <w:p w:rsidR="003D0B9D" w:rsidRPr="003D0B9D" w:rsidRDefault="003D0B9D" w:rsidP="003D0B9D">
            <w:pPr>
              <w:jc w:val="center"/>
              <w:rPr>
                <w:rFonts w:ascii="Tahoma" w:hAnsi="Tahoma" w:cs="Tahoma"/>
                <w:color w:val="000000"/>
                <w:sz w:val="14"/>
                <w:szCs w:val="14"/>
                <w:lang w:eastAsia="pt-BR"/>
              </w:rPr>
            </w:pPr>
            <w:r w:rsidRPr="003D0B9D">
              <w:rPr>
                <w:rFonts w:ascii="Tahoma" w:hAnsi="Tahoma" w:cs="Tahoma"/>
                <w:color w:val="000000"/>
                <w:sz w:val="14"/>
                <w:szCs w:val="14"/>
                <w:lang w:eastAsia="pt-BR"/>
              </w:rPr>
              <w:t>3</w:t>
            </w:r>
          </w:p>
        </w:tc>
        <w:tc>
          <w:tcPr>
            <w:tcW w:w="498" w:type="dxa"/>
            <w:tcBorders>
              <w:top w:val="nil"/>
              <w:left w:val="nil"/>
              <w:bottom w:val="single" w:sz="4" w:space="0" w:color="000000"/>
              <w:right w:val="single" w:sz="4" w:space="0" w:color="000000"/>
            </w:tcBorders>
            <w:shd w:val="clear" w:color="auto" w:fill="auto"/>
            <w:vAlign w:val="center"/>
            <w:hideMark/>
          </w:tcPr>
          <w:p w:rsidR="003D0B9D" w:rsidRPr="003D0B9D" w:rsidRDefault="003D0B9D" w:rsidP="003D0B9D">
            <w:pPr>
              <w:jc w:val="center"/>
              <w:rPr>
                <w:rFonts w:ascii="Tahoma" w:hAnsi="Tahoma" w:cs="Tahoma"/>
                <w:color w:val="000000"/>
                <w:sz w:val="14"/>
                <w:szCs w:val="14"/>
                <w:lang w:eastAsia="pt-BR"/>
              </w:rPr>
            </w:pPr>
            <w:r w:rsidRPr="003D0B9D">
              <w:rPr>
                <w:rFonts w:ascii="Tahoma" w:hAnsi="Tahoma" w:cs="Tahoma"/>
                <w:color w:val="000000"/>
                <w:sz w:val="14"/>
                <w:szCs w:val="14"/>
                <w:lang w:eastAsia="pt-BR"/>
              </w:rPr>
              <w:t>11853</w:t>
            </w:r>
          </w:p>
        </w:tc>
        <w:tc>
          <w:tcPr>
            <w:tcW w:w="3622" w:type="dxa"/>
            <w:tcBorders>
              <w:top w:val="nil"/>
              <w:left w:val="nil"/>
              <w:bottom w:val="single" w:sz="4" w:space="0" w:color="000000"/>
              <w:right w:val="single" w:sz="4" w:space="0" w:color="000000"/>
            </w:tcBorders>
            <w:shd w:val="clear" w:color="auto" w:fill="auto"/>
            <w:vAlign w:val="center"/>
            <w:hideMark/>
          </w:tcPr>
          <w:p w:rsidR="003D0B9D" w:rsidRPr="003D0B9D" w:rsidRDefault="003D0B9D" w:rsidP="003D0B9D">
            <w:pPr>
              <w:jc w:val="both"/>
              <w:rPr>
                <w:rFonts w:ascii="Tahoma" w:hAnsi="Tahoma" w:cs="Tahoma"/>
                <w:color w:val="000000"/>
                <w:sz w:val="14"/>
                <w:szCs w:val="14"/>
                <w:lang w:eastAsia="pt-BR"/>
              </w:rPr>
            </w:pPr>
            <w:r w:rsidRPr="003D0B9D">
              <w:rPr>
                <w:rFonts w:ascii="Tahoma" w:hAnsi="Tahoma" w:cs="Tahoma"/>
                <w:color w:val="000000"/>
                <w:sz w:val="14"/>
                <w:szCs w:val="14"/>
                <w:lang w:eastAsia="pt-BR"/>
              </w:rPr>
              <w:t>ARROZ AGULHA TIPO 1, ACONDICIONADOS EM EMBALAGEM DE POLIETILENO TRANSPARENTE, ORIGINAL DE FÁBRICA, PACOTES COM 5KG, ISENTO DE MATÉRIA TERROSA, PEDRAS, FUNGOS OU PARASITAS,  LIVRE DE UMIDADE E DE FRAGMENTOS ESTRANHOS, COM GRÃOS INTEIROS, REGISTRO NO MINISTÉRIO DA AGRICULTURA,  INFORMAÇÕES  DO FABRICANTE E DATA DE VALIDADE ESTAMPADA NA EMBALAGEM.</w:t>
            </w:r>
          </w:p>
        </w:tc>
        <w:tc>
          <w:tcPr>
            <w:tcW w:w="898" w:type="dxa"/>
            <w:tcBorders>
              <w:top w:val="nil"/>
              <w:left w:val="nil"/>
              <w:bottom w:val="single" w:sz="4" w:space="0" w:color="000000"/>
              <w:right w:val="single" w:sz="4" w:space="0" w:color="000000"/>
            </w:tcBorders>
            <w:shd w:val="clear" w:color="auto" w:fill="auto"/>
            <w:vAlign w:val="center"/>
            <w:hideMark/>
          </w:tcPr>
          <w:p w:rsidR="003D0B9D" w:rsidRPr="003D0B9D" w:rsidRDefault="003D0B9D" w:rsidP="003D0B9D">
            <w:pPr>
              <w:jc w:val="center"/>
              <w:rPr>
                <w:rFonts w:ascii="Tahoma" w:hAnsi="Tahoma" w:cs="Tahoma"/>
                <w:color w:val="000000"/>
                <w:sz w:val="14"/>
                <w:szCs w:val="14"/>
                <w:lang w:eastAsia="pt-BR"/>
              </w:rPr>
            </w:pPr>
            <w:r w:rsidRPr="003D0B9D">
              <w:rPr>
                <w:rFonts w:ascii="Tahoma" w:hAnsi="Tahoma" w:cs="Tahoma"/>
                <w:color w:val="000000"/>
                <w:sz w:val="14"/>
                <w:szCs w:val="14"/>
                <w:lang w:eastAsia="pt-BR"/>
              </w:rPr>
              <w:t xml:space="preserve"> PACOTE</w:t>
            </w:r>
          </w:p>
        </w:tc>
        <w:tc>
          <w:tcPr>
            <w:tcW w:w="855" w:type="dxa"/>
            <w:tcBorders>
              <w:top w:val="nil"/>
              <w:left w:val="nil"/>
              <w:bottom w:val="single" w:sz="4" w:space="0" w:color="000000"/>
              <w:right w:val="single" w:sz="4" w:space="0" w:color="000000"/>
            </w:tcBorders>
            <w:shd w:val="clear" w:color="auto" w:fill="auto"/>
            <w:vAlign w:val="center"/>
            <w:hideMark/>
          </w:tcPr>
          <w:p w:rsidR="003D0B9D" w:rsidRPr="003D0B9D" w:rsidRDefault="003D0B9D" w:rsidP="003D0B9D">
            <w:pPr>
              <w:jc w:val="right"/>
              <w:rPr>
                <w:rFonts w:ascii="Tahoma" w:hAnsi="Tahoma" w:cs="Tahoma"/>
                <w:color w:val="000000"/>
                <w:sz w:val="14"/>
                <w:szCs w:val="14"/>
                <w:lang w:eastAsia="pt-BR"/>
              </w:rPr>
            </w:pPr>
            <w:r w:rsidRPr="003D0B9D">
              <w:rPr>
                <w:rFonts w:ascii="Tahoma" w:hAnsi="Tahoma" w:cs="Tahoma"/>
                <w:color w:val="000000"/>
                <w:sz w:val="14"/>
                <w:szCs w:val="14"/>
                <w:lang w:eastAsia="pt-BR"/>
              </w:rPr>
              <w:t>210,00</w:t>
            </w:r>
          </w:p>
        </w:tc>
        <w:tc>
          <w:tcPr>
            <w:tcW w:w="1190" w:type="dxa"/>
            <w:tcBorders>
              <w:top w:val="nil"/>
              <w:left w:val="nil"/>
              <w:bottom w:val="single" w:sz="4" w:space="0" w:color="000000"/>
              <w:right w:val="single" w:sz="4" w:space="0" w:color="000000"/>
            </w:tcBorders>
            <w:shd w:val="clear" w:color="auto" w:fill="auto"/>
            <w:vAlign w:val="center"/>
            <w:hideMark/>
          </w:tcPr>
          <w:p w:rsidR="003D0B9D" w:rsidRPr="003D0B9D" w:rsidRDefault="003D0B9D" w:rsidP="003D0B9D">
            <w:pPr>
              <w:jc w:val="center"/>
              <w:rPr>
                <w:rFonts w:ascii="Tahoma" w:hAnsi="Tahoma" w:cs="Tahoma"/>
                <w:color w:val="000000"/>
                <w:sz w:val="14"/>
                <w:szCs w:val="14"/>
                <w:lang w:eastAsia="pt-BR"/>
              </w:rPr>
            </w:pPr>
            <w:r w:rsidRPr="003D0B9D">
              <w:rPr>
                <w:rFonts w:ascii="Tahoma" w:hAnsi="Tahoma" w:cs="Tahoma"/>
                <w:color w:val="000000"/>
                <w:sz w:val="14"/>
                <w:szCs w:val="14"/>
                <w:lang w:eastAsia="pt-BR"/>
              </w:rPr>
              <w:t>NUTRIPAR</w:t>
            </w:r>
          </w:p>
        </w:tc>
        <w:tc>
          <w:tcPr>
            <w:tcW w:w="848" w:type="dxa"/>
            <w:tcBorders>
              <w:top w:val="nil"/>
              <w:left w:val="nil"/>
              <w:bottom w:val="single" w:sz="4" w:space="0" w:color="000000"/>
              <w:right w:val="single" w:sz="4" w:space="0" w:color="000000"/>
            </w:tcBorders>
            <w:shd w:val="clear" w:color="auto" w:fill="auto"/>
            <w:vAlign w:val="center"/>
            <w:hideMark/>
          </w:tcPr>
          <w:p w:rsidR="003D0B9D" w:rsidRPr="003D0B9D" w:rsidRDefault="003D0B9D" w:rsidP="003D0B9D">
            <w:pPr>
              <w:jc w:val="right"/>
              <w:rPr>
                <w:rFonts w:ascii="Tahoma" w:hAnsi="Tahoma" w:cs="Tahoma"/>
                <w:color w:val="000000"/>
                <w:sz w:val="14"/>
                <w:szCs w:val="14"/>
                <w:lang w:eastAsia="pt-BR"/>
              </w:rPr>
            </w:pPr>
            <w:r w:rsidRPr="003D0B9D">
              <w:rPr>
                <w:rFonts w:ascii="Tahoma" w:hAnsi="Tahoma" w:cs="Tahoma"/>
                <w:color w:val="000000"/>
                <w:sz w:val="14"/>
                <w:szCs w:val="14"/>
                <w:lang w:eastAsia="pt-BR"/>
              </w:rPr>
              <w:t>17,50</w:t>
            </w:r>
          </w:p>
        </w:tc>
        <w:tc>
          <w:tcPr>
            <w:tcW w:w="853" w:type="dxa"/>
            <w:tcBorders>
              <w:top w:val="nil"/>
              <w:left w:val="nil"/>
              <w:bottom w:val="single" w:sz="4" w:space="0" w:color="000000"/>
              <w:right w:val="single" w:sz="4" w:space="0" w:color="000000"/>
            </w:tcBorders>
            <w:shd w:val="clear" w:color="auto" w:fill="auto"/>
            <w:vAlign w:val="center"/>
            <w:hideMark/>
          </w:tcPr>
          <w:p w:rsidR="003D0B9D" w:rsidRPr="003D0B9D" w:rsidRDefault="003D0B9D" w:rsidP="003D0B9D">
            <w:pPr>
              <w:jc w:val="right"/>
              <w:rPr>
                <w:rFonts w:ascii="Tahoma" w:hAnsi="Tahoma" w:cs="Tahoma"/>
                <w:color w:val="000000"/>
                <w:sz w:val="14"/>
                <w:szCs w:val="14"/>
                <w:lang w:eastAsia="pt-BR"/>
              </w:rPr>
            </w:pPr>
            <w:r w:rsidRPr="003D0B9D">
              <w:rPr>
                <w:rFonts w:ascii="Tahoma" w:hAnsi="Tahoma" w:cs="Tahoma"/>
                <w:color w:val="000000"/>
                <w:sz w:val="14"/>
                <w:szCs w:val="14"/>
                <w:lang w:eastAsia="pt-BR"/>
              </w:rPr>
              <w:t>3.675,00</w:t>
            </w:r>
          </w:p>
        </w:tc>
      </w:tr>
      <w:tr w:rsidR="003D0B9D" w:rsidRPr="003D0B9D" w:rsidTr="003D0B9D">
        <w:trPr>
          <w:trHeight w:val="1824"/>
        </w:trPr>
        <w:tc>
          <w:tcPr>
            <w:tcW w:w="396" w:type="dxa"/>
            <w:tcBorders>
              <w:top w:val="nil"/>
              <w:left w:val="single" w:sz="4" w:space="0" w:color="000000"/>
              <w:bottom w:val="single" w:sz="4" w:space="0" w:color="000000"/>
              <w:right w:val="single" w:sz="4" w:space="0" w:color="000000"/>
            </w:tcBorders>
            <w:shd w:val="clear" w:color="auto" w:fill="auto"/>
            <w:vAlign w:val="center"/>
            <w:hideMark/>
          </w:tcPr>
          <w:p w:rsidR="003D0B9D" w:rsidRPr="003D0B9D" w:rsidRDefault="003D0B9D" w:rsidP="003D0B9D">
            <w:pPr>
              <w:jc w:val="center"/>
              <w:rPr>
                <w:rFonts w:ascii="Tahoma" w:hAnsi="Tahoma" w:cs="Tahoma"/>
                <w:color w:val="000000"/>
                <w:sz w:val="14"/>
                <w:szCs w:val="14"/>
                <w:lang w:eastAsia="pt-BR"/>
              </w:rPr>
            </w:pPr>
            <w:r w:rsidRPr="003D0B9D">
              <w:rPr>
                <w:rFonts w:ascii="Tahoma" w:hAnsi="Tahoma" w:cs="Tahoma"/>
                <w:color w:val="000000"/>
                <w:sz w:val="14"/>
                <w:szCs w:val="14"/>
                <w:lang w:eastAsia="pt-BR"/>
              </w:rPr>
              <w:t>4</w:t>
            </w:r>
          </w:p>
        </w:tc>
        <w:tc>
          <w:tcPr>
            <w:tcW w:w="498" w:type="dxa"/>
            <w:tcBorders>
              <w:top w:val="nil"/>
              <w:left w:val="nil"/>
              <w:bottom w:val="single" w:sz="4" w:space="0" w:color="000000"/>
              <w:right w:val="single" w:sz="4" w:space="0" w:color="000000"/>
            </w:tcBorders>
            <w:shd w:val="clear" w:color="auto" w:fill="auto"/>
            <w:vAlign w:val="center"/>
            <w:hideMark/>
          </w:tcPr>
          <w:p w:rsidR="003D0B9D" w:rsidRPr="003D0B9D" w:rsidRDefault="003D0B9D" w:rsidP="003D0B9D">
            <w:pPr>
              <w:jc w:val="center"/>
              <w:rPr>
                <w:rFonts w:ascii="Tahoma" w:hAnsi="Tahoma" w:cs="Tahoma"/>
                <w:color w:val="000000"/>
                <w:sz w:val="14"/>
                <w:szCs w:val="14"/>
                <w:lang w:eastAsia="pt-BR"/>
              </w:rPr>
            </w:pPr>
            <w:r w:rsidRPr="003D0B9D">
              <w:rPr>
                <w:rFonts w:ascii="Tahoma" w:hAnsi="Tahoma" w:cs="Tahoma"/>
                <w:color w:val="000000"/>
                <w:sz w:val="14"/>
                <w:szCs w:val="14"/>
                <w:lang w:eastAsia="pt-BR"/>
              </w:rPr>
              <w:t>11925</w:t>
            </w:r>
          </w:p>
        </w:tc>
        <w:tc>
          <w:tcPr>
            <w:tcW w:w="3622" w:type="dxa"/>
            <w:tcBorders>
              <w:top w:val="nil"/>
              <w:left w:val="nil"/>
              <w:bottom w:val="single" w:sz="4" w:space="0" w:color="000000"/>
              <w:right w:val="single" w:sz="4" w:space="0" w:color="000000"/>
            </w:tcBorders>
            <w:shd w:val="clear" w:color="auto" w:fill="auto"/>
            <w:vAlign w:val="center"/>
            <w:hideMark/>
          </w:tcPr>
          <w:p w:rsidR="003D0B9D" w:rsidRPr="003D0B9D" w:rsidRDefault="003D0B9D" w:rsidP="003D0B9D">
            <w:pPr>
              <w:jc w:val="both"/>
              <w:rPr>
                <w:rFonts w:ascii="Tahoma" w:hAnsi="Tahoma" w:cs="Tahoma"/>
                <w:color w:val="000000"/>
                <w:sz w:val="14"/>
                <w:szCs w:val="14"/>
                <w:lang w:eastAsia="pt-BR"/>
              </w:rPr>
            </w:pPr>
            <w:r w:rsidRPr="003D0B9D">
              <w:rPr>
                <w:rFonts w:ascii="Tahoma" w:hAnsi="Tahoma" w:cs="Tahoma"/>
                <w:color w:val="000000"/>
                <w:sz w:val="14"/>
                <w:szCs w:val="14"/>
                <w:lang w:eastAsia="pt-BR"/>
              </w:rPr>
              <w:t>CARNE BOVINA IN NATURA, TIPO PALETA OU ACEM, MOÍDA, COM NO MÁXIMO 10% DE GORDURA, LIVRE DE APARAS E NERVOS, COR VERMELHO VIVO, SEM ESCURECIMENTO OU MANCHAS ESVERDEADAS, MOÍDA NO ATO DA ENTREGA E NA PRESENÇA DO CONSUMIDOR, CONFORME LEI Nº 3.892 DE 10/05/2010. MATÉRIA PRIMA CONTENDO RÓTULO RESGISTRADO NO MINISTÉRIO DA AGRICULTURA - SIF, INFORMAÇÕES DO FABRICANTE, ESPECIFICAÇÃO DO PRODUTO E DATA DE VALIDADE.</w:t>
            </w:r>
          </w:p>
        </w:tc>
        <w:tc>
          <w:tcPr>
            <w:tcW w:w="898" w:type="dxa"/>
            <w:tcBorders>
              <w:top w:val="nil"/>
              <w:left w:val="nil"/>
              <w:bottom w:val="single" w:sz="4" w:space="0" w:color="000000"/>
              <w:right w:val="single" w:sz="4" w:space="0" w:color="000000"/>
            </w:tcBorders>
            <w:shd w:val="clear" w:color="auto" w:fill="auto"/>
            <w:vAlign w:val="center"/>
            <w:hideMark/>
          </w:tcPr>
          <w:p w:rsidR="003D0B9D" w:rsidRPr="003D0B9D" w:rsidRDefault="003D0B9D" w:rsidP="003D0B9D">
            <w:pPr>
              <w:jc w:val="center"/>
              <w:rPr>
                <w:rFonts w:ascii="Tahoma" w:hAnsi="Tahoma" w:cs="Tahoma"/>
                <w:color w:val="000000"/>
                <w:sz w:val="14"/>
                <w:szCs w:val="14"/>
                <w:lang w:eastAsia="pt-BR"/>
              </w:rPr>
            </w:pPr>
            <w:r w:rsidRPr="003D0B9D">
              <w:rPr>
                <w:rFonts w:ascii="Tahoma" w:hAnsi="Tahoma" w:cs="Tahoma"/>
                <w:color w:val="000000"/>
                <w:sz w:val="14"/>
                <w:szCs w:val="14"/>
                <w:lang w:eastAsia="pt-BR"/>
              </w:rPr>
              <w:t xml:space="preserve"> QUILOGRAMA</w:t>
            </w:r>
          </w:p>
        </w:tc>
        <w:tc>
          <w:tcPr>
            <w:tcW w:w="855" w:type="dxa"/>
            <w:tcBorders>
              <w:top w:val="nil"/>
              <w:left w:val="nil"/>
              <w:bottom w:val="single" w:sz="4" w:space="0" w:color="000000"/>
              <w:right w:val="single" w:sz="4" w:space="0" w:color="000000"/>
            </w:tcBorders>
            <w:shd w:val="clear" w:color="auto" w:fill="auto"/>
            <w:vAlign w:val="center"/>
            <w:hideMark/>
          </w:tcPr>
          <w:p w:rsidR="003D0B9D" w:rsidRPr="003D0B9D" w:rsidRDefault="003D0B9D" w:rsidP="003D0B9D">
            <w:pPr>
              <w:jc w:val="right"/>
              <w:rPr>
                <w:rFonts w:ascii="Tahoma" w:hAnsi="Tahoma" w:cs="Tahoma"/>
                <w:color w:val="000000"/>
                <w:sz w:val="14"/>
                <w:szCs w:val="14"/>
                <w:lang w:eastAsia="pt-BR"/>
              </w:rPr>
            </w:pPr>
            <w:r w:rsidRPr="003D0B9D">
              <w:rPr>
                <w:rFonts w:ascii="Tahoma" w:hAnsi="Tahoma" w:cs="Tahoma"/>
                <w:color w:val="000000"/>
                <w:sz w:val="14"/>
                <w:szCs w:val="14"/>
                <w:lang w:eastAsia="pt-BR"/>
              </w:rPr>
              <w:t>432,00</w:t>
            </w:r>
          </w:p>
        </w:tc>
        <w:tc>
          <w:tcPr>
            <w:tcW w:w="1190" w:type="dxa"/>
            <w:tcBorders>
              <w:top w:val="nil"/>
              <w:left w:val="nil"/>
              <w:bottom w:val="single" w:sz="4" w:space="0" w:color="000000"/>
              <w:right w:val="single" w:sz="4" w:space="0" w:color="000000"/>
            </w:tcBorders>
            <w:shd w:val="clear" w:color="auto" w:fill="auto"/>
            <w:vAlign w:val="center"/>
            <w:hideMark/>
          </w:tcPr>
          <w:p w:rsidR="003D0B9D" w:rsidRPr="003D0B9D" w:rsidRDefault="003D0B9D" w:rsidP="003D0B9D">
            <w:pPr>
              <w:jc w:val="center"/>
              <w:rPr>
                <w:rFonts w:ascii="Tahoma" w:hAnsi="Tahoma" w:cs="Tahoma"/>
                <w:color w:val="000000"/>
                <w:sz w:val="14"/>
                <w:szCs w:val="14"/>
                <w:lang w:eastAsia="pt-BR"/>
              </w:rPr>
            </w:pPr>
            <w:r w:rsidRPr="003D0B9D">
              <w:rPr>
                <w:rFonts w:ascii="Tahoma" w:hAnsi="Tahoma" w:cs="Tahoma"/>
                <w:color w:val="000000"/>
                <w:sz w:val="14"/>
                <w:szCs w:val="14"/>
                <w:lang w:eastAsia="pt-BR"/>
              </w:rPr>
              <w:t>CHAMA</w:t>
            </w:r>
          </w:p>
        </w:tc>
        <w:tc>
          <w:tcPr>
            <w:tcW w:w="848" w:type="dxa"/>
            <w:tcBorders>
              <w:top w:val="nil"/>
              <w:left w:val="nil"/>
              <w:bottom w:val="single" w:sz="4" w:space="0" w:color="000000"/>
              <w:right w:val="single" w:sz="4" w:space="0" w:color="000000"/>
            </w:tcBorders>
            <w:shd w:val="clear" w:color="auto" w:fill="auto"/>
            <w:vAlign w:val="center"/>
            <w:hideMark/>
          </w:tcPr>
          <w:p w:rsidR="003D0B9D" w:rsidRPr="003D0B9D" w:rsidRDefault="003D0B9D" w:rsidP="003D0B9D">
            <w:pPr>
              <w:jc w:val="right"/>
              <w:rPr>
                <w:rFonts w:ascii="Tahoma" w:hAnsi="Tahoma" w:cs="Tahoma"/>
                <w:color w:val="000000"/>
                <w:sz w:val="14"/>
                <w:szCs w:val="14"/>
                <w:lang w:eastAsia="pt-BR"/>
              </w:rPr>
            </w:pPr>
            <w:r w:rsidRPr="003D0B9D">
              <w:rPr>
                <w:rFonts w:ascii="Tahoma" w:hAnsi="Tahoma" w:cs="Tahoma"/>
                <w:color w:val="000000"/>
                <w:sz w:val="14"/>
                <w:szCs w:val="14"/>
                <w:lang w:eastAsia="pt-BR"/>
              </w:rPr>
              <w:t>13,80</w:t>
            </w:r>
          </w:p>
        </w:tc>
        <w:tc>
          <w:tcPr>
            <w:tcW w:w="853" w:type="dxa"/>
            <w:tcBorders>
              <w:top w:val="nil"/>
              <w:left w:val="nil"/>
              <w:bottom w:val="single" w:sz="4" w:space="0" w:color="000000"/>
              <w:right w:val="single" w:sz="4" w:space="0" w:color="000000"/>
            </w:tcBorders>
            <w:shd w:val="clear" w:color="auto" w:fill="auto"/>
            <w:vAlign w:val="center"/>
            <w:hideMark/>
          </w:tcPr>
          <w:p w:rsidR="003D0B9D" w:rsidRPr="003D0B9D" w:rsidRDefault="003D0B9D" w:rsidP="003D0B9D">
            <w:pPr>
              <w:jc w:val="right"/>
              <w:rPr>
                <w:rFonts w:ascii="Tahoma" w:hAnsi="Tahoma" w:cs="Tahoma"/>
                <w:color w:val="000000"/>
                <w:sz w:val="14"/>
                <w:szCs w:val="14"/>
                <w:lang w:eastAsia="pt-BR"/>
              </w:rPr>
            </w:pPr>
            <w:r w:rsidRPr="003D0B9D">
              <w:rPr>
                <w:rFonts w:ascii="Tahoma" w:hAnsi="Tahoma" w:cs="Tahoma"/>
                <w:color w:val="000000"/>
                <w:sz w:val="14"/>
                <w:szCs w:val="14"/>
                <w:lang w:eastAsia="pt-BR"/>
              </w:rPr>
              <w:t>5.961,60</w:t>
            </w:r>
          </w:p>
        </w:tc>
      </w:tr>
      <w:tr w:rsidR="003D0B9D" w:rsidRPr="003D0B9D" w:rsidTr="003D0B9D">
        <w:trPr>
          <w:trHeight w:val="1620"/>
        </w:trPr>
        <w:tc>
          <w:tcPr>
            <w:tcW w:w="396" w:type="dxa"/>
            <w:tcBorders>
              <w:top w:val="nil"/>
              <w:left w:val="single" w:sz="4" w:space="0" w:color="000000"/>
              <w:bottom w:val="single" w:sz="4" w:space="0" w:color="000000"/>
              <w:right w:val="single" w:sz="4" w:space="0" w:color="000000"/>
            </w:tcBorders>
            <w:shd w:val="clear" w:color="auto" w:fill="auto"/>
            <w:vAlign w:val="center"/>
            <w:hideMark/>
          </w:tcPr>
          <w:p w:rsidR="003D0B9D" w:rsidRPr="003D0B9D" w:rsidRDefault="003D0B9D" w:rsidP="003D0B9D">
            <w:pPr>
              <w:jc w:val="center"/>
              <w:rPr>
                <w:rFonts w:ascii="Tahoma" w:hAnsi="Tahoma" w:cs="Tahoma"/>
                <w:color w:val="000000"/>
                <w:sz w:val="14"/>
                <w:szCs w:val="14"/>
                <w:lang w:eastAsia="pt-BR"/>
              </w:rPr>
            </w:pPr>
            <w:r w:rsidRPr="003D0B9D">
              <w:rPr>
                <w:rFonts w:ascii="Tahoma" w:hAnsi="Tahoma" w:cs="Tahoma"/>
                <w:color w:val="000000"/>
                <w:sz w:val="14"/>
                <w:szCs w:val="14"/>
                <w:lang w:eastAsia="pt-BR"/>
              </w:rPr>
              <w:t>5</w:t>
            </w:r>
          </w:p>
        </w:tc>
        <w:tc>
          <w:tcPr>
            <w:tcW w:w="498" w:type="dxa"/>
            <w:tcBorders>
              <w:top w:val="nil"/>
              <w:left w:val="nil"/>
              <w:bottom w:val="single" w:sz="4" w:space="0" w:color="000000"/>
              <w:right w:val="single" w:sz="4" w:space="0" w:color="000000"/>
            </w:tcBorders>
            <w:shd w:val="clear" w:color="auto" w:fill="auto"/>
            <w:vAlign w:val="center"/>
            <w:hideMark/>
          </w:tcPr>
          <w:p w:rsidR="003D0B9D" w:rsidRPr="003D0B9D" w:rsidRDefault="003D0B9D" w:rsidP="003D0B9D">
            <w:pPr>
              <w:jc w:val="center"/>
              <w:rPr>
                <w:rFonts w:ascii="Tahoma" w:hAnsi="Tahoma" w:cs="Tahoma"/>
                <w:color w:val="000000"/>
                <w:sz w:val="14"/>
                <w:szCs w:val="14"/>
                <w:lang w:eastAsia="pt-BR"/>
              </w:rPr>
            </w:pPr>
            <w:r w:rsidRPr="003D0B9D">
              <w:rPr>
                <w:rFonts w:ascii="Tahoma" w:hAnsi="Tahoma" w:cs="Tahoma"/>
                <w:color w:val="000000"/>
                <w:sz w:val="14"/>
                <w:szCs w:val="14"/>
                <w:lang w:eastAsia="pt-BR"/>
              </w:rPr>
              <w:t>11926</w:t>
            </w:r>
          </w:p>
        </w:tc>
        <w:tc>
          <w:tcPr>
            <w:tcW w:w="3622" w:type="dxa"/>
            <w:tcBorders>
              <w:top w:val="nil"/>
              <w:left w:val="nil"/>
              <w:bottom w:val="single" w:sz="4" w:space="0" w:color="000000"/>
              <w:right w:val="single" w:sz="4" w:space="0" w:color="000000"/>
            </w:tcBorders>
            <w:shd w:val="clear" w:color="auto" w:fill="auto"/>
            <w:vAlign w:val="center"/>
            <w:hideMark/>
          </w:tcPr>
          <w:p w:rsidR="003D0B9D" w:rsidRPr="003D0B9D" w:rsidRDefault="003D0B9D" w:rsidP="003D0B9D">
            <w:pPr>
              <w:jc w:val="both"/>
              <w:rPr>
                <w:rFonts w:ascii="Tahoma" w:hAnsi="Tahoma" w:cs="Tahoma"/>
                <w:color w:val="000000"/>
                <w:sz w:val="14"/>
                <w:szCs w:val="14"/>
                <w:lang w:eastAsia="pt-BR"/>
              </w:rPr>
            </w:pPr>
            <w:r w:rsidRPr="003D0B9D">
              <w:rPr>
                <w:rFonts w:ascii="Tahoma" w:hAnsi="Tahoma" w:cs="Tahoma"/>
                <w:color w:val="000000"/>
                <w:sz w:val="14"/>
                <w:szCs w:val="14"/>
                <w:lang w:eastAsia="pt-BR"/>
              </w:rPr>
              <w:t>CARNE BOVINA IN NATURA, TIPO PALETA OU ACEM, PEÇAS INTEIRAS, COM NO MÁXIMO 10% DE GORDURA, LIVRE DE APARAS E NERVOS, COR VERMELHO VIVO, SEM ESCURECIMENTO OU MANCHAS ESVERDEADAS, COM CARIMBO ATESTANDO A INSPEÇÃO DO MINISTÉRIO DA AGRICULTURA - SIF, RÓTULO CONTENDO INFORMAÇÕES DO FABRICANTE, ESPECIFICAÇÃO DO PRODUTO E DATA DE VALIDADE.</w:t>
            </w:r>
          </w:p>
        </w:tc>
        <w:tc>
          <w:tcPr>
            <w:tcW w:w="898" w:type="dxa"/>
            <w:tcBorders>
              <w:top w:val="nil"/>
              <w:left w:val="nil"/>
              <w:bottom w:val="single" w:sz="4" w:space="0" w:color="000000"/>
              <w:right w:val="single" w:sz="4" w:space="0" w:color="000000"/>
            </w:tcBorders>
            <w:shd w:val="clear" w:color="auto" w:fill="auto"/>
            <w:vAlign w:val="center"/>
            <w:hideMark/>
          </w:tcPr>
          <w:p w:rsidR="003D0B9D" w:rsidRPr="003D0B9D" w:rsidRDefault="003D0B9D" w:rsidP="003D0B9D">
            <w:pPr>
              <w:jc w:val="center"/>
              <w:rPr>
                <w:rFonts w:ascii="Tahoma" w:hAnsi="Tahoma" w:cs="Tahoma"/>
                <w:color w:val="000000"/>
                <w:sz w:val="14"/>
                <w:szCs w:val="14"/>
                <w:lang w:eastAsia="pt-BR"/>
              </w:rPr>
            </w:pPr>
            <w:r w:rsidRPr="003D0B9D">
              <w:rPr>
                <w:rFonts w:ascii="Tahoma" w:hAnsi="Tahoma" w:cs="Tahoma"/>
                <w:color w:val="000000"/>
                <w:sz w:val="14"/>
                <w:szCs w:val="14"/>
                <w:lang w:eastAsia="pt-BR"/>
              </w:rPr>
              <w:t xml:space="preserve"> QUILOGRAMA</w:t>
            </w:r>
          </w:p>
        </w:tc>
        <w:tc>
          <w:tcPr>
            <w:tcW w:w="855" w:type="dxa"/>
            <w:tcBorders>
              <w:top w:val="nil"/>
              <w:left w:val="nil"/>
              <w:bottom w:val="single" w:sz="4" w:space="0" w:color="000000"/>
              <w:right w:val="single" w:sz="4" w:space="0" w:color="000000"/>
            </w:tcBorders>
            <w:shd w:val="clear" w:color="auto" w:fill="auto"/>
            <w:vAlign w:val="center"/>
            <w:hideMark/>
          </w:tcPr>
          <w:p w:rsidR="003D0B9D" w:rsidRPr="003D0B9D" w:rsidRDefault="003D0B9D" w:rsidP="003D0B9D">
            <w:pPr>
              <w:jc w:val="right"/>
              <w:rPr>
                <w:rFonts w:ascii="Tahoma" w:hAnsi="Tahoma" w:cs="Tahoma"/>
                <w:color w:val="000000"/>
                <w:sz w:val="14"/>
                <w:szCs w:val="14"/>
                <w:lang w:eastAsia="pt-BR"/>
              </w:rPr>
            </w:pPr>
            <w:r w:rsidRPr="003D0B9D">
              <w:rPr>
                <w:rFonts w:ascii="Tahoma" w:hAnsi="Tahoma" w:cs="Tahoma"/>
                <w:color w:val="000000"/>
                <w:sz w:val="14"/>
                <w:szCs w:val="14"/>
                <w:lang w:eastAsia="pt-BR"/>
              </w:rPr>
              <w:t>350,00</w:t>
            </w:r>
          </w:p>
        </w:tc>
        <w:tc>
          <w:tcPr>
            <w:tcW w:w="1190" w:type="dxa"/>
            <w:tcBorders>
              <w:top w:val="nil"/>
              <w:left w:val="nil"/>
              <w:bottom w:val="single" w:sz="4" w:space="0" w:color="000000"/>
              <w:right w:val="single" w:sz="4" w:space="0" w:color="000000"/>
            </w:tcBorders>
            <w:shd w:val="clear" w:color="auto" w:fill="auto"/>
            <w:vAlign w:val="center"/>
            <w:hideMark/>
          </w:tcPr>
          <w:p w:rsidR="003D0B9D" w:rsidRPr="003D0B9D" w:rsidRDefault="003D0B9D" w:rsidP="003D0B9D">
            <w:pPr>
              <w:jc w:val="center"/>
              <w:rPr>
                <w:rFonts w:ascii="Tahoma" w:hAnsi="Tahoma" w:cs="Tahoma"/>
                <w:color w:val="000000"/>
                <w:sz w:val="14"/>
                <w:szCs w:val="14"/>
                <w:lang w:eastAsia="pt-BR"/>
              </w:rPr>
            </w:pPr>
            <w:r w:rsidRPr="003D0B9D">
              <w:rPr>
                <w:rFonts w:ascii="Tahoma" w:hAnsi="Tahoma" w:cs="Tahoma"/>
                <w:color w:val="000000"/>
                <w:sz w:val="14"/>
                <w:szCs w:val="14"/>
                <w:lang w:eastAsia="pt-BR"/>
              </w:rPr>
              <w:t>CHAMA</w:t>
            </w:r>
          </w:p>
        </w:tc>
        <w:tc>
          <w:tcPr>
            <w:tcW w:w="848" w:type="dxa"/>
            <w:tcBorders>
              <w:top w:val="nil"/>
              <w:left w:val="nil"/>
              <w:bottom w:val="single" w:sz="4" w:space="0" w:color="000000"/>
              <w:right w:val="single" w:sz="4" w:space="0" w:color="000000"/>
            </w:tcBorders>
            <w:shd w:val="clear" w:color="auto" w:fill="auto"/>
            <w:vAlign w:val="center"/>
            <w:hideMark/>
          </w:tcPr>
          <w:p w:rsidR="003D0B9D" w:rsidRPr="003D0B9D" w:rsidRDefault="003D0B9D" w:rsidP="003D0B9D">
            <w:pPr>
              <w:jc w:val="right"/>
              <w:rPr>
                <w:rFonts w:ascii="Tahoma" w:hAnsi="Tahoma" w:cs="Tahoma"/>
                <w:color w:val="000000"/>
                <w:sz w:val="14"/>
                <w:szCs w:val="14"/>
                <w:lang w:eastAsia="pt-BR"/>
              </w:rPr>
            </w:pPr>
            <w:r w:rsidRPr="003D0B9D">
              <w:rPr>
                <w:rFonts w:ascii="Tahoma" w:hAnsi="Tahoma" w:cs="Tahoma"/>
                <w:color w:val="000000"/>
                <w:sz w:val="14"/>
                <w:szCs w:val="14"/>
                <w:lang w:eastAsia="pt-BR"/>
              </w:rPr>
              <w:t>15,90</w:t>
            </w:r>
          </w:p>
        </w:tc>
        <w:tc>
          <w:tcPr>
            <w:tcW w:w="853" w:type="dxa"/>
            <w:tcBorders>
              <w:top w:val="nil"/>
              <w:left w:val="nil"/>
              <w:bottom w:val="single" w:sz="4" w:space="0" w:color="000000"/>
              <w:right w:val="single" w:sz="4" w:space="0" w:color="000000"/>
            </w:tcBorders>
            <w:shd w:val="clear" w:color="auto" w:fill="auto"/>
            <w:vAlign w:val="center"/>
            <w:hideMark/>
          </w:tcPr>
          <w:p w:rsidR="003D0B9D" w:rsidRPr="003D0B9D" w:rsidRDefault="003D0B9D" w:rsidP="003D0B9D">
            <w:pPr>
              <w:jc w:val="right"/>
              <w:rPr>
                <w:rFonts w:ascii="Tahoma" w:hAnsi="Tahoma" w:cs="Tahoma"/>
                <w:color w:val="000000"/>
                <w:sz w:val="14"/>
                <w:szCs w:val="14"/>
                <w:lang w:eastAsia="pt-BR"/>
              </w:rPr>
            </w:pPr>
            <w:r w:rsidRPr="003D0B9D">
              <w:rPr>
                <w:rFonts w:ascii="Tahoma" w:hAnsi="Tahoma" w:cs="Tahoma"/>
                <w:color w:val="000000"/>
                <w:sz w:val="14"/>
                <w:szCs w:val="14"/>
                <w:lang w:eastAsia="pt-BR"/>
              </w:rPr>
              <w:t>5.565,00</w:t>
            </w:r>
          </w:p>
        </w:tc>
      </w:tr>
      <w:tr w:rsidR="003D0B9D" w:rsidRPr="003D0B9D" w:rsidTr="003D0B9D">
        <w:trPr>
          <w:trHeight w:val="1618"/>
        </w:trPr>
        <w:tc>
          <w:tcPr>
            <w:tcW w:w="396" w:type="dxa"/>
            <w:tcBorders>
              <w:top w:val="nil"/>
              <w:left w:val="single" w:sz="4" w:space="0" w:color="000000"/>
              <w:bottom w:val="single" w:sz="4" w:space="0" w:color="auto"/>
              <w:right w:val="single" w:sz="4" w:space="0" w:color="000000"/>
            </w:tcBorders>
            <w:shd w:val="clear" w:color="auto" w:fill="auto"/>
            <w:vAlign w:val="center"/>
            <w:hideMark/>
          </w:tcPr>
          <w:p w:rsidR="003D0B9D" w:rsidRPr="003D0B9D" w:rsidRDefault="003D0B9D" w:rsidP="003D0B9D">
            <w:pPr>
              <w:jc w:val="center"/>
              <w:rPr>
                <w:rFonts w:ascii="Tahoma" w:hAnsi="Tahoma" w:cs="Tahoma"/>
                <w:color w:val="000000"/>
                <w:sz w:val="14"/>
                <w:szCs w:val="14"/>
                <w:lang w:eastAsia="pt-BR"/>
              </w:rPr>
            </w:pPr>
            <w:r w:rsidRPr="003D0B9D">
              <w:rPr>
                <w:rFonts w:ascii="Tahoma" w:hAnsi="Tahoma" w:cs="Tahoma"/>
                <w:color w:val="000000"/>
                <w:sz w:val="14"/>
                <w:szCs w:val="14"/>
                <w:lang w:eastAsia="pt-BR"/>
              </w:rPr>
              <w:t>6</w:t>
            </w:r>
          </w:p>
        </w:tc>
        <w:tc>
          <w:tcPr>
            <w:tcW w:w="498" w:type="dxa"/>
            <w:tcBorders>
              <w:top w:val="nil"/>
              <w:left w:val="nil"/>
              <w:bottom w:val="single" w:sz="4" w:space="0" w:color="auto"/>
              <w:right w:val="single" w:sz="4" w:space="0" w:color="000000"/>
            </w:tcBorders>
            <w:shd w:val="clear" w:color="auto" w:fill="auto"/>
            <w:vAlign w:val="center"/>
            <w:hideMark/>
          </w:tcPr>
          <w:p w:rsidR="003D0B9D" w:rsidRPr="003D0B9D" w:rsidRDefault="003D0B9D" w:rsidP="003D0B9D">
            <w:pPr>
              <w:jc w:val="center"/>
              <w:rPr>
                <w:rFonts w:ascii="Tahoma" w:hAnsi="Tahoma" w:cs="Tahoma"/>
                <w:color w:val="000000"/>
                <w:sz w:val="14"/>
                <w:szCs w:val="14"/>
                <w:lang w:eastAsia="pt-BR"/>
              </w:rPr>
            </w:pPr>
            <w:r w:rsidRPr="003D0B9D">
              <w:rPr>
                <w:rFonts w:ascii="Tahoma" w:hAnsi="Tahoma" w:cs="Tahoma"/>
                <w:color w:val="000000"/>
                <w:sz w:val="14"/>
                <w:szCs w:val="14"/>
                <w:lang w:eastAsia="pt-BR"/>
              </w:rPr>
              <w:t>15817</w:t>
            </w:r>
          </w:p>
        </w:tc>
        <w:tc>
          <w:tcPr>
            <w:tcW w:w="3622" w:type="dxa"/>
            <w:tcBorders>
              <w:top w:val="nil"/>
              <w:left w:val="nil"/>
              <w:bottom w:val="single" w:sz="4" w:space="0" w:color="auto"/>
              <w:right w:val="single" w:sz="4" w:space="0" w:color="000000"/>
            </w:tcBorders>
            <w:shd w:val="clear" w:color="auto" w:fill="auto"/>
            <w:vAlign w:val="center"/>
            <w:hideMark/>
          </w:tcPr>
          <w:p w:rsidR="003D0B9D" w:rsidRPr="003D0B9D" w:rsidRDefault="003D0B9D" w:rsidP="003D0B9D">
            <w:pPr>
              <w:jc w:val="both"/>
              <w:rPr>
                <w:rFonts w:ascii="Tahoma" w:hAnsi="Tahoma" w:cs="Tahoma"/>
                <w:color w:val="000000"/>
                <w:sz w:val="14"/>
                <w:szCs w:val="14"/>
                <w:lang w:eastAsia="pt-BR"/>
              </w:rPr>
            </w:pPr>
            <w:r w:rsidRPr="003D0B9D">
              <w:rPr>
                <w:rFonts w:ascii="Tahoma" w:hAnsi="Tahoma" w:cs="Tahoma"/>
                <w:color w:val="000000"/>
                <w:sz w:val="14"/>
                <w:szCs w:val="14"/>
                <w:lang w:eastAsia="pt-BR"/>
              </w:rPr>
              <w:t>EXTRATO DE TOMATE, DE 1ª QUALIDADE, ACONDICIONADA EM EMBALAGEM ORIGINAL DE FÁBRICA COM NO MÍNIMO 340 GR, CONTENDO ESPECIFICAÇÃO DOS INGREDIENTES, INFORMAÇÕES DO FABRICANTE E DATA DE VALIDADE ESTAMPADO NA EMBALAGEM E REGISTRO NO MAPA. SE O PRODUTO FOR EMBALADO EM LATA, ESTA  NÃO DEVE APRESENTAR FERRUGEM, AMASSADURA OU ABAULAMENTO.</w:t>
            </w:r>
          </w:p>
        </w:tc>
        <w:tc>
          <w:tcPr>
            <w:tcW w:w="898" w:type="dxa"/>
            <w:tcBorders>
              <w:top w:val="nil"/>
              <w:left w:val="nil"/>
              <w:bottom w:val="single" w:sz="4" w:space="0" w:color="auto"/>
              <w:right w:val="single" w:sz="4" w:space="0" w:color="000000"/>
            </w:tcBorders>
            <w:shd w:val="clear" w:color="auto" w:fill="auto"/>
            <w:vAlign w:val="center"/>
            <w:hideMark/>
          </w:tcPr>
          <w:p w:rsidR="003D0B9D" w:rsidRPr="003D0B9D" w:rsidRDefault="003D0B9D" w:rsidP="003D0B9D">
            <w:pPr>
              <w:jc w:val="center"/>
              <w:rPr>
                <w:rFonts w:ascii="Tahoma" w:hAnsi="Tahoma" w:cs="Tahoma"/>
                <w:color w:val="000000"/>
                <w:sz w:val="14"/>
                <w:szCs w:val="14"/>
                <w:lang w:eastAsia="pt-BR"/>
              </w:rPr>
            </w:pPr>
            <w:r w:rsidRPr="003D0B9D">
              <w:rPr>
                <w:rFonts w:ascii="Tahoma" w:hAnsi="Tahoma" w:cs="Tahoma"/>
                <w:color w:val="000000"/>
                <w:sz w:val="14"/>
                <w:szCs w:val="14"/>
                <w:lang w:eastAsia="pt-BR"/>
              </w:rPr>
              <w:t>UNIDADE</w:t>
            </w:r>
          </w:p>
        </w:tc>
        <w:tc>
          <w:tcPr>
            <w:tcW w:w="855" w:type="dxa"/>
            <w:tcBorders>
              <w:top w:val="nil"/>
              <w:left w:val="nil"/>
              <w:bottom w:val="single" w:sz="4" w:space="0" w:color="auto"/>
              <w:right w:val="single" w:sz="4" w:space="0" w:color="000000"/>
            </w:tcBorders>
            <w:shd w:val="clear" w:color="auto" w:fill="auto"/>
            <w:vAlign w:val="center"/>
            <w:hideMark/>
          </w:tcPr>
          <w:p w:rsidR="003D0B9D" w:rsidRPr="003D0B9D" w:rsidRDefault="003D0B9D" w:rsidP="003D0B9D">
            <w:pPr>
              <w:jc w:val="right"/>
              <w:rPr>
                <w:rFonts w:ascii="Tahoma" w:hAnsi="Tahoma" w:cs="Tahoma"/>
                <w:color w:val="000000"/>
                <w:sz w:val="14"/>
                <w:szCs w:val="14"/>
                <w:lang w:eastAsia="pt-BR"/>
              </w:rPr>
            </w:pPr>
            <w:r w:rsidRPr="003D0B9D">
              <w:rPr>
                <w:rFonts w:ascii="Tahoma" w:hAnsi="Tahoma" w:cs="Tahoma"/>
                <w:color w:val="000000"/>
                <w:sz w:val="14"/>
                <w:szCs w:val="14"/>
                <w:lang w:eastAsia="pt-BR"/>
              </w:rPr>
              <w:t>180,00</w:t>
            </w:r>
          </w:p>
        </w:tc>
        <w:tc>
          <w:tcPr>
            <w:tcW w:w="1190" w:type="dxa"/>
            <w:tcBorders>
              <w:top w:val="nil"/>
              <w:left w:val="nil"/>
              <w:bottom w:val="single" w:sz="4" w:space="0" w:color="auto"/>
              <w:right w:val="single" w:sz="4" w:space="0" w:color="000000"/>
            </w:tcBorders>
            <w:shd w:val="clear" w:color="auto" w:fill="auto"/>
            <w:vAlign w:val="center"/>
            <w:hideMark/>
          </w:tcPr>
          <w:p w:rsidR="003D0B9D" w:rsidRPr="003D0B9D" w:rsidRDefault="003D0B9D" w:rsidP="003D0B9D">
            <w:pPr>
              <w:jc w:val="center"/>
              <w:rPr>
                <w:rFonts w:ascii="Tahoma" w:hAnsi="Tahoma" w:cs="Tahoma"/>
                <w:color w:val="000000"/>
                <w:sz w:val="14"/>
                <w:szCs w:val="14"/>
                <w:lang w:eastAsia="pt-BR"/>
              </w:rPr>
            </w:pPr>
            <w:r w:rsidRPr="003D0B9D">
              <w:rPr>
                <w:rFonts w:ascii="Tahoma" w:hAnsi="Tahoma" w:cs="Tahoma"/>
                <w:color w:val="000000"/>
                <w:sz w:val="14"/>
                <w:szCs w:val="14"/>
                <w:lang w:eastAsia="pt-BR"/>
              </w:rPr>
              <w:t>XAVANTE</w:t>
            </w:r>
          </w:p>
        </w:tc>
        <w:tc>
          <w:tcPr>
            <w:tcW w:w="848" w:type="dxa"/>
            <w:tcBorders>
              <w:top w:val="nil"/>
              <w:left w:val="nil"/>
              <w:bottom w:val="single" w:sz="4" w:space="0" w:color="auto"/>
              <w:right w:val="single" w:sz="4" w:space="0" w:color="000000"/>
            </w:tcBorders>
            <w:shd w:val="clear" w:color="auto" w:fill="auto"/>
            <w:vAlign w:val="center"/>
            <w:hideMark/>
          </w:tcPr>
          <w:p w:rsidR="003D0B9D" w:rsidRPr="003D0B9D" w:rsidRDefault="003D0B9D" w:rsidP="003D0B9D">
            <w:pPr>
              <w:jc w:val="right"/>
              <w:rPr>
                <w:rFonts w:ascii="Tahoma" w:hAnsi="Tahoma" w:cs="Tahoma"/>
                <w:color w:val="000000"/>
                <w:sz w:val="14"/>
                <w:szCs w:val="14"/>
                <w:lang w:eastAsia="pt-BR"/>
              </w:rPr>
            </w:pPr>
            <w:r w:rsidRPr="003D0B9D">
              <w:rPr>
                <w:rFonts w:ascii="Tahoma" w:hAnsi="Tahoma" w:cs="Tahoma"/>
                <w:color w:val="000000"/>
                <w:sz w:val="14"/>
                <w:szCs w:val="14"/>
                <w:lang w:eastAsia="pt-BR"/>
              </w:rPr>
              <w:t>4,45</w:t>
            </w:r>
          </w:p>
        </w:tc>
        <w:tc>
          <w:tcPr>
            <w:tcW w:w="853" w:type="dxa"/>
            <w:tcBorders>
              <w:top w:val="nil"/>
              <w:left w:val="nil"/>
              <w:bottom w:val="single" w:sz="4" w:space="0" w:color="auto"/>
              <w:right w:val="single" w:sz="4" w:space="0" w:color="000000"/>
            </w:tcBorders>
            <w:shd w:val="clear" w:color="auto" w:fill="auto"/>
            <w:vAlign w:val="center"/>
            <w:hideMark/>
          </w:tcPr>
          <w:p w:rsidR="003D0B9D" w:rsidRPr="003D0B9D" w:rsidRDefault="003D0B9D" w:rsidP="003D0B9D">
            <w:pPr>
              <w:jc w:val="right"/>
              <w:rPr>
                <w:rFonts w:ascii="Tahoma" w:hAnsi="Tahoma" w:cs="Tahoma"/>
                <w:color w:val="000000"/>
                <w:sz w:val="14"/>
                <w:szCs w:val="14"/>
                <w:lang w:eastAsia="pt-BR"/>
              </w:rPr>
            </w:pPr>
            <w:r w:rsidRPr="003D0B9D">
              <w:rPr>
                <w:rFonts w:ascii="Tahoma" w:hAnsi="Tahoma" w:cs="Tahoma"/>
                <w:color w:val="000000"/>
                <w:sz w:val="14"/>
                <w:szCs w:val="14"/>
                <w:lang w:eastAsia="pt-BR"/>
              </w:rPr>
              <w:t>801,00</w:t>
            </w:r>
          </w:p>
        </w:tc>
      </w:tr>
      <w:tr w:rsidR="003D0B9D" w:rsidRPr="003D0B9D" w:rsidTr="003D0B9D">
        <w:trPr>
          <w:trHeight w:val="1825"/>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0B9D" w:rsidRPr="003D0B9D" w:rsidRDefault="003D0B9D" w:rsidP="003D0B9D">
            <w:pPr>
              <w:jc w:val="center"/>
              <w:rPr>
                <w:rFonts w:ascii="Tahoma" w:hAnsi="Tahoma" w:cs="Tahoma"/>
                <w:color w:val="000000"/>
                <w:sz w:val="14"/>
                <w:szCs w:val="14"/>
                <w:lang w:eastAsia="pt-BR"/>
              </w:rPr>
            </w:pPr>
            <w:r w:rsidRPr="003D0B9D">
              <w:rPr>
                <w:rFonts w:ascii="Tahoma" w:hAnsi="Tahoma" w:cs="Tahoma"/>
                <w:color w:val="000000"/>
                <w:sz w:val="14"/>
                <w:szCs w:val="14"/>
                <w:lang w:eastAsia="pt-BR"/>
              </w:rPr>
              <w:t>7</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0B9D" w:rsidRPr="003D0B9D" w:rsidRDefault="003D0B9D" w:rsidP="003D0B9D">
            <w:pPr>
              <w:jc w:val="center"/>
              <w:rPr>
                <w:rFonts w:ascii="Tahoma" w:hAnsi="Tahoma" w:cs="Tahoma"/>
                <w:color w:val="000000"/>
                <w:sz w:val="14"/>
                <w:szCs w:val="14"/>
                <w:lang w:eastAsia="pt-BR"/>
              </w:rPr>
            </w:pPr>
            <w:r w:rsidRPr="003D0B9D">
              <w:rPr>
                <w:rFonts w:ascii="Tahoma" w:hAnsi="Tahoma" w:cs="Tahoma"/>
                <w:color w:val="000000"/>
                <w:sz w:val="14"/>
                <w:szCs w:val="14"/>
                <w:lang w:eastAsia="pt-BR"/>
              </w:rPr>
              <w:t>12269</w:t>
            </w:r>
          </w:p>
        </w:tc>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0B9D" w:rsidRPr="003D0B9D" w:rsidRDefault="003D0B9D" w:rsidP="003D0B9D">
            <w:pPr>
              <w:jc w:val="both"/>
              <w:rPr>
                <w:rFonts w:ascii="Tahoma" w:hAnsi="Tahoma" w:cs="Tahoma"/>
                <w:color w:val="000000"/>
                <w:sz w:val="14"/>
                <w:szCs w:val="14"/>
                <w:lang w:eastAsia="pt-BR"/>
              </w:rPr>
            </w:pPr>
            <w:r w:rsidRPr="003D0B9D">
              <w:rPr>
                <w:rFonts w:ascii="Tahoma" w:hAnsi="Tahoma" w:cs="Tahoma"/>
                <w:color w:val="000000"/>
                <w:sz w:val="14"/>
                <w:szCs w:val="14"/>
                <w:lang w:eastAsia="pt-BR"/>
              </w:rPr>
              <w:t>FARINHA FINA DE MILHO (FUBÁ), AMARELO, DE PRIMEIRA QUALIDADE, ACONDICIONADO EM EMBALAGEM DE POLIPROPILENO TRANSPARENTE OU DE PAPEL ORIGINAL DE FÁBRICA, PESANDO NO MINÍMO 1KG, ASPECTO FÍSICO PÓ FINO, ISENTA DE SUJIDADE, FUNGOS OU PARASITAS, LIVRE DE UMIDADE E FRAGMENTOS ESTRANHOS, COM ESPECIFICAÇÃO DOS INGREDIENTES,  INFORMAÇÕES DO FABRICANTE E DATA DE VALIDADE ESTAMPADA NA EMBALAGEM.</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0B9D" w:rsidRPr="003D0B9D" w:rsidRDefault="003D0B9D" w:rsidP="003D0B9D">
            <w:pPr>
              <w:jc w:val="center"/>
              <w:rPr>
                <w:rFonts w:ascii="Tahoma" w:hAnsi="Tahoma" w:cs="Tahoma"/>
                <w:color w:val="000000"/>
                <w:sz w:val="14"/>
                <w:szCs w:val="14"/>
                <w:lang w:eastAsia="pt-BR"/>
              </w:rPr>
            </w:pPr>
            <w:r w:rsidRPr="003D0B9D">
              <w:rPr>
                <w:rFonts w:ascii="Tahoma" w:hAnsi="Tahoma" w:cs="Tahoma"/>
                <w:color w:val="000000"/>
                <w:sz w:val="14"/>
                <w:szCs w:val="14"/>
                <w:lang w:eastAsia="pt-BR"/>
              </w:rPr>
              <w:t xml:space="preserve"> PACOTE</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0B9D" w:rsidRPr="003D0B9D" w:rsidRDefault="003D0B9D" w:rsidP="003D0B9D">
            <w:pPr>
              <w:jc w:val="right"/>
              <w:rPr>
                <w:rFonts w:ascii="Tahoma" w:hAnsi="Tahoma" w:cs="Tahoma"/>
                <w:color w:val="000000"/>
                <w:sz w:val="14"/>
                <w:szCs w:val="14"/>
                <w:lang w:eastAsia="pt-BR"/>
              </w:rPr>
            </w:pPr>
            <w:r w:rsidRPr="003D0B9D">
              <w:rPr>
                <w:rFonts w:ascii="Tahoma" w:hAnsi="Tahoma" w:cs="Tahoma"/>
                <w:color w:val="000000"/>
                <w:sz w:val="14"/>
                <w:szCs w:val="14"/>
                <w:lang w:eastAsia="pt-BR"/>
              </w:rPr>
              <w:t>50,00</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0B9D" w:rsidRPr="003D0B9D" w:rsidRDefault="003D0B9D" w:rsidP="003D0B9D">
            <w:pPr>
              <w:jc w:val="center"/>
              <w:rPr>
                <w:rFonts w:ascii="Tahoma" w:hAnsi="Tahoma" w:cs="Tahoma"/>
                <w:color w:val="000000"/>
                <w:sz w:val="14"/>
                <w:szCs w:val="14"/>
                <w:lang w:eastAsia="pt-BR"/>
              </w:rPr>
            </w:pPr>
            <w:r w:rsidRPr="003D0B9D">
              <w:rPr>
                <w:rFonts w:ascii="Tahoma" w:hAnsi="Tahoma" w:cs="Tahoma"/>
                <w:color w:val="000000"/>
                <w:sz w:val="14"/>
                <w:szCs w:val="14"/>
                <w:lang w:eastAsia="pt-BR"/>
              </w:rPr>
              <w:t>RIO</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0B9D" w:rsidRPr="003D0B9D" w:rsidRDefault="003D0B9D" w:rsidP="003D0B9D">
            <w:pPr>
              <w:jc w:val="right"/>
              <w:rPr>
                <w:rFonts w:ascii="Tahoma" w:hAnsi="Tahoma" w:cs="Tahoma"/>
                <w:color w:val="000000"/>
                <w:sz w:val="14"/>
                <w:szCs w:val="14"/>
                <w:lang w:eastAsia="pt-BR"/>
              </w:rPr>
            </w:pPr>
            <w:r w:rsidRPr="003D0B9D">
              <w:rPr>
                <w:rFonts w:ascii="Tahoma" w:hAnsi="Tahoma" w:cs="Tahoma"/>
                <w:color w:val="000000"/>
                <w:sz w:val="14"/>
                <w:szCs w:val="14"/>
                <w:lang w:eastAsia="pt-BR"/>
              </w:rPr>
              <w:t>3,80</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0B9D" w:rsidRPr="003D0B9D" w:rsidRDefault="003D0B9D" w:rsidP="003D0B9D">
            <w:pPr>
              <w:jc w:val="right"/>
              <w:rPr>
                <w:rFonts w:ascii="Tahoma" w:hAnsi="Tahoma" w:cs="Tahoma"/>
                <w:color w:val="000000"/>
                <w:sz w:val="14"/>
                <w:szCs w:val="14"/>
                <w:lang w:eastAsia="pt-BR"/>
              </w:rPr>
            </w:pPr>
            <w:r w:rsidRPr="003D0B9D">
              <w:rPr>
                <w:rFonts w:ascii="Tahoma" w:hAnsi="Tahoma" w:cs="Tahoma"/>
                <w:color w:val="000000"/>
                <w:sz w:val="14"/>
                <w:szCs w:val="14"/>
                <w:lang w:eastAsia="pt-BR"/>
              </w:rPr>
              <w:t>190,00</w:t>
            </w:r>
          </w:p>
        </w:tc>
      </w:tr>
      <w:tr w:rsidR="003D0B9D" w:rsidRPr="003D0B9D" w:rsidTr="003D0B9D">
        <w:trPr>
          <w:trHeight w:val="1820"/>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0B9D" w:rsidRPr="003D0B9D" w:rsidRDefault="003D0B9D" w:rsidP="003D0B9D">
            <w:pPr>
              <w:jc w:val="center"/>
              <w:rPr>
                <w:rFonts w:ascii="Tahoma" w:hAnsi="Tahoma" w:cs="Tahoma"/>
                <w:color w:val="000000"/>
                <w:sz w:val="14"/>
                <w:szCs w:val="14"/>
                <w:lang w:eastAsia="pt-BR"/>
              </w:rPr>
            </w:pPr>
            <w:r w:rsidRPr="003D0B9D">
              <w:rPr>
                <w:rFonts w:ascii="Tahoma" w:hAnsi="Tahoma" w:cs="Tahoma"/>
                <w:color w:val="000000"/>
                <w:sz w:val="14"/>
                <w:szCs w:val="14"/>
                <w:lang w:eastAsia="pt-BR"/>
              </w:rPr>
              <w:lastRenderedPageBreak/>
              <w:t>8</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0B9D" w:rsidRPr="003D0B9D" w:rsidRDefault="003D0B9D" w:rsidP="003D0B9D">
            <w:pPr>
              <w:jc w:val="center"/>
              <w:rPr>
                <w:rFonts w:ascii="Tahoma" w:hAnsi="Tahoma" w:cs="Tahoma"/>
                <w:color w:val="000000"/>
                <w:sz w:val="14"/>
                <w:szCs w:val="14"/>
                <w:lang w:eastAsia="pt-BR"/>
              </w:rPr>
            </w:pPr>
            <w:r w:rsidRPr="003D0B9D">
              <w:rPr>
                <w:rFonts w:ascii="Tahoma" w:hAnsi="Tahoma" w:cs="Tahoma"/>
                <w:color w:val="000000"/>
                <w:sz w:val="14"/>
                <w:szCs w:val="14"/>
                <w:lang w:eastAsia="pt-BR"/>
              </w:rPr>
              <w:t>12270</w:t>
            </w:r>
          </w:p>
        </w:tc>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0B9D" w:rsidRPr="003D0B9D" w:rsidRDefault="003D0B9D" w:rsidP="003D0B9D">
            <w:pPr>
              <w:jc w:val="both"/>
              <w:rPr>
                <w:rFonts w:ascii="Tahoma" w:hAnsi="Tahoma" w:cs="Tahoma"/>
                <w:color w:val="000000"/>
                <w:sz w:val="14"/>
                <w:szCs w:val="14"/>
                <w:lang w:eastAsia="pt-BR"/>
              </w:rPr>
            </w:pPr>
            <w:r w:rsidRPr="003D0B9D">
              <w:rPr>
                <w:rFonts w:ascii="Tahoma" w:hAnsi="Tahoma" w:cs="Tahoma"/>
                <w:color w:val="000000"/>
                <w:sz w:val="14"/>
                <w:szCs w:val="14"/>
                <w:lang w:eastAsia="pt-BR"/>
              </w:rPr>
              <w:t>FEIJÃO, TIPO 1, CARIOQUINHA, NOVO, ACONDICIONADO EM EMBALAGEM POLIPROPILENO TRANSPARENTE ORIGINAL DE FÁBRICA, PESANDO NO MÍNIMO 1KG, GRÃOS INTEIROS, ASPECTO BRILHOSO, LISO,  ISENTO DE MATÉRIA TERROSA, PEDRAS, FUNGOS OU PARASITAS E LIVRE DE UMIDADE E FRAGMENTOS OU CORPOS ESTRANHOS, COM REGISTRO NO MINISTÉRIO DA AGRICULTURA, INFORMAÇÕES DO FABRICANTE E DATA DE VALIDADE ESTAMPADA NA EMBALAGEM.</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0B9D" w:rsidRPr="003D0B9D" w:rsidRDefault="003D0B9D" w:rsidP="003D0B9D">
            <w:pPr>
              <w:jc w:val="center"/>
              <w:rPr>
                <w:rFonts w:ascii="Tahoma" w:hAnsi="Tahoma" w:cs="Tahoma"/>
                <w:color w:val="000000"/>
                <w:sz w:val="14"/>
                <w:szCs w:val="14"/>
                <w:lang w:eastAsia="pt-BR"/>
              </w:rPr>
            </w:pPr>
            <w:r w:rsidRPr="003D0B9D">
              <w:rPr>
                <w:rFonts w:ascii="Tahoma" w:hAnsi="Tahoma" w:cs="Tahoma"/>
                <w:color w:val="000000"/>
                <w:sz w:val="14"/>
                <w:szCs w:val="14"/>
                <w:lang w:eastAsia="pt-BR"/>
              </w:rPr>
              <w:t xml:space="preserve"> PACOTE</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0B9D" w:rsidRPr="003D0B9D" w:rsidRDefault="003D0B9D" w:rsidP="003D0B9D">
            <w:pPr>
              <w:jc w:val="right"/>
              <w:rPr>
                <w:rFonts w:ascii="Tahoma" w:hAnsi="Tahoma" w:cs="Tahoma"/>
                <w:color w:val="000000"/>
                <w:sz w:val="14"/>
                <w:szCs w:val="14"/>
                <w:lang w:eastAsia="pt-BR"/>
              </w:rPr>
            </w:pPr>
            <w:r w:rsidRPr="003D0B9D">
              <w:rPr>
                <w:rFonts w:ascii="Tahoma" w:hAnsi="Tahoma" w:cs="Tahoma"/>
                <w:color w:val="000000"/>
                <w:sz w:val="14"/>
                <w:szCs w:val="14"/>
                <w:lang w:eastAsia="pt-BR"/>
              </w:rPr>
              <w:t>450,00</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0B9D" w:rsidRPr="003D0B9D" w:rsidRDefault="003D0B9D" w:rsidP="003D0B9D">
            <w:pPr>
              <w:jc w:val="center"/>
              <w:rPr>
                <w:rFonts w:ascii="Tahoma" w:hAnsi="Tahoma" w:cs="Tahoma"/>
                <w:color w:val="000000"/>
                <w:sz w:val="14"/>
                <w:szCs w:val="14"/>
                <w:lang w:eastAsia="pt-BR"/>
              </w:rPr>
            </w:pPr>
            <w:r w:rsidRPr="003D0B9D">
              <w:rPr>
                <w:rFonts w:ascii="Tahoma" w:hAnsi="Tahoma" w:cs="Tahoma"/>
                <w:color w:val="000000"/>
                <w:sz w:val="14"/>
                <w:szCs w:val="14"/>
                <w:lang w:eastAsia="pt-BR"/>
              </w:rPr>
              <w:t>NATIVO</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0B9D" w:rsidRPr="003D0B9D" w:rsidRDefault="003D0B9D" w:rsidP="003D0B9D">
            <w:pPr>
              <w:jc w:val="right"/>
              <w:rPr>
                <w:rFonts w:ascii="Tahoma" w:hAnsi="Tahoma" w:cs="Tahoma"/>
                <w:color w:val="000000"/>
                <w:sz w:val="14"/>
                <w:szCs w:val="14"/>
                <w:lang w:eastAsia="pt-BR"/>
              </w:rPr>
            </w:pPr>
            <w:r w:rsidRPr="003D0B9D">
              <w:rPr>
                <w:rFonts w:ascii="Tahoma" w:hAnsi="Tahoma" w:cs="Tahoma"/>
                <w:color w:val="000000"/>
                <w:sz w:val="14"/>
                <w:szCs w:val="14"/>
                <w:lang w:eastAsia="pt-BR"/>
              </w:rPr>
              <w:t>11,60</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0B9D" w:rsidRPr="003D0B9D" w:rsidRDefault="003D0B9D" w:rsidP="003D0B9D">
            <w:pPr>
              <w:jc w:val="right"/>
              <w:rPr>
                <w:rFonts w:ascii="Tahoma" w:hAnsi="Tahoma" w:cs="Tahoma"/>
                <w:color w:val="000000"/>
                <w:sz w:val="14"/>
                <w:szCs w:val="14"/>
                <w:lang w:eastAsia="pt-BR"/>
              </w:rPr>
            </w:pPr>
            <w:r w:rsidRPr="003D0B9D">
              <w:rPr>
                <w:rFonts w:ascii="Tahoma" w:hAnsi="Tahoma" w:cs="Tahoma"/>
                <w:color w:val="000000"/>
                <w:sz w:val="14"/>
                <w:szCs w:val="14"/>
                <w:lang w:eastAsia="pt-BR"/>
              </w:rPr>
              <w:t>5.220,00</w:t>
            </w:r>
          </w:p>
        </w:tc>
      </w:tr>
      <w:tr w:rsidR="003D0B9D" w:rsidRPr="003D0B9D" w:rsidTr="003D0B9D">
        <w:trPr>
          <w:trHeight w:val="1440"/>
        </w:trPr>
        <w:tc>
          <w:tcPr>
            <w:tcW w:w="39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3D0B9D" w:rsidRPr="003D0B9D" w:rsidRDefault="003D0B9D" w:rsidP="003D0B9D">
            <w:pPr>
              <w:jc w:val="center"/>
              <w:rPr>
                <w:rFonts w:ascii="Tahoma" w:hAnsi="Tahoma" w:cs="Tahoma"/>
                <w:color w:val="000000"/>
                <w:sz w:val="14"/>
                <w:szCs w:val="14"/>
                <w:lang w:eastAsia="pt-BR"/>
              </w:rPr>
            </w:pPr>
            <w:r w:rsidRPr="003D0B9D">
              <w:rPr>
                <w:rFonts w:ascii="Tahoma" w:hAnsi="Tahoma" w:cs="Tahoma"/>
                <w:color w:val="000000"/>
                <w:sz w:val="14"/>
                <w:szCs w:val="14"/>
                <w:lang w:eastAsia="pt-BR"/>
              </w:rPr>
              <w:t>9</w:t>
            </w:r>
          </w:p>
        </w:tc>
        <w:tc>
          <w:tcPr>
            <w:tcW w:w="498" w:type="dxa"/>
            <w:tcBorders>
              <w:top w:val="single" w:sz="4" w:space="0" w:color="auto"/>
              <w:left w:val="nil"/>
              <w:bottom w:val="single" w:sz="4" w:space="0" w:color="000000"/>
              <w:right w:val="single" w:sz="4" w:space="0" w:color="000000"/>
            </w:tcBorders>
            <w:shd w:val="clear" w:color="auto" w:fill="auto"/>
            <w:vAlign w:val="center"/>
            <w:hideMark/>
          </w:tcPr>
          <w:p w:rsidR="003D0B9D" w:rsidRPr="003D0B9D" w:rsidRDefault="003D0B9D" w:rsidP="003D0B9D">
            <w:pPr>
              <w:jc w:val="center"/>
              <w:rPr>
                <w:rFonts w:ascii="Tahoma" w:hAnsi="Tahoma" w:cs="Tahoma"/>
                <w:color w:val="000000"/>
                <w:sz w:val="14"/>
                <w:szCs w:val="14"/>
                <w:lang w:eastAsia="pt-BR"/>
              </w:rPr>
            </w:pPr>
            <w:r w:rsidRPr="003D0B9D">
              <w:rPr>
                <w:rFonts w:ascii="Tahoma" w:hAnsi="Tahoma" w:cs="Tahoma"/>
                <w:color w:val="000000"/>
                <w:sz w:val="14"/>
                <w:szCs w:val="14"/>
                <w:lang w:eastAsia="pt-BR"/>
              </w:rPr>
              <w:t>12273</w:t>
            </w:r>
          </w:p>
        </w:tc>
        <w:tc>
          <w:tcPr>
            <w:tcW w:w="3622" w:type="dxa"/>
            <w:tcBorders>
              <w:top w:val="single" w:sz="4" w:space="0" w:color="auto"/>
              <w:left w:val="nil"/>
              <w:bottom w:val="single" w:sz="4" w:space="0" w:color="000000"/>
              <w:right w:val="single" w:sz="4" w:space="0" w:color="000000"/>
            </w:tcBorders>
            <w:shd w:val="clear" w:color="auto" w:fill="auto"/>
            <w:vAlign w:val="center"/>
            <w:hideMark/>
          </w:tcPr>
          <w:p w:rsidR="003D0B9D" w:rsidRPr="003D0B9D" w:rsidRDefault="003D0B9D" w:rsidP="003D0B9D">
            <w:pPr>
              <w:jc w:val="both"/>
              <w:rPr>
                <w:rFonts w:ascii="Tahoma" w:hAnsi="Tahoma" w:cs="Tahoma"/>
                <w:color w:val="000000"/>
                <w:sz w:val="14"/>
                <w:szCs w:val="14"/>
                <w:lang w:eastAsia="pt-BR"/>
              </w:rPr>
            </w:pPr>
            <w:r w:rsidRPr="003D0B9D">
              <w:rPr>
                <w:rFonts w:ascii="Tahoma" w:hAnsi="Tahoma" w:cs="Tahoma"/>
                <w:color w:val="000000"/>
                <w:sz w:val="14"/>
                <w:szCs w:val="14"/>
                <w:lang w:eastAsia="pt-BR"/>
              </w:rPr>
              <w:t>FRANGO INTEIRO, CONGELADO, COM MIUDOS, COM NO MÁXIMO 10% DE GORDURA, APRESENTANDO COR AMARELO ROSADA, SEM ESCURECIMENTO OU MANCHAS ESVERDEADAS, ACONDICIONADO EM EMBALAGEM PLÁSTICA, COM REGISTRO NO MINISTÉRIO DA AGRICULTURA - SIF, ESPECIFICAÇÃO DO PRODUTO E DATA DE VALIDADE ESTAMPADO NA EMBALAGEM.</w:t>
            </w:r>
          </w:p>
        </w:tc>
        <w:tc>
          <w:tcPr>
            <w:tcW w:w="898" w:type="dxa"/>
            <w:tcBorders>
              <w:top w:val="single" w:sz="4" w:space="0" w:color="auto"/>
              <w:left w:val="nil"/>
              <w:bottom w:val="single" w:sz="4" w:space="0" w:color="000000"/>
              <w:right w:val="single" w:sz="4" w:space="0" w:color="000000"/>
            </w:tcBorders>
            <w:shd w:val="clear" w:color="auto" w:fill="auto"/>
            <w:vAlign w:val="center"/>
            <w:hideMark/>
          </w:tcPr>
          <w:p w:rsidR="003D0B9D" w:rsidRPr="003D0B9D" w:rsidRDefault="003D0B9D" w:rsidP="003D0B9D">
            <w:pPr>
              <w:jc w:val="center"/>
              <w:rPr>
                <w:rFonts w:ascii="Tahoma" w:hAnsi="Tahoma" w:cs="Tahoma"/>
                <w:color w:val="000000"/>
                <w:sz w:val="14"/>
                <w:szCs w:val="14"/>
                <w:lang w:eastAsia="pt-BR"/>
              </w:rPr>
            </w:pPr>
            <w:r w:rsidRPr="003D0B9D">
              <w:rPr>
                <w:rFonts w:ascii="Tahoma" w:hAnsi="Tahoma" w:cs="Tahoma"/>
                <w:color w:val="000000"/>
                <w:sz w:val="14"/>
                <w:szCs w:val="14"/>
                <w:lang w:eastAsia="pt-BR"/>
              </w:rPr>
              <w:t xml:space="preserve"> QUILOGRAMA</w:t>
            </w:r>
          </w:p>
        </w:tc>
        <w:tc>
          <w:tcPr>
            <w:tcW w:w="855" w:type="dxa"/>
            <w:tcBorders>
              <w:top w:val="single" w:sz="4" w:space="0" w:color="auto"/>
              <w:left w:val="nil"/>
              <w:bottom w:val="single" w:sz="4" w:space="0" w:color="000000"/>
              <w:right w:val="single" w:sz="4" w:space="0" w:color="000000"/>
            </w:tcBorders>
            <w:shd w:val="clear" w:color="auto" w:fill="auto"/>
            <w:vAlign w:val="center"/>
            <w:hideMark/>
          </w:tcPr>
          <w:p w:rsidR="003D0B9D" w:rsidRPr="003D0B9D" w:rsidRDefault="003D0B9D" w:rsidP="003D0B9D">
            <w:pPr>
              <w:jc w:val="right"/>
              <w:rPr>
                <w:rFonts w:ascii="Tahoma" w:hAnsi="Tahoma" w:cs="Tahoma"/>
                <w:color w:val="000000"/>
                <w:sz w:val="14"/>
                <w:szCs w:val="14"/>
                <w:lang w:eastAsia="pt-BR"/>
              </w:rPr>
            </w:pPr>
            <w:r w:rsidRPr="003D0B9D">
              <w:rPr>
                <w:rFonts w:ascii="Tahoma" w:hAnsi="Tahoma" w:cs="Tahoma"/>
                <w:color w:val="000000"/>
                <w:sz w:val="14"/>
                <w:szCs w:val="14"/>
                <w:lang w:eastAsia="pt-BR"/>
              </w:rPr>
              <w:t>1.200,00</w:t>
            </w:r>
          </w:p>
        </w:tc>
        <w:tc>
          <w:tcPr>
            <w:tcW w:w="1190" w:type="dxa"/>
            <w:tcBorders>
              <w:top w:val="single" w:sz="4" w:space="0" w:color="auto"/>
              <w:left w:val="nil"/>
              <w:bottom w:val="single" w:sz="4" w:space="0" w:color="000000"/>
              <w:right w:val="single" w:sz="4" w:space="0" w:color="000000"/>
            </w:tcBorders>
            <w:shd w:val="clear" w:color="auto" w:fill="auto"/>
            <w:vAlign w:val="center"/>
            <w:hideMark/>
          </w:tcPr>
          <w:p w:rsidR="003D0B9D" w:rsidRPr="003D0B9D" w:rsidRDefault="003D0B9D" w:rsidP="003D0B9D">
            <w:pPr>
              <w:jc w:val="center"/>
              <w:rPr>
                <w:rFonts w:ascii="Tahoma" w:hAnsi="Tahoma" w:cs="Tahoma"/>
                <w:color w:val="000000"/>
                <w:sz w:val="14"/>
                <w:szCs w:val="14"/>
                <w:lang w:eastAsia="pt-BR"/>
              </w:rPr>
            </w:pPr>
            <w:r w:rsidRPr="003D0B9D">
              <w:rPr>
                <w:rFonts w:ascii="Tahoma" w:hAnsi="Tahoma" w:cs="Tahoma"/>
                <w:color w:val="000000"/>
                <w:sz w:val="14"/>
                <w:szCs w:val="14"/>
                <w:lang w:eastAsia="pt-BR"/>
              </w:rPr>
              <w:t>BELO</w:t>
            </w:r>
          </w:p>
        </w:tc>
        <w:tc>
          <w:tcPr>
            <w:tcW w:w="848" w:type="dxa"/>
            <w:tcBorders>
              <w:top w:val="single" w:sz="4" w:space="0" w:color="auto"/>
              <w:left w:val="nil"/>
              <w:bottom w:val="single" w:sz="4" w:space="0" w:color="000000"/>
              <w:right w:val="single" w:sz="4" w:space="0" w:color="000000"/>
            </w:tcBorders>
            <w:shd w:val="clear" w:color="auto" w:fill="auto"/>
            <w:vAlign w:val="center"/>
            <w:hideMark/>
          </w:tcPr>
          <w:p w:rsidR="003D0B9D" w:rsidRPr="003D0B9D" w:rsidRDefault="003D0B9D" w:rsidP="003D0B9D">
            <w:pPr>
              <w:jc w:val="right"/>
              <w:rPr>
                <w:rFonts w:ascii="Tahoma" w:hAnsi="Tahoma" w:cs="Tahoma"/>
                <w:color w:val="000000"/>
                <w:sz w:val="14"/>
                <w:szCs w:val="14"/>
                <w:lang w:eastAsia="pt-BR"/>
              </w:rPr>
            </w:pPr>
            <w:r w:rsidRPr="003D0B9D">
              <w:rPr>
                <w:rFonts w:ascii="Tahoma" w:hAnsi="Tahoma" w:cs="Tahoma"/>
                <w:color w:val="000000"/>
                <w:sz w:val="14"/>
                <w:szCs w:val="14"/>
                <w:lang w:eastAsia="pt-BR"/>
              </w:rPr>
              <w:t>7,25</w:t>
            </w:r>
          </w:p>
        </w:tc>
        <w:tc>
          <w:tcPr>
            <w:tcW w:w="853" w:type="dxa"/>
            <w:tcBorders>
              <w:top w:val="single" w:sz="4" w:space="0" w:color="auto"/>
              <w:left w:val="nil"/>
              <w:bottom w:val="single" w:sz="4" w:space="0" w:color="000000"/>
              <w:right w:val="single" w:sz="4" w:space="0" w:color="000000"/>
            </w:tcBorders>
            <w:shd w:val="clear" w:color="auto" w:fill="auto"/>
            <w:vAlign w:val="center"/>
            <w:hideMark/>
          </w:tcPr>
          <w:p w:rsidR="003D0B9D" w:rsidRPr="003D0B9D" w:rsidRDefault="003D0B9D" w:rsidP="003D0B9D">
            <w:pPr>
              <w:jc w:val="right"/>
              <w:rPr>
                <w:rFonts w:ascii="Tahoma" w:hAnsi="Tahoma" w:cs="Tahoma"/>
                <w:color w:val="000000"/>
                <w:sz w:val="14"/>
                <w:szCs w:val="14"/>
                <w:lang w:eastAsia="pt-BR"/>
              </w:rPr>
            </w:pPr>
            <w:r w:rsidRPr="003D0B9D">
              <w:rPr>
                <w:rFonts w:ascii="Tahoma" w:hAnsi="Tahoma" w:cs="Tahoma"/>
                <w:color w:val="000000"/>
                <w:sz w:val="14"/>
                <w:szCs w:val="14"/>
                <w:lang w:eastAsia="pt-BR"/>
              </w:rPr>
              <w:t>8.700,00</w:t>
            </w:r>
          </w:p>
        </w:tc>
      </w:tr>
      <w:tr w:rsidR="003D0B9D" w:rsidRPr="003D0B9D" w:rsidTr="003D0B9D">
        <w:trPr>
          <w:trHeight w:val="1080"/>
        </w:trPr>
        <w:tc>
          <w:tcPr>
            <w:tcW w:w="396" w:type="dxa"/>
            <w:tcBorders>
              <w:top w:val="nil"/>
              <w:left w:val="single" w:sz="4" w:space="0" w:color="000000"/>
              <w:bottom w:val="single" w:sz="4" w:space="0" w:color="000000"/>
              <w:right w:val="single" w:sz="4" w:space="0" w:color="000000"/>
            </w:tcBorders>
            <w:shd w:val="clear" w:color="auto" w:fill="auto"/>
            <w:vAlign w:val="center"/>
            <w:hideMark/>
          </w:tcPr>
          <w:p w:rsidR="003D0B9D" w:rsidRPr="003D0B9D" w:rsidRDefault="003D0B9D" w:rsidP="003D0B9D">
            <w:pPr>
              <w:jc w:val="center"/>
              <w:rPr>
                <w:rFonts w:ascii="Tahoma" w:hAnsi="Tahoma" w:cs="Tahoma"/>
                <w:color w:val="000000"/>
                <w:sz w:val="14"/>
                <w:szCs w:val="14"/>
                <w:lang w:eastAsia="pt-BR"/>
              </w:rPr>
            </w:pPr>
            <w:r w:rsidRPr="003D0B9D">
              <w:rPr>
                <w:rFonts w:ascii="Tahoma" w:hAnsi="Tahoma" w:cs="Tahoma"/>
                <w:color w:val="000000"/>
                <w:sz w:val="14"/>
                <w:szCs w:val="14"/>
                <w:lang w:eastAsia="pt-BR"/>
              </w:rPr>
              <w:t>10</w:t>
            </w:r>
          </w:p>
        </w:tc>
        <w:tc>
          <w:tcPr>
            <w:tcW w:w="498" w:type="dxa"/>
            <w:tcBorders>
              <w:top w:val="nil"/>
              <w:left w:val="nil"/>
              <w:bottom w:val="single" w:sz="4" w:space="0" w:color="000000"/>
              <w:right w:val="single" w:sz="4" w:space="0" w:color="000000"/>
            </w:tcBorders>
            <w:shd w:val="clear" w:color="auto" w:fill="auto"/>
            <w:vAlign w:val="center"/>
            <w:hideMark/>
          </w:tcPr>
          <w:p w:rsidR="003D0B9D" w:rsidRPr="003D0B9D" w:rsidRDefault="003D0B9D" w:rsidP="003D0B9D">
            <w:pPr>
              <w:jc w:val="center"/>
              <w:rPr>
                <w:rFonts w:ascii="Tahoma" w:hAnsi="Tahoma" w:cs="Tahoma"/>
                <w:color w:val="000000"/>
                <w:sz w:val="14"/>
                <w:szCs w:val="14"/>
                <w:lang w:eastAsia="pt-BR"/>
              </w:rPr>
            </w:pPr>
            <w:r w:rsidRPr="003D0B9D">
              <w:rPr>
                <w:rFonts w:ascii="Tahoma" w:hAnsi="Tahoma" w:cs="Tahoma"/>
                <w:color w:val="000000"/>
                <w:sz w:val="14"/>
                <w:szCs w:val="14"/>
                <w:lang w:eastAsia="pt-BR"/>
              </w:rPr>
              <w:t>12775</w:t>
            </w:r>
          </w:p>
        </w:tc>
        <w:tc>
          <w:tcPr>
            <w:tcW w:w="3622" w:type="dxa"/>
            <w:tcBorders>
              <w:top w:val="nil"/>
              <w:left w:val="nil"/>
              <w:bottom w:val="single" w:sz="4" w:space="0" w:color="000000"/>
              <w:right w:val="single" w:sz="4" w:space="0" w:color="000000"/>
            </w:tcBorders>
            <w:shd w:val="clear" w:color="auto" w:fill="auto"/>
            <w:vAlign w:val="center"/>
            <w:hideMark/>
          </w:tcPr>
          <w:p w:rsidR="003D0B9D" w:rsidRPr="003D0B9D" w:rsidRDefault="003D0B9D" w:rsidP="003D0B9D">
            <w:pPr>
              <w:jc w:val="both"/>
              <w:rPr>
                <w:rFonts w:ascii="Tahoma" w:hAnsi="Tahoma" w:cs="Tahoma"/>
                <w:color w:val="000000"/>
                <w:sz w:val="14"/>
                <w:szCs w:val="14"/>
                <w:lang w:eastAsia="pt-BR"/>
              </w:rPr>
            </w:pPr>
            <w:r w:rsidRPr="003D0B9D">
              <w:rPr>
                <w:rFonts w:ascii="Tahoma" w:hAnsi="Tahoma" w:cs="Tahoma"/>
                <w:color w:val="000000"/>
                <w:sz w:val="14"/>
                <w:szCs w:val="14"/>
                <w:lang w:eastAsia="pt-BR"/>
              </w:rPr>
              <w:t>FRUTA IN NATURA TIPO TOMATE DA ESPÉCIE SANTA CRUZ, TAMANHO MÉDIO, DE PRIMEIRA QUALIDADE COM APROXIMADAMENTE 60% DE MATURAÇÃO, SEM FERIMENTOS OU DEFEITOS, MANCHAS, COM COLORAÇÃO UNIFORME E BRILHO.</w:t>
            </w:r>
          </w:p>
        </w:tc>
        <w:tc>
          <w:tcPr>
            <w:tcW w:w="898" w:type="dxa"/>
            <w:tcBorders>
              <w:top w:val="nil"/>
              <w:left w:val="nil"/>
              <w:bottom w:val="single" w:sz="4" w:space="0" w:color="000000"/>
              <w:right w:val="single" w:sz="4" w:space="0" w:color="000000"/>
            </w:tcBorders>
            <w:shd w:val="clear" w:color="auto" w:fill="auto"/>
            <w:vAlign w:val="center"/>
            <w:hideMark/>
          </w:tcPr>
          <w:p w:rsidR="003D0B9D" w:rsidRPr="003D0B9D" w:rsidRDefault="003D0B9D" w:rsidP="003D0B9D">
            <w:pPr>
              <w:jc w:val="center"/>
              <w:rPr>
                <w:rFonts w:ascii="Tahoma" w:hAnsi="Tahoma" w:cs="Tahoma"/>
                <w:color w:val="000000"/>
                <w:sz w:val="14"/>
                <w:szCs w:val="14"/>
                <w:lang w:eastAsia="pt-BR"/>
              </w:rPr>
            </w:pPr>
            <w:r w:rsidRPr="003D0B9D">
              <w:rPr>
                <w:rFonts w:ascii="Tahoma" w:hAnsi="Tahoma" w:cs="Tahoma"/>
                <w:color w:val="000000"/>
                <w:sz w:val="14"/>
                <w:szCs w:val="14"/>
                <w:lang w:eastAsia="pt-BR"/>
              </w:rPr>
              <w:t xml:space="preserve"> QUILOGRAMA</w:t>
            </w:r>
          </w:p>
        </w:tc>
        <w:tc>
          <w:tcPr>
            <w:tcW w:w="855" w:type="dxa"/>
            <w:tcBorders>
              <w:top w:val="nil"/>
              <w:left w:val="nil"/>
              <w:bottom w:val="single" w:sz="4" w:space="0" w:color="000000"/>
              <w:right w:val="single" w:sz="4" w:space="0" w:color="000000"/>
            </w:tcBorders>
            <w:shd w:val="clear" w:color="auto" w:fill="auto"/>
            <w:vAlign w:val="center"/>
            <w:hideMark/>
          </w:tcPr>
          <w:p w:rsidR="003D0B9D" w:rsidRPr="003D0B9D" w:rsidRDefault="003D0B9D" w:rsidP="003D0B9D">
            <w:pPr>
              <w:jc w:val="right"/>
              <w:rPr>
                <w:rFonts w:ascii="Tahoma" w:hAnsi="Tahoma" w:cs="Tahoma"/>
                <w:color w:val="000000"/>
                <w:sz w:val="14"/>
                <w:szCs w:val="14"/>
                <w:lang w:eastAsia="pt-BR"/>
              </w:rPr>
            </w:pPr>
            <w:r w:rsidRPr="003D0B9D">
              <w:rPr>
                <w:rFonts w:ascii="Tahoma" w:hAnsi="Tahoma" w:cs="Tahoma"/>
                <w:color w:val="000000"/>
                <w:sz w:val="14"/>
                <w:szCs w:val="14"/>
                <w:lang w:eastAsia="pt-BR"/>
              </w:rPr>
              <w:t>150,00</w:t>
            </w:r>
          </w:p>
        </w:tc>
        <w:tc>
          <w:tcPr>
            <w:tcW w:w="1190" w:type="dxa"/>
            <w:tcBorders>
              <w:top w:val="nil"/>
              <w:left w:val="nil"/>
              <w:bottom w:val="single" w:sz="4" w:space="0" w:color="000000"/>
              <w:right w:val="single" w:sz="4" w:space="0" w:color="000000"/>
            </w:tcBorders>
            <w:shd w:val="clear" w:color="auto" w:fill="auto"/>
            <w:vAlign w:val="center"/>
            <w:hideMark/>
          </w:tcPr>
          <w:p w:rsidR="003D0B9D" w:rsidRPr="003D0B9D" w:rsidRDefault="003D0B9D" w:rsidP="003D0B9D">
            <w:pPr>
              <w:jc w:val="center"/>
              <w:rPr>
                <w:rFonts w:ascii="Tahoma" w:hAnsi="Tahoma" w:cs="Tahoma"/>
                <w:color w:val="000000"/>
                <w:sz w:val="14"/>
                <w:szCs w:val="14"/>
                <w:lang w:eastAsia="pt-BR"/>
              </w:rPr>
            </w:pPr>
            <w:r w:rsidRPr="003D0B9D">
              <w:rPr>
                <w:rFonts w:ascii="Tahoma" w:hAnsi="Tahoma" w:cs="Tahoma"/>
                <w:color w:val="000000"/>
                <w:sz w:val="14"/>
                <w:szCs w:val="14"/>
                <w:lang w:eastAsia="pt-BR"/>
              </w:rPr>
              <w:t>EXTRA</w:t>
            </w:r>
          </w:p>
        </w:tc>
        <w:tc>
          <w:tcPr>
            <w:tcW w:w="848" w:type="dxa"/>
            <w:tcBorders>
              <w:top w:val="nil"/>
              <w:left w:val="nil"/>
              <w:bottom w:val="single" w:sz="4" w:space="0" w:color="000000"/>
              <w:right w:val="single" w:sz="4" w:space="0" w:color="000000"/>
            </w:tcBorders>
            <w:shd w:val="clear" w:color="auto" w:fill="auto"/>
            <w:vAlign w:val="center"/>
            <w:hideMark/>
          </w:tcPr>
          <w:p w:rsidR="003D0B9D" w:rsidRPr="003D0B9D" w:rsidRDefault="003D0B9D" w:rsidP="003D0B9D">
            <w:pPr>
              <w:jc w:val="right"/>
              <w:rPr>
                <w:rFonts w:ascii="Tahoma" w:hAnsi="Tahoma" w:cs="Tahoma"/>
                <w:color w:val="000000"/>
                <w:sz w:val="14"/>
                <w:szCs w:val="14"/>
                <w:lang w:eastAsia="pt-BR"/>
              </w:rPr>
            </w:pPr>
            <w:r w:rsidRPr="003D0B9D">
              <w:rPr>
                <w:rFonts w:ascii="Tahoma" w:hAnsi="Tahoma" w:cs="Tahoma"/>
                <w:color w:val="000000"/>
                <w:sz w:val="14"/>
                <w:szCs w:val="14"/>
                <w:lang w:eastAsia="pt-BR"/>
              </w:rPr>
              <w:t>5,10</w:t>
            </w:r>
          </w:p>
        </w:tc>
        <w:tc>
          <w:tcPr>
            <w:tcW w:w="853" w:type="dxa"/>
            <w:tcBorders>
              <w:top w:val="nil"/>
              <w:left w:val="nil"/>
              <w:bottom w:val="single" w:sz="4" w:space="0" w:color="000000"/>
              <w:right w:val="single" w:sz="4" w:space="0" w:color="000000"/>
            </w:tcBorders>
            <w:shd w:val="clear" w:color="auto" w:fill="auto"/>
            <w:vAlign w:val="center"/>
            <w:hideMark/>
          </w:tcPr>
          <w:p w:rsidR="003D0B9D" w:rsidRPr="003D0B9D" w:rsidRDefault="003D0B9D" w:rsidP="003D0B9D">
            <w:pPr>
              <w:jc w:val="right"/>
              <w:rPr>
                <w:rFonts w:ascii="Tahoma" w:hAnsi="Tahoma" w:cs="Tahoma"/>
                <w:color w:val="000000"/>
                <w:sz w:val="14"/>
                <w:szCs w:val="14"/>
                <w:lang w:eastAsia="pt-BR"/>
              </w:rPr>
            </w:pPr>
            <w:r w:rsidRPr="003D0B9D">
              <w:rPr>
                <w:rFonts w:ascii="Tahoma" w:hAnsi="Tahoma" w:cs="Tahoma"/>
                <w:color w:val="000000"/>
                <w:sz w:val="14"/>
                <w:szCs w:val="14"/>
                <w:lang w:eastAsia="pt-BR"/>
              </w:rPr>
              <w:t>765,00</w:t>
            </w:r>
          </w:p>
        </w:tc>
      </w:tr>
      <w:tr w:rsidR="003D0B9D" w:rsidRPr="003D0B9D" w:rsidTr="003D0B9D">
        <w:trPr>
          <w:trHeight w:val="900"/>
        </w:trPr>
        <w:tc>
          <w:tcPr>
            <w:tcW w:w="396" w:type="dxa"/>
            <w:tcBorders>
              <w:top w:val="nil"/>
              <w:left w:val="single" w:sz="4" w:space="0" w:color="000000"/>
              <w:bottom w:val="single" w:sz="4" w:space="0" w:color="000000"/>
              <w:right w:val="single" w:sz="4" w:space="0" w:color="000000"/>
            </w:tcBorders>
            <w:shd w:val="clear" w:color="auto" w:fill="auto"/>
            <w:vAlign w:val="center"/>
            <w:hideMark/>
          </w:tcPr>
          <w:p w:rsidR="003D0B9D" w:rsidRPr="003D0B9D" w:rsidRDefault="003D0B9D" w:rsidP="003D0B9D">
            <w:pPr>
              <w:jc w:val="center"/>
              <w:rPr>
                <w:rFonts w:ascii="Tahoma" w:hAnsi="Tahoma" w:cs="Tahoma"/>
                <w:color w:val="000000"/>
                <w:sz w:val="14"/>
                <w:szCs w:val="14"/>
                <w:lang w:eastAsia="pt-BR"/>
              </w:rPr>
            </w:pPr>
            <w:r w:rsidRPr="003D0B9D">
              <w:rPr>
                <w:rFonts w:ascii="Tahoma" w:hAnsi="Tahoma" w:cs="Tahoma"/>
                <w:color w:val="000000"/>
                <w:sz w:val="14"/>
                <w:szCs w:val="14"/>
                <w:lang w:eastAsia="pt-BR"/>
              </w:rPr>
              <w:t>11</w:t>
            </w:r>
          </w:p>
        </w:tc>
        <w:tc>
          <w:tcPr>
            <w:tcW w:w="498" w:type="dxa"/>
            <w:tcBorders>
              <w:top w:val="nil"/>
              <w:left w:val="nil"/>
              <w:bottom w:val="single" w:sz="4" w:space="0" w:color="000000"/>
              <w:right w:val="single" w:sz="4" w:space="0" w:color="000000"/>
            </w:tcBorders>
            <w:shd w:val="clear" w:color="auto" w:fill="auto"/>
            <w:vAlign w:val="center"/>
            <w:hideMark/>
          </w:tcPr>
          <w:p w:rsidR="003D0B9D" w:rsidRPr="003D0B9D" w:rsidRDefault="003D0B9D" w:rsidP="003D0B9D">
            <w:pPr>
              <w:jc w:val="center"/>
              <w:rPr>
                <w:rFonts w:ascii="Tahoma" w:hAnsi="Tahoma" w:cs="Tahoma"/>
                <w:color w:val="000000"/>
                <w:sz w:val="14"/>
                <w:szCs w:val="14"/>
                <w:lang w:eastAsia="pt-BR"/>
              </w:rPr>
            </w:pPr>
            <w:r w:rsidRPr="003D0B9D">
              <w:rPr>
                <w:rFonts w:ascii="Tahoma" w:hAnsi="Tahoma" w:cs="Tahoma"/>
                <w:color w:val="000000"/>
                <w:sz w:val="14"/>
                <w:szCs w:val="14"/>
                <w:lang w:eastAsia="pt-BR"/>
              </w:rPr>
              <w:t>11877</w:t>
            </w:r>
          </w:p>
        </w:tc>
        <w:tc>
          <w:tcPr>
            <w:tcW w:w="3622" w:type="dxa"/>
            <w:tcBorders>
              <w:top w:val="nil"/>
              <w:left w:val="nil"/>
              <w:bottom w:val="single" w:sz="4" w:space="0" w:color="000000"/>
              <w:right w:val="single" w:sz="4" w:space="0" w:color="000000"/>
            </w:tcBorders>
            <w:shd w:val="clear" w:color="auto" w:fill="auto"/>
            <w:vAlign w:val="center"/>
            <w:hideMark/>
          </w:tcPr>
          <w:p w:rsidR="003D0B9D" w:rsidRPr="003D0B9D" w:rsidRDefault="003D0B9D" w:rsidP="003D0B9D">
            <w:pPr>
              <w:jc w:val="both"/>
              <w:rPr>
                <w:rFonts w:ascii="Tahoma" w:hAnsi="Tahoma" w:cs="Tahoma"/>
                <w:color w:val="000000"/>
                <w:sz w:val="14"/>
                <w:szCs w:val="14"/>
                <w:lang w:eastAsia="pt-BR"/>
              </w:rPr>
            </w:pPr>
            <w:r w:rsidRPr="003D0B9D">
              <w:rPr>
                <w:rFonts w:ascii="Tahoma" w:hAnsi="Tahoma" w:cs="Tahoma"/>
                <w:color w:val="000000"/>
                <w:sz w:val="14"/>
                <w:szCs w:val="14"/>
                <w:lang w:eastAsia="pt-BR"/>
              </w:rPr>
              <w:t>LEGUME IN NATURA, TIPO BATATA INGLESA, LAVADA, NO TAMANHO MÉDIO, UNIFORMES, INTEIRAS, SEM FERIMENTOS OU DEFEITOS, FIRMES E COM BRILHO, SEM CORPOS ESTRANHOS ADERIDOS À SUPERFICIE EXTERNA.</w:t>
            </w:r>
          </w:p>
        </w:tc>
        <w:tc>
          <w:tcPr>
            <w:tcW w:w="898" w:type="dxa"/>
            <w:tcBorders>
              <w:top w:val="nil"/>
              <w:left w:val="nil"/>
              <w:bottom w:val="single" w:sz="4" w:space="0" w:color="000000"/>
              <w:right w:val="single" w:sz="4" w:space="0" w:color="000000"/>
            </w:tcBorders>
            <w:shd w:val="clear" w:color="auto" w:fill="auto"/>
            <w:vAlign w:val="center"/>
            <w:hideMark/>
          </w:tcPr>
          <w:p w:rsidR="003D0B9D" w:rsidRPr="003D0B9D" w:rsidRDefault="003D0B9D" w:rsidP="003D0B9D">
            <w:pPr>
              <w:jc w:val="center"/>
              <w:rPr>
                <w:rFonts w:ascii="Tahoma" w:hAnsi="Tahoma" w:cs="Tahoma"/>
                <w:color w:val="000000"/>
                <w:sz w:val="14"/>
                <w:szCs w:val="14"/>
                <w:lang w:eastAsia="pt-BR"/>
              </w:rPr>
            </w:pPr>
            <w:r w:rsidRPr="003D0B9D">
              <w:rPr>
                <w:rFonts w:ascii="Tahoma" w:hAnsi="Tahoma" w:cs="Tahoma"/>
                <w:color w:val="000000"/>
                <w:sz w:val="14"/>
                <w:szCs w:val="14"/>
                <w:lang w:eastAsia="pt-BR"/>
              </w:rPr>
              <w:t xml:space="preserve"> QUILOGRAMA</w:t>
            </w:r>
          </w:p>
        </w:tc>
        <w:tc>
          <w:tcPr>
            <w:tcW w:w="855" w:type="dxa"/>
            <w:tcBorders>
              <w:top w:val="nil"/>
              <w:left w:val="nil"/>
              <w:bottom w:val="single" w:sz="4" w:space="0" w:color="000000"/>
              <w:right w:val="single" w:sz="4" w:space="0" w:color="000000"/>
            </w:tcBorders>
            <w:shd w:val="clear" w:color="auto" w:fill="auto"/>
            <w:vAlign w:val="center"/>
            <w:hideMark/>
          </w:tcPr>
          <w:p w:rsidR="003D0B9D" w:rsidRPr="003D0B9D" w:rsidRDefault="003D0B9D" w:rsidP="003D0B9D">
            <w:pPr>
              <w:jc w:val="right"/>
              <w:rPr>
                <w:rFonts w:ascii="Tahoma" w:hAnsi="Tahoma" w:cs="Tahoma"/>
                <w:color w:val="000000"/>
                <w:sz w:val="14"/>
                <w:szCs w:val="14"/>
                <w:lang w:eastAsia="pt-BR"/>
              </w:rPr>
            </w:pPr>
            <w:r w:rsidRPr="003D0B9D">
              <w:rPr>
                <w:rFonts w:ascii="Tahoma" w:hAnsi="Tahoma" w:cs="Tahoma"/>
                <w:color w:val="000000"/>
                <w:sz w:val="14"/>
                <w:szCs w:val="14"/>
                <w:lang w:eastAsia="pt-BR"/>
              </w:rPr>
              <w:t>160,00</w:t>
            </w:r>
          </w:p>
        </w:tc>
        <w:tc>
          <w:tcPr>
            <w:tcW w:w="1190" w:type="dxa"/>
            <w:tcBorders>
              <w:top w:val="nil"/>
              <w:left w:val="nil"/>
              <w:bottom w:val="single" w:sz="4" w:space="0" w:color="000000"/>
              <w:right w:val="single" w:sz="4" w:space="0" w:color="000000"/>
            </w:tcBorders>
            <w:shd w:val="clear" w:color="auto" w:fill="auto"/>
            <w:vAlign w:val="center"/>
            <w:hideMark/>
          </w:tcPr>
          <w:p w:rsidR="003D0B9D" w:rsidRPr="003D0B9D" w:rsidRDefault="003D0B9D" w:rsidP="003D0B9D">
            <w:pPr>
              <w:jc w:val="center"/>
              <w:rPr>
                <w:rFonts w:ascii="Tahoma" w:hAnsi="Tahoma" w:cs="Tahoma"/>
                <w:color w:val="000000"/>
                <w:sz w:val="14"/>
                <w:szCs w:val="14"/>
                <w:lang w:eastAsia="pt-BR"/>
              </w:rPr>
            </w:pPr>
            <w:r w:rsidRPr="003D0B9D">
              <w:rPr>
                <w:rFonts w:ascii="Tahoma" w:hAnsi="Tahoma" w:cs="Tahoma"/>
                <w:color w:val="000000"/>
                <w:sz w:val="14"/>
                <w:szCs w:val="14"/>
                <w:lang w:eastAsia="pt-BR"/>
              </w:rPr>
              <w:t>BINGE</w:t>
            </w:r>
          </w:p>
        </w:tc>
        <w:tc>
          <w:tcPr>
            <w:tcW w:w="848" w:type="dxa"/>
            <w:tcBorders>
              <w:top w:val="nil"/>
              <w:left w:val="nil"/>
              <w:bottom w:val="single" w:sz="4" w:space="0" w:color="000000"/>
              <w:right w:val="single" w:sz="4" w:space="0" w:color="000000"/>
            </w:tcBorders>
            <w:shd w:val="clear" w:color="auto" w:fill="auto"/>
            <w:vAlign w:val="center"/>
            <w:hideMark/>
          </w:tcPr>
          <w:p w:rsidR="003D0B9D" w:rsidRPr="003D0B9D" w:rsidRDefault="003D0B9D" w:rsidP="003D0B9D">
            <w:pPr>
              <w:jc w:val="right"/>
              <w:rPr>
                <w:rFonts w:ascii="Tahoma" w:hAnsi="Tahoma" w:cs="Tahoma"/>
                <w:color w:val="000000"/>
                <w:sz w:val="14"/>
                <w:szCs w:val="14"/>
                <w:lang w:eastAsia="pt-BR"/>
              </w:rPr>
            </w:pPr>
            <w:r w:rsidRPr="003D0B9D">
              <w:rPr>
                <w:rFonts w:ascii="Tahoma" w:hAnsi="Tahoma" w:cs="Tahoma"/>
                <w:color w:val="000000"/>
                <w:sz w:val="14"/>
                <w:szCs w:val="14"/>
                <w:lang w:eastAsia="pt-BR"/>
              </w:rPr>
              <w:t>4,90</w:t>
            </w:r>
          </w:p>
        </w:tc>
        <w:tc>
          <w:tcPr>
            <w:tcW w:w="853" w:type="dxa"/>
            <w:tcBorders>
              <w:top w:val="nil"/>
              <w:left w:val="nil"/>
              <w:bottom w:val="single" w:sz="4" w:space="0" w:color="000000"/>
              <w:right w:val="single" w:sz="4" w:space="0" w:color="000000"/>
            </w:tcBorders>
            <w:shd w:val="clear" w:color="auto" w:fill="auto"/>
            <w:vAlign w:val="center"/>
            <w:hideMark/>
          </w:tcPr>
          <w:p w:rsidR="003D0B9D" w:rsidRPr="003D0B9D" w:rsidRDefault="003D0B9D" w:rsidP="003D0B9D">
            <w:pPr>
              <w:jc w:val="right"/>
              <w:rPr>
                <w:rFonts w:ascii="Tahoma" w:hAnsi="Tahoma" w:cs="Tahoma"/>
                <w:color w:val="000000"/>
                <w:sz w:val="14"/>
                <w:szCs w:val="14"/>
                <w:lang w:eastAsia="pt-BR"/>
              </w:rPr>
            </w:pPr>
            <w:r w:rsidRPr="003D0B9D">
              <w:rPr>
                <w:rFonts w:ascii="Tahoma" w:hAnsi="Tahoma" w:cs="Tahoma"/>
                <w:color w:val="000000"/>
                <w:sz w:val="14"/>
                <w:szCs w:val="14"/>
                <w:lang w:eastAsia="pt-BR"/>
              </w:rPr>
              <w:t>784,00</w:t>
            </w:r>
          </w:p>
        </w:tc>
      </w:tr>
      <w:tr w:rsidR="003D0B9D" w:rsidRPr="003D0B9D" w:rsidTr="003D0B9D">
        <w:trPr>
          <w:trHeight w:val="1260"/>
        </w:trPr>
        <w:tc>
          <w:tcPr>
            <w:tcW w:w="396" w:type="dxa"/>
            <w:tcBorders>
              <w:top w:val="nil"/>
              <w:left w:val="single" w:sz="4" w:space="0" w:color="000000"/>
              <w:bottom w:val="single" w:sz="4" w:space="0" w:color="000000"/>
              <w:right w:val="single" w:sz="4" w:space="0" w:color="000000"/>
            </w:tcBorders>
            <w:shd w:val="clear" w:color="auto" w:fill="auto"/>
            <w:vAlign w:val="center"/>
            <w:hideMark/>
          </w:tcPr>
          <w:p w:rsidR="003D0B9D" w:rsidRPr="003D0B9D" w:rsidRDefault="003D0B9D" w:rsidP="003D0B9D">
            <w:pPr>
              <w:jc w:val="center"/>
              <w:rPr>
                <w:rFonts w:ascii="Tahoma" w:hAnsi="Tahoma" w:cs="Tahoma"/>
                <w:color w:val="000000"/>
                <w:sz w:val="14"/>
                <w:szCs w:val="14"/>
                <w:lang w:eastAsia="pt-BR"/>
              </w:rPr>
            </w:pPr>
            <w:r w:rsidRPr="003D0B9D">
              <w:rPr>
                <w:rFonts w:ascii="Tahoma" w:hAnsi="Tahoma" w:cs="Tahoma"/>
                <w:color w:val="000000"/>
                <w:sz w:val="14"/>
                <w:szCs w:val="14"/>
                <w:lang w:eastAsia="pt-BR"/>
              </w:rPr>
              <w:t>12</w:t>
            </w:r>
          </w:p>
        </w:tc>
        <w:tc>
          <w:tcPr>
            <w:tcW w:w="498" w:type="dxa"/>
            <w:tcBorders>
              <w:top w:val="nil"/>
              <w:left w:val="nil"/>
              <w:bottom w:val="single" w:sz="4" w:space="0" w:color="000000"/>
              <w:right w:val="single" w:sz="4" w:space="0" w:color="000000"/>
            </w:tcBorders>
            <w:shd w:val="clear" w:color="auto" w:fill="auto"/>
            <w:vAlign w:val="center"/>
            <w:hideMark/>
          </w:tcPr>
          <w:p w:rsidR="003D0B9D" w:rsidRPr="003D0B9D" w:rsidRDefault="003D0B9D" w:rsidP="003D0B9D">
            <w:pPr>
              <w:jc w:val="center"/>
              <w:rPr>
                <w:rFonts w:ascii="Tahoma" w:hAnsi="Tahoma" w:cs="Tahoma"/>
                <w:color w:val="000000"/>
                <w:sz w:val="14"/>
                <w:szCs w:val="14"/>
                <w:lang w:eastAsia="pt-BR"/>
              </w:rPr>
            </w:pPr>
            <w:r w:rsidRPr="003D0B9D">
              <w:rPr>
                <w:rFonts w:ascii="Tahoma" w:hAnsi="Tahoma" w:cs="Tahoma"/>
                <w:color w:val="000000"/>
                <w:sz w:val="14"/>
                <w:szCs w:val="14"/>
                <w:lang w:eastAsia="pt-BR"/>
              </w:rPr>
              <w:t>12546</w:t>
            </w:r>
          </w:p>
        </w:tc>
        <w:tc>
          <w:tcPr>
            <w:tcW w:w="3622" w:type="dxa"/>
            <w:tcBorders>
              <w:top w:val="nil"/>
              <w:left w:val="nil"/>
              <w:bottom w:val="single" w:sz="4" w:space="0" w:color="000000"/>
              <w:right w:val="single" w:sz="4" w:space="0" w:color="000000"/>
            </w:tcBorders>
            <w:shd w:val="clear" w:color="auto" w:fill="auto"/>
            <w:vAlign w:val="center"/>
            <w:hideMark/>
          </w:tcPr>
          <w:p w:rsidR="003D0B9D" w:rsidRPr="003D0B9D" w:rsidRDefault="003D0B9D" w:rsidP="003D0B9D">
            <w:pPr>
              <w:jc w:val="both"/>
              <w:rPr>
                <w:rFonts w:ascii="Tahoma" w:hAnsi="Tahoma" w:cs="Tahoma"/>
                <w:color w:val="000000"/>
                <w:sz w:val="14"/>
                <w:szCs w:val="14"/>
                <w:lang w:eastAsia="pt-BR"/>
              </w:rPr>
            </w:pPr>
            <w:r w:rsidRPr="003D0B9D">
              <w:rPr>
                <w:rFonts w:ascii="Tahoma" w:hAnsi="Tahoma" w:cs="Tahoma"/>
                <w:color w:val="000000"/>
                <w:sz w:val="14"/>
                <w:szCs w:val="14"/>
                <w:lang w:eastAsia="pt-BR"/>
              </w:rPr>
              <w:t>MACARRÃO TIPO SPAGHETTI,  MASSA COM OVOS, ACONDICIONADO EM EMBALAGEM DE POLIPROPILENO TRANSPARENTE ORIGINAL DE FÁBRICA, PESANDO NO MÍNIMO 500 GR, COM ESPECIFICAÇÃO DOS INGREDIENTES,  INFORMAÇÕES DO FABRICANTE E DATA DE VALIDADE ESTAMPADA NA EMBALAGEM.</w:t>
            </w:r>
          </w:p>
        </w:tc>
        <w:tc>
          <w:tcPr>
            <w:tcW w:w="898" w:type="dxa"/>
            <w:tcBorders>
              <w:top w:val="nil"/>
              <w:left w:val="nil"/>
              <w:bottom w:val="single" w:sz="4" w:space="0" w:color="000000"/>
              <w:right w:val="single" w:sz="4" w:space="0" w:color="000000"/>
            </w:tcBorders>
            <w:shd w:val="clear" w:color="auto" w:fill="auto"/>
            <w:vAlign w:val="center"/>
            <w:hideMark/>
          </w:tcPr>
          <w:p w:rsidR="003D0B9D" w:rsidRPr="003D0B9D" w:rsidRDefault="003D0B9D" w:rsidP="003D0B9D">
            <w:pPr>
              <w:jc w:val="center"/>
              <w:rPr>
                <w:rFonts w:ascii="Tahoma" w:hAnsi="Tahoma" w:cs="Tahoma"/>
                <w:color w:val="000000"/>
                <w:sz w:val="14"/>
                <w:szCs w:val="14"/>
                <w:lang w:eastAsia="pt-BR"/>
              </w:rPr>
            </w:pPr>
            <w:r w:rsidRPr="003D0B9D">
              <w:rPr>
                <w:rFonts w:ascii="Tahoma" w:hAnsi="Tahoma" w:cs="Tahoma"/>
                <w:color w:val="000000"/>
                <w:sz w:val="14"/>
                <w:szCs w:val="14"/>
                <w:lang w:eastAsia="pt-BR"/>
              </w:rPr>
              <w:t xml:space="preserve"> PACOTE</w:t>
            </w:r>
          </w:p>
        </w:tc>
        <w:tc>
          <w:tcPr>
            <w:tcW w:w="855" w:type="dxa"/>
            <w:tcBorders>
              <w:top w:val="nil"/>
              <w:left w:val="nil"/>
              <w:bottom w:val="single" w:sz="4" w:space="0" w:color="000000"/>
              <w:right w:val="single" w:sz="4" w:space="0" w:color="000000"/>
            </w:tcBorders>
            <w:shd w:val="clear" w:color="auto" w:fill="auto"/>
            <w:vAlign w:val="center"/>
            <w:hideMark/>
          </w:tcPr>
          <w:p w:rsidR="003D0B9D" w:rsidRPr="003D0B9D" w:rsidRDefault="003D0B9D" w:rsidP="003D0B9D">
            <w:pPr>
              <w:jc w:val="right"/>
              <w:rPr>
                <w:rFonts w:ascii="Tahoma" w:hAnsi="Tahoma" w:cs="Tahoma"/>
                <w:color w:val="000000"/>
                <w:sz w:val="14"/>
                <w:szCs w:val="14"/>
                <w:lang w:eastAsia="pt-BR"/>
              </w:rPr>
            </w:pPr>
            <w:r w:rsidRPr="003D0B9D">
              <w:rPr>
                <w:rFonts w:ascii="Tahoma" w:hAnsi="Tahoma" w:cs="Tahoma"/>
                <w:color w:val="000000"/>
                <w:sz w:val="14"/>
                <w:szCs w:val="14"/>
                <w:lang w:eastAsia="pt-BR"/>
              </w:rPr>
              <w:t>170,00</w:t>
            </w:r>
          </w:p>
        </w:tc>
        <w:tc>
          <w:tcPr>
            <w:tcW w:w="1190" w:type="dxa"/>
            <w:tcBorders>
              <w:top w:val="nil"/>
              <w:left w:val="nil"/>
              <w:bottom w:val="single" w:sz="4" w:space="0" w:color="000000"/>
              <w:right w:val="single" w:sz="4" w:space="0" w:color="000000"/>
            </w:tcBorders>
            <w:shd w:val="clear" w:color="auto" w:fill="auto"/>
            <w:vAlign w:val="center"/>
            <w:hideMark/>
          </w:tcPr>
          <w:p w:rsidR="003D0B9D" w:rsidRPr="003D0B9D" w:rsidRDefault="003D0B9D" w:rsidP="003D0B9D">
            <w:pPr>
              <w:jc w:val="center"/>
              <w:rPr>
                <w:rFonts w:ascii="Tahoma" w:hAnsi="Tahoma" w:cs="Tahoma"/>
                <w:color w:val="000000"/>
                <w:sz w:val="14"/>
                <w:szCs w:val="14"/>
                <w:lang w:eastAsia="pt-BR"/>
              </w:rPr>
            </w:pPr>
            <w:r w:rsidRPr="003D0B9D">
              <w:rPr>
                <w:rFonts w:ascii="Tahoma" w:hAnsi="Tahoma" w:cs="Tahoma"/>
                <w:color w:val="000000"/>
                <w:sz w:val="14"/>
                <w:szCs w:val="14"/>
                <w:lang w:eastAsia="pt-BR"/>
              </w:rPr>
              <w:t>SANTA FELICIDADE</w:t>
            </w:r>
          </w:p>
        </w:tc>
        <w:tc>
          <w:tcPr>
            <w:tcW w:w="848" w:type="dxa"/>
            <w:tcBorders>
              <w:top w:val="nil"/>
              <w:left w:val="nil"/>
              <w:bottom w:val="single" w:sz="4" w:space="0" w:color="000000"/>
              <w:right w:val="single" w:sz="4" w:space="0" w:color="000000"/>
            </w:tcBorders>
            <w:shd w:val="clear" w:color="auto" w:fill="auto"/>
            <w:vAlign w:val="center"/>
            <w:hideMark/>
          </w:tcPr>
          <w:p w:rsidR="003D0B9D" w:rsidRPr="003D0B9D" w:rsidRDefault="003D0B9D" w:rsidP="003D0B9D">
            <w:pPr>
              <w:jc w:val="right"/>
              <w:rPr>
                <w:rFonts w:ascii="Tahoma" w:hAnsi="Tahoma" w:cs="Tahoma"/>
                <w:color w:val="000000"/>
                <w:sz w:val="14"/>
                <w:szCs w:val="14"/>
                <w:lang w:eastAsia="pt-BR"/>
              </w:rPr>
            </w:pPr>
            <w:r w:rsidRPr="003D0B9D">
              <w:rPr>
                <w:rFonts w:ascii="Tahoma" w:hAnsi="Tahoma" w:cs="Tahoma"/>
                <w:color w:val="000000"/>
                <w:sz w:val="14"/>
                <w:szCs w:val="14"/>
                <w:lang w:eastAsia="pt-BR"/>
              </w:rPr>
              <w:t>3,85</w:t>
            </w:r>
          </w:p>
        </w:tc>
        <w:tc>
          <w:tcPr>
            <w:tcW w:w="853" w:type="dxa"/>
            <w:tcBorders>
              <w:top w:val="nil"/>
              <w:left w:val="nil"/>
              <w:bottom w:val="single" w:sz="4" w:space="0" w:color="000000"/>
              <w:right w:val="single" w:sz="4" w:space="0" w:color="000000"/>
            </w:tcBorders>
            <w:shd w:val="clear" w:color="auto" w:fill="auto"/>
            <w:vAlign w:val="center"/>
            <w:hideMark/>
          </w:tcPr>
          <w:p w:rsidR="003D0B9D" w:rsidRPr="003D0B9D" w:rsidRDefault="003D0B9D" w:rsidP="003D0B9D">
            <w:pPr>
              <w:jc w:val="right"/>
              <w:rPr>
                <w:rFonts w:ascii="Tahoma" w:hAnsi="Tahoma" w:cs="Tahoma"/>
                <w:color w:val="000000"/>
                <w:sz w:val="14"/>
                <w:szCs w:val="14"/>
                <w:lang w:eastAsia="pt-BR"/>
              </w:rPr>
            </w:pPr>
            <w:r w:rsidRPr="003D0B9D">
              <w:rPr>
                <w:rFonts w:ascii="Tahoma" w:hAnsi="Tahoma" w:cs="Tahoma"/>
                <w:color w:val="000000"/>
                <w:sz w:val="14"/>
                <w:szCs w:val="14"/>
                <w:lang w:eastAsia="pt-BR"/>
              </w:rPr>
              <w:t>654,50</w:t>
            </w:r>
          </w:p>
        </w:tc>
      </w:tr>
      <w:tr w:rsidR="003D0B9D" w:rsidRPr="003D0B9D" w:rsidTr="003D0B9D">
        <w:trPr>
          <w:trHeight w:val="1080"/>
        </w:trPr>
        <w:tc>
          <w:tcPr>
            <w:tcW w:w="396" w:type="dxa"/>
            <w:tcBorders>
              <w:top w:val="nil"/>
              <w:left w:val="single" w:sz="4" w:space="0" w:color="000000"/>
              <w:bottom w:val="single" w:sz="4" w:space="0" w:color="000000"/>
              <w:right w:val="single" w:sz="4" w:space="0" w:color="000000"/>
            </w:tcBorders>
            <w:shd w:val="clear" w:color="auto" w:fill="auto"/>
            <w:vAlign w:val="center"/>
            <w:hideMark/>
          </w:tcPr>
          <w:p w:rsidR="003D0B9D" w:rsidRPr="003D0B9D" w:rsidRDefault="003D0B9D" w:rsidP="003D0B9D">
            <w:pPr>
              <w:jc w:val="center"/>
              <w:rPr>
                <w:rFonts w:ascii="Tahoma" w:hAnsi="Tahoma" w:cs="Tahoma"/>
                <w:color w:val="000000"/>
                <w:sz w:val="14"/>
                <w:szCs w:val="14"/>
                <w:lang w:eastAsia="pt-BR"/>
              </w:rPr>
            </w:pPr>
            <w:r w:rsidRPr="003D0B9D">
              <w:rPr>
                <w:rFonts w:ascii="Tahoma" w:hAnsi="Tahoma" w:cs="Tahoma"/>
                <w:color w:val="000000"/>
                <w:sz w:val="14"/>
                <w:szCs w:val="14"/>
                <w:lang w:eastAsia="pt-BR"/>
              </w:rPr>
              <w:t>13</w:t>
            </w:r>
          </w:p>
        </w:tc>
        <w:tc>
          <w:tcPr>
            <w:tcW w:w="498" w:type="dxa"/>
            <w:tcBorders>
              <w:top w:val="nil"/>
              <w:left w:val="nil"/>
              <w:bottom w:val="single" w:sz="4" w:space="0" w:color="000000"/>
              <w:right w:val="single" w:sz="4" w:space="0" w:color="000000"/>
            </w:tcBorders>
            <w:shd w:val="clear" w:color="auto" w:fill="auto"/>
            <w:vAlign w:val="center"/>
            <w:hideMark/>
          </w:tcPr>
          <w:p w:rsidR="003D0B9D" w:rsidRPr="003D0B9D" w:rsidRDefault="003D0B9D" w:rsidP="003D0B9D">
            <w:pPr>
              <w:jc w:val="center"/>
              <w:rPr>
                <w:rFonts w:ascii="Tahoma" w:hAnsi="Tahoma" w:cs="Tahoma"/>
                <w:color w:val="000000"/>
                <w:sz w:val="14"/>
                <w:szCs w:val="14"/>
                <w:lang w:eastAsia="pt-BR"/>
              </w:rPr>
            </w:pPr>
            <w:r w:rsidRPr="003D0B9D">
              <w:rPr>
                <w:rFonts w:ascii="Tahoma" w:hAnsi="Tahoma" w:cs="Tahoma"/>
                <w:color w:val="000000"/>
                <w:sz w:val="14"/>
                <w:szCs w:val="14"/>
                <w:lang w:eastAsia="pt-BR"/>
              </w:rPr>
              <w:t>12550</w:t>
            </w:r>
          </w:p>
        </w:tc>
        <w:tc>
          <w:tcPr>
            <w:tcW w:w="3622" w:type="dxa"/>
            <w:tcBorders>
              <w:top w:val="nil"/>
              <w:left w:val="nil"/>
              <w:bottom w:val="single" w:sz="4" w:space="0" w:color="000000"/>
              <w:right w:val="single" w:sz="4" w:space="0" w:color="000000"/>
            </w:tcBorders>
            <w:shd w:val="clear" w:color="auto" w:fill="auto"/>
            <w:vAlign w:val="center"/>
            <w:hideMark/>
          </w:tcPr>
          <w:p w:rsidR="003D0B9D" w:rsidRPr="003D0B9D" w:rsidRDefault="003D0B9D" w:rsidP="003D0B9D">
            <w:pPr>
              <w:jc w:val="both"/>
              <w:rPr>
                <w:rFonts w:ascii="Tahoma" w:hAnsi="Tahoma" w:cs="Tahoma"/>
                <w:color w:val="000000"/>
                <w:sz w:val="14"/>
                <w:szCs w:val="14"/>
                <w:lang w:eastAsia="pt-BR"/>
              </w:rPr>
            </w:pPr>
            <w:r w:rsidRPr="003D0B9D">
              <w:rPr>
                <w:rFonts w:ascii="Tahoma" w:hAnsi="Tahoma" w:cs="Tahoma"/>
                <w:color w:val="000000"/>
                <w:sz w:val="14"/>
                <w:szCs w:val="14"/>
                <w:lang w:eastAsia="pt-BR"/>
              </w:rPr>
              <w:t>MARGARINA VEGETAL COM SAL, SEM GORDURAS TRANS E NO MÁXIMO 60% DE LIPIDIOS, ACONDICIONADA EM EMBALAGEM PLÁSTICA ORIGINAL DO FABRICANTE,  PESANDO NO MÍNIMO 500 GR. PRODUTO COM  REGISTRO NO MINISTÉRIO DA AGRICULTURA - SIF.</w:t>
            </w:r>
          </w:p>
        </w:tc>
        <w:tc>
          <w:tcPr>
            <w:tcW w:w="898" w:type="dxa"/>
            <w:tcBorders>
              <w:top w:val="nil"/>
              <w:left w:val="nil"/>
              <w:bottom w:val="single" w:sz="4" w:space="0" w:color="000000"/>
              <w:right w:val="single" w:sz="4" w:space="0" w:color="000000"/>
            </w:tcBorders>
            <w:shd w:val="clear" w:color="auto" w:fill="auto"/>
            <w:vAlign w:val="center"/>
            <w:hideMark/>
          </w:tcPr>
          <w:p w:rsidR="003D0B9D" w:rsidRPr="003D0B9D" w:rsidRDefault="003D0B9D" w:rsidP="003D0B9D">
            <w:pPr>
              <w:jc w:val="center"/>
              <w:rPr>
                <w:rFonts w:ascii="Tahoma" w:hAnsi="Tahoma" w:cs="Tahoma"/>
                <w:color w:val="000000"/>
                <w:sz w:val="14"/>
                <w:szCs w:val="14"/>
                <w:lang w:eastAsia="pt-BR"/>
              </w:rPr>
            </w:pPr>
            <w:r w:rsidRPr="003D0B9D">
              <w:rPr>
                <w:rFonts w:ascii="Tahoma" w:hAnsi="Tahoma" w:cs="Tahoma"/>
                <w:color w:val="000000"/>
                <w:sz w:val="14"/>
                <w:szCs w:val="14"/>
                <w:lang w:eastAsia="pt-BR"/>
              </w:rPr>
              <w:t xml:space="preserve"> UNIDADE</w:t>
            </w:r>
          </w:p>
        </w:tc>
        <w:tc>
          <w:tcPr>
            <w:tcW w:w="855" w:type="dxa"/>
            <w:tcBorders>
              <w:top w:val="nil"/>
              <w:left w:val="nil"/>
              <w:bottom w:val="single" w:sz="4" w:space="0" w:color="000000"/>
              <w:right w:val="single" w:sz="4" w:space="0" w:color="000000"/>
            </w:tcBorders>
            <w:shd w:val="clear" w:color="auto" w:fill="auto"/>
            <w:vAlign w:val="center"/>
            <w:hideMark/>
          </w:tcPr>
          <w:p w:rsidR="003D0B9D" w:rsidRPr="003D0B9D" w:rsidRDefault="003D0B9D" w:rsidP="003D0B9D">
            <w:pPr>
              <w:jc w:val="right"/>
              <w:rPr>
                <w:rFonts w:ascii="Tahoma" w:hAnsi="Tahoma" w:cs="Tahoma"/>
                <w:color w:val="000000"/>
                <w:sz w:val="14"/>
                <w:szCs w:val="14"/>
                <w:lang w:eastAsia="pt-BR"/>
              </w:rPr>
            </w:pPr>
            <w:r w:rsidRPr="003D0B9D">
              <w:rPr>
                <w:rFonts w:ascii="Tahoma" w:hAnsi="Tahoma" w:cs="Tahoma"/>
                <w:color w:val="000000"/>
                <w:sz w:val="14"/>
                <w:szCs w:val="14"/>
                <w:lang w:eastAsia="pt-BR"/>
              </w:rPr>
              <w:t>50,00</w:t>
            </w:r>
          </w:p>
        </w:tc>
        <w:tc>
          <w:tcPr>
            <w:tcW w:w="1190" w:type="dxa"/>
            <w:tcBorders>
              <w:top w:val="nil"/>
              <w:left w:val="nil"/>
              <w:bottom w:val="single" w:sz="4" w:space="0" w:color="000000"/>
              <w:right w:val="single" w:sz="4" w:space="0" w:color="000000"/>
            </w:tcBorders>
            <w:shd w:val="clear" w:color="auto" w:fill="auto"/>
            <w:vAlign w:val="center"/>
            <w:hideMark/>
          </w:tcPr>
          <w:p w:rsidR="003D0B9D" w:rsidRPr="003D0B9D" w:rsidRDefault="003D0B9D" w:rsidP="003D0B9D">
            <w:pPr>
              <w:jc w:val="center"/>
              <w:rPr>
                <w:rFonts w:ascii="Tahoma" w:hAnsi="Tahoma" w:cs="Tahoma"/>
                <w:color w:val="000000"/>
                <w:sz w:val="14"/>
                <w:szCs w:val="14"/>
                <w:lang w:eastAsia="pt-BR"/>
              </w:rPr>
            </w:pPr>
            <w:r w:rsidRPr="003D0B9D">
              <w:rPr>
                <w:rFonts w:ascii="Tahoma" w:hAnsi="Tahoma" w:cs="Tahoma"/>
                <w:color w:val="000000"/>
                <w:sz w:val="14"/>
                <w:szCs w:val="14"/>
                <w:lang w:eastAsia="pt-BR"/>
              </w:rPr>
              <w:t>PRIME</w:t>
            </w:r>
          </w:p>
        </w:tc>
        <w:tc>
          <w:tcPr>
            <w:tcW w:w="848" w:type="dxa"/>
            <w:tcBorders>
              <w:top w:val="nil"/>
              <w:left w:val="nil"/>
              <w:bottom w:val="single" w:sz="4" w:space="0" w:color="000000"/>
              <w:right w:val="single" w:sz="4" w:space="0" w:color="000000"/>
            </w:tcBorders>
            <w:shd w:val="clear" w:color="auto" w:fill="auto"/>
            <w:vAlign w:val="center"/>
            <w:hideMark/>
          </w:tcPr>
          <w:p w:rsidR="003D0B9D" w:rsidRPr="003D0B9D" w:rsidRDefault="003D0B9D" w:rsidP="003D0B9D">
            <w:pPr>
              <w:jc w:val="right"/>
              <w:rPr>
                <w:rFonts w:ascii="Tahoma" w:hAnsi="Tahoma" w:cs="Tahoma"/>
                <w:color w:val="000000"/>
                <w:sz w:val="14"/>
                <w:szCs w:val="14"/>
                <w:lang w:eastAsia="pt-BR"/>
              </w:rPr>
            </w:pPr>
            <w:r w:rsidRPr="003D0B9D">
              <w:rPr>
                <w:rFonts w:ascii="Tahoma" w:hAnsi="Tahoma" w:cs="Tahoma"/>
                <w:color w:val="000000"/>
                <w:sz w:val="14"/>
                <w:szCs w:val="14"/>
                <w:lang w:eastAsia="pt-BR"/>
              </w:rPr>
              <w:t>5,15</w:t>
            </w:r>
          </w:p>
        </w:tc>
        <w:tc>
          <w:tcPr>
            <w:tcW w:w="853" w:type="dxa"/>
            <w:tcBorders>
              <w:top w:val="nil"/>
              <w:left w:val="nil"/>
              <w:bottom w:val="single" w:sz="4" w:space="0" w:color="000000"/>
              <w:right w:val="single" w:sz="4" w:space="0" w:color="000000"/>
            </w:tcBorders>
            <w:shd w:val="clear" w:color="auto" w:fill="auto"/>
            <w:vAlign w:val="center"/>
            <w:hideMark/>
          </w:tcPr>
          <w:p w:rsidR="003D0B9D" w:rsidRPr="003D0B9D" w:rsidRDefault="003D0B9D" w:rsidP="003D0B9D">
            <w:pPr>
              <w:jc w:val="right"/>
              <w:rPr>
                <w:rFonts w:ascii="Tahoma" w:hAnsi="Tahoma" w:cs="Tahoma"/>
                <w:color w:val="000000"/>
                <w:sz w:val="14"/>
                <w:szCs w:val="14"/>
                <w:lang w:eastAsia="pt-BR"/>
              </w:rPr>
            </w:pPr>
            <w:r w:rsidRPr="003D0B9D">
              <w:rPr>
                <w:rFonts w:ascii="Tahoma" w:hAnsi="Tahoma" w:cs="Tahoma"/>
                <w:color w:val="000000"/>
                <w:sz w:val="14"/>
                <w:szCs w:val="14"/>
                <w:lang w:eastAsia="pt-BR"/>
              </w:rPr>
              <w:t>257,50</w:t>
            </w:r>
          </w:p>
        </w:tc>
      </w:tr>
      <w:tr w:rsidR="003D0B9D" w:rsidRPr="003D0B9D" w:rsidTr="003D0B9D">
        <w:trPr>
          <w:trHeight w:val="1080"/>
        </w:trPr>
        <w:tc>
          <w:tcPr>
            <w:tcW w:w="396" w:type="dxa"/>
            <w:tcBorders>
              <w:top w:val="nil"/>
              <w:left w:val="single" w:sz="4" w:space="0" w:color="000000"/>
              <w:bottom w:val="single" w:sz="4" w:space="0" w:color="000000"/>
              <w:right w:val="single" w:sz="4" w:space="0" w:color="000000"/>
            </w:tcBorders>
            <w:shd w:val="clear" w:color="auto" w:fill="auto"/>
            <w:vAlign w:val="center"/>
            <w:hideMark/>
          </w:tcPr>
          <w:p w:rsidR="003D0B9D" w:rsidRPr="003D0B9D" w:rsidRDefault="003D0B9D" w:rsidP="003D0B9D">
            <w:pPr>
              <w:jc w:val="center"/>
              <w:rPr>
                <w:rFonts w:ascii="Tahoma" w:hAnsi="Tahoma" w:cs="Tahoma"/>
                <w:color w:val="000000"/>
                <w:sz w:val="14"/>
                <w:szCs w:val="14"/>
                <w:lang w:eastAsia="pt-BR"/>
              </w:rPr>
            </w:pPr>
            <w:r w:rsidRPr="003D0B9D">
              <w:rPr>
                <w:rFonts w:ascii="Tahoma" w:hAnsi="Tahoma" w:cs="Tahoma"/>
                <w:color w:val="000000"/>
                <w:sz w:val="14"/>
                <w:szCs w:val="14"/>
                <w:lang w:eastAsia="pt-BR"/>
              </w:rPr>
              <w:t>14</w:t>
            </w:r>
          </w:p>
        </w:tc>
        <w:tc>
          <w:tcPr>
            <w:tcW w:w="498" w:type="dxa"/>
            <w:tcBorders>
              <w:top w:val="nil"/>
              <w:left w:val="nil"/>
              <w:bottom w:val="single" w:sz="4" w:space="0" w:color="000000"/>
              <w:right w:val="single" w:sz="4" w:space="0" w:color="000000"/>
            </w:tcBorders>
            <w:shd w:val="clear" w:color="auto" w:fill="auto"/>
            <w:vAlign w:val="center"/>
            <w:hideMark/>
          </w:tcPr>
          <w:p w:rsidR="003D0B9D" w:rsidRPr="003D0B9D" w:rsidRDefault="003D0B9D" w:rsidP="003D0B9D">
            <w:pPr>
              <w:jc w:val="center"/>
              <w:rPr>
                <w:rFonts w:ascii="Tahoma" w:hAnsi="Tahoma" w:cs="Tahoma"/>
                <w:color w:val="000000"/>
                <w:sz w:val="14"/>
                <w:szCs w:val="14"/>
                <w:lang w:eastAsia="pt-BR"/>
              </w:rPr>
            </w:pPr>
            <w:r w:rsidRPr="003D0B9D">
              <w:rPr>
                <w:rFonts w:ascii="Tahoma" w:hAnsi="Tahoma" w:cs="Tahoma"/>
                <w:color w:val="000000"/>
                <w:sz w:val="14"/>
                <w:szCs w:val="14"/>
                <w:lang w:eastAsia="pt-BR"/>
              </w:rPr>
              <w:t>12567</w:t>
            </w:r>
          </w:p>
        </w:tc>
        <w:tc>
          <w:tcPr>
            <w:tcW w:w="3622" w:type="dxa"/>
            <w:tcBorders>
              <w:top w:val="nil"/>
              <w:left w:val="nil"/>
              <w:bottom w:val="single" w:sz="4" w:space="0" w:color="000000"/>
              <w:right w:val="single" w:sz="4" w:space="0" w:color="000000"/>
            </w:tcBorders>
            <w:shd w:val="clear" w:color="auto" w:fill="auto"/>
            <w:vAlign w:val="center"/>
            <w:hideMark/>
          </w:tcPr>
          <w:p w:rsidR="003D0B9D" w:rsidRPr="003D0B9D" w:rsidRDefault="003D0B9D" w:rsidP="003D0B9D">
            <w:pPr>
              <w:jc w:val="both"/>
              <w:rPr>
                <w:rFonts w:ascii="Tahoma" w:hAnsi="Tahoma" w:cs="Tahoma"/>
                <w:color w:val="000000"/>
                <w:sz w:val="14"/>
                <w:szCs w:val="14"/>
                <w:lang w:eastAsia="pt-BR"/>
              </w:rPr>
            </w:pPr>
            <w:r w:rsidRPr="003D0B9D">
              <w:rPr>
                <w:rFonts w:ascii="Tahoma" w:hAnsi="Tahoma" w:cs="Tahoma"/>
                <w:color w:val="000000"/>
                <w:sz w:val="14"/>
                <w:szCs w:val="14"/>
                <w:lang w:eastAsia="pt-BR"/>
              </w:rPr>
              <w:t>ÓLEO DE SOJA REFINADO, ACONDICIONADO EM EMBALAGEM ORIGINAL DE FÁBRICA COM NO MÍNIMO 900 ML, CONTENDO ESPECIFICAÇÃO DOS INGREDIENTES, INFORMAÇÕES DO FABRICANTE E DATA DE VALIDADE ESTAMPADA NA EMBALAGEM.</w:t>
            </w:r>
          </w:p>
        </w:tc>
        <w:tc>
          <w:tcPr>
            <w:tcW w:w="898" w:type="dxa"/>
            <w:tcBorders>
              <w:top w:val="nil"/>
              <w:left w:val="nil"/>
              <w:bottom w:val="single" w:sz="4" w:space="0" w:color="000000"/>
              <w:right w:val="single" w:sz="4" w:space="0" w:color="000000"/>
            </w:tcBorders>
            <w:shd w:val="clear" w:color="auto" w:fill="auto"/>
            <w:vAlign w:val="center"/>
            <w:hideMark/>
          </w:tcPr>
          <w:p w:rsidR="003D0B9D" w:rsidRPr="003D0B9D" w:rsidRDefault="003D0B9D" w:rsidP="003D0B9D">
            <w:pPr>
              <w:jc w:val="center"/>
              <w:rPr>
                <w:rFonts w:ascii="Tahoma" w:hAnsi="Tahoma" w:cs="Tahoma"/>
                <w:color w:val="000000"/>
                <w:sz w:val="14"/>
                <w:szCs w:val="14"/>
                <w:lang w:eastAsia="pt-BR"/>
              </w:rPr>
            </w:pPr>
            <w:r w:rsidRPr="003D0B9D">
              <w:rPr>
                <w:rFonts w:ascii="Tahoma" w:hAnsi="Tahoma" w:cs="Tahoma"/>
                <w:color w:val="000000"/>
                <w:sz w:val="14"/>
                <w:szCs w:val="14"/>
                <w:lang w:eastAsia="pt-BR"/>
              </w:rPr>
              <w:t xml:space="preserve"> UNIDADE</w:t>
            </w:r>
          </w:p>
        </w:tc>
        <w:tc>
          <w:tcPr>
            <w:tcW w:w="855" w:type="dxa"/>
            <w:tcBorders>
              <w:top w:val="nil"/>
              <w:left w:val="nil"/>
              <w:bottom w:val="single" w:sz="4" w:space="0" w:color="000000"/>
              <w:right w:val="single" w:sz="4" w:space="0" w:color="000000"/>
            </w:tcBorders>
            <w:shd w:val="clear" w:color="auto" w:fill="auto"/>
            <w:vAlign w:val="center"/>
            <w:hideMark/>
          </w:tcPr>
          <w:p w:rsidR="003D0B9D" w:rsidRPr="003D0B9D" w:rsidRDefault="003D0B9D" w:rsidP="003D0B9D">
            <w:pPr>
              <w:jc w:val="right"/>
              <w:rPr>
                <w:rFonts w:ascii="Tahoma" w:hAnsi="Tahoma" w:cs="Tahoma"/>
                <w:color w:val="000000"/>
                <w:sz w:val="14"/>
                <w:szCs w:val="14"/>
                <w:lang w:eastAsia="pt-BR"/>
              </w:rPr>
            </w:pPr>
            <w:r w:rsidRPr="003D0B9D">
              <w:rPr>
                <w:rFonts w:ascii="Tahoma" w:hAnsi="Tahoma" w:cs="Tahoma"/>
                <w:color w:val="000000"/>
                <w:sz w:val="14"/>
                <w:szCs w:val="14"/>
                <w:lang w:eastAsia="pt-BR"/>
              </w:rPr>
              <w:t>140,00</w:t>
            </w:r>
          </w:p>
        </w:tc>
        <w:tc>
          <w:tcPr>
            <w:tcW w:w="1190" w:type="dxa"/>
            <w:tcBorders>
              <w:top w:val="nil"/>
              <w:left w:val="nil"/>
              <w:bottom w:val="single" w:sz="4" w:space="0" w:color="000000"/>
              <w:right w:val="single" w:sz="4" w:space="0" w:color="000000"/>
            </w:tcBorders>
            <w:shd w:val="clear" w:color="auto" w:fill="auto"/>
            <w:vAlign w:val="center"/>
            <w:hideMark/>
          </w:tcPr>
          <w:p w:rsidR="003D0B9D" w:rsidRPr="003D0B9D" w:rsidRDefault="003D0B9D" w:rsidP="003D0B9D">
            <w:pPr>
              <w:jc w:val="center"/>
              <w:rPr>
                <w:rFonts w:ascii="Tahoma" w:hAnsi="Tahoma" w:cs="Tahoma"/>
                <w:color w:val="000000"/>
                <w:sz w:val="14"/>
                <w:szCs w:val="14"/>
                <w:lang w:eastAsia="pt-BR"/>
              </w:rPr>
            </w:pPr>
            <w:r w:rsidRPr="003D0B9D">
              <w:rPr>
                <w:rFonts w:ascii="Tahoma" w:hAnsi="Tahoma" w:cs="Tahoma"/>
                <w:color w:val="000000"/>
                <w:sz w:val="14"/>
                <w:szCs w:val="14"/>
                <w:lang w:eastAsia="pt-BR"/>
              </w:rPr>
              <w:t>CONCORDIA</w:t>
            </w:r>
          </w:p>
        </w:tc>
        <w:tc>
          <w:tcPr>
            <w:tcW w:w="848" w:type="dxa"/>
            <w:tcBorders>
              <w:top w:val="nil"/>
              <w:left w:val="nil"/>
              <w:bottom w:val="single" w:sz="4" w:space="0" w:color="000000"/>
              <w:right w:val="single" w:sz="4" w:space="0" w:color="000000"/>
            </w:tcBorders>
            <w:shd w:val="clear" w:color="auto" w:fill="auto"/>
            <w:vAlign w:val="center"/>
            <w:hideMark/>
          </w:tcPr>
          <w:p w:rsidR="003D0B9D" w:rsidRPr="003D0B9D" w:rsidRDefault="003D0B9D" w:rsidP="003D0B9D">
            <w:pPr>
              <w:jc w:val="right"/>
              <w:rPr>
                <w:rFonts w:ascii="Tahoma" w:hAnsi="Tahoma" w:cs="Tahoma"/>
                <w:color w:val="000000"/>
                <w:sz w:val="14"/>
                <w:szCs w:val="14"/>
                <w:lang w:eastAsia="pt-BR"/>
              </w:rPr>
            </w:pPr>
            <w:r w:rsidRPr="003D0B9D">
              <w:rPr>
                <w:rFonts w:ascii="Tahoma" w:hAnsi="Tahoma" w:cs="Tahoma"/>
                <w:color w:val="000000"/>
                <w:sz w:val="14"/>
                <w:szCs w:val="14"/>
                <w:lang w:eastAsia="pt-BR"/>
              </w:rPr>
              <w:t>3,40</w:t>
            </w:r>
          </w:p>
        </w:tc>
        <w:tc>
          <w:tcPr>
            <w:tcW w:w="853" w:type="dxa"/>
            <w:tcBorders>
              <w:top w:val="nil"/>
              <w:left w:val="nil"/>
              <w:bottom w:val="single" w:sz="4" w:space="0" w:color="000000"/>
              <w:right w:val="single" w:sz="4" w:space="0" w:color="000000"/>
            </w:tcBorders>
            <w:shd w:val="clear" w:color="auto" w:fill="auto"/>
            <w:vAlign w:val="center"/>
            <w:hideMark/>
          </w:tcPr>
          <w:p w:rsidR="003D0B9D" w:rsidRPr="003D0B9D" w:rsidRDefault="003D0B9D" w:rsidP="003D0B9D">
            <w:pPr>
              <w:jc w:val="right"/>
              <w:rPr>
                <w:rFonts w:ascii="Tahoma" w:hAnsi="Tahoma" w:cs="Tahoma"/>
                <w:color w:val="000000"/>
                <w:sz w:val="14"/>
                <w:szCs w:val="14"/>
                <w:lang w:eastAsia="pt-BR"/>
              </w:rPr>
            </w:pPr>
            <w:r w:rsidRPr="003D0B9D">
              <w:rPr>
                <w:rFonts w:ascii="Tahoma" w:hAnsi="Tahoma" w:cs="Tahoma"/>
                <w:color w:val="000000"/>
                <w:sz w:val="14"/>
                <w:szCs w:val="14"/>
                <w:lang w:eastAsia="pt-BR"/>
              </w:rPr>
              <w:t>476,00</w:t>
            </w:r>
          </w:p>
        </w:tc>
      </w:tr>
      <w:tr w:rsidR="003D0B9D" w:rsidRPr="003D0B9D" w:rsidTr="003D0B9D">
        <w:trPr>
          <w:trHeight w:val="1080"/>
        </w:trPr>
        <w:tc>
          <w:tcPr>
            <w:tcW w:w="396" w:type="dxa"/>
            <w:tcBorders>
              <w:top w:val="nil"/>
              <w:left w:val="single" w:sz="4" w:space="0" w:color="000000"/>
              <w:bottom w:val="single" w:sz="4" w:space="0" w:color="000000"/>
              <w:right w:val="single" w:sz="4" w:space="0" w:color="000000"/>
            </w:tcBorders>
            <w:shd w:val="clear" w:color="auto" w:fill="auto"/>
            <w:vAlign w:val="center"/>
            <w:hideMark/>
          </w:tcPr>
          <w:p w:rsidR="003D0B9D" w:rsidRPr="003D0B9D" w:rsidRDefault="003D0B9D" w:rsidP="003D0B9D">
            <w:pPr>
              <w:jc w:val="center"/>
              <w:rPr>
                <w:rFonts w:ascii="Tahoma" w:hAnsi="Tahoma" w:cs="Tahoma"/>
                <w:color w:val="000000"/>
                <w:sz w:val="14"/>
                <w:szCs w:val="14"/>
                <w:lang w:eastAsia="pt-BR"/>
              </w:rPr>
            </w:pPr>
            <w:r w:rsidRPr="003D0B9D">
              <w:rPr>
                <w:rFonts w:ascii="Tahoma" w:hAnsi="Tahoma" w:cs="Tahoma"/>
                <w:color w:val="000000"/>
                <w:sz w:val="14"/>
                <w:szCs w:val="14"/>
                <w:lang w:eastAsia="pt-BR"/>
              </w:rPr>
              <w:t>15</w:t>
            </w:r>
          </w:p>
        </w:tc>
        <w:tc>
          <w:tcPr>
            <w:tcW w:w="498" w:type="dxa"/>
            <w:tcBorders>
              <w:top w:val="nil"/>
              <w:left w:val="nil"/>
              <w:bottom w:val="single" w:sz="4" w:space="0" w:color="000000"/>
              <w:right w:val="single" w:sz="4" w:space="0" w:color="000000"/>
            </w:tcBorders>
            <w:shd w:val="clear" w:color="auto" w:fill="auto"/>
            <w:vAlign w:val="center"/>
            <w:hideMark/>
          </w:tcPr>
          <w:p w:rsidR="003D0B9D" w:rsidRPr="003D0B9D" w:rsidRDefault="003D0B9D" w:rsidP="003D0B9D">
            <w:pPr>
              <w:jc w:val="center"/>
              <w:rPr>
                <w:rFonts w:ascii="Tahoma" w:hAnsi="Tahoma" w:cs="Tahoma"/>
                <w:color w:val="000000"/>
                <w:sz w:val="14"/>
                <w:szCs w:val="14"/>
                <w:lang w:eastAsia="pt-BR"/>
              </w:rPr>
            </w:pPr>
            <w:r w:rsidRPr="003D0B9D">
              <w:rPr>
                <w:rFonts w:ascii="Tahoma" w:hAnsi="Tahoma" w:cs="Tahoma"/>
                <w:color w:val="000000"/>
                <w:sz w:val="14"/>
                <w:szCs w:val="14"/>
                <w:lang w:eastAsia="pt-BR"/>
              </w:rPr>
              <w:t>12754</w:t>
            </w:r>
          </w:p>
        </w:tc>
        <w:tc>
          <w:tcPr>
            <w:tcW w:w="3622" w:type="dxa"/>
            <w:tcBorders>
              <w:top w:val="nil"/>
              <w:left w:val="nil"/>
              <w:bottom w:val="single" w:sz="4" w:space="0" w:color="000000"/>
              <w:right w:val="single" w:sz="4" w:space="0" w:color="000000"/>
            </w:tcBorders>
            <w:shd w:val="clear" w:color="auto" w:fill="auto"/>
            <w:vAlign w:val="center"/>
            <w:hideMark/>
          </w:tcPr>
          <w:p w:rsidR="003D0B9D" w:rsidRPr="003D0B9D" w:rsidRDefault="003D0B9D" w:rsidP="003D0B9D">
            <w:pPr>
              <w:jc w:val="both"/>
              <w:rPr>
                <w:rFonts w:ascii="Tahoma" w:hAnsi="Tahoma" w:cs="Tahoma"/>
                <w:color w:val="000000"/>
                <w:sz w:val="14"/>
                <w:szCs w:val="14"/>
                <w:lang w:eastAsia="pt-BR"/>
              </w:rPr>
            </w:pPr>
            <w:r w:rsidRPr="003D0B9D">
              <w:rPr>
                <w:rFonts w:ascii="Tahoma" w:hAnsi="Tahoma" w:cs="Tahoma"/>
                <w:color w:val="000000"/>
                <w:sz w:val="14"/>
                <w:szCs w:val="14"/>
                <w:lang w:eastAsia="pt-BR"/>
              </w:rPr>
              <w:t>SAL REFINADO, IODADO, ACONDICIONADO EM EMBALAGEM PLÁSTICA ORIGINAL DE FÁBRICA COM 1 KG, CONTENDO ESPECIFICAÇÕES DOS INGREDIENTES, INFORMAÇÕES DO FABRICANTE E DATA DE VALIDADE ESTAMPADA NA EMBALAGEM.</w:t>
            </w:r>
          </w:p>
        </w:tc>
        <w:tc>
          <w:tcPr>
            <w:tcW w:w="898" w:type="dxa"/>
            <w:tcBorders>
              <w:top w:val="nil"/>
              <w:left w:val="nil"/>
              <w:bottom w:val="single" w:sz="4" w:space="0" w:color="000000"/>
              <w:right w:val="single" w:sz="4" w:space="0" w:color="000000"/>
            </w:tcBorders>
            <w:shd w:val="clear" w:color="auto" w:fill="auto"/>
            <w:vAlign w:val="center"/>
            <w:hideMark/>
          </w:tcPr>
          <w:p w:rsidR="003D0B9D" w:rsidRPr="003D0B9D" w:rsidRDefault="003D0B9D" w:rsidP="003D0B9D">
            <w:pPr>
              <w:jc w:val="center"/>
              <w:rPr>
                <w:rFonts w:ascii="Tahoma" w:hAnsi="Tahoma" w:cs="Tahoma"/>
                <w:color w:val="000000"/>
                <w:sz w:val="14"/>
                <w:szCs w:val="14"/>
                <w:lang w:eastAsia="pt-BR"/>
              </w:rPr>
            </w:pPr>
            <w:r w:rsidRPr="003D0B9D">
              <w:rPr>
                <w:rFonts w:ascii="Tahoma" w:hAnsi="Tahoma" w:cs="Tahoma"/>
                <w:color w:val="000000"/>
                <w:sz w:val="14"/>
                <w:szCs w:val="14"/>
                <w:lang w:eastAsia="pt-BR"/>
              </w:rPr>
              <w:t xml:space="preserve"> PACOTE</w:t>
            </w:r>
          </w:p>
        </w:tc>
        <w:tc>
          <w:tcPr>
            <w:tcW w:w="855" w:type="dxa"/>
            <w:tcBorders>
              <w:top w:val="nil"/>
              <w:left w:val="nil"/>
              <w:bottom w:val="single" w:sz="4" w:space="0" w:color="000000"/>
              <w:right w:val="single" w:sz="4" w:space="0" w:color="000000"/>
            </w:tcBorders>
            <w:shd w:val="clear" w:color="auto" w:fill="auto"/>
            <w:vAlign w:val="center"/>
            <w:hideMark/>
          </w:tcPr>
          <w:p w:rsidR="003D0B9D" w:rsidRPr="003D0B9D" w:rsidRDefault="003D0B9D" w:rsidP="003D0B9D">
            <w:pPr>
              <w:jc w:val="right"/>
              <w:rPr>
                <w:rFonts w:ascii="Tahoma" w:hAnsi="Tahoma" w:cs="Tahoma"/>
                <w:color w:val="000000"/>
                <w:sz w:val="14"/>
                <w:szCs w:val="14"/>
                <w:lang w:eastAsia="pt-BR"/>
              </w:rPr>
            </w:pPr>
            <w:r w:rsidRPr="003D0B9D">
              <w:rPr>
                <w:rFonts w:ascii="Tahoma" w:hAnsi="Tahoma" w:cs="Tahoma"/>
                <w:color w:val="000000"/>
                <w:sz w:val="14"/>
                <w:szCs w:val="14"/>
                <w:lang w:eastAsia="pt-BR"/>
              </w:rPr>
              <w:t>50,00</w:t>
            </w:r>
          </w:p>
        </w:tc>
        <w:tc>
          <w:tcPr>
            <w:tcW w:w="1190" w:type="dxa"/>
            <w:tcBorders>
              <w:top w:val="nil"/>
              <w:left w:val="nil"/>
              <w:bottom w:val="single" w:sz="4" w:space="0" w:color="000000"/>
              <w:right w:val="single" w:sz="4" w:space="0" w:color="000000"/>
            </w:tcBorders>
            <w:shd w:val="clear" w:color="auto" w:fill="auto"/>
            <w:vAlign w:val="center"/>
            <w:hideMark/>
          </w:tcPr>
          <w:p w:rsidR="003D0B9D" w:rsidRPr="003D0B9D" w:rsidRDefault="003D0B9D" w:rsidP="003D0B9D">
            <w:pPr>
              <w:jc w:val="center"/>
              <w:rPr>
                <w:rFonts w:ascii="Tahoma" w:hAnsi="Tahoma" w:cs="Tahoma"/>
                <w:color w:val="000000"/>
                <w:sz w:val="14"/>
                <w:szCs w:val="14"/>
                <w:lang w:eastAsia="pt-BR"/>
              </w:rPr>
            </w:pPr>
            <w:r w:rsidRPr="003D0B9D">
              <w:rPr>
                <w:rFonts w:ascii="Tahoma" w:hAnsi="Tahoma" w:cs="Tahoma"/>
                <w:color w:val="000000"/>
                <w:sz w:val="14"/>
                <w:szCs w:val="14"/>
                <w:lang w:eastAsia="pt-BR"/>
              </w:rPr>
              <w:t>GARÇA</w:t>
            </w:r>
          </w:p>
        </w:tc>
        <w:tc>
          <w:tcPr>
            <w:tcW w:w="848" w:type="dxa"/>
            <w:tcBorders>
              <w:top w:val="nil"/>
              <w:left w:val="nil"/>
              <w:bottom w:val="single" w:sz="4" w:space="0" w:color="000000"/>
              <w:right w:val="single" w:sz="4" w:space="0" w:color="000000"/>
            </w:tcBorders>
            <w:shd w:val="clear" w:color="auto" w:fill="auto"/>
            <w:vAlign w:val="center"/>
            <w:hideMark/>
          </w:tcPr>
          <w:p w:rsidR="003D0B9D" w:rsidRPr="003D0B9D" w:rsidRDefault="003D0B9D" w:rsidP="003D0B9D">
            <w:pPr>
              <w:jc w:val="right"/>
              <w:rPr>
                <w:rFonts w:ascii="Tahoma" w:hAnsi="Tahoma" w:cs="Tahoma"/>
                <w:color w:val="000000"/>
                <w:sz w:val="14"/>
                <w:szCs w:val="14"/>
                <w:lang w:eastAsia="pt-BR"/>
              </w:rPr>
            </w:pPr>
            <w:r w:rsidRPr="003D0B9D">
              <w:rPr>
                <w:rFonts w:ascii="Tahoma" w:hAnsi="Tahoma" w:cs="Tahoma"/>
                <w:color w:val="000000"/>
                <w:sz w:val="14"/>
                <w:szCs w:val="14"/>
                <w:lang w:eastAsia="pt-BR"/>
              </w:rPr>
              <w:t>1,55</w:t>
            </w:r>
          </w:p>
        </w:tc>
        <w:tc>
          <w:tcPr>
            <w:tcW w:w="853" w:type="dxa"/>
            <w:tcBorders>
              <w:top w:val="nil"/>
              <w:left w:val="nil"/>
              <w:bottom w:val="single" w:sz="4" w:space="0" w:color="000000"/>
              <w:right w:val="single" w:sz="4" w:space="0" w:color="000000"/>
            </w:tcBorders>
            <w:shd w:val="clear" w:color="auto" w:fill="auto"/>
            <w:vAlign w:val="center"/>
            <w:hideMark/>
          </w:tcPr>
          <w:p w:rsidR="003D0B9D" w:rsidRPr="003D0B9D" w:rsidRDefault="003D0B9D" w:rsidP="003D0B9D">
            <w:pPr>
              <w:jc w:val="right"/>
              <w:rPr>
                <w:rFonts w:ascii="Tahoma" w:hAnsi="Tahoma" w:cs="Tahoma"/>
                <w:color w:val="000000"/>
                <w:sz w:val="14"/>
                <w:szCs w:val="14"/>
                <w:lang w:eastAsia="pt-BR"/>
              </w:rPr>
            </w:pPr>
            <w:r w:rsidRPr="003D0B9D">
              <w:rPr>
                <w:rFonts w:ascii="Tahoma" w:hAnsi="Tahoma" w:cs="Tahoma"/>
                <w:color w:val="000000"/>
                <w:sz w:val="14"/>
                <w:szCs w:val="14"/>
                <w:lang w:eastAsia="pt-BR"/>
              </w:rPr>
              <w:t>77,50</w:t>
            </w:r>
          </w:p>
        </w:tc>
      </w:tr>
      <w:tr w:rsidR="003D0B9D" w:rsidRPr="003D0B9D" w:rsidTr="003D0B9D">
        <w:trPr>
          <w:trHeight w:val="900"/>
        </w:trPr>
        <w:tc>
          <w:tcPr>
            <w:tcW w:w="396" w:type="dxa"/>
            <w:tcBorders>
              <w:top w:val="nil"/>
              <w:left w:val="single" w:sz="4" w:space="0" w:color="000000"/>
              <w:bottom w:val="single" w:sz="4" w:space="0" w:color="000000"/>
              <w:right w:val="single" w:sz="4" w:space="0" w:color="000000"/>
            </w:tcBorders>
            <w:shd w:val="clear" w:color="auto" w:fill="auto"/>
            <w:vAlign w:val="center"/>
            <w:hideMark/>
          </w:tcPr>
          <w:p w:rsidR="003D0B9D" w:rsidRPr="003D0B9D" w:rsidRDefault="003D0B9D" w:rsidP="003D0B9D">
            <w:pPr>
              <w:jc w:val="center"/>
              <w:rPr>
                <w:rFonts w:ascii="Tahoma" w:hAnsi="Tahoma" w:cs="Tahoma"/>
                <w:color w:val="000000"/>
                <w:sz w:val="14"/>
                <w:szCs w:val="14"/>
                <w:lang w:eastAsia="pt-BR"/>
              </w:rPr>
            </w:pPr>
            <w:r w:rsidRPr="003D0B9D">
              <w:rPr>
                <w:rFonts w:ascii="Tahoma" w:hAnsi="Tahoma" w:cs="Tahoma"/>
                <w:color w:val="000000"/>
                <w:sz w:val="14"/>
                <w:szCs w:val="14"/>
                <w:lang w:eastAsia="pt-BR"/>
              </w:rPr>
              <w:t>16</w:t>
            </w:r>
          </w:p>
        </w:tc>
        <w:tc>
          <w:tcPr>
            <w:tcW w:w="498" w:type="dxa"/>
            <w:tcBorders>
              <w:top w:val="nil"/>
              <w:left w:val="nil"/>
              <w:bottom w:val="single" w:sz="4" w:space="0" w:color="000000"/>
              <w:right w:val="single" w:sz="4" w:space="0" w:color="000000"/>
            </w:tcBorders>
            <w:shd w:val="clear" w:color="auto" w:fill="auto"/>
            <w:vAlign w:val="center"/>
            <w:hideMark/>
          </w:tcPr>
          <w:p w:rsidR="003D0B9D" w:rsidRPr="003D0B9D" w:rsidRDefault="003D0B9D" w:rsidP="003D0B9D">
            <w:pPr>
              <w:jc w:val="center"/>
              <w:rPr>
                <w:rFonts w:ascii="Tahoma" w:hAnsi="Tahoma" w:cs="Tahoma"/>
                <w:color w:val="000000"/>
                <w:sz w:val="14"/>
                <w:szCs w:val="14"/>
                <w:lang w:eastAsia="pt-BR"/>
              </w:rPr>
            </w:pPr>
            <w:r w:rsidRPr="003D0B9D">
              <w:rPr>
                <w:rFonts w:ascii="Tahoma" w:hAnsi="Tahoma" w:cs="Tahoma"/>
                <w:color w:val="000000"/>
                <w:sz w:val="14"/>
                <w:szCs w:val="14"/>
                <w:lang w:eastAsia="pt-BR"/>
              </w:rPr>
              <w:t>12772</w:t>
            </w:r>
          </w:p>
        </w:tc>
        <w:tc>
          <w:tcPr>
            <w:tcW w:w="3622" w:type="dxa"/>
            <w:tcBorders>
              <w:top w:val="nil"/>
              <w:left w:val="nil"/>
              <w:bottom w:val="single" w:sz="4" w:space="0" w:color="000000"/>
              <w:right w:val="single" w:sz="4" w:space="0" w:color="000000"/>
            </w:tcBorders>
            <w:shd w:val="clear" w:color="auto" w:fill="auto"/>
            <w:vAlign w:val="center"/>
            <w:hideMark/>
          </w:tcPr>
          <w:p w:rsidR="003D0B9D" w:rsidRPr="003D0B9D" w:rsidRDefault="003D0B9D" w:rsidP="003D0B9D">
            <w:pPr>
              <w:jc w:val="both"/>
              <w:rPr>
                <w:rFonts w:ascii="Tahoma" w:hAnsi="Tahoma" w:cs="Tahoma"/>
                <w:color w:val="000000"/>
                <w:sz w:val="14"/>
                <w:szCs w:val="14"/>
                <w:lang w:eastAsia="pt-BR"/>
              </w:rPr>
            </w:pPr>
            <w:r w:rsidRPr="003D0B9D">
              <w:rPr>
                <w:rFonts w:ascii="Tahoma" w:hAnsi="Tahoma" w:cs="Tahoma"/>
                <w:color w:val="000000"/>
                <w:sz w:val="14"/>
                <w:szCs w:val="14"/>
                <w:lang w:eastAsia="pt-BR"/>
              </w:rPr>
              <w:t>VERDURA IN NATURA, TIPO REPOLHO VERDE, ESPÉCIE COMUM, PARA APLICAÇÃO CULINÁRIA EM GERAL, CARACTERÍSTICAS ADICIONAIS, COLORAÇÃO UNIFORME, APARADO, SEM MANCHAS OU DEFEITOS.</w:t>
            </w:r>
          </w:p>
        </w:tc>
        <w:tc>
          <w:tcPr>
            <w:tcW w:w="898" w:type="dxa"/>
            <w:tcBorders>
              <w:top w:val="nil"/>
              <w:left w:val="nil"/>
              <w:bottom w:val="single" w:sz="4" w:space="0" w:color="000000"/>
              <w:right w:val="single" w:sz="4" w:space="0" w:color="000000"/>
            </w:tcBorders>
            <w:shd w:val="clear" w:color="auto" w:fill="auto"/>
            <w:vAlign w:val="center"/>
            <w:hideMark/>
          </w:tcPr>
          <w:p w:rsidR="003D0B9D" w:rsidRPr="003D0B9D" w:rsidRDefault="003D0B9D" w:rsidP="003D0B9D">
            <w:pPr>
              <w:jc w:val="center"/>
              <w:rPr>
                <w:rFonts w:ascii="Tahoma" w:hAnsi="Tahoma" w:cs="Tahoma"/>
                <w:color w:val="000000"/>
                <w:sz w:val="14"/>
                <w:szCs w:val="14"/>
                <w:lang w:eastAsia="pt-BR"/>
              </w:rPr>
            </w:pPr>
            <w:r w:rsidRPr="003D0B9D">
              <w:rPr>
                <w:rFonts w:ascii="Tahoma" w:hAnsi="Tahoma" w:cs="Tahoma"/>
                <w:color w:val="000000"/>
                <w:sz w:val="14"/>
                <w:szCs w:val="14"/>
                <w:lang w:eastAsia="pt-BR"/>
              </w:rPr>
              <w:t xml:space="preserve"> QUILOGRAMA</w:t>
            </w:r>
          </w:p>
        </w:tc>
        <w:tc>
          <w:tcPr>
            <w:tcW w:w="855" w:type="dxa"/>
            <w:tcBorders>
              <w:top w:val="nil"/>
              <w:left w:val="nil"/>
              <w:bottom w:val="single" w:sz="4" w:space="0" w:color="000000"/>
              <w:right w:val="single" w:sz="4" w:space="0" w:color="000000"/>
            </w:tcBorders>
            <w:shd w:val="clear" w:color="auto" w:fill="auto"/>
            <w:vAlign w:val="center"/>
            <w:hideMark/>
          </w:tcPr>
          <w:p w:rsidR="003D0B9D" w:rsidRPr="003D0B9D" w:rsidRDefault="003D0B9D" w:rsidP="003D0B9D">
            <w:pPr>
              <w:jc w:val="right"/>
              <w:rPr>
                <w:rFonts w:ascii="Tahoma" w:hAnsi="Tahoma" w:cs="Tahoma"/>
                <w:color w:val="000000"/>
                <w:sz w:val="14"/>
                <w:szCs w:val="14"/>
                <w:lang w:eastAsia="pt-BR"/>
              </w:rPr>
            </w:pPr>
            <w:r w:rsidRPr="003D0B9D">
              <w:rPr>
                <w:rFonts w:ascii="Tahoma" w:hAnsi="Tahoma" w:cs="Tahoma"/>
                <w:color w:val="000000"/>
                <w:sz w:val="14"/>
                <w:szCs w:val="14"/>
                <w:lang w:eastAsia="pt-BR"/>
              </w:rPr>
              <w:t>50,00</w:t>
            </w:r>
          </w:p>
        </w:tc>
        <w:tc>
          <w:tcPr>
            <w:tcW w:w="1190" w:type="dxa"/>
            <w:tcBorders>
              <w:top w:val="nil"/>
              <w:left w:val="nil"/>
              <w:bottom w:val="single" w:sz="4" w:space="0" w:color="000000"/>
              <w:right w:val="single" w:sz="4" w:space="0" w:color="000000"/>
            </w:tcBorders>
            <w:shd w:val="clear" w:color="auto" w:fill="auto"/>
            <w:vAlign w:val="center"/>
            <w:hideMark/>
          </w:tcPr>
          <w:p w:rsidR="003D0B9D" w:rsidRPr="003D0B9D" w:rsidRDefault="003D0B9D" w:rsidP="003D0B9D">
            <w:pPr>
              <w:jc w:val="center"/>
              <w:rPr>
                <w:rFonts w:ascii="Tahoma" w:hAnsi="Tahoma" w:cs="Tahoma"/>
                <w:color w:val="000000"/>
                <w:sz w:val="14"/>
                <w:szCs w:val="14"/>
                <w:lang w:eastAsia="pt-BR"/>
              </w:rPr>
            </w:pPr>
            <w:r w:rsidRPr="003D0B9D">
              <w:rPr>
                <w:rFonts w:ascii="Tahoma" w:hAnsi="Tahoma" w:cs="Tahoma"/>
                <w:color w:val="000000"/>
                <w:sz w:val="14"/>
                <w:szCs w:val="14"/>
                <w:lang w:eastAsia="pt-BR"/>
              </w:rPr>
              <w:t>CEASA</w:t>
            </w:r>
          </w:p>
        </w:tc>
        <w:tc>
          <w:tcPr>
            <w:tcW w:w="848" w:type="dxa"/>
            <w:tcBorders>
              <w:top w:val="nil"/>
              <w:left w:val="nil"/>
              <w:bottom w:val="single" w:sz="4" w:space="0" w:color="000000"/>
              <w:right w:val="single" w:sz="4" w:space="0" w:color="000000"/>
            </w:tcBorders>
            <w:shd w:val="clear" w:color="auto" w:fill="auto"/>
            <w:vAlign w:val="center"/>
            <w:hideMark/>
          </w:tcPr>
          <w:p w:rsidR="003D0B9D" w:rsidRPr="003D0B9D" w:rsidRDefault="003D0B9D" w:rsidP="003D0B9D">
            <w:pPr>
              <w:jc w:val="right"/>
              <w:rPr>
                <w:rFonts w:ascii="Tahoma" w:hAnsi="Tahoma" w:cs="Tahoma"/>
                <w:color w:val="000000"/>
                <w:sz w:val="14"/>
                <w:szCs w:val="14"/>
                <w:lang w:eastAsia="pt-BR"/>
              </w:rPr>
            </w:pPr>
            <w:r w:rsidRPr="003D0B9D">
              <w:rPr>
                <w:rFonts w:ascii="Tahoma" w:hAnsi="Tahoma" w:cs="Tahoma"/>
                <w:color w:val="000000"/>
                <w:sz w:val="14"/>
                <w:szCs w:val="14"/>
                <w:lang w:eastAsia="pt-BR"/>
              </w:rPr>
              <w:t>2,70</w:t>
            </w:r>
          </w:p>
        </w:tc>
        <w:tc>
          <w:tcPr>
            <w:tcW w:w="853" w:type="dxa"/>
            <w:tcBorders>
              <w:top w:val="nil"/>
              <w:left w:val="nil"/>
              <w:bottom w:val="single" w:sz="4" w:space="0" w:color="000000"/>
              <w:right w:val="single" w:sz="4" w:space="0" w:color="000000"/>
            </w:tcBorders>
            <w:shd w:val="clear" w:color="auto" w:fill="auto"/>
            <w:vAlign w:val="center"/>
            <w:hideMark/>
          </w:tcPr>
          <w:p w:rsidR="003D0B9D" w:rsidRPr="003D0B9D" w:rsidRDefault="003D0B9D" w:rsidP="003D0B9D">
            <w:pPr>
              <w:jc w:val="right"/>
              <w:rPr>
                <w:rFonts w:ascii="Tahoma" w:hAnsi="Tahoma" w:cs="Tahoma"/>
                <w:color w:val="000000"/>
                <w:sz w:val="14"/>
                <w:szCs w:val="14"/>
                <w:lang w:eastAsia="pt-BR"/>
              </w:rPr>
            </w:pPr>
            <w:r w:rsidRPr="003D0B9D">
              <w:rPr>
                <w:rFonts w:ascii="Tahoma" w:hAnsi="Tahoma" w:cs="Tahoma"/>
                <w:color w:val="000000"/>
                <w:sz w:val="14"/>
                <w:szCs w:val="14"/>
                <w:lang w:eastAsia="pt-BR"/>
              </w:rPr>
              <w:t>135,00</w:t>
            </w:r>
          </w:p>
        </w:tc>
      </w:tr>
    </w:tbl>
    <w:p w:rsidR="003D0B9D" w:rsidRDefault="003D0B9D" w:rsidP="00463E5B">
      <w:pPr>
        <w:autoSpaceDE w:val="0"/>
        <w:autoSpaceDN w:val="0"/>
        <w:adjustRightInd w:val="0"/>
        <w:jc w:val="both"/>
        <w:rPr>
          <w:rFonts w:ascii="Arial Narrow" w:hAnsi="Arial Narrow" w:cs="Arial"/>
          <w:sz w:val="28"/>
          <w:szCs w:val="28"/>
        </w:rPr>
      </w:pPr>
    </w:p>
    <w:p w:rsidR="00463E5B" w:rsidRDefault="00463E5B" w:rsidP="00463E5B">
      <w:pPr>
        <w:autoSpaceDE w:val="0"/>
        <w:autoSpaceDN w:val="0"/>
        <w:adjustRightInd w:val="0"/>
        <w:jc w:val="both"/>
        <w:rPr>
          <w:rFonts w:ascii="Arial Narrow" w:hAnsi="Arial Narrow" w:cs="ArialMT"/>
          <w:sz w:val="28"/>
          <w:szCs w:val="28"/>
          <w:lang w:eastAsia="pt-BR"/>
        </w:rPr>
      </w:pPr>
      <w:r>
        <w:rPr>
          <w:rFonts w:ascii="Arial Narrow" w:hAnsi="Arial Narrow" w:cs="ArialMT"/>
          <w:b/>
          <w:sz w:val="28"/>
          <w:szCs w:val="28"/>
          <w:lang w:eastAsia="pt-BR"/>
        </w:rPr>
        <w:t>1.2.</w:t>
      </w:r>
      <w:r>
        <w:rPr>
          <w:rFonts w:ascii="Arial Narrow" w:hAnsi="Arial Narrow" w:cs="ArialMT"/>
          <w:sz w:val="28"/>
          <w:szCs w:val="28"/>
          <w:lang w:eastAsia="pt-BR"/>
        </w:rPr>
        <w:t xml:space="preserve"> Para todos os efeitos legais e melhor caracterização do fornecimento, bem assim para definir procedimentos e normas decorrentes das obrigações ora contraídas, integram este contrato, como se nele estivessem transcritos, com todos os seus anexos, os seguintes documentos:</w:t>
      </w:r>
    </w:p>
    <w:p w:rsidR="00463E5B" w:rsidRDefault="00463E5B" w:rsidP="00463E5B">
      <w:pPr>
        <w:autoSpaceDE w:val="0"/>
        <w:autoSpaceDN w:val="0"/>
        <w:adjustRightInd w:val="0"/>
        <w:jc w:val="both"/>
        <w:rPr>
          <w:rFonts w:ascii="Arial Narrow" w:hAnsi="Arial Narrow" w:cs="ArialMT"/>
          <w:sz w:val="28"/>
          <w:szCs w:val="28"/>
          <w:lang w:eastAsia="pt-BR"/>
        </w:rPr>
      </w:pPr>
    </w:p>
    <w:p w:rsidR="00463E5B" w:rsidRDefault="00463E5B" w:rsidP="00463E5B">
      <w:pPr>
        <w:autoSpaceDE w:val="0"/>
        <w:autoSpaceDN w:val="0"/>
        <w:adjustRightInd w:val="0"/>
        <w:jc w:val="both"/>
        <w:rPr>
          <w:rFonts w:ascii="Arial Narrow" w:hAnsi="Arial Narrow" w:cs="ArialMT"/>
          <w:sz w:val="28"/>
          <w:szCs w:val="28"/>
          <w:lang w:eastAsia="pt-BR"/>
        </w:rPr>
      </w:pPr>
      <w:r>
        <w:rPr>
          <w:rFonts w:ascii="Arial Narrow" w:hAnsi="Arial Narrow" w:cs="ArialMT"/>
          <w:b/>
          <w:sz w:val="28"/>
          <w:szCs w:val="28"/>
          <w:lang w:eastAsia="pt-BR"/>
        </w:rPr>
        <w:t>a)</w:t>
      </w:r>
      <w:r>
        <w:rPr>
          <w:rFonts w:ascii="Arial Narrow" w:hAnsi="Arial Narrow" w:cs="ArialMT"/>
          <w:sz w:val="28"/>
          <w:szCs w:val="28"/>
          <w:lang w:eastAsia="pt-BR"/>
        </w:rPr>
        <w:t xml:space="preserve"> Edital do Pregão Presencial nº. 072/2016.</w:t>
      </w:r>
    </w:p>
    <w:p w:rsidR="00463E5B" w:rsidRDefault="00463E5B" w:rsidP="00463E5B">
      <w:pPr>
        <w:autoSpaceDE w:val="0"/>
        <w:autoSpaceDN w:val="0"/>
        <w:adjustRightInd w:val="0"/>
        <w:jc w:val="both"/>
        <w:rPr>
          <w:rFonts w:ascii="Arial Narrow" w:hAnsi="Arial Narrow" w:cs="ArialMT"/>
          <w:sz w:val="28"/>
          <w:szCs w:val="28"/>
          <w:lang w:eastAsia="pt-BR"/>
        </w:rPr>
      </w:pPr>
    </w:p>
    <w:p w:rsidR="00463E5B" w:rsidRDefault="00463E5B" w:rsidP="00463E5B">
      <w:pPr>
        <w:autoSpaceDE w:val="0"/>
        <w:autoSpaceDN w:val="0"/>
        <w:adjustRightInd w:val="0"/>
        <w:jc w:val="both"/>
        <w:rPr>
          <w:rFonts w:ascii="Arial Narrow" w:hAnsi="Arial Narrow" w:cs="Arial-BoldMT"/>
          <w:bCs/>
          <w:sz w:val="28"/>
          <w:szCs w:val="28"/>
          <w:lang w:eastAsia="pt-BR"/>
        </w:rPr>
      </w:pPr>
      <w:r>
        <w:rPr>
          <w:rFonts w:ascii="Arial Narrow" w:hAnsi="Arial Narrow" w:cs="Arial-BoldMT"/>
          <w:b/>
          <w:bCs/>
          <w:sz w:val="28"/>
          <w:szCs w:val="28"/>
          <w:lang w:eastAsia="pt-BR"/>
        </w:rPr>
        <w:lastRenderedPageBreak/>
        <w:t>b)</w:t>
      </w:r>
      <w:r>
        <w:rPr>
          <w:rFonts w:ascii="Arial Narrow" w:hAnsi="Arial Narrow" w:cs="Arial-BoldMT"/>
          <w:bCs/>
          <w:sz w:val="28"/>
          <w:szCs w:val="28"/>
          <w:lang w:eastAsia="pt-BR"/>
        </w:rPr>
        <w:t xml:space="preserve"> Proposta da Contratada.</w:t>
      </w:r>
    </w:p>
    <w:p w:rsidR="00463E5B" w:rsidRDefault="00463E5B" w:rsidP="00463E5B">
      <w:pPr>
        <w:autoSpaceDE w:val="0"/>
        <w:autoSpaceDN w:val="0"/>
        <w:adjustRightInd w:val="0"/>
        <w:jc w:val="both"/>
        <w:rPr>
          <w:rFonts w:ascii="Arial Narrow" w:hAnsi="Arial Narrow" w:cs="Arial-BoldMT"/>
          <w:bCs/>
          <w:sz w:val="28"/>
          <w:szCs w:val="28"/>
          <w:lang w:eastAsia="pt-BR"/>
        </w:rPr>
      </w:pPr>
    </w:p>
    <w:p w:rsidR="00463E5B" w:rsidRDefault="00463E5B" w:rsidP="00463E5B">
      <w:pPr>
        <w:autoSpaceDE w:val="0"/>
        <w:autoSpaceDN w:val="0"/>
        <w:adjustRightInd w:val="0"/>
        <w:jc w:val="both"/>
        <w:rPr>
          <w:rFonts w:ascii="Arial Narrow" w:hAnsi="Arial Narrow" w:cs="ArialMT"/>
          <w:sz w:val="28"/>
          <w:szCs w:val="28"/>
          <w:lang w:eastAsia="pt-BR"/>
        </w:rPr>
      </w:pPr>
      <w:r>
        <w:rPr>
          <w:rFonts w:ascii="Arial Narrow" w:hAnsi="Arial Narrow" w:cs="ArialMT"/>
          <w:b/>
          <w:sz w:val="28"/>
          <w:szCs w:val="28"/>
          <w:lang w:eastAsia="pt-BR"/>
        </w:rPr>
        <w:t>c)</w:t>
      </w:r>
      <w:r>
        <w:rPr>
          <w:rFonts w:ascii="Arial Narrow" w:hAnsi="Arial Narrow" w:cs="ArialMT"/>
          <w:sz w:val="28"/>
          <w:szCs w:val="28"/>
          <w:lang w:eastAsia="pt-BR"/>
        </w:rPr>
        <w:t xml:space="preserve"> Ata de Julgamento</w:t>
      </w:r>
    </w:p>
    <w:p w:rsidR="00463E5B" w:rsidRDefault="00463E5B" w:rsidP="00463E5B">
      <w:pPr>
        <w:autoSpaceDE w:val="0"/>
        <w:autoSpaceDN w:val="0"/>
        <w:adjustRightInd w:val="0"/>
        <w:jc w:val="both"/>
        <w:rPr>
          <w:rFonts w:ascii="Arial Narrow" w:hAnsi="Arial Narrow" w:cs="ArialMT"/>
          <w:sz w:val="28"/>
          <w:szCs w:val="28"/>
          <w:lang w:eastAsia="pt-BR"/>
        </w:rPr>
      </w:pPr>
    </w:p>
    <w:p w:rsidR="00463E5B" w:rsidRDefault="00463E5B" w:rsidP="00463E5B">
      <w:pPr>
        <w:autoSpaceDE w:val="0"/>
        <w:autoSpaceDN w:val="0"/>
        <w:adjustRightInd w:val="0"/>
        <w:jc w:val="both"/>
        <w:rPr>
          <w:rFonts w:ascii="Arial Narrow" w:hAnsi="Arial Narrow" w:cs="Arial"/>
          <w:sz w:val="28"/>
          <w:szCs w:val="28"/>
        </w:rPr>
      </w:pPr>
      <w:r>
        <w:rPr>
          <w:rFonts w:ascii="Arial Narrow" w:hAnsi="Arial Narrow" w:cs="ArialMT"/>
          <w:b/>
          <w:sz w:val="28"/>
          <w:szCs w:val="28"/>
          <w:lang w:eastAsia="pt-BR"/>
        </w:rPr>
        <w:t>1.3</w:t>
      </w:r>
      <w:r>
        <w:rPr>
          <w:rFonts w:ascii="Arial Narrow" w:hAnsi="Arial Narrow" w:cs="ArialMT"/>
          <w:sz w:val="28"/>
          <w:szCs w:val="28"/>
          <w:lang w:eastAsia="pt-BR"/>
        </w:rPr>
        <w:t xml:space="preserve"> - Os documentos referidos em </w:t>
      </w:r>
      <w:r>
        <w:rPr>
          <w:rFonts w:ascii="Arial Narrow" w:hAnsi="Arial Narrow" w:cs="ArialMT"/>
          <w:b/>
          <w:sz w:val="28"/>
          <w:szCs w:val="28"/>
          <w:lang w:eastAsia="pt-BR"/>
        </w:rPr>
        <w:t>“</w:t>
      </w:r>
      <w:smartTag w:uri="urn:schemas-microsoft-com:office:smarttags" w:element="metricconverter">
        <w:smartTagPr>
          <w:attr w:name="ProductID" w:val="1.2”"/>
        </w:smartTagPr>
        <w:r>
          <w:rPr>
            <w:rFonts w:ascii="Arial Narrow" w:hAnsi="Arial Narrow" w:cs="ArialMT"/>
            <w:b/>
            <w:sz w:val="28"/>
            <w:szCs w:val="28"/>
            <w:lang w:eastAsia="pt-BR"/>
          </w:rPr>
          <w:t>1.2”</w:t>
        </w:r>
      </w:smartTag>
      <w:r>
        <w:rPr>
          <w:rFonts w:ascii="Arial Narrow" w:hAnsi="Arial Narrow" w:cs="ArialMT"/>
          <w:sz w:val="28"/>
          <w:szCs w:val="28"/>
          <w:lang w:eastAsia="pt-BR"/>
        </w:rPr>
        <w:t>, são considerados suficientes para, em complemento a este contrato, definir a sua extensão e, desta forma, reger a execução do objeto contratado.</w:t>
      </w:r>
    </w:p>
    <w:p w:rsidR="00463E5B" w:rsidRDefault="00463E5B" w:rsidP="00463E5B">
      <w:pPr>
        <w:autoSpaceDE w:val="0"/>
        <w:autoSpaceDN w:val="0"/>
        <w:adjustRightInd w:val="0"/>
        <w:jc w:val="both"/>
        <w:rPr>
          <w:rFonts w:ascii="Arial Narrow" w:hAnsi="Arial Narrow"/>
          <w:sz w:val="28"/>
          <w:szCs w:val="28"/>
          <w:lang w:eastAsia="pt-BR"/>
        </w:rPr>
      </w:pPr>
    </w:p>
    <w:p w:rsidR="00463E5B" w:rsidRDefault="00463E5B" w:rsidP="00463E5B">
      <w:pPr>
        <w:widowControl w:val="0"/>
        <w:ind w:right="-568"/>
        <w:jc w:val="both"/>
        <w:rPr>
          <w:rFonts w:ascii="Arial Narrow" w:hAnsi="Arial Narrow" w:cs="Arial"/>
          <w:b/>
          <w:iCs/>
          <w:sz w:val="28"/>
          <w:u w:val="single"/>
        </w:rPr>
      </w:pPr>
      <w:r>
        <w:rPr>
          <w:rFonts w:ascii="Arial Narrow" w:hAnsi="Arial Narrow" w:cs="Arial"/>
          <w:b/>
          <w:iCs/>
          <w:sz w:val="28"/>
          <w:u w:val="single"/>
        </w:rPr>
        <w:t>CLÁUSULA SEGUNDA – DA OBRIGAÇÃO DAS PARTES</w:t>
      </w:r>
    </w:p>
    <w:p w:rsidR="00463E5B" w:rsidRDefault="00463E5B" w:rsidP="00463E5B">
      <w:pPr>
        <w:jc w:val="both"/>
        <w:rPr>
          <w:rFonts w:ascii="Arial Narrow" w:hAnsi="Arial Narrow" w:cs="Arial"/>
          <w:b/>
          <w:bCs/>
          <w:iCs/>
          <w:sz w:val="28"/>
        </w:rPr>
      </w:pPr>
    </w:p>
    <w:p w:rsidR="00463E5B" w:rsidRDefault="00463E5B" w:rsidP="00463E5B">
      <w:pPr>
        <w:jc w:val="both"/>
        <w:rPr>
          <w:rFonts w:ascii="Arial Narrow" w:hAnsi="Arial Narrow" w:cs="Arial"/>
          <w:iCs/>
          <w:sz w:val="28"/>
        </w:rPr>
      </w:pPr>
      <w:r>
        <w:rPr>
          <w:rFonts w:ascii="Arial Narrow" w:hAnsi="Arial Narrow" w:cs="Arial"/>
          <w:b/>
          <w:bCs/>
          <w:iCs/>
          <w:sz w:val="28"/>
        </w:rPr>
        <w:t xml:space="preserve">2.1 </w:t>
      </w:r>
      <w:r>
        <w:rPr>
          <w:rFonts w:ascii="Arial Narrow" w:hAnsi="Arial Narrow" w:cs="Arial"/>
          <w:iCs/>
          <w:sz w:val="28"/>
        </w:rPr>
        <w:t>Além das obrigações resultantes da observância da Lei Federal nº. 8.666/93, são obrigações da CONTRATADA:</w:t>
      </w:r>
    </w:p>
    <w:p w:rsidR="00463E5B" w:rsidRDefault="00463E5B" w:rsidP="00463E5B">
      <w:pPr>
        <w:spacing w:line="360" w:lineRule="auto"/>
        <w:ind w:left="357"/>
        <w:jc w:val="both"/>
        <w:rPr>
          <w:rFonts w:ascii="Arial Narrow" w:hAnsi="Arial Narrow" w:cs="Arial"/>
          <w:b/>
          <w:bCs/>
          <w:iCs/>
          <w:sz w:val="28"/>
        </w:rPr>
      </w:pPr>
    </w:p>
    <w:p w:rsidR="00463E5B" w:rsidRDefault="00463E5B" w:rsidP="00463E5B">
      <w:pPr>
        <w:keepLines/>
        <w:widowControl w:val="0"/>
        <w:spacing w:line="360" w:lineRule="auto"/>
        <w:ind w:left="357"/>
        <w:jc w:val="both"/>
        <w:rPr>
          <w:rFonts w:ascii="Arial Narrow" w:hAnsi="Arial Narrow" w:cs="Arial"/>
          <w:iCs/>
          <w:sz w:val="28"/>
        </w:rPr>
      </w:pPr>
      <w:r>
        <w:rPr>
          <w:rFonts w:ascii="Arial Narrow" w:hAnsi="Arial Narrow" w:cs="Arial"/>
          <w:b/>
          <w:bCs/>
          <w:iCs/>
          <w:sz w:val="28"/>
        </w:rPr>
        <w:t>I</w:t>
      </w:r>
      <w:r>
        <w:rPr>
          <w:rFonts w:ascii="Arial Narrow" w:hAnsi="Arial Narrow" w:cs="Arial"/>
          <w:iCs/>
          <w:sz w:val="28"/>
        </w:rPr>
        <w:t xml:space="preserve"> - Entregar com pontualidade o produto ofertado</w:t>
      </w:r>
    </w:p>
    <w:p w:rsidR="00463E5B" w:rsidRDefault="00463E5B" w:rsidP="00463E5B">
      <w:pPr>
        <w:keepLines/>
        <w:widowControl w:val="0"/>
        <w:spacing w:line="360" w:lineRule="auto"/>
        <w:ind w:left="357"/>
        <w:jc w:val="both"/>
        <w:rPr>
          <w:rFonts w:ascii="Arial Narrow" w:hAnsi="Arial Narrow" w:cs="Arial"/>
          <w:iCs/>
          <w:color w:val="000000"/>
          <w:sz w:val="28"/>
        </w:rPr>
      </w:pPr>
      <w:r>
        <w:rPr>
          <w:rFonts w:ascii="Arial Narrow" w:hAnsi="Arial Narrow" w:cs="Arial"/>
          <w:b/>
          <w:bCs/>
          <w:iCs/>
          <w:sz w:val="28"/>
        </w:rPr>
        <w:t>II</w:t>
      </w:r>
      <w:r>
        <w:rPr>
          <w:rFonts w:ascii="Arial Narrow" w:hAnsi="Arial Narrow" w:cs="Arial"/>
          <w:iCs/>
          <w:color w:val="000000"/>
          <w:sz w:val="28"/>
        </w:rPr>
        <w:t xml:space="preserve"> - Comunicar imediatamente e por escrito a Administração Municipal, através da Fiscalização, qualquer anormalidade verificada, inclusive de ordem funcional, para que sejam adotadas as providências de regularização necessárias;</w:t>
      </w:r>
    </w:p>
    <w:p w:rsidR="00463E5B" w:rsidRDefault="00463E5B" w:rsidP="00463E5B">
      <w:pPr>
        <w:keepLines/>
        <w:widowControl w:val="0"/>
        <w:spacing w:line="360" w:lineRule="auto"/>
        <w:ind w:left="357"/>
        <w:jc w:val="both"/>
        <w:rPr>
          <w:rFonts w:ascii="Arial Narrow" w:hAnsi="Arial Narrow" w:cs="Arial"/>
          <w:iCs/>
          <w:sz w:val="28"/>
        </w:rPr>
      </w:pPr>
      <w:r>
        <w:rPr>
          <w:rFonts w:ascii="Arial Narrow" w:hAnsi="Arial Narrow" w:cs="Arial"/>
          <w:b/>
          <w:bCs/>
          <w:iCs/>
          <w:sz w:val="28"/>
        </w:rPr>
        <w:t>III</w:t>
      </w:r>
      <w:r>
        <w:rPr>
          <w:rFonts w:ascii="Arial Narrow" w:hAnsi="Arial Narrow" w:cs="Arial"/>
          <w:iCs/>
          <w:sz w:val="28"/>
        </w:rPr>
        <w:t xml:space="preserve"> - Atender com prontidão as reclamações por parte do recebedor dos produtos, objeto da presente licitação.</w:t>
      </w:r>
    </w:p>
    <w:p w:rsidR="00463E5B" w:rsidRDefault="00463E5B" w:rsidP="00463E5B">
      <w:pPr>
        <w:keepLines/>
        <w:widowControl w:val="0"/>
        <w:ind w:left="357"/>
        <w:jc w:val="both"/>
        <w:rPr>
          <w:rFonts w:ascii="Arial Narrow" w:hAnsi="Arial Narrow" w:cs="Arial"/>
          <w:iCs/>
          <w:sz w:val="28"/>
        </w:rPr>
      </w:pPr>
      <w:r>
        <w:rPr>
          <w:rFonts w:ascii="Arial Narrow" w:hAnsi="Arial Narrow" w:cs="Arial"/>
          <w:b/>
          <w:bCs/>
          <w:iCs/>
          <w:sz w:val="28"/>
        </w:rPr>
        <w:t>IV</w:t>
      </w:r>
      <w:r>
        <w:rPr>
          <w:rFonts w:ascii="Arial Narrow" w:hAnsi="Arial Narrow" w:cs="Arial"/>
          <w:iCs/>
          <w:sz w:val="28"/>
        </w:rPr>
        <w:t xml:space="preserve"> - Manter todas as condições de habilitação exigidas na presente licitação.</w:t>
      </w:r>
    </w:p>
    <w:p w:rsidR="00463E5B" w:rsidRDefault="00463E5B" w:rsidP="00463E5B">
      <w:pPr>
        <w:keepLines/>
        <w:widowControl w:val="0"/>
        <w:autoSpaceDE w:val="0"/>
        <w:autoSpaceDN w:val="0"/>
        <w:adjustRightInd w:val="0"/>
        <w:ind w:left="357"/>
        <w:jc w:val="both"/>
        <w:rPr>
          <w:rFonts w:ascii="Arial Narrow" w:hAnsi="Arial Narrow"/>
          <w:b/>
          <w:sz w:val="28"/>
          <w:szCs w:val="28"/>
          <w:lang w:eastAsia="pt-BR"/>
        </w:rPr>
      </w:pPr>
    </w:p>
    <w:p w:rsidR="00463E5B" w:rsidRDefault="00463E5B" w:rsidP="00463E5B">
      <w:pPr>
        <w:keepLines/>
        <w:widowControl w:val="0"/>
        <w:autoSpaceDE w:val="0"/>
        <w:autoSpaceDN w:val="0"/>
        <w:adjustRightInd w:val="0"/>
        <w:ind w:left="357"/>
        <w:jc w:val="both"/>
        <w:rPr>
          <w:rFonts w:ascii="Arial Narrow" w:hAnsi="Arial Narrow"/>
          <w:sz w:val="28"/>
          <w:szCs w:val="28"/>
          <w:lang w:eastAsia="pt-BR"/>
        </w:rPr>
      </w:pPr>
      <w:r>
        <w:rPr>
          <w:rFonts w:ascii="Arial Narrow" w:hAnsi="Arial Narrow"/>
          <w:b/>
          <w:sz w:val="28"/>
          <w:szCs w:val="28"/>
          <w:lang w:eastAsia="pt-BR"/>
        </w:rPr>
        <w:t>V -</w:t>
      </w:r>
      <w:r>
        <w:rPr>
          <w:rFonts w:ascii="Arial Narrow" w:hAnsi="Arial Narrow"/>
          <w:sz w:val="28"/>
          <w:szCs w:val="28"/>
          <w:lang w:eastAsia="pt-BR"/>
        </w:rPr>
        <w:t xml:space="preserve"> A CONTRATADA fica obrigada a aceitar nas mesmas condições contratuais, os acréscimos ou supressões que se fizerem necessário sobre o objeto da presente licitação, até</w:t>
      </w:r>
      <w:r w:rsidRPr="00997E04">
        <w:rPr>
          <w:rFonts w:ascii="Arial Narrow" w:hAnsi="Arial Narrow"/>
          <w:b/>
          <w:sz w:val="28"/>
          <w:szCs w:val="28"/>
          <w:lang w:eastAsia="pt-BR"/>
        </w:rPr>
        <w:t xml:space="preserve"> 25% </w:t>
      </w:r>
      <w:r>
        <w:rPr>
          <w:rFonts w:ascii="Arial Narrow" w:hAnsi="Arial Narrow"/>
          <w:sz w:val="28"/>
          <w:szCs w:val="28"/>
          <w:lang w:eastAsia="pt-BR"/>
        </w:rPr>
        <w:t>(vinte e cinco por cento) do valor do Contrato, até a efetiva liquidação da despesa.</w:t>
      </w:r>
    </w:p>
    <w:p w:rsidR="00463E5B" w:rsidRDefault="00463E5B" w:rsidP="00463E5B">
      <w:pPr>
        <w:keepLines/>
        <w:widowControl w:val="0"/>
        <w:autoSpaceDE w:val="0"/>
        <w:autoSpaceDN w:val="0"/>
        <w:adjustRightInd w:val="0"/>
        <w:ind w:left="357"/>
        <w:jc w:val="both"/>
        <w:rPr>
          <w:rFonts w:ascii="Arial Narrow" w:hAnsi="Arial Narrow"/>
          <w:sz w:val="28"/>
          <w:szCs w:val="28"/>
          <w:lang w:eastAsia="pt-BR"/>
        </w:rPr>
      </w:pPr>
    </w:p>
    <w:p w:rsidR="00463E5B" w:rsidRDefault="00463E5B" w:rsidP="00463E5B">
      <w:pPr>
        <w:keepLines/>
        <w:widowControl w:val="0"/>
        <w:ind w:left="357"/>
        <w:jc w:val="both"/>
        <w:rPr>
          <w:rFonts w:ascii="Arial Narrow" w:hAnsi="Arial Narrow" w:cs="ArialMT"/>
          <w:sz w:val="28"/>
          <w:szCs w:val="28"/>
          <w:lang w:eastAsia="pt-BR"/>
        </w:rPr>
      </w:pPr>
      <w:r>
        <w:rPr>
          <w:rFonts w:ascii="Arial Narrow" w:hAnsi="Arial Narrow" w:cs="Arial"/>
          <w:b/>
          <w:iCs/>
          <w:sz w:val="28"/>
        </w:rPr>
        <w:t xml:space="preserve">VI - </w:t>
      </w:r>
      <w:r>
        <w:rPr>
          <w:rFonts w:ascii="Arial Narrow" w:hAnsi="Arial Narrow" w:cs="ArialMT"/>
          <w:sz w:val="28"/>
          <w:szCs w:val="28"/>
          <w:lang w:eastAsia="pt-BR"/>
        </w:rPr>
        <w:t>A CONTRATADA é responsável direta e exclusivamente pela execução do objeto deste contrato e, conseqüentemente, responde, civil e criminalmente, por todos os danos e prejuízos que, na execução dele, venha, direta ou indiretamente, a provocar ou causar para a CONTRATANTE ou para terceiros.</w:t>
      </w:r>
    </w:p>
    <w:p w:rsidR="00463E5B" w:rsidRDefault="00463E5B" w:rsidP="00463E5B">
      <w:pPr>
        <w:keepLines/>
        <w:widowControl w:val="0"/>
        <w:ind w:left="357"/>
        <w:jc w:val="both"/>
        <w:rPr>
          <w:rFonts w:ascii="Arial Narrow" w:hAnsi="Arial Narrow" w:cs="ArialMT"/>
          <w:sz w:val="28"/>
          <w:szCs w:val="28"/>
          <w:lang w:eastAsia="pt-BR"/>
        </w:rPr>
      </w:pPr>
    </w:p>
    <w:p w:rsidR="00463E5B" w:rsidRDefault="00463E5B" w:rsidP="00463E5B">
      <w:pPr>
        <w:keepLines/>
        <w:widowControl w:val="0"/>
        <w:ind w:left="357"/>
        <w:jc w:val="both"/>
        <w:rPr>
          <w:rFonts w:ascii="Arial Narrow" w:hAnsi="Arial Narrow" w:cs="Arial"/>
          <w:iCs/>
          <w:sz w:val="28"/>
          <w:szCs w:val="28"/>
        </w:rPr>
      </w:pPr>
      <w:r>
        <w:rPr>
          <w:rFonts w:ascii="Arial Narrow" w:hAnsi="Arial Narrow" w:cs="ArialMT"/>
          <w:b/>
          <w:sz w:val="28"/>
          <w:szCs w:val="28"/>
          <w:lang w:eastAsia="pt-BR"/>
        </w:rPr>
        <w:t>VII</w:t>
      </w:r>
      <w:r>
        <w:rPr>
          <w:rFonts w:ascii="Arial Narrow" w:hAnsi="Arial Narrow" w:cs="ArialMT"/>
          <w:sz w:val="28"/>
          <w:szCs w:val="28"/>
          <w:lang w:eastAsia="pt-BR"/>
        </w:rPr>
        <w:t xml:space="preserve"> - A CONTRATADA é responsável também pela qualidade dos produtos fornecidos, não se admitindo, em nenhuma hipótese, a alegação de que terceiros quaisquer, antes da entrega, tenham adulterado ou fornecido os mesmos fora dos padrões exigidos.</w:t>
      </w:r>
    </w:p>
    <w:p w:rsidR="00463E5B" w:rsidRDefault="00463E5B" w:rsidP="00463E5B">
      <w:pPr>
        <w:keepLines/>
        <w:widowControl w:val="0"/>
        <w:ind w:left="360"/>
        <w:jc w:val="both"/>
        <w:rPr>
          <w:rFonts w:ascii="Arial Narrow" w:hAnsi="Arial Narrow" w:cs="Arial"/>
          <w:iCs/>
          <w:sz w:val="28"/>
        </w:rPr>
      </w:pPr>
    </w:p>
    <w:p w:rsidR="00463E5B" w:rsidRDefault="00463E5B" w:rsidP="00463E5B">
      <w:pPr>
        <w:jc w:val="both"/>
        <w:rPr>
          <w:rFonts w:ascii="Arial Narrow" w:hAnsi="Arial Narrow" w:cs="Arial"/>
          <w:iCs/>
          <w:sz w:val="28"/>
        </w:rPr>
      </w:pPr>
      <w:r>
        <w:rPr>
          <w:rFonts w:ascii="Arial Narrow" w:hAnsi="Arial Narrow" w:cs="Arial"/>
          <w:b/>
          <w:bCs/>
          <w:iCs/>
          <w:sz w:val="28"/>
        </w:rPr>
        <w:lastRenderedPageBreak/>
        <w:t>2.2</w:t>
      </w:r>
      <w:r>
        <w:rPr>
          <w:rFonts w:ascii="Arial Narrow" w:hAnsi="Arial Narrow" w:cs="Arial"/>
          <w:iCs/>
          <w:sz w:val="28"/>
        </w:rPr>
        <w:t xml:space="preserve"> - Além das obrigações resultantes da observância da Lei Federal nº. 8.666/93, são obrigações da CONTRATANTE.</w:t>
      </w:r>
    </w:p>
    <w:p w:rsidR="00463E5B" w:rsidRDefault="00463E5B" w:rsidP="00463E5B">
      <w:pPr>
        <w:jc w:val="both"/>
        <w:rPr>
          <w:rFonts w:ascii="Arial Narrow" w:hAnsi="Arial Narrow" w:cs="Arial"/>
          <w:iCs/>
          <w:sz w:val="28"/>
        </w:rPr>
      </w:pPr>
    </w:p>
    <w:p w:rsidR="00463E5B" w:rsidRDefault="00463E5B" w:rsidP="00463E5B">
      <w:pPr>
        <w:tabs>
          <w:tab w:val="num" w:pos="360"/>
        </w:tabs>
        <w:spacing w:line="360" w:lineRule="auto"/>
        <w:ind w:left="360"/>
        <w:jc w:val="both"/>
        <w:rPr>
          <w:rFonts w:ascii="Arial Narrow" w:hAnsi="Arial Narrow" w:cs="Arial"/>
          <w:iCs/>
          <w:sz w:val="28"/>
        </w:rPr>
      </w:pPr>
      <w:r>
        <w:rPr>
          <w:rFonts w:ascii="Arial Narrow" w:hAnsi="Arial Narrow" w:cs="Arial"/>
          <w:b/>
          <w:bCs/>
          <w:iCs/>
          <w:sz w:val="28"/>
        </w:rPr>
        <w:t xml:space="preserve">I - </w:t>
      </w:r>
      <w:r>
        <w:rPr>
          <w:rFonts w:ascii="Arial Narrow" w:hAnsi="Arial Narrow" w:cs="Arial"/>
          <w:iCs/>
          <w:sz w:val="28"/>
        </w:rPr>
        <w:t>Cumprir todos os compromissos financeiros assumidos com a CONTRATADA;</w:t>
      </w:r>
    </w:p>
    <w:p w:rsidR="00463E5B" w:rsidRDefault="00463E5B" w:rsidP="00463E5B">
      <w:pPr>
        <w:tabs>
          <w:tab w:val="num" w:pos="360"/>
        </w:tabs>
        <w:spacing w:line="360" w:lineRule="auto"/>
        <w:ind w:left="360"/>
        <w:jc w:val="both"/>
        <w:rPr>
          <w:rFonts w:ascii="Arial Narrow" w:hAnsi="Arial Narrow" w:cs="Arial"/>
          <w:iCs/>
          <w:sz w:val="28"/>
        </w:rPr>
      </w:pPr>
      <w:r>
        <w:rPr>
          <w:rFonts w:ascii="Arial Narrow" w:hAnsi="Arial Narrow" w:cs="Arial"/>
          <w:b/>
          <w:bCs/>
          <w:iCs/>
          <w:sz w:val="28"/>
        </w:rPr>
        <w:t>II -</w:t>
      </w:r>
      <w:r>
        <w:rPr>
          <w:rFonts w:ascii="Arial Narrow" w:hAnsi="Arial Narrow" w:cs="Arial"/>
          <w:iCs/>
          <w:sz w:val="28"/>
        </w:rPr>
        <w:t xml:space="preserve"> Notificar, formal e tempestivamente, a CONTRATADA sobre as irregularidades observadas no cumprimento deste Contrato.</w:t>
      </w:r>
    </w:p>
    <w:p w:rsidR="00463E5B" w:rsidRDefault="00463E5B" w:rsidP="00463E5B">
      <w:pPr>
        <w:tabs>
          <w:tab w:val="num" w:pos="360"/>
        </w:tabs>
        <w:spacing w:line="360" w:lineRule="auto"/>
        <w:ind w:left="360"/>
        <w:jc w:val="both"/>
        <w:rPr>
          <w:rFonts w:ascii="Arial Narrow" w:hAnsi="Arial Narrow" w:cs="Arial"/>
          <w:iCs/>
          <w:sz w:val="28"/>
        </w:rPr>
      </w:pPr>
      <w:r>
        <w:rPr>
          <w:rFonts w:ascii="Arial Narrow" w:hAnsi="Arial Narrow" w:cs="Arial"/>
          <w:b/>
          <w:bCs/>
          <w:iCs/>
          <w:sz w:val="28"/>
        </w:rPr>
        <w:t xml:space="preserve">III - </w:t>
      </w:r>
      <w:r>
        <w:rPr>
          <w:rFonts w:ascii="Arial Narrow" w:hAnsi="Arial Narrow" w:cs="Arial"/>
          <w:iCs/>
          <w:sz w:val="28"/>
        </w:rPr>
        <w:t>Notificar a CONTRATADA por escrito e com antecedência, sobre multas, penalidades e quaisquer débitos de sua responsabilidade;</w:t>
      </w:r>
    </w:p>
    <w:p w:rsidR="00463E5B" w:rsidRDefault="00463E5B" w:rsidP="00463E5B">
      <w:pPr>
        <w:spacing w:line="360" w:lineRule="auto"/>
        <w:ind w:left="360"/>
        <w:jc w:val="both"/>
        <w:rPr>
          <w:rFonts w:ascii="Arial Narrow" w:hAnsi="Arial Narrow" w:cs="Arial"/>
          <w:iCs/>
          <w:sz w:val="28"/>
        </w:rPr>
      </w:pPr>
      <w:r>
        <w:rPr>
          <w:rFonts w:ascii="Arial Narrow" w:hAnsi="Arial Narrow" w:cs="Arial"/>
          <w:b/>
          <w:bCs/>
          <w:iCs/>
          <w:sz w:val="28"/>
        </w:rPr>
        <w:t>IV -</w:t>
      </w:r>
      <w:r>
        <w:rPr>
          <w:rFonts w:ascii="Arial Narrow" w:hAnsi="Arial Narrow" w:cs="Arial"/>
          <w:iCs/>
          <w:sz w:val="28"/>
        </w:rPr>
        <w:t xml:space="preserve"> Aplicar as sanções administrativas contratuais pertinentes, em caso de inadimplemento.</w:t>
      </w:r>
    </w:p>
    <w:p w:rsidR="00463E5B" w:rsidRDefault="00463E5B" w:rsidP="00463E5B">
      <w:pPr>
        <w:spacing w:line="360" w:lineRule="auto"/>
        <w:ind w:left="360"/>
        <w:jc w:val="both"/>
        <w:rPr>
          <w:rFonts w:ascii="Arial Narrow" w:hAnsi="Arial Narrow" w:cs="Arial"/>
          <w:sz w:val="28"/>
        </w:rPr>
      </w:pPr>
      <w:r>
        <w:rPr>
          <w:rFonts w:ascii="Arial Narrow" w:hAnsi="Arial Narrow" w:cs="Arial"/>
          <w:b/>
          <w:bCs/>
          <w:sz w:val="28"/>
        </w:rPr>
        <w:t xml:space="preserve">V </w:t>
      </w:r>
      <w:r>
        <w:rPr>
          <w:rFonts w:ascii="Arial Narrow" w:hAnsi="Arial Narrow" w:cs="Arial"/>
          <w:bCs/>
          <w:sz w:val="28"/>
        </w:rPr>
        <w:t>– Fiscalizar a execução deste contrato através do Departamento de Gestão das Atas e Contratos Administrativos.</w:t>
      </w:r>
    </w:p>
    <w:p w:rsidR="00463E5B" w:rsidRDefault="00463E5B" w:rsidP="00463E5B">
      <w:pPr>
        <w:widowControl w:val="0"/>
        <w:jc w:val="both"/>
        <w:rPr>
          <w:rFonts w:ascii="Arial Narrow" w:hAnsi="Arial Narrow" w:cs="Arial"/>
          <w:b/>
          <w:iCs/>
          <w:sz w:val="28"/>
          <w:u w:val="single"/>
        </w:rPr>
      </w:pPr>
    </w:p>
    <w:p w:rsidR="00463E5B" w:rsidRDefault="00463E5B" w:rsidP="00463E5B">
      <w:pPr>
        <w:widowControl w:val="0"/>
        <w:jc w:val="both"/>
        <w:rPr>
          <w:rFonts w:ascii="Arial Narrow" w:hAnsi="Arial Narrow" w:cs="Arial"/>
          <w:b/>
          <w:iCs/>
          <w:sz w:val="28"/>
          <w:u w:val="single"/>
        </w:rPr>
      </w:pPr>
      <w:r>
        <w:rPr>
          <w:rFonts w:ascii="Arial Narrow" w:hAnsi="Arial Narrow" w:cs="Arial"/>
          <w:b/>
          <w:iCs/>
          <w:sz w:val="28"/>
          <w:u w:val="single"/>
        </w:rPr>
        <w:t xml:space="preserve">CLAUSULA TERCEIRA – DAS CONDIÇÕES E FORMA DE FORNECIMENTO </w:t>
      </w:r>
    </w:p>
    <w:p w:rsidR="00463E5B" w:rsidRDefault="00463E5B" w:rsidP="00463E5B">
      <w:pPr>
        <w:widowControl w:val="0"/>
        <w:jc w:val="both"/>
        <w:rPr>
          <w:rFonts w:ascii="Arial Narrow" w:hAnsi="Arial Narrow" w:cs="Arial"/>
          <w:b/>
          <w:iCs/>
          <w:sz w:val="28"/>
          <w:u w:val="single"/>
        </w:rPr>
      </w:pPr>
    </w:p>
    <w:p w:rsidR="00463E5B" w:rsidRDefault="00463E5B" w:rsidP="00463E5B">
      <w:pPr>
        <w:pStyle w:val="NormalWeb"/>
        <w:spacing w:before="0" w:beforeAutospacing="0" w:after="0" w:afterAutospacing="0"/>
        <w:jc w:val="both"/>
        <w:rPr>
          <w:rFonts w:ascii="Arial Narrow" w:hAnsi="Arial Narrow"/>
          <w:sz w:val="28"/>
          <w:szCs w:val="28"/>
        </w:rPr>
      </w:pPr>
      <w:r w:rsidRPr="0019529B">
        <w:rPr>
          <w:rFonts w:ascii="Arial Narrow" w:hAnsi="Arial Narrow"/>
          <w:b/>
          <w:sz w:val="28"/>
          <w:szCs w:val="28"/>
        </w:rPr>
        <w:t>3.1</w:t>
      </w:r>
      <w:r w:rsidRPr="00997E04">
        <w:rPr>
          <w:rFonts w:ascii="Arial Narrow" w:hAnsi="Arial Narrow"/>
          <w:sz w:val="28"/>
          <w:szCs w:val="28"/>
        </w:rPr>
        <w:t xml:space="preserve"> - </w:t>
      </w:r>
      <w:r>
        <w:rPr>
          <w:rFonts w:ascii="Arial Narrow" w:hAnsi="Arial Narrow"/>
          <w:sz w:val="28"/>
          <w:szCs w:val="28"/>
        </w:rPr>
        <w:t xml:space="preserve">Após a emissão da requisição emitida pela Secretaria Municipal de Educação solicitando os produtos necessários, a CONTRATADA deverá separá-los, acondicioná-los em recipientes adequados e caso necessário levá-los nos local indicado, no prazo máximo de </w:t>
      </w:r>
      <w:r w:rsidRPr="004C719A">
        <w:rPr>
          <w:rFonts w:ascii="Arial Narrow" w:hAnsi="Arial Narrow"/>
          <w:b/>
          <w:sz w:val="28"/>
          <w:szCs w:val="28"/>
        </w:rPr>
        <w:t>02 (duas)</w:t>
      </w:r>
      <w:r>
        <w:rPr>
          <w:rFonts w:ascii="Arial Narrow" w:hAnsi="Arial Narrow"/>
          <w:sz w:val="28"/>
          <w:szCs w:val="28"/>
        </w:rPr>
        <w:t xml:space="preserve"> horas para serem vistoriados pelo Fiscal Recebedor, com tolerância máxima de </w:t>
      </w:r>
      <w:r w:rsidRPr="00DB12DE">
        <w:rPr>
          <w:rFonts w:ascii="Arial Narrow" w:hAnsi="Arial Narrow"/>
          <w:b/>
          <w:sz w:val="28"/>
          <w:szCs w:val="28"/>
        </w:rPr>
        <w:t>30</w:t>
      </w:r>
      <w:r>
        <w:rPr>
          <w:rFonts w:ascii="Arial Narrow" w:hAnsi="Arial Narrow"/>
          <w:sz w:val="28"/>
          <w:szCs w:val="28"/>
        </w:rPr>
        <w:t xml:space="preserve"> (trinta) minutos de atraso.</w:t>
      </w:r>
    </w:p>
    <w:p w:rsidR="00463E5B" w:rsidRDefault="00463E5B" w:rsidP="00463E5B">
      <w:pPr>
        <w:pStyle w:val="NormalWeb"/>
        <w:ind w:left="567"/>
        <w:jc w:val="both"/>
        <w:rPr>
          <w:rFonts w:ascii="Arial Narrow" w:hAnsi="Arial Narrow" w:cs="Arial"/>
          <w:iCs/>
          <w:sz w:val="28"/>
          <w:szCs w:val="28"/>
        </w:rPr>
      </w:pPr>
      <w:r>
        <w:rPr>
          <w:rFonts w:ascii="Arial Narrow" w:hAnsi="Arial Narrow"/>
          <w:b/>
          <w:i/>
          <w:sz w:val="28"/>
          <w:szCs w:val="28"/>
        </w:rPr>
        <w:t>3</w:t>
      </w:r>
      <w:r w:rsidRPr="008835FF">
        <w:rPr>
          <w:rFonts w:ascii="Arial Narrow" w:hAnsi="Arial Narrow"/>
          <w:b/>
          <w:i/>
          <w:sz w:val="28"/>
          <w:szCs w:val="28"/>
        </w:rPr>
        <w:t>.1.1</w:t>
      </w:r>
      <w:r w:rsidRPr="008835FF">
        <w:rPr>
          <w:rFonts w:ascii="Arial Narrow" w:hAnsi="Arial Narrow"/>
          <w:i/>
          <w:sz w:val="28"/>
          <w:szCs w:val="28"/>
        </w:rPr>
        <w:t xml:space="preserve"> – A Licitante que não atender o item acima estará sujeita as penalidades cabíveis</w:t>
      </w:r>
      <w:r>
        <w:rPr>
          <w:rFonts w:ascii="Arial Narrow" w:hAnsi="Arial Narrow"/>
          <w:i/>
          <w:sz w:val="28"/>
          <w:szCs w:val="28"/>
        </w:rPr>
        <w:t>,</w:t>
      </w:r>
      <w:r w:rsidRPr="008835FF">
        <w:rPr>
          <w:rFonts w:ascii="Arial Narrow" w:hAnsi="Arial Narrow"/>
          <w:i/>
          <w:sz w:val="28"/>
          <w:szCs w:val="28"/>
        </w:rPr>
        <w:t xml:space="preserve"> </w:t>
      </w:r>
      <w:r>
        <w:rPr>
          <w:rFonts w:ascii="Arial Narrow" w:hAnsi="Arial Narrow"/>
          <w:i/>
          <w:sz w:val="28"/>
          <w:szCs w:val="28"/>
        </w:rPr>
        <w:t xml:space="preserve">conforme </w:t>
      </w:r>
      <w:r>
        <w:rPr>
          <w:rFonts w:ascii="Arial Narrow" w:hAnsi="Arial Narrow"/>
          <w:b/>
          <w:i/>
          <w:sz w:val="28"/>
          <w:szCs w:val="28"/>
        </w:rPr>
        <w:t xml:space="preserve">CLÁUSULA SÉTIMA </w:t>
      </w:r>
      <w:r>
        <w:rPr>
          <w:rFonts w:ascii="Arial Narrow" w:hAnsi="Arial Narrow"/>
          <w:i/>
          <w:sz w:val="28"/>
          <w:szCs w:val="28"/>
        </w:rPr>
        <w:t>d</w:t>
      </w:r>
      <w:r w:rsidRPr="008835FF">
        <w:rPr>
          <w:rFonts w:ascii="Arial Narrow" w:hAnsi="Arial Narrow"/>
          <w:i/>
          <w:sz w:val="28"/>
          <w:szCs w:val="28"/>
        </w:rPr>
        <w:t xml:space="preserve">este </w:t>
      </w:r>
      <w:r>
        <w:rPr>
          <w:rFonts w:ascii="Arial Narrow" w:hAnsi="Arial Narrow"/>
          <w:i/>
          <w:sz w:val="28"/>
          <w:szCs w:val="28"/>
        </w:rPr>
        <w:t>contrato</w:t>
      </w:r>
      <w:r w:rsidRPr="00997E04">
        <w:rPr>
          <w:rFonts w:ascii="Arial Narrow" w:hAnsi="Arial Narrow" w:cs="Arial"/>
          <w:iCs/>
          <w:sz w:val="28"/>
          <w:szCs w:val="28"/>
        </w:rPr>
        <w:t xml:space="preserve">: </w:t>
      </w:r>
    </w:p>
    <w:p w:rsidR="00463E5B" w:rsidRPr="00997E04" w:rsidRDefault="00463E5B" w:rsidP="00463E5B">
      <w:pPr>
        <w:pStyle w:val="NormalWeb"/>
        <w:jc w:val="both"/>
        <w:rPr>
          <w:rFonts w:ascii="Arial Narrow" w:hAnsi="Arial Narrow" w:cs="Arial"/>
          <w:iCs/>
          <w:sz w:val="28"/>
          <w:szCs w:val="28"/>
        </w:rPr>
      </w:pPr>
      <w:r w:rsidRPr="0019529B">
        <w:rPr>
          <w:rFonts w:ascii="Arial Narrow" w:hAnsi="Arial Narrow"/>
          <w:b/>
          <w:sz w:val="28"/>
          <w:szCs w:val="28"/>
        </w:rPr>
        <w:t>3.2</w:t>
      </w:r>
      <w:r>
        <w:rPr>
          <w:rFonts w:ascii="Arial Narrow" w:hAnsi="Arial Narrow"/>
          <w:sz w:val="28"/>
          <w:szCs w:val="28"/>
        </w:rPr>
        <w:t xml:space="preserve"> - A</w:t>
      </w:r>
      <w:r w:rsidRPr="008A530A">
        <w:rPr>
          <w:rFonts w:ascii="Arial Narrow" w:hAnsi="Arial Narrow"/>
          <w:sz w:val="28"/>
          <w:szCs w:val="28"/>
        </w:rPr>
        <w:t>s Instituições de Ensino e Unidades Educacionais deste Município</w:t>
      </w:r>
      <w:r>
        <w:rPr>
          <w:rFonts w:ascii="Arial Narrow" w:hAnsi="Arial Narrow"/>
          <w:sz w:val="28"/>
          <w:szCs w:val="28"/>
        </w:rPr>
        <w:t xml:space="preserve">, aonde as Licitantes deverão entregar os produtos requisitados da Merenda Escolar, após vistoria e aprovação do Fiscal recebedor, serão as </w:t>
      </w:r>
      <w:r>
        <w:rPr>
          <w:rFonts w:ascii="Arial Narrow" w:hAnsi="Arial Narrow" w:cs="Arial"/>
          <w:iCs/>
          <w:sz w:val="28"/>
          <w:szCs w:val="28"/>
        </w:rPr>
        <w:t>seguintes escolas:</w:t>
      </w:r>
    </w:p>
    <w:p w:rsidR="00463E5B" w:rsidRPr="00043642" w:rsidRDefault="00463E5B" w:rsidP="00463E5B">
      <w:pPr>
        <w:spacing w:line="360" w:lineRule="auto"/>
        <w:jc w:val="both"/>
        <w:rPr>
          <w:rFonts w:ascii="Arial Narrow" w:hAnsi="Arial Narrow" w:cs="Arial"/>
          <w:iCs/>
          <w:sz w:val="28"/>
          <w:szCs w:val="28"/>
        </w:rPr>
      </w:pPr>
      <w:r w:rsidRPr="00043642">
        <w:rPr>
          <w:rFonts w:ascii="Arial Narrow" w:hAnsi="Arial Narrow" w:cs="Arial"/>
          <w:iCs/>
          <w:sz w:val="28"/>
          <w:szCs w:val="28"/>
        </w:rPr>
        <w:t xml:space="preserve">a) Escola Municipal Santa Rosa </w:t>
      </w:r>
    </w:p>
    <w:p w:rsidR="00463E5B" w:rsidRPr="00043642" w:rsidRDefault="00463E5B" w:rsidP="00463E5B">
      <w:pPr>
        <w:spacing w:line="360" w:lineRule="auto"/>
        <w:jc w:val="both"/>
        <w:rPr>
          <w:rFonts w:ascii="Arial Narrow" w:hAnsi="Arial Narrow" w:cs="Arial"/>
          <w:iCs/>
          <w:sz w:val="28"/>
          <w:szCs w:val="28"/>
        </w:rPr>
      </w:pPr>
      <w:r w:rsidRPr="00043642">
        <w:rPr>
          <w:rFonts w:ascii="Arial Narrow" w:hAnsi="Arial Narrow" w:cs="Arial"/>
          <w:iCs/>
          <w:sz w:val="28"/>
          <w:szCs w:val="28"/>
        </w:rPr>
        <w:t>Endereço: Avenida Octaviano dos Santos , s/nº, Vila Rosa.</w:t>
      </w:r>
    </w:p>
    <w:p w:rsidR="00463E5B" w:rsidRPr="00043642" w:rsidRDefault="00463E5B" w:rsidP="00463E5B">
      <w:pPr>
        <w:spacing w:line="360" w:lineRule="auto"/>
        <w:jc w:val="both"/>
        <w:rPr>
          <w:rFonts w:ascii="Arial Narrow" w:hAnsi="Arial Narrow" w:cs="Arial"/>
          <w:iCs/>
          <w:sz w:val="28"/>
          <w:szCs w:val="28"/>
        </w:rPr>
      </w:pPr>
      <w:r w:rsidRPr="00043642">
        <w:rPr>
          <w:rFonts w:ascii="Arial Narrow" w:hAnsi="Arial Narrow" w:cs="Arial"/>
          <w:iCs/>
          <w:sz w:val="28"/>
          <w:szCs w:val="28"/>
        </w:rPr>
        <w:t>b) Escola Municipal Arco Íris</w:t>
      </w:r>
    </w:p>
    <w:p w:rsidR="00463E5B" w:rsidRPr="00043642" w:rsidRDefault="00463E5B" w:rsidP="00463E5B">
      <w:pPr>
        <w:spacing w:line="360" w:lineRule="auto"/>
        <w:jc w:val="both"/>
        <w:rPr>
          <w:rFonts w:ascii="Arial Narrow" w:hAnsi="Arial Narrow" w:cs="Arial"/>
          <w:iCs/>
          <w:sz w:val="28"/>
          <w:szCs w:val="28"/>
        </w:rPr>
      </w:pPr>
      <w:r w:rsidRPr="00043642">
        <w:rPr>
          <w:rFonts w:ascii="Arial Narrow" w:hAnsi="Arial Narrow" w:cs="Arial"/>
          <w:iCs/>
          <w:sz w:val="28"/>
          <w:szCs w:val="28"/>
        </w:rPr>
        <w:t>Endereço: Avenida Laudelino Peixoto, nº. 576, Vila Esperança.</w:t>
      </w:r>
    </w:p>
    <w:p w:rsidR="00463E5B" w:rsidRPr="00043642" w:rsidRDefault="00463E5B" w:rsidP="00463E5B">
      <w:pPr>
        <w:spacing w:line="360" w:lineRule="auto"/>
        <w:jc w:val="both"/>
        <w:rPr>
          <w:rFonts w:ascii="Arial Narrow" w:hAnsi="Arial Narrow" w:cs="Arial"/>
          <w:iCs/>
          <w:sz w:val="28"/>
          <w:szCs w:val="28"/>
        </w:rPr>
      </w:pPr>
      <w:r w:rsidRPr="00043642">
        <w:rPr>
          <w:rFonts w:ascii="Arial Narrow" w:hAnsi="Arial Narrow" w:cs="Arial"/>
          <w:iCs/>
          <w:sz w:val="28"/>
          <w:szCs w:val="28"/>
        </w:rPr>
        <w:t>c) Escola Municipal Peter Pan</w:t>
      </w:r>
    </w:p>
    <w:p w:rsidR="00463E5B" w:rsidRPr="00043642" w:rsidRDefault="00463E5B" w:rsidP="00463E5B">
      <w:pPr>
        <w:spacing w:line="360" w:lineRule="auto"/>
        <w:jc w:val="both"/>
        <w:rPr>
          <w:rFonts w:ascii="Arial Narrow" w:hAnsi="Arial Narrow" w:cs="Arial"/>
          <w:iCs/>
          <w:sz w:val="28"/>
          <w:szCs w:val="28"/>
        </w:rPr>
      </w:pPr>
      <w:r w:rsidRPr="00043642">
        <w:rPr>
          <w:rFonts w:ascii="Arial Narrow" w:hAnsi="Arial Narrow" w:cs="Arial"/>
          <w:iCs/>
          <w:sz w:val="28"/>
          <w:szCs w:val="28"/>
        </w:rPr>
        <w:t>Endereço: Avenida Lindolfo Martins Farias, nº. 1663, Vila Nova.</w:t>
      </w:r>
    </w:p>
    <w:p w:rsidR="00463E5B" w:rsidRPr="00043642" w:rsidRDefault="00463E5B" w:rsidP="00463E5B">
      <w:pPr>
        <w:spacing w:line="360" w:lineRule="auto"/>
        <w:jc w:val="both"/>
        <w:rPr>
          <w:rFonts w:ascii="Arial Narrow" w:hAnsi="Arial Narrow" w:cs="Arial"/>
          <w:iCs/>
          <w:sz w:val="28"/>
          <w:szCs w:val="28"/>
        </w:rPr>
      </w:pPr>
      <w:r w:rsidRPr="00043642">
        <w:rPr>
          <w:rFonts w:ascii="Arial Narrow" w:hAnsi="Arial Narrow" w:cs="Arial"/>
          <w:iCs/>
          <w:sz w:val="28"/>
          <w:szCs w:val="28"/>
        </w:rPr>
        <w:lastRenderedPageBreak/>
        <w:t>d) Escola Municipal Pingo de Gente</w:t>
      </w:r>
    </w:p>
    <w:p w:rsidR="00463E5B" w:rsidRPr="00043642" w:rsidRDefault="00463E5B" w:rsidP="00463E5B">
      <w:pPr>
        <w:spacing w:line="360" w:lineRule="auto"/>
        <w:jc w:val="both"/>
        <w:rPr>
          <w:rFonts w:ascii="Arial Narrow" w:hAnsi="Arial Narrow" w:cs="Arial"/>
          <w:iCs/>
          <w:sz w:val="28"/>
          <w:szCs w:val="28"/>
        </w:rPr>
      </w:pPr>
      <w:r w:rsidRPr="00043642">
        <w:rPr>
          <w:rFonts w:ascii="Arial Narrow" w:hAnsi="Arial Narrow" w:cs="Arial"/>
          <w:iCs/>
          <w:sz w:val="28"/>
          <w:szCs w:val="28"/>
        </w:rPr>
        <w:t>Endereço: Rua João Garcia, Quadra nº. 155 , Vila Operária.</w:t>
      </w:r>
    </w:p>
    <w:p w:rsidR="00463E5B" w:rsidRPr="00043642" w:rsidRDefault="00463E5B" w:rsidP="00463E5B">
      <w:pPr>
        <w:spacing w:line="360" w:lineRule="auto"/>
        <w:jc w:val="both"/>
        <w:rPr>
          <w:rFonts w:ascii="Arial Narrow" w:hAnsi="Arial Narrow" w:cs="Arial"/>
          <w:iCs/>
          <w:sz w:val="28"/>
          <w:szCs w:val="28"/>
        </w:rPr>
      </w:pPr>
      <w:r w:rsidRPr="00043642">
        <w:rPr>
          <w:rFonts w:ascii="Arial Narrow" w:hAnsi="Arial Narrow" w:cs="Arial"/>
          <w:iCs/>
          <w:sz w:val="28"/>
          <w:szCs w:val="28"/>
        </w:rPr>
        <w:t>e) Escola Municipal Tancredo Neves</w:t>
      </w:r>
    </w:p>
    <w:p w:rsidR="00463E5B" w:rsidRPr="00043642" w:rsidRDefault="00463E5B" w:rsidP="00463E5B">
      <w:pPr>
        <w:spacing w:line="360" w:lineRule="auto"/>
        <w:jc w:val="both"/>
        <w:rPr>
          <w:rFonts w:ascii="Arial Narrow" w:hAnsi="Arial Narrow" w:cs="Arial"/>
          <w:iCs/>
          <w:sz w:val="28"/>
          <w:szCs w:val="28"/>
        </w:rPr>
      </w:pPr>
      <w:r w:rsidRPr="00043642">
        <w:rPr>
          <w:rFonts w:ascii="Arial Narrow" w:hAnsi="Arial Narrow" w:cs="Arial"/>
          <w:iCs/>
          <w:sz w:val="28"/>
          <w:szCs w:val="28"/>
        </w:rPr>
        <w:t>Endereço: Avenida Senador Filinto Muller, s/nº, Vila Operária.</w:t>
      </w:r>
    </w:p>
    <w:p w:rsidR="00463E5B" w:rsidRPr="00043642" w:rsidRDefault="00463E5B" w:rsidP="00463E5B">
      <w:pPr>
        <w:spacing w:line="360" w:lineRule="auto"/>
        <w:jc w:val="both"/>
        <w:rPr>
          <w:rFonts w:ascii="Arial Narrow" w:hAnsi="Arial Narrow" w:cs="Arial"/>
          <w:iCs/>
          <w:sz w:val="28"/>
          <w:szCs w:val="28"/>
        </w:rPr>
      </w:pPr>
      <w:r w:rsidRPr="00043642">
        <w:rPr>
          <w:rFonts w:ascii="Arial Narrow" w:hAnsi="Arial Narrow" w:cs="Arial"/>
          <w:iCs/>
          <w:sz w:val="28"/>
          <w:szCs w:val="28"/>
        </w:rPr>
        <w:t>f) Escola Municipal Prof. Salvador Nogueira</w:t>
      </w:r>
    </w:p>
    <w:p w:rsidR="00463E5B" w:rsidRPr="00043642" w:rsidRDefault="00463E5B" w:rsidP="00463E5B">
      <w:pPr>
        <w:spacing w:line="360" w:lineRule="auto"/>
        <w:jc w:val="both"/>
        <w:rPr>
          <w:rFonts w:ascii="Arial Narrow" w:hAnsi="Arial Narrow" w:cs="Arial"/>
          <w:iCs/>
          <w:sz w:val="28"/>
          <w:szCs w:val="28"/>
        </w:rPr>
      </w:pPr>
      <w:r w:rsidRPr="00043642">
        <w:rPr>
          <w:rFonts w:ascii="Arial Narrow" w:hAnsi="Arial Narrow" w:cs="Arial"/>
          <w:iCs/>
          <w:sz w:val="28"/>
          <w:szCs w:val="28"/>
        </w:rPr>
        <w:t>Endereço: Avenida Francisco Fernandes Filho, nº. 2119, Centro.</w:t>
      </w:r>
    </w:p>
    <w:p w:rsidR="00463E5B" w:rsidRPr="00043642" w:rsidRDefault="00463E5B" w:rsidP="00463E5B">
      <w:pPr>
        <w:spacing w:line="360" w:lineRule="auto"/>
        <w:jc w:val="both"/>
        <w:rPr>
          <w:rFonts w:ascii="Arial Narrow" w:hAnsi="Arial Narrow" w:cs="Arial"/>
          <w:iCs/>
          <w:sz w:val="28"/>
          <w:szCs w:val="28"/>
        </w:rPr>
      </w:pPr>
      <w:r w:rsidRPr="00043642">
        <w:rPr>
          <w:rFonts w:ascii="Arial Narrow" w:hAnsi="Arial Narrow" w:cs="Arial"/>
          <w:iCs/>
          <w:sz w:val="28"/>
          <w:szCs w:val="28"/>
        </w:rPr>
        <w:t xml:space="preserve">g) Creche São José </w:t>
      </w:r>
    </w:p>
    <w:p w:rsidR="00463E5B" w:rsidRPr="00043642" w:rsidRDefault="00463E5B" w:rsidP="00463E5B">
      <w:pPr>
        <w:spacing w:line="360" w:lineRule="auto"/>
        <w:jc w:val="both"/>
        <w:rPr>
          <w:rFonts w:ascii="Arial Narrow" w:hAnsi="Arial Narrow" w:cs="Arial"/>
          <w:iCs/>
          <w:sz w:val="28"/>
          <w:szCs w:val="28"/>
        </w:rPr>
      </w:pPr>
      <w:r w:rsidRPr="00043642">
        <w:rPr>
          <w:rFonts w:ascii="Arial Narrow" w:hAnsi="Arial Narrow" w:cs="Arial"/>
          <w:iCs/>
          <w:sz w:val="28"/>
          <w:szCs w:val="28"/>
        </w:rPr>
        <w:t>Endereço: Rua João Paulo I, nº. 93 , Jardim Aeroporto.</w:t>
      </w:r>
    </w:p>
    <w:p w:rsidR="00463E5B" w:rsidRPr="00043642" w:rsidRDefault="00463E5B" w:rsidP="00463E5B">
      <w:pPr>
        <w:spacing w:line="360" w:lineRule="auto"/>
        <w:jc w:val="both"/>
        <w:rPr>
          <w:rFonts w:ascii="Arial Narrow" w:hAnsi="Arial Narrow" w:cs="Arial"/>
          <w:iCs/>
          <w:sz w:val="28"/>
          <w:szCs w:val="28"/>
        </w:rPr>
      </w:pPr>
      <w:r w:rsidRPr="00043642">
        <w:rPr>
          <w:rFonts w:ascii="Arial Narrow" w:hAnsi="Arial Narrow" w:cs="Arial"/>
          <w:iCs/>
          <w:sz w:val="28"/>
          <w:szCs w:val="28"/>
        </w:rPr>
        <w:t>h) Creche Menino Jesus</w:t>
      </w:r>
    </w:p>
    <w:p w:rsidR="00463E5B" w:rsidRPr="00043642" w:rsidRDefault="00463E5B" w:rsidP="00463E5B">
      <w:pPr>
        <w:spacing w:line="360" w:lineRule="auto"/>
        <w:jc w:val="both"/>
        <w:rPr>
          <w:rFonts w:ascii="Arial Narrow" w:hAnsi="Arial Narrow" w:cs="Arial"/>
          <w:iCs/>
          <w:sz w:val="28"/>
          <w:szCs w:val="28"/>
        </w:rPr>
      </w:pPr>
      <w:r w:rsidRPr="00043642">
        <w:rPr>
          <w:rFonts w:ascii="Arial Narrow" w:hAnsi="Arial Narrow" w:cs="Arial"/>
          <w:iCs/>
          <w:sz w:val="28"/>
          <w:szCs w:val="28"/>
        </w:rPr>
        <w:t>Endereço: Avenida Jardelino José Moreira, nº. 2623, Vila Rosa.</w:t>
      </w:r>
    </w:p>
    <w:p w:rsidR="00463E5B" w:rsidRPr="00043642" w:rsidRDefault="00463E5B" w:rsidP="00463E5B">
      <w:pPr>
        <w:spacing w:line="360" w:lineRule="auto"/>
        <w:jc w:val="both"/>
        <w:rPr>
          <w:rFonts w:ascii="Arial Narrow" w:hAnsi="Arial Narrow" w:cs="Arial"/>
          <w:iCs/>
          <w:sz w:val="28"/>
          <w:szCs w:val="28"/>
        </w:rPr>
      </w:pPr>
      <w:r w:rsidRPr="00043642">
        <w:rPr>
          <w:rFonts w:ascii="Arial Narrow" w:hAnsi="Arial Narrow" w:cs="Arial"/>
          <w:iCs/>
          <w:sz w:val="28"/>
          <w:szCs w:val="28"/>
        </w:rPr>
        <w:t>i) Escola de Educação Infantil Rosa Vitorelli.</w:t>
      </w:r>
    </w:p>
    <w:p w:rsidR="00463E5B" w:rsidRPr="00043642" w:rsidRDefault="00463E5B" w:rsidP="00463E5B">
      <w:pPr>
        <w:spacing w:line="360" w:lineRule="auto"/>
        <w:jc w:val="both"/>
        <w:rPr>
          <w:rFonts w:ascii="Arial Narrow" w:hAnsi="Arial Narrow" w:cs="Arial"/>
          <w:sz w:val="28"/>
          <w:szCs w:val="28"/>
        </w:rPr>
      </w:pPr>
      <w:r w:rsidRPr="00043642">
        <w:rPr>
          <w:rFonts w:ascii="Arial Narrow" w:hAnsi="Arial Narrow" w:cs="Arial"/>
          <w:iCs/>
          <w:sz w:val="28"/>
          <w:szCs w:val="28"/>
        </w:rPr>
        <w:t xml:space="preserve">Endereço: </w:t>
      </w:r>
      <w:r w:rsidRPr="00043642">
        <w:rPr>
          <w:rFonts w:ascii="Arial Narrow" w:hAnsi="Arial Narrow" w:cs="Arial"/>
          <w:sz w:val="28"/>
          <w:szCs w:val="28"/>
        </w:rPr>
        <w:t>Rua Silvino Fernandes, Quadra nº. 160, Vila perária.</w:t>
      </w:r>
    </w:p>
    <w:p w:rsidR="00463E5B" w:rsidRPr="00043642" w:rsidRDefault="00463E5B" w:rsidP="00463E5B">
      <w:pPr>
        <w:spacing w:line="360" w:lineRule="auto"/>
        <w:jc w:val="both"/>
        <w:rPr>
          <w:rFonts w:ascii="Arial Narrow" w:hAnsi="Arial Narrow" w:cs="Arial"/>
          <w:iCs/>
          <w:sz w:val="28"/>
          <w:szCs w:val="28"/>
        </w:rPr>
      </w:pPr>
      <w:r w:rsidRPr="00043642">
        <w:rPr>
          <w:rFonts w:ascii="Arial Narrow" w:hAnsi="Arial Narrow" w:cs="Arial"/>
          <w:iCs/>
          <w:sz w:val="28"/>
          <w:szCs w:val="28"/>
        </w:rPr>
        <w:t>j) Escola CEMUR – Núcleo Urbano do Assentamento Nossa Senhora Auxiliadora,</w:t>
      </w:r>
    </w:p>
    <w:p w:rsidR="00463E5B" w:rsidRPr="00043642" w:rsidRDefault="00463E5B" w:rsidP="00463E5B">
      <w:pPr>
        <w:spacing w:line="360" w:lineRule="auto"/>
        <w:rPr>
          <w:rFonts w:ascii="Arial Narrow" w:hAnsi="Arial Narrow" w:cs="Arial"/>
          <w:iCs/>
          <w:sz w:val="28"/>
          <w:szCs w:val="28"/>
        </w:rPr>
      </w:pPr>
      <w:r w:rsidRPr="00043642">
        <w:rPr>
          <w:rFonts w:ascii="Arial Narrow" w:hAnsi="Arial Narrow" w:cs="Arial"/>
          <w:iCs/>
          <w:sz w:val="28"/>
          <w:szCs w:val="28"/>
        </w:rPr>
        <w:t>Endereço: Rodovia MS 180, Zona Rural.</w:t>
      </w:r>
    </w:p>
    <w:p w:rsidR="00463E5B" w:rsidRDefault="00463E5B" w:rsidP="00463E5B">
      <w:pPr>
        <w:spacing w:line="360" w:lineRule="auto"/>
        <w:jc w:val="both"/>
        <w:rPr>
          <w:rFonts w:ascii="Arial Narrow" w:hAnsi="Arial Narrow" w:cs="Arial"/>
          <w:iCs/>
          <w:sz w:val="28"/>
          <w:szCs w:val="28"/>
        </w:rPr>
      </w:pPr>
      <w:r w:rsidRPr="00141C38">
        <w:rPr>
          <w:rFonts w:ascii="Arial Narrow" w:hAnsi="Arial Narrow" w:cs="Arial"/>
          <w:iCs/>
          <w:sz w:val="28"/>
          <w:szCs w:val="28"/>
        </w:rPr>
        <w:t>k)</w:t>
      </w:r>
      <w:r>
        <w:rPr>
          <w:rFonts w:ascii="Arial Narrow" w:hAnsi="Arial Narrow" w:cs="Arial"/>
          <w:iCs/>
          <w:sz w:val="28"/>
          <w:szCs w:val="28"/>
        </w:rPr>
        <w:t xml:space="preserve"> Escola Municipal João Paulo I – Assentamento Rancho Loma. </w:t>
      </w:r>
    </w:p>
    <w:p w:rsidR="00463E5B" w:rsidRDefault="00463E5B" w:rsidP="00463E5B">
      <w:pPr>
        <w:spacing w:line="360" w:lineRule="auto"/>
        <w:jc w:val="both"/>
        <w:rPr>
          <w:rFonts w:ascii="Arial Narrow" w:hAnsi="Arial Narrow" w:cs="Arial"/>
          <w:iCs/>
          <w:sz w:val="28"/>
          <w:szCs w:val="28"/>
        </w:rPr>
      </w:pPr>
      <w:r>
        <w:rPr>
          <w:rFonts w:ascii="Arial Narrow" w:hAnsi="Arial Narrow" w:cs="Arial"/>
          <w:iCs/>
          <w:sz w:val="28"/>
          <w:szCs w:val="28"/>
        </w:rPr>
        <w:t>Endereço: Rodovia MS 180, Rua I, Lote 02, Quadra I, Zona Rural.</w:t>
      </w:r>
    </w:p>
    <w:p w:rsidR="00463E5B" w:rsidRPr="00043642" w:rsidRDefault="00463E5B" w:rsidP="00463E5B">
      <w:pPr>
        <w:pStyle w:val="NormalWeb"/>
        <w:jc w:val="both"/>
        <w:rPr>
          <w:rFonts w:ascii="Arial Narrow" w:hAnsi="Arial Narrow" w:cs="Arial"/>
          <w:sz w:val="28"/>
          <w:szCs w:val="28"/>
        </w:rPr>
      </w:pPr>
      <w:r w:rsidRPr="00A22D08">
        <w:rPr>
          <w:rFonts w:ascii="Arial Narrow" w:hAnsi="Arial Narrow" w:cs="Arial"/>
          <w:b/>
          <w:sz w:val="28"/>
          <w:szCs w:val="28"/>
        </w:rPr>
        <w:t>3.3</w:t>
      </w:r>
      <w:r w:rsidRPr="00043642">
        <w:rPr>
          <w:rFonts w:ascii="Arial Narrow" w:hAnsi="Arial Narrow" w:cs="Arial"/>
          <w:sz w:val="28"/>
          <w:szCs w:val="28"/>
        </w:rPr>
        <w:t xml:space="preserve"> - </w:t>
      </w:r>
      <w:r>
        <w:rPr>
          <w:rFonts w:ascii="Arial Narrow" w:hAnsi="Arial Narrow" w:cs="Arial"/>
          <w:sz w:val="28"/>
          <w:szCs w:val="28"/>
        </w:rPr>
        <w:t>As produtos serão solicitados conforme as necessidades do Setor de Alimentação escolar do Município de Iguatemi (MS), a empresa deverá assim fazer os ajustes necessários sem prejuízos a rotina escolar</w:t>
      </w:r>
      <w:r w:rsidRPr="00043642">
        <w:rPr>
          <w:rFonts w:ascii="Arial Narrow" w:hAnsi="Arial Narrow" w:cs="Arial"/>
          <w:sz w:val="28"/>
          <w:szCs w:val="28"/>
        </w:rPr>
        <w:t>.</w:t>
      </w:r>
    </w:p>
    <w:p w:rsidR="00463E5B" w:rsidRPr="00043642" w:rsidRDefault="00463E5B" w:rsidP="00463E5B">
      <w:pPr>
        <w:autoSpaceDE w:val="0"/>
        <w:autoSpaceDN w:val="0"/>
        <w:adjustRightInd w:val="0"/>
        <w:jc w:val="both"/>
        <w:rPr>
          <w:rFonts w:ascii="Arial Narrow" w:hAnsi="Arial Narrow" w:cs="Arial"/>
          <w:sz w:val="28"/>
          <w:szCs w:val="28"/>
        </w:rPr>
      </w:pPr>
      <w:r w:rsidRPr="00A22D08">
        <w:rPr>
          <w:rFonts w:ascii="Arial Narrow" w:hAnsi="Arial Narrow" w:cs="Arial"/>
          <w:b/>
          <w:sz w:val="28"/>
          <w:szCs w:val="28"/>
        </w:rPr>
        <w:t>3.4</w:t>
      </w:r>
      <w:r w:rsidRPr="00043642">
        <w:rPr>
          <w:rFonts w:ascii="Arial Narrow" w:hAnsi="Arial Narrow" w:cs="Arial"/>
          <w:sz w:val="28"/>
          <w:szCs w:val="28"/>
        </w:rPr>
        <w:t xml:space="preserve"> - </w:t>
      </w:r>
      <w:r>
        <w:rPr>
          <w:rFonts w:ascii="Arial Narrow" w:hAnsi="Arial Narrow" w:cs="Arial"/>
          <w:sz w:val="28"/>
          <w:szCs w:val="28"/>
        </w:rPr>
        <w:t>Independente da quantidade solicitada a CONTRATADA estará obrigada a atender a todas as ordens de fornecimento expedidas durante a vigência do contrato, sempre obedecendo as datas e os horários estipulados nas Requisições</w:t>
      </w:r>
      <w:r w:rsidRPr="00043642">
        <w:rPr>
          <w:rFonts w:ascii="Arial Narrow" w:hAnsi="Arial Narrow" w:cs="Arial"/>
          <w:sz w:val="28"/>
          <w:szCs w:val="28"/>
        </w:rPr>
        <w:t>.</w:t>
      </w:r>
    </w:p>
    <w:p w:rsidR="00463E5B" w:rsidRPr="00043642" w:rsidRDefault="00463E5B" w:rsidP="00463E5B">
      <w:pPr>
        <w:autoSpaceDE w:val="0"/>
        <w:autoSpaceDN w:val="0"/>
        <w:adjustRightInd w:val="0"/>
        <w:jc w:val="both"/>
        <w:rPr>
          <w:rFonts w:ascii="Arial Narrow" w:hAnsi="Arial Narrow" w:cs="Arial"/>
          <w:sz w:val="28"/>
          <w:szCs w:val="28"/>
          <w:u w:val="single"/>
        </w:rPr>
      </w:pPr>
      <w:r w:rsidRPr="00043642">
        <w:rPr>
          <w:rFonts w:ascii="Arial Narrow" w:hAnsi="Arial Narrow" w:cs="Arial"/>
          <w:sz w:val="28"/>
          <w:szCs w:val="28"/>
          <w:u w:val="single"/>
        </w:rPr>
        <w:t xml:space="preserve"> </w:t>
      </w:r>
    </w:p>
    <w:p w:rsidR="00463E5B" w:rsidRPr="008428AC" w:rsidRDefault="00463E5B" w:rsidP="00463E5B">
      <w:pPr>
        <w:autoSpaceDE w:val="0"/>
        <w:autoSpaceDN w:val="0"/>
        <w:adjustRightInd w:val="0"/>
        <w:jc w:val="both"/>
        <w:rPr>
          <w:rFonts w:ascii="Arial Narrow" w:hAnsi="Arial Narrow" w:cs="Arial"/>
          <w:sz w:val="26"/>
          <w:szCs w:val="26"/>
          <w:u w:val="single"/>
        </w:rPr>
      </w:pPr>
      <w:r w:rsidRPr="008428AC">
        <w:rPr>
          <w:rFonts w:ascii="Arial Narrow" w:hAnsi="Arial Narrow" w:cs="Arial"/>
          <w:b/>
          <w:sz w:val="26"/>
          <w:szCs w:val="26"/>
          <w:u w:val="single"/>
        </w:rPr>
        <w:t>3.5</w:t>
      </w:r>
      <w:r w:rsidRPr="008428AC">
        <w:rPr>
          <w:rFonts w:ascii="Arial Narrow" w:hAnsi="Arial Narrow" w:cs="Arial"/>
          <w:sz w:val="26"/>
          <w:szCs w:val="26"/>
          <w:u w:val="single"/>
        </w:rPr>
        <w:t xml:space="preserve"> - ANTES DA ENTREGA NAS </w:t>
      </w:r>
      <w:r w:rsidRPr="008428AC">
        <w:rPr>
          <w:rFonts w:ascii="Arial Narrow" w:hAnsi="Arial Narrow"/>
          <w:sz w:val="26"/>
          <w:szCs w:val="26"/>
          <w:u w:val="single"/>
        </w:rPr>
        <w:t xml:space="preserve">INSTITUIÇÕES DE ENSINO E UNIDADES EDUCACIONAIS </w:t>
      </w:r>
      <w:r w:rsidRPr="008428AC">
        <w:rPr>
          <w:rFonts w:ascii="Arial Narrow" w:hAnsi="Arial Narrow" w:cs="Arial"/>
          <w:sz w:val="26"/>
          <w:szCs w:val="26"/>
          <w:u w:val="single"/>
        </w:rPr>
        <w:t xml:space="preserve">DEFINIDOS NAS REQUISIÇÕES A CONTRATADA DEVERÁ OBRIGATORIAMENTE ENCAMINHAR OS PRODUTOS REQUISITADOS AO DEPARTAMENTO DE MERENDA ESCOLAR, A FIM DE ELABORAÇÃO DE INSPEÇÃO BÁSICA DOS PRODUTOS PELOS TÉCNICOS DESIGNADOS PARA ESSE FIM. </w:t>
      </w:r>
    </w:p>
    <w:p w:rsidR="00463E5B" w:rsidRPr="008428AC" w:rsidRDefault="00463E5B" w:rsidP="00463E5B">
      <w:pPr>
        <w:autoSpaceDE w:val="0"/>
        <w:autoSpaceDN w:val="0"/>
        <w:adjustRightInd w:val="0"/>
        <w:jc w:val="both"/>
        <w:rPr>
          <w:rFonts w:ascii="Arial Narrow" w:hAnsi="Arial Narrow" w:cs="Arial"/>
          <w:sz w:val="26"/>
          <w:szCs w:val="26"/>
          <w:u w:val="single"/>
        </w:rPr>
      </w:pPr>
    </w:p>
    <w:p w:rsidR="00463E5B" w:rsidRPr="008428AC" w:rsidRDefault="00463E5B" w:rsidP="00463E5B">
      <w:pPr>
        <w:autoSpaceDE w:val="0"/>
        <w:autoSpaceDN w:val="0"/>
        <w:adjustRightInd w:val="0"/>
        <w:ind w:left="708"/>
        <w:jc w:val="both"/>
        <w:rPr>
          <w:rFonts w:ascii="Arial Narrow" w:hAnsi="Arial Narrow" w:cs="Arial"/>
          <w:sz w:val="26"/>
          <w:szCs w:val="26"/>
        </w:rPr>
      </w:pPr>
      <w:r w:rsidRPr="008428AC">
        <w:rPr>
          <w:rFonts w:ascii="Arial Narrow" w:hAnsi="Arial Narrow" w:cs="Arial"/>
          <w:b/>
          <w:sz w:val="26"/>
          <w:szCs w:val="26"/>
        </w:rPr>
        <w:t>3.5.1</w:t>
      </w:r>
      <w:r w:rsidRPr="008428AC">
        <w:rPr>
          <w:rFonts w:ascii="Arial Narrow" w:hAnsi="Arial Narrow" w:cs="Arial"/>
          <w:sz w:val="26"/>
          <w:szCs w:val="26"/>
        </w:rPr>
        <w:t xml:space="preserve"> - A inspeção das características básicas do produto será realizada por técnicos habilitados da CONTRATANTE, que, no ato da entrega do produto, inspecionarão as características especificadas dos produtos, além destas, outras </w:t>
      </w:r>
      <w:r w:rsidRPr="008428AC">
        <w:rPr>
          <w:rFonts w:ascii="Arial Narrow" w:hAnsi="Arial Narrow" w:cs="Arial"/>
          <w:sz w:val="26"/>
          <w:szCs w:val="26"/>
        </w:rPr>
        <w:lastRenderedPageBreak/>
        <w:t>características poderão ser avaliadas por meio de exame visual, medições simples e propriedades sensoriais (aspecto, cor e odor).</w:t>
      </w:r>
    </w:p>
    <w:p w:rsidR="00463E5B" w:rsidRPr="008428AC" w:rsidRDefault="00463E5B" w:rsidP="00463E5B">
      <w:pPr>
        <w:autoSpaceDE w:val="0"/>
        <w:autoSpaceDN w:val="0"/>
        <w:adjustRightInd w:val="0"/>
        <w:jc w:val="both"/>
        <w:rPr>
          <w:rFonts w:ascii="Arial Narrow" w:hAnsi="Arial Narrow" w:cs="Arial"/>
          <w:sz w:val="26"/>
          <w:szCs w:val="26"/>
        </w:rPr>
      </w:pPr>
    </w:p>
    <w:p w:rsidR="00463E5B" w:rsidRPr="008428AC" w:rsidRDefault="00463E5B" w:rsidP="00463E5B">
      <w:pPr>
        <w:autoSpaceDE w:val="0"/>
        <w:autoSpaceDN w:val="0"/>
        <w:adjustRightInd w:val="0"/>
        <w:ind w:left="708"/>
        <w:jc w:val="both"/>
        <w:rPr>
          <w:rFonts w:ascii="Arial Narrow" w:hAnsi="Arial Narrow" w:cs="Arial"/>
          <w:sz w:val="26"/>
          <w:szCs w:val="26"/>
        </w:rPr>
      </w:pPr>
      <w:r w:rsidRPr="008428AC">
        <w:rPr>
          <w:rFonts w:ascii="Arial Narrow" w:hAnsi="Arial Narrow" w:cs="Arial"/>
          <w:b/>
          <w:sz w:val="26"/>
          <w:szCs w:val="26"/>
        </w:rPr>
        <w:t>3.5.2</w:t>
      </w:r>
      <w:r w:rsidRPr="008428AC">
        <w:rPr>
          <w:rFonts w:ascii="Arial Narrow" w:hAnsi="Arial Narrow" w:cs="Arial"/>
          <w:sz w:val="26"/>
          <w:szCs w:val="26"/>
        </w:rPr>
        <w:t xml:space="preserve"> - A avaliação da qualidade efetuada pela CONTRATANTE, não exclui a responsabilidade da empresa pela qualidade do produto entregue, dentro dos limites estabelecidos pela lei e neste contrato.</w:t>
      </w:r>
    </w:p>
    <w:p w:rsidR="00463E5B" w:rsidRPr="008428AC" w:rsidRDefault="00463E5B" w:rsidP="00463E5B">
      <w:pPr>
        <w:autoSpaceDE w:val="0"/>
        <w:autoSpaceDN w:val="0"/>
        <w:adjustRightInd w:val="0"/>
        <w:ind w:left="708"/>
        <w:jc w:val="both"/>
        <w:rPr>
          <w:rFonts w:ascii="Arial Narrow" w:hAnsi="Arial Narrow" w:cs="Arial"/>
          <w:sz w:val="26"/>
          <w:szCs w:val="26"/>
        </w:rPr>
      </w:pPr>
    </w:p>
    <w:p w:rsidR="00463E5B" w:rsidRPr="008428AC" w:rsidRDefault="00463E5B" w:rsidP="00463E5B">
      <w:pPr>
        <w:ind w:left="708"/>
        <w:jc w:val="both"/>
        <w:rPr>
          <w:rFonts w:ascii="Arial Narrow" w:hAnsi="Arial Narrow" w:cs="Arial"/>
          <w:iCs/>
          <w:color w:val="0000FF"/>
          <w:sz w:val="26"/>
          <w:szCs w:val="26"/>
        </w:rPr>
      </w:pPr>
      <w:r w:rsidRPr="008428AC">
        <w:rPr>
          <w:rFonts w:ascii="Arial Narrow" w:hAnsi="Arial Narrow" w:cs="Arial"/>
          <w:b/>
          <w:sz w:val="26"/>
          <w:szCs w:val="26"/>
        </w:rPr>
        <w:t>3.5.3</w:t>
      </w:r>
      <w:r w:rsidRPr="008428AC">
        <w:rPr>
          <w:rFonts w:ascii="Arial Narrow" w:hAnsi="Arial Narrow" w:cs="Arial"/>
          <w:sz w:val="26"/>
          <w:szCs w:val="26"/>
        </w:rPr>
        <w:t xml:space="preserve"> - A recepção dos produtos deverá ser efetuada somente sob supervisão e pesagem pelos técnicos do Departamento de Merenda Escolar destacado para este fim.</w:t>
      </w:r>
    </w:p>
    <w:p w:rsidR="00463E5B" w:rsidRPr="008428AC" w:rsidRDefault="00463E5B" w:rsidP="00463E5B">
      <w:pPr>
        <w:autoSpaceDE w:val="0"/>
        <w:autoSpaceDN w:val="0"/>
        <w:adjustRightInd w:val="0"/>
        <w:jc w:val="both"/>
        <w:rPr>
          <w:rFonts w:ascii="Arial Narrow" w:hAnsi="Arial Narrow" w:cs="Arial"/>
          <w:sz w:val="26"/>
          <w:szCs w:val="26"/>
        </w:rPr>
      </w:pPr>
    </w:p>
    <w:p w:rsidR="00463E5B" w:rsidRPr="008428AC" w:rsidRDefault="00463E5B" w:rsidP="00463E5B">
      <w:pPr>
        <w:autoSpaceDE w:val="0"/>
        <w:autoSpaceDN w:val="0"/>
        <w:adjustRightInd w:val="0"/>
        <w:jc w:val="both"/>
        <w:rPr>
          <w:rFonts w:ascii="Arial Narrow" w:hAnsi="Arial Narrow" w:cs="Arial"/>
          <w:sz w:val="26"/>
          <w:szCs w:val="26"/>
        </w:rPr>
      </w:pPr>
      <w:r w:rsidRPr="008428AC">
        <w:rPr>
          <w:rFonts w:ascii="Arial Narrow" w:hAnsi="Arial Narrow" w:cs="Arial"/>
          <w:b/>
          <w:sz w:val="26"/>
          <w:szCs w:val="26"/>
        </w:rPr>
        <w:t>3.6</w:t>
      </w:r>
      <w:r w:rsidRPr="008428AC">
        <w:rPr>
          <w:rFonts w:ascii="Arial Narrow" w:hAnsi="Arial Narrow" w:cs="Arial"/>
          <w:sz w:val="26"/>
          <w:szCs w:val="26"/>
        </w:rPr>
        <w:t xml:space="preserve">  - Será considerada </w:t>
      </w:r>
      <w:r w:rsidRPr="008428AC">
        <w:rPr>
          <w:rFonts w:ascii="Arial Narrow" w:hAnsi="Arial Narrow" w:cs="Arial"/>
          <w:sz w:val="26"/>
          <w:szCs w:val="26"/>
          <w:u w:val="single"/>
        </w:rPr>
        <w:t>imprópria e recusada</w:t>
      </w:r>
      <w:r w:rsidRPr="008428AC">
        <w:rPr>
          <w:rFonts w:ascii="Arial Narrow" w:hAnsi="Arial Narrow" w:cs="Arial"/>
          <w:sz w:val="26"/>
          <w:szCs w:val="26"/>
        </w:rPr>
        <w:t>, a embalagem defeituosa ou inadequada, que exponha o produto à contaminação e/ou deterioração, ou que não permita o perfeito armazenamento e transporte do mesmo até o destino final.</w:t>
      </w:r>
    </w:p>
    <w:p w:rsidR="00463E5B" w:rsidRPr="008428AC" w:rsidRDefault="00463E5B" w:rsidP="00463E5B">
      <w:pPr>
        <w:autoSpaceDE w:val="0"/>
        <w:autoSpaceDN w:val="0"/>
        <w:adjustRightInd w:val="0"/>
        <w:jc w:val="both"/>
        <w:rPr>
          <w:rFonts w:ascii="Arial Narrow" w:hAnsi="Arial Narrow" w:cs="Arial"/>
          <w:sz w:val="26"/>
          <w:szCs w:val="26"/>
        </w:rPr>
      </w:pPr>
    </w:p>
    <w:p w:rsidR="00463E5B" w:rsidRPr="008428AC" w:rsidRDefault="00463E5B" w:rsidP="00463E5B">
      <w:pPr>
        <w:autoSpaceDE w:val="0"/>
        <w:autoSpaceDN w:val="0"/>
        <w:adjustRightInd w:val="0"/>
        <w:jc w:val="both"/>
        <w:rPr>
          <w:rFonts w:ascii="Arial Narrow" w:hAnsi="Arial Narrow" w:cs="Arial"/>
          <w:sz w:val="26"/>
          <w:szCs w:val="26"/>
        </w:rPr>
      </w:pPr>
      <w:r w:rsidRPr="008428AC">
        <w:rPr>
          <w:rFonts w:ascii="Arial Narrow" w:hAnsi="Arial Narrow" w:cs="Arial"/>
          <w:b/>
          <w:sz w:val="26"/>
          <w:szCs w:val="26"/>
        </w:rPr>
        <w:t>3.7</w:t>
      </w:r>
      <w:r w:rsidRPr="008428AC">
        <w:rPr>
          <w:rFonts w:ascii="Arial Narrow" w:hAnsi="Arial Narrow" w:cs="Arial"/>
          <w:sz w:val="26"/>
          <w:szCs w:val="26"/>
        </w:rPr>
        <w:t xml:space="preserve"> - Poderão ser efetuadas outras determinações físico-químicas, microbiológicas, microscópicas ou toxicológicas, sempre que se tornar necessária a obtenção de dados sobre a qualidade, o estado higiênico-sanitário do produto ou quando da ocorrência de toxinfecções alimentares. Nestes casos os produtos serão analisados de acordo com as metodologias oficiais e demais metodologias previstas na legislação.</w:t>
      </w:r>
    </w:p>
    <w:p w:rsidR="00463E5B" w:rsidRPr="008428AC" w:rsidRDefault="00463E5B" w:rsidP="00463E5B">
      <w:pPr>
        <w:autoSpaceDE w:val="0"/>
        <w:autoSpaceDN w:val="0"/>
        <w:adjustRightInd w:val="0"/>
        <w:jc w:val="both"/>
        <w:rPr>
          <w:rFonts w:ascii="Arial Narrow" w:hAnsi="Arial Narrow" w:cs="Arial"/>
          <w:sz w:val="26"/>
          <w:szCs w:val="26"/>
        </w:rPr>
      </w:pPr>
    </w:p>
    <w:p w:rsidR="00463E5B" w:rsidRPr="008428AC" w:rsidRDefault="00463E5B" w:rsidP="00463E5B">
      <w:pPr>
        <w:autoSpaceDE w:val="0"/>
        <w:autoSpaceDN w:val="0"/>
        <w:adjustRightInd w:val="0"/>
        <w:jc w:val="both"/>
        <w:rPr>
          <w:rFonts w:ascii="Arial Narrow" w:hAnsi="Arial Narrow" w:cs="Arial"/>
          <w:sz w:val="26"/>
          <w:szCs w:val="26"/>
        </w:rPr>
      </w:pPr>
      <w:r w:rsidRPr="008428AC">
        <w:rPr>
          <w:rFonts w:ascii="Arial Narrow" w:hAnsi="Arial Narrow" w:cs="Arial"/>
          <w:b/>
          <w:sz w:val="26"/>
          <w:szCs w:val="26"/>
        </w:rPr>
        <w:t>3.8</w:t>
      </w:r>
      <w:r w:rsidRPr="008428AC">
        <w:rPr>
          <w:rFonts w:ascii="Arial Narrow" w:hAnsi="Arial Narrow" w:cs="Arial"/>
          <w:sz w:val="26"/>
          <w:szCs w:val="26"/>
        </w:rPr>
        <w:t xml:space="preserve"> - Os produtos devem ser embalados, armazenados, transportados e conservados em condições que não produzam, desenvolvam e ou agreguem substâncias físicas, químicas ou biológicas que coloquem em risco a saúde do consumidor. Deve ser obedecida a legislação de boas práticas de fabricação.</w:t>
      </w:r>
    </w:p>
    <w:p w:rsidR="00463E5B" w:rsidRPr="008428AC" w:rsidRDefault="00463E5B" w:rsidP="00463E5B">
      <w:pPr>
        <w:jc w:val="both"/>
        <w:rPr>
          <w:rFonts w:ascii="Arial Narrow" w:hAnsi="Arial Narrow" w:cs="Arial"/>
          <w:sz w:val="26"/>
          <w:szCs w:val="26"/>
        </w:rPr>
      </w:pPr>
    </w:p>
    <w:p w:rsidR="00463E5B" w:rsidRPr="008428AC" w:rsidRDefault="00463E5B" w:rsidP="00463E5B">
      <w:pPr>
        <w:autoSpaceDE w:val="0"/>
        <w:autoSpaceDN w:val="0"/>
        <w:adjustRightInd w:val="0"/>
        <w:jc w:val="both"/>
        <w:rPr>
          <w:rFonts w:ascii="Arial Narrow" w:hAnsi="Arial Narrow" w:cs="Arial"/>
          <w:sz w:val="26"/>
          <w:szCs w:val="26"/>
        </w:rPr>
      </w:pPr>
      <w:r w:rsidRPr="008428AC">
        <w:rPr>
          <w:rFonts w:ascii="Arial Narrow" w:hAnsi="Arial Narrow" w:cs="Arial"/>
          <w:b/>
          <w:sz w:val="26"/>
          <w:szCs w:val="26"/>
        </w:rPr>
        <w:t>3.9</w:t>
      </w:r>
      <w:r w:rsidRPr="008428AC">
        <w:rPr>
          <w:rFonts w:ascii="Arial Narrow" w:hAnsi="Arial Narrow" w:cs="Arial"/>
          <w:sz w:val="26"/>
          <w:szCs w:val="26"/>
        </w:rPr>
        <w:t xml:space="preserve"> - A contratada obriga-se a permitir, em qualquer tempo, visitas técnicas em suas dependências, a serem realizadas pelos técnicos da vigilância sanitária e do departamento de merenda escolar, para efeito de verificação do atendimento pela empresa das normas técnicas e das exigências da legislação que rege a matéria e, acatar a conclusão do laudo final elaborado pelos técnicos, submetendo-se às penalidades cabíveis ou, se julgado pertinente pelos técnicos, tomando as providências necessárias, quando for o caso, para corrigir os pontos críticos e as irregularidades levantadas.</w:t>
      </w:r>
    </w:p>
    <w:p w:rsidR="00463E5B" w:rsidRPr="008428AC" w:rsidRDefault="00463E5B" w:rsidP="00463E5B">
      <w:pPr>
        <w:jc w:val="both"/>
        <w:rPr>
          <w:rFonts w:ascii="Arial Narrow" w:hAnsi="Arial Narrow" w:cs="Arial"/>
          <w:sz w:val="26"/>
          <w:szCs w:val="26"/>
        </w:rPr>
      </w:pPr>
    </w:p>
    <w:p w:rsidR="00463E5B" w:rsidRPr="008428AC" w:rsidRDefault="00463E5B" w:rsidP="00463E5B">
      <w:pPr>
        <w:autoSpaceDE w:val="0"/>
        <w:autoSpaceDN w:val="0"/>
        <w:adjustRightInd w:val="0"/>
        <w:jc w:val="both"/>
        <w:rPr>
          <w:rFonts w:ascii="Arial Narrow" w:hAnsi="Arial Narrow" w:cs="Arial"/>
          <w:sz w:val="26"/>
          <w:szCs w:val="26"/>
        </w:rPr>
      </w:pPr>
      <w:r w:rsidRPr="008428AC">
        <w:rPr>
          <w:rFonts w:ascii="Arial Narrow" w:hAnsi="Arial Narrow" w:cs="Arial"/>
          <w:b/>
          <w:sz w:val="26"/>
          <w:szCs w:val="26"/>
        </w:rPr>
        <w:t>3.10</w:t>
      </w:r>
      <w:r w:rsidRPr="008428AC">
        <w:rPr>
          <w:rFonts w:ascii="Arial Narrow" w:hAnsi="Arial Narrow" w:cs="Arial"/>
          <w:sz w:val="26"/>
          <w:szCs w:val="26"/>
        </w:rPr>
        <w:t xml:space="preserve"> - Considera-se impedimento para contratação, a prática de infração às cláusulas editalícias e contratuais referentes à qualidade do produto, bem como a aplicação da penalidade de suspensão temporária do direito de licitar e contratar com a administração ou a declaração de inidoneidade.</w:t>
      </w:r>
    </w:p>
    <w:p w:rsidR="00463E5B" w:rsidRPr="008428AC" w:rsidRDefault="00463E5B" w:rsidP="00463E5B">
      <w:pPr>
        <w:autoSpaceDE w:val="0"/>
        <w:autoSpaceDN w:val="0"/>
        <w:adjustRightInd w:val="0"/>
        <w:jc w:val="both"/>
        <w:rPr>
          <w:rFonts w:ascii="Arial Narrow" w:hAnsi="Arial Narrow" w:cs="Arial"/>
          <w:sz w:val="26"/>
          <w:szCs w:val="26"/>
        </w:rPr>
      </w:pPr>
    </w:p>
    <w:p w:rsidR="00463E5B" w:rsidRPr="008428AC" w:rsidRDefault="00463E5B" w:rsidP="00463E5B">
      <w:pPr>
        <w:autoSpaceDE w:val="0"/>
        <w:autoSpaceDN w:val="0"/>
        <w:adjustRightInd w:val="0"/>
        <w:jc w:val="both"/>
        <w:rPr>
          <w:rFonts w:ascii="Arial Narrow" w:hAnsi="Arial Narrow" w:cs="Arial"/>
          <w:sz w:val="26"/>
          <w:szCs w:val="26"/>
        </w:rPr>
      </w:pPr>
      <w:r w:rsidRPr="008428AC">
        <w:rPr>
          <w:rFonts w:ascii="Arial Narrow" w:hAnsi="Arial Narrow" w:cs="Arial"/>
          <w:b/>
          <w:sz w:val="26"/>
          <w:szCs w:val="26"/>
        </w:rPr>
        <w:t>3.11</w:t>
      </w:r>
      <w:r w:rsidRPr="008428AC">
        <w:rPr>
          <w:rFonts w:ascii="Arial Narrow" w:hAnsi="Arial Narrow" w:cs="Arial"/>
          <w:sz w:val="26"/>
          <w:szCs w:val="26"/>
        </w:rPr>
        <w:t xml:space="preserve"> - No caso de alguma irregularidade, o órgão de fiscalização federal, estadual ou municipal competente será comunicado para que defina sobre a destinação final da mercadoria.</w:t>
      </w:r>
    </w:p>
    <w:p w:rsidR="00463E5B" w:rsidRPr="008428AC" w:rsidRDefault="00463E5B" w:rsidP="00463E5B">
      <w:pPr>
        <w:pStyle w:val="NormalWeb"/>
        <w:jc w:val="both"/>
        <w:rPr>
          <w:rFonts w:ascii="Arial Narrow" w:hAnsi="Arial Narrow" w:cs="Arial"/>
          <w:sz w:val="26"/>
          <w:szCs w:val="26"/>
        </w:rPr>
      </w:pPr>
      <w:r w:rsidRPr="008428AC">
        <w:rPr>
          <w:rFonts w:ascii="Arial Narrow" w:hAnsi="Arial Narrow" w:cs="Arial"/>
          <w:b/>
          <w:sz w:val="26"/>
          <w:szCs w:val="26"/>
        </w:rPr>
        <w:lastRenderedPageBreak/>
        <w:t>3.12</w:t>
      </w:r>
      <w:r w:rsidRPr="008428AC">
        <w:rPr>
          <w:rFonts w:ascii="Arial Narrow" w:hAnsi="Arial Narrow" w:cs="Arial"/>
          <w:sz w:val="26"/>
          <w:szCs w:val="26"/>
        </w:rPr>
        <w:t xml:space="preserve"> - As mercadorias deverão ser apresentadas rigorosamente dentro dos padrões de qualidade exigidos para consumo </w:t>
      </w:r>
      <w:r w:rsidRPr="008428AC">
        <w:rPr>
          <w:rFonts w:ascii="Arial Narrow" w:hAnsi="Arial Narrow" w:cs="Arial"/>
          <w:bCs/>
          <w:sz w:val="26"/>
          <w:szCs w:val="26"/>
        </w:rPr>
        <w:t>e com prazo mínimo de 90 (noventa) dias de validade.</w:t>
      </w:r>
    </w:p>
    <w:p w:rsidR="00463E5B" w:rsidRPr="008428AC" w:rsidRDefault="00463E5B" w:rsidP="00463E5B">
      <w:pPr>
        <w:pStyle w:val="NormalWeb"/>
        <w:jc w:val="both"/>
        <w:rPr>
          <w:rFonts w:ascii="Arial Narrow" w:hAnsi="Arial Narrow" w:cs="Arial"/>
          <w:sz w:val="26"/>
          <w:szCs w:val="26"/>
        </w:rPr>
      </w:pPr>
      <w:r w:rsidRPr="008428AC">
        <w:rPr>
          <w:rFonts w:ascii="Arial Narrow" w:hAnsi="Arial Narrow" w:cs="Arial"/>
          <w:b/>
          <w:sz w:val="26"/>
          <w:szCs w:val="26"/>
        </w:rPr>
        <w:t>3.13</w:t>
      </w:r>
      <w:r w:rsidRPr="008428AC">
        <w:rPr>
          <w:rFonts w:ascii="Arial Narrow" w:hAnsi="Arial Narrow" w:cs="Arial"/>
          <w:sz w:val="26"/>
          <w:szCs w:val="26"/>
        </w:rPr>
        <w:t xml:space="preserve"> - Os produtos que apresentarem qualquer tipo de alteração dentro do prazo de validade deverão ser substituídos pela CONTRATADA.</w:t>
      </w:r>
    </w:p>
    <w:p w:rsidR="00463E5B" w:rsidRPr="008428AC" w:rsidRDefault="00463E5B" w:rsidP="00463E5B">
      <w:pPr>
        <w:jc w:val="both"/>
        <w:rPr>
          <w:rFonts w:ascii="Arial Narrow" w:hAnsi="Arial Narrow"/>
          <w:sz w:val="26"/>
          <w:szCs w:val="26"/>
        </w:rPr>
      </w:pPr>
      <w:r w:rsidRPr="008428AC">
        <w:rPr>
          <w:rFonts w:ascii="Arial Narrow" w:hAnsi="Arial Narrow" w:cs="Arial"/>
          <w:b/>
          <w:bCs/>
          <w:iCs/>
          <w:sz w:val="26"/>
          <w:szCs w:val="26"/>
        </w:rPr>
        <w:t>3.14</w:t>
      </w:r>
      <w:r w:rsidRPr="008428AC">
        <w:rPr>
          <w:rFonts w:ascii="Arial Narrow" w:hAnsi="Arial Narrow" w:cs="Arial"/>
          <w:bCs/>
          <w:iCs/>
          <w:sz w:val="26"/>
          <w:szCs w:val="26"/>
        </w:rPr>
        <w:t xml:space="preserve"> – </w:t>
      </w:r>
      <w:r w:rsidRPr="008428AC">
        <w:rPr>
          <w:rFonts w:ascii="Arial Narrow" w:hAnsi="Arial Narrow" w:cs="Arial"/>
          <w:iCs/>
          <w:sz w:val="26"/>
          <w:szCs w:val="26"/>
        </w:rPr>
        <w:t>Todos os produtos deverão ser apresentados em embalagem original, intacta contendo todas as informações necessárias e obrigatórias sobre fabricação, data de validade e afins.</w:t>
      </w:r>
    </w:p>
    <w:p w:rsidR="00463E5B" w:rsidRPr="008428AC" w:rsidRDefault="00463E5B" w:rsidP="00463E5B">
      <w:pPr>
        <w:jc w:val="both"/>
        <w:rPr>
          <w:rFonts w:ascii="Arial Narrow" w:hAnsi="Arial Narrow"/>
          <w:sz w:val="26"/>
          <w:szCs w:val="26"/>
        </w:rPr>
      </w:pPr>
    </w:p>
    <w:p w:rsidR="00463E5B" w:rsidRPr="008428AC" w:rsidRDefault="00463E5B" w:rsidP="00463E5B">
      <w:pPr>
        <w:jc w:val="both"/>
        <w:rPr>
          <w:rFonts w:ascii="Arial Narrow" w:hAnsi="Arial Narrow"/>
          <w:sz w:val="26"/>
          <w:szCs w:val="26"/>
        </w:rPr>
      </w:pPr>
      <w:r w:rsidRPr="008428AC">
        <w:rPr>
          <w:rFonts w:ascii="Arial Narrow" w:hAnsi="Arial Narrow"/>
          <w:b/>
          <w:bCs/>
          <w:sz w:val="26"/>
          <w:szCs w:val="26"/>
        </w:rPr>
        <w:t>3.15</w:t>
      </w:r>
      <w:r w:rsidRPr="008428AC">
        <w:rPr>
          <w:rFonts w:ascii="Arial Narrow" w:hAnsi="Arial Narrow"/>
          <w:sz w:val="26"/>
          <w:szCs w:val="26"/>
        </w:rPr>
        <w:t xml:space="preserve"> – </w:t>
      </w:r>
      <w:r w:rsidRPr="008428AC">
        <w:rPr>
          <w:rFonts w:ascii="Arial Narrow" w:hAnsi="Arial Narrow" w:cs="Arial"/>
          <w:iCs/>
          <w:sz w:val="26"/>
          <w:szCs w:val="26"/>
        </w:rPr>
        <w:t>A CONTRATADA ficará obrigada a trocar e as suas expensas o produto que vier a ser recusado sendo que o ato de recebimento não importará sua aceitação.</w:t>
      </w:r>
    </w:p>
    <w:p w:rsidR="00463E5B" w:rsidRPr="008428AC" w:rsidRDefault="00463E5B" w:rsidP="00463E5B">
      <w:pPr>
        <w:jc w:val="both"/>
        <w:rPr>
          <w:rFonts w:ascii="Arial Narrow" w:hAnsi="Arial Narrow"/>
          <w:sz w:val="26"/>
          <w:szCs w:val="26"/>
        </w:rPr>
      </w:pPr>
    </w:p>
    <w:p w:rsidR="00463E5B" w:rsidRPr="008428AC" w:rsidRDefault="00463E5B" w:rsidP="00463E5B">
      <w:pPr>
        <w:jc w:val="both"/>
        <w:rPr>
          <w:rFonts w:ascii="Arial Narrow" w:hAnsi="Arial Narrow"/>
          <w:sz w:val="26"/>
          <w:szCs w:val="26"/>
        </w:rPr>
      </w:pPr>
      <w:r w:rsidRPr="008428AC">
        <w:rPr>
          <w:rFonts w:ascii="Arial Narrow" w:hAnsi="Arial Narrow"/>
          <w:b/>
          <w:bCs/>
          <w:sz w:val="26"/>
          <w:szCs w:val="26"/>
        </w:rPr>
        <w:t>3.16</w:t>
      </w:r>
      <w:r w:rsidRPr="008428AC">
        <w:rPr>
          <w:rFonts w:ascii="Arial Narrow" w:hAnsi="Arial Narrow"/>
          <w:sz w:val="26"/>
          <w:szCs w:val="26"/>
        </w:rPr>
        <w:t xml:space="preserve"> – </w:t>
      </w:r>
      <w:r w:rsidRPr="008428AC">
        <w:rPr>
          <w:rFonts w:ascii="Arial Narrow" w:hAnsi="Arial Narrow" w:cs="Arial"/>
          <w:iCs/>
          <w:sz w:val="26"/>
          <w:szCs w:val="26"/>
        </w:rPr>
        <w:t>Independentemente da aceitação, a CONTRATADA garantirá a qualidade dos produtos, obrigando-se a repor imediatamente aquele que apresentar defeito ou for entregue em desacordo com apresentado na proposta.</w:t>
      </w:r>
    </w:p>
    <w:p w:rsidR="00463E5B" w:rsidRPr="008428AC" w:rsidRDefault="00463E5B" w:rsidP="00463E5B">
      <w:pPr>
        <w:jc w:val="both"/>
        <w:rPr>
          <w:rFonts w:ascii="Arial Narrow" w:hAnsi="Arial Narrow"/>
          <w:sz w:val="26"/>
          <w:szCs w:val="26"/>
        </w:rPr>
      </w:pPr>
    </w:p>
    <w:p w:rsidR="00463E5B" w:rsidRPr="008428AC" w:rsidRDefault="00463E5B" w:rsidP="00463E5B">
      <w:pPr>
        <w:jc w:val="both"/>
        <w:rPr>
          <w:rFonts w:ascii="Arial Narrow" w:hAnsi="Arial Narrow"/>
          <w:sz w:val="26"/>
          <w:szCs w:val="26"/>
        </w:rPr>
      </w:pPr>
      <w:r w:rsidRPr="008428AC">
        <w:rPr>
          <w:rFonts w:ascii="Arial Narrow" w:hAnsi="Arial Narrow"/>
          <w:b/>
          <w:bCs/>
          <w:sz w:val="26"/>
          <w:szCs w:val="26"/>
        </w:rPr>
        <w:t>3.17</w:t>
      </w:r>
      <w:r w:rsidRPr="008428AC">
        <w:rPr>
          <w:rFonts w:ascii="Arial Narrow" w:hAnsi="Arial Narrow"/>
          <w:sz w:val="26"/>
          <w:szCs w:val="26"/>
        </w:rPr>
        <w:t xml:space="preserve"> – A CONTRATADA, sujeitar-se-á a mais ampla e irrestrita fiscalização por parte do Município de Iguatemi (MS), através dos técnicos encarregados de acompanhar a entrega dos produtos, prestando esclarecimentos solicitados atendendo as reclamações formuladas, inclusive sobre os prazos e condições das entregas.</w:t>
      </w:r>
    </w:p>
    <w:p w:rsidR="00463E5B" w:rsidRPr="008428AC" w:rsidRDefault="00463E5B" w:rsidP="00463E5B">
      <w:pPr>
        <w:pStyle w:val="NormalWeb"/>
        <w:jc w:val="both"/>
        <w:rPr>
          <w:rFonts w:ascii="Arial Narrow" w:hAnsi="Arial Narrow"/>
          <w:sz w:val="26"/>
          <w:szCs w:val="26"/>
        </w:rPr>
      </w:pPr>
      <w:r w:rsidRPr="008428AC">
        <w:rPr>
          <w:rFonts w:ascii="Arial Narrow" w:hAnsi="Arial Narrow"/>
          <w:b/>
          <w:sz w:val="26"/>
          <w:szCs w:val="26"/>
        </w:rPr>
        <w:t>3.18</w:t>
      </w:r>
      <w:r w:rsidRPr="008428AC">
        <w:rPr>
          <w:rFonts w:ascii="Arial Narrow" w:hAnsi="Arial Narrow"/>
          <w:sz w:val="26"/>
          <w:szCs w:val="26"/>
        </w:rPr>
        <w:t xml:space="preserve"> -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rsidR="00463E5B" w:rsidRPr="008428AC" w:rsidRDefault="00463E5B" w:rsidP="00463E5B">
      <w:pPr>
        <w:pStyle w:val="NormalWeb"/>
        <w:ind w:left="708"/>
        <w:jc w:val="both"/>
        <w:rPr>
          <w:rFonts w:ascii="Arial Narrow" w:hAnsi="Arial Narrow"/>
          <w:sz w:val="26"/>
          <w:szCs w:val="26"/>
        </w:rPr>
      </w:pPr>
      <w:r w:rsidRPr="008428AC">
        <w:rPr>
          <w:rFonts w:ascii="Arial Narrow" w:hAnsi="Arial Narrow"/>
          <w:b/>
          <w:sz w:val="26"/>
          <w:szCs w:val="26"/>
        </w:rPr>
        <w:t>3.18.1</w:t>
      </w:r>
      <w:r w:rsidRPr="008428AC">
        <w:rPr>
          <w:rFonts w:ascii="Arial Narrow" w:hAnsi="Arial Narrow"/>
          <w:sz w:val="26"/>
          <w:szCs w:val="26"/>
        </w:rPr>
        <w:t xml:space="preserve"> - As requisições serão expedidas por quaisquer meios de comunicação que possibilitem a comprovação do respectivo recebimento por parte da Contratada, inclusive </w:t>
      </w:r>
      <w:r w:rsidRPr="008428AC">
        <w:rPr>
          <w:rFonts w:ascii="Arial Narrow" w:hAnsi="Arial Narrow"/>
          <w:i/>
          <w:sz w:val="26"/>
          <w:szCs w:val="26"/>
        </w:rPr>
        <w:t>fac-símile e correio eletrônico</w:t>
      </w:r>
      <w:r w:rsidRPr="008428AC">
        <w:rPr>
          <w:rFonts w:ascii="Arial Narrow" w:hAnsi="Arial Narrow"/>
          <w:sz w:val="26"/>
          <w:szCs w:val="26"/>
        </w:rPr>
        <w:t xml:space="preserve">. </w:t>
      </w:r>
    </w:p>
    <w:p w:rsidR="00463E5B" w:rsidRPr="008428AC" w:rsidRDefault="00463E5B" w:rsidP="00463E5B">
      <w:pPr>
        <w:autoSpaceDE w:val="0"/>
        <w:autoSpaceDN w:val="0"/>
        <w:adjustRightInd w:val="0"/>
        <w:jc w:val="both"/>
        <w:rPr>
          <w:rFonts w:ascii="Arial Narrow" w:hAnsi="Arial Narrow" w:cs="Arial"/>
          <w:sz w:val="26"/>
          <w:szCs w:val="26"/>
        </w:rPr>
      </w:pPr>
      <w:r w:rsidRPr="008428AC">
        <w:rPr>
          <w:rFonts w:ascii="Arial Narrow" w:hAnsi="Arial Narrow" w:cs="Arial"/>
          <w:b/>
          <w:sz w:val="26"/>
          <w:szCs w:val="26"/>
        </w:rPr>
        <w:t>3.19</w:t>
      </w:r>
      <w:r w:rsidRPr="008428AC">
        <w:rPr>
          <w:rFonts w:ascii="Arial Narrow" w:hAnsi="Arial Narrow" w:cs="Arial"/>
          <w:sz w:val="26"/>
          <w:szCs w:val="26"/>
        </w:rPr>
        <w:t xml:space="preserve"> - Somente serão aceitos os produtos que estiverem de acordo com as especificações contidas nos contratos de fornecimento. </w:t>
      </w:r>
    </w:p>
    <w:p w:rsidR="00463E5B" w:rsidRPr="008428AC" w:rsidRDefault="00463E5B" w:rsidP="00463E5B">
      <w:pPr>
        <w:autoSpaceDE w:val="0"/>
        <w:autoSpaceDN w:val="0"/>
        <w:adjustRightInd w:val="0"/>
        <w:jc w:val="both"/>
        <w:rPr>
          <w:rFonts w:ascii="Arial Narrow" w:hAnsi="Arial Narrow" w:cs="Arial"/>
          <w:sz w:val="26"/>
          <w:szCs w:val="26"/>
        </w:rPr>
      </w:pPr>
    </w:p>
    <w:p w:rsidR="00463E5B" w:rsidRPr="008428AC" w:rsidRDefault="00463E5B" w:rsidP="00463E5B">
      <w:pPr>
        <w:autoSpaceDE w:val="0"/>
        <w:autoSpaceDN w:val="0"/>
        <w:adjustRightInd w:val="0"/>
        <w:ind w:left="708"/>
        <w:jc w:val="both"/>
        <w:rPr>
          <w:rFonts w:ascii="Arial Narrow" w:hAnsi="Arial Narrow" w:cs="Arial"/>
          <w:sz w:val="26"/>
          <w:szCs w:val="26"/>
        </w:rPr>
      </w:pPr>
      <w:r w:rsidRPr="008428AC">
        <w:rPr>
          <w:rFonts w:ascii="Arial Narrow" w:hAnsi="Arial Narrow" w:cs="Arial"/>
          <w:b/>
          <w:sz w:val="26"/>
          <w:szCs w:val="26"/>
        </w:rPr>
        <w:t>3.19.1</w:t>
      </w:r>
      <w:r w:rsidRPr="008428AC">
        <w:rPr>
          <w:rFonts w:ascii="Arial Narrow" w:hAnsi="Arial Narrow" w:cs="Arial"/>
          <w:sz w:val="26"/>
          <w:szCs w:val="26"/>
        </w:rPr>
        <w:t xml:space="preserve"> - A CONTRATADA terá devolvidas as mercadorias que não apresentarem condições próprias para consumo, as quais deverão ser repostas sem ônus para o município, no prazo máximo de </w:t>
      </w:r>
      <w:r w:rsidRPr="008428AC">
        <w:rPr>
          <w:rFonts w:ascii="Arial Narrow" w:hAnsi="Arial Narrow" w:cs="Arial"/>
          <w:b/>
          <w:sz w:val="26"/>
          <w:szCs w:val="26"/>
        </w:rPr>
        <w:t>02 (duas) horas</w:t>
      </w:r>
      <w:r w:rsidRPr="008428AC">
        <w:rPr>
          <w:rFonts w:ascii="Arial Narrow" w:hAnsi="Arial Narrow" w:cs="Arial"/>
          <w:sz w:val="26"/>
          <w:szCs w:val="26"/>
        </w:rPr>
        <w:t>, sob pena de ser caracterizado atraso na entrega, ensejando aplicação de multa e demais penalidades, de acordo com a Lei Federal nº. 8.666/93 e alterações.</w:t>
      </w:r>
    </w:p>
    <w:p w:rsidR="00463E5B" w:rsidRPr="008428AC" w:rsidRDefault="00463E5B" w:rsidP="00463E5B">
      <w:pPr>
        <w:autoSpaceDE w:val="0"/>
        <w:autoSpaceDN w:val="0"/>
        <w:adjustRightInd w:val="0"/>
        <w:ind w:left="708"/>
        <w:jc w:val="both"/>
        <w:rPr>
          <w:rFonts w:ascii="Arial Narrow" w:hAnsi="Arial Narrow" w:cs="Arial"/>
          <w:sz w:val="26"/>
          <w:szCs w:val="26"/>
        </w:rPr>
      </w:pPr>
    </w:p>
    <w:p w:rsidR="00463E5B" w:rsidRPr="008428AC" w:rsidRDefault="00463E5B" w:rsidP="00463E5B">
      <w:pPr>
        <w:autoSpaceDE w:val="0"/>
        <w:autoSpaceDN w:val="0"/>
        <w:adjustRightInd w:val="0"/>
        <w:jc w:val="both"/>
        <w:rPr>
          <w:rFonts w:ascii="Arial Narrow" w:hAnsi="Arial Narrow" w:cs="Arial"/>
          <w:sz w:val="26"/>
          <w:szCs w:val="26"/>
        </w:rPr>
      </w:pPr>
      <w:r w:rsidRPr="008428AC">
        <w:rPr>
          <w:rFonts w:ascii="Arial Narrow" w:hAnsi="Arial Narrow" w:cs="Arial"/>
          <w:b/>
          <w:sz w:val="26"/>
          <w:szCs w:val="26"/>
        </w:rPr>
        <w:t>3.20</w:t>
      </w:r>
      <w:r w:rsidRPr="008428AC">
        <w:rPr>
          <w:rFonts w:ascii="Arial Narrow" w:hAnsi="Arial Narrow" w:cs="Arial"/>
          <w:sz w:val="26"/>
          <w:szCs w:val="26"/>
        </w:rPr>
        <w:t xml:space="preserve"> – A CONTRATADA deverá entregar produtos frescos, de boa qualidade, em quantidade suficiente conforme pedido da Secretaria Municipal de Educação.</w:t>
      </w:r>
    </w:p>
    <w:p w:rsidR="00463E5B" w:rsidRPr="008428AC" w:rsidRDefault="00463E5B" w:rsidP="00463E5B">
      <w:pPr>
        <w:autoSpaceDE w:val="0"/>
        <w:autoSpaceDN w:val="0"/>
        <w:adjustRightInd w:val="0"/>
        <w:jc w:val="both"/>
        <w:rPr>
          <w:rFonts w:ascii="Arial Narrow" w:hAnsi="Arial Narrow" w:cs="Arial"/>
          <w:sz w:val="26"/>
          <w:szCs w:val="26"/>
        </w:rPr>
      </w:pPr>
    </w:p>
    <w:p w:rsidR="00463E5B" w:rsidRPr="008428AC" w:rsidRDefault="00463E5B" w:rsidP="00463E5B">
      <w:pPr>
        <w:autoSpaceDE w:val="0"/>
        <w:autoSpaceDN w:val="0"/>
        <w:adjustRightInd w:val="0"/>
        <w:jc w:val="both"/>
        <w:rPr>
          <w:rFonts w:ascii="Arial Narrow" w:hAnsi="Arial Narrow" w:cs="Arial"/>
          <w:sz w:val="26"/>
          <w:szCs w:val="26"/>
        </w:rPr>
      </w:pPr>
      <w:r w:rsidRPr="008428AC">
        <w:rPr>
          <w:rFonts w:ascii="Arial Narrow" w:hAnsi="Arial Narrow" w:cs="Arial"/>
          <w:b/>
          <w:sz w:val="26"/>
          <w:szCs w:val="26"/>
        </w:rPr>
        <w:lastRenderedPageBreak/>
        <w:t>3.21</w:t>
      </w:r>
      <w:r w:rsidRPr="008428AC">
        <w:rPr>
          <w:rFonts w:ascii="Arial Narrow" w:hAnsi="Arial Narrow" w:cs="Arial"/>
          <w:sz w:val="26"/>
          <w:szCs w:val="26"/>
        </w:rPr>
        <w:t xml:space="preserve"> - A entrega deverá ser em veículo apropriado para o produto, sendo que alimentos como carne e outros perecíveis deverão ser transportados em veículo refrigerado ou com isolamento térmico. </w:t>
      </w:r>
    </w:p>
    <w:p w:rsidR="00463E5B" w:rsidRPr="008428AC" w:rsidRDefault="00463E5B" w:rsidP="00463E5B">
      <w:pPr>
        <w:autoSpaceDE w:val="0"/>
        <w:autoSpaceDN w:val="0"/>
        <w:adjustRightInd w:val="0"/>
        <w:jc w:val="both"/>
        <w:rPr>
          <w:rFonts w:ascii="Arial Narrow" w:hAnsi="Arial Narrow" w:cs="Arial"/>
          <w:bCs/>
          <w:sz w:val="26"/>
          <w:szCs w:val="26"/>
        </w:rPr>
      </w:pPr>
    </w:p>
    <w:p w:rsidR="00463E5B" w:rsidRPr="008428AC" w:rsidRDefault="00463E5B" w:rsidP="00463E5B">
      <w:pPr>
        <w:jc w:val="both"/>
        <w:rPr>
          <w:rFonts w:ascii="Arial Narrow" w:hAnsi="Arial Narrow" w:cs="Tahoma"/>
          <w:bCs/>
          <w:sz w:val="26"/>
          <w:szCs w:val="26"/>
        </w:rPr>
      </w:pPr>
      <w:r w:rsidRPr="008428AC">
        <w:rPr>
          <w:rFonts w:ascii="Arial Narrow" w:hAnsi="Arial Narrow"/>
          <w:b/>
          <w:sz w:val="26"/>
          <w:szCs w:val="26"/>
        </w:rPr>
        <w:t>3.22</w:t>
      </w:r>
      <w:r w:rsidRPr="008428AC">
        <w:rPr>
          <w:rFonts w:ascii="Arial Narrow" w:hAnsi="Arial Narrow"/>
          <w:sz w:val="26"/>
          <w:szCs w:val="26"/>
        </w:rPr>
        <w:t xml:space="preserve"> - </w:t>
      </w:r>
      <w:r w:rsidRPr="008428AC">
        <w:rPr>
          <w:rFonts w:ascii="Arial Narrow" w:hAnsi="Arial Narrow" w:cs="Tahoma"/>
          <w:bCs/>
          <w:sz w:val="26"/>
          <w:szCs w:val="26"/>
        </w:rPr>
        <w:t>A circunstância de não serem requisitados todos os produtos licitados até o término do contrato a ser firmado, não obriga o Município de Iguatemi (MS) a requisitá-los nem gera direito a CONTRATADA sobre os produtos não requisitados.</w:t>
      </w:r>
    </w:p>
    <w:p w:rsidR="00463E5B" w:rsidRPr="008428AC" w:rsidRDefault="00463E5B" w:rsidP="00463E5B">
      <w:pPr>
        <w:ind w:right="-618"/>
        <w:jc w:val="both"/>
        <w:rPr>
          <w:rFonts w:ascii="Arial Narrow" w:hAnsi="Arial Narrow" w:cs="Arial"/>
          <w:iCs/>
          <w:sz w:val="26"/>
          <w:szCs w:val="26"/>
        </w:rPr>
      </w:pPr>
    </w:p>
    <w:p w:rsidR="00463E5B" w:rsidRPr="008428AC" w:rsidRDefault="00463E5B" w:rsidP="00463E5B">
      <w:pPr>
        <w:pStyle w:val="Ttulo3"/>
        <w:ind w:left="0" w:right="-618"/>
        <w:rPr>
          <w:rFonts w:ascii="Arial Narrow" w:eastAsia="Arial Unicode MS" w:hAnsi="Arial Narrow" w:cs="Arial"/>
          <w:iCs/>
          <w:color w:val="auto"/>
          <w:sz w:val="26"/>
          <w:szCs w:val="26"/>
          <w:u w:val="single"/>
        </w:rPr>
      </w:pPr>
      <w:r w:rsidRPr="008428AC">
        <w:rPr>
          <w:rFonts w:ascii="Arial Narrow" w:hAnsi="Arial Narrow" w:cs="Arial"/>
          <w:iCs/>
          <w:color w:val="auto"/>
          <w:sz w:val="26"/>
          <w:szCs w:val="26"/>
          <w:u w:val="single"/>
        </w:rPr>
        <w:t>CLÁUSULA QUARTA - DO VALOR E CONDIÇÕES DE PAGAMENTO</w:t>
      </w:r>
    </w:p>
    <w:p w:rsidR="00463E5B" w:rsidRPr="008428AC" w:rsidRDefault="00463E5B" w:rsidP="00463E5B">
      <w:pPr>
        <w:widowControl w:val="0"/>
        <w:ind w:right="-618"/>
        <w:jc w:val="both"/>
        <w:rPr>
          <w:rFonts w:ascii="Arial Narrow" w:hAnsi="Arial Narrow" w:cs="Arial"/>
          <w:iCs/>
          <w:sz w:val="26"/>
          <w:szCs w:val="26"/>
        </w:rPr>
      </w:pPr>
    </w:p>
    <w:p w:rsidR="00463E5B" w:rsidRPr="008428AC" w:rsidRDefault="00463E5B" w:rsidP="00463E5B">
      <w:pPr>
        <w:widowControl w:val="0"/>
        <w:jc w:val="both"/>
        <w:rPr>
          <w:rFonts w:ascii="Arial Narrow" w:hAnsi="Arial Narrow" w:cs="Arial"/>
          <w:b/>
          <w:iCs/>
          <w:sz w:val="26"/>
          <w:szCs w:val="26"/>
        </w:rPr>
      </w:pPr>
      <w:r w:rsidRPr="008428AC">
        <w:rPr>
          <w:rFonts w:ascii="Arial Narrow" w:hAnsi="Arial Narrow" w:cs="Arial"/>
          <w:b/>
          <w:iCs/>
          <w:sz w:val="26"/>
          <w:szCs w:val="26"/>
        </w:rPr>
        <w:t xml:space="preserve">4.1. </w:t>
      </w:r>
      <w:r w:rsidRPr="008428AC">
        <w:rPr>
          <w:rFonts w:ascii="Arial Narrow" w:hAnsi="Arial Narrow" w:cs="Helvetica"/>
          <w:sz w:val="26"/>
          <w:szCs w:val="26"/>
          <w:lang w:eastAsia="pt-BR"/>
        </w:rPr>
        <w:t xml:space="preserve">O valor total para o presente ajuste é de </w:t>
      </w:r>
      <w:r w:rsidRPr="008428AC">
        <w:rPr>
          <w:rFonts w:ascii="Arial Narrow" w:hAnsi="Arial Narrow" w:cs="Helvetica"/>
          <w:b/>
          <w:sz w:val="26"/>
          <w:szCs w:val="26"/>
          <w:lang w:eastAsia="pt-BR"/>
        </w:rPr>
        <w:t xml:space="preserve">R$ </w:t>
      </w:r>
      <w:r w:rsidR="000D2BE9" w:rsidRPr="008428AC">
        <w:rPr>
          <w:rFonts w:ascii="Arial Narrow" w:hAnsi="Arial Narrow" w:cs="Helvetica"/>
          <w:b/>
          <w:sz w:val="26"/>
          <w:szCs w:val="26"/>
          <w:lang w:eastAsia="pt-BR"/>
        </w:rPr>
        <w:t xml:space="preserve">34.761,10 </w:t>
      </w:r>
      <w:r w:rsidRPr="008428AC">
        <w:rPr>
          <w:rFonts w:ascii="Arial Narrow" w:hAnsi="Arial Narrow" w:cs="Helvetica"/>
          <w:sz w:val="26"/>
          <w:szCs w:val="26"/>
          <w:lang w:eastAsia="pt-BR"/>
        </w:rPr>
        <w:t>(</w:t>
      </w:r>
      <w:r w:rsidR="000D2BE9" w:rsidRPr="008428AC">
        <w:rPr>
          <w:rFonts w:ascii="Arial Narrow" w:hAnsi="Arial Narrow" w:cs="Helvetica"/>
          <w:sz w:val="26"/>
          <w:szCs w:val="26"/>
          <w:lang w:eastAsia="pt-BR"/>
        </w:rPr>
        <w:t>Trinta e quatro mil, setecentos e sessenta e um real e dez centavos</w:t>
      </w:r>
      <w:r w:rsidRPr="008428AC">
        <w:rPr>
          <w:rFonts w:ascii="Arial Narrow" w:hAnsi="Arial Narrow" w:cs="Helvetica"/>
          <w:sz w:val="26"/>
          <w:szCs w:val="26"/>
          <w:lang w:eastAsia="pt-BR"/>
        </w:rPr>
        <w:t>), constante da proposta vencedora da licitação, aceito pela CONTRATADA, entendido este como preço justo e suficiente para a total execução do presente objeto.</w:t>
      </w:r>
    </w:p>
    <w:p w:rsidR="00463E5B" w:rsidRPr="008428AC" w:rsidRDefault="00463E5B" w:rsidP="00463E5B">
      <w:pPr>
        <w:widowControl w:val="0"/>
        <w:jc w:val="both"/>
        <w:rPr>
          <w:rFonts w:ascii="Arial Narrow" w:hAnsi="Arial Narrow" w:cs="Arial"/>
          <w:b/>
          <w:iCs/>
          <w:sz w:val="26"/>
          <w:szCs w:val="26"/>
        </w:rPr>
      </w:pPr>
    </w:p>
    <w:p w:rsidR="00463E5B" w:rsidRPr="008428AC" w:rsidRDefault="00463E5B" w:rsidP="00463E5B">
      <w:pPr>
        <w:pStyle w:val="Corpodetexto3"/>
        <w:ind w:right="0"/>
        <w:rPr>
          <w:rFonts w:ascii="Arial Narrow" w:hAnsi="Arial Narrow" w:cs="Arial"/>
          <w:iCs/>
          <w:sz w:val="26"/>
          <w:szCs w:val="26"/>
        </w:rPr>
      </w:pPr>
      <w:r w:rsidRPr="008428AC">
        <w:rPr>
          <w:rFonts w:ascii="Arial Narrow" w:hAnsi="Arial Narrow" w:cs="Arial"/>
          <w:b/>
          <w:iCs/>
          <w:sz w:val="26"/>
          <w:szCs w:val="26"/>
        </w:rPr>
        <w:t xml:space="preserve">4.2. </w:t>
      </w:r>
      <w:r w:rsidRPr="008428AC">
        <w:rPr>
          <w:rFonts w:ascii="Arial Narrow" w:hAnsi="Arial Narrow" w:cs="Arial"/>
          <w:iCs/>
          <w:sz w:val="26"/>
          <w:szCs w:val="26"/>
        </w:rPr>
        <w:t>No valor pactuado estão inclusos todos os tributos e, ou encargos sociais, resultantes da operação adjudicatória concluída, inclusive despesas com fretes e outros.</w:t>
      </w:r>
    </w:p>
    <w:p w:rsidR="00463E5B" w:rsidRPr="008428AC" w:rsidRDefault="00463E5B" w:rsidP="00463E5B">
      <w:pPr>
        <w:widowControl w:val="0"/>
        <w:jc w:val="both"/>
        <w:rPr>
          <w:rFonts w:ascii="Arial Narrow" w:hAnsi="Arial Narrow" w:cs="Arial"/>
          <w:iCs/>
          <w:sz w:val="26"/>
          <w:szCs w:val="26"/>
        </w:rPr>
      </w:pPr>
    </w:p>
    <w:p w:rsidR="00463E5B" w:rsidRPr="008428AC" w:rsidRDefault="00463E5B" w:rsidP="00463E5B">
      <w:pPr>
        <w:jc w:val="both"/>
        <w:rPr>
          <w:rFonts w:ascii="Arial Narrow" w:hAnsi="Arial Narrow" w:cs="Arial"/>
          <w:bCs/>
          <w:iCs/>
          <w:sz w:val="26"/>
          <w:szCs w:val="26"/>
        </w:rPr>
      </w:pPr>
      <w:r w:rsidRPr="008428AC">
        <w:rPr>
          <w:rFonts w:ascii="Arial Narrow" w:hAnsi="Arial Narrow" w:cs="Arial"/>
          <w:b/>
          <w:bCs/>
          <w:iCs/>
          <w:sz w:val="26"/>
          <w:szCs w:val="26"/>
        </w:rPr>
        <w:t>4.3 –</w:t>
      </w:r>
      <w:r w:rsidRPr="008428AC">
        <w:rPr>
          <w:rFonts w:ascii="Arial Narrow" w:hAnsi="Arial Narrow" w:cs="Arial"/>
          <w:bCs/>
          <w:iCs/>
          <w:sz w:val="26"/>
          <w:szCs w:val="26"/>
        </w:rPr>
        <w:t xml:space="preserve"> O pagamento será efetuado em até 30 (trinta) dias, a contar da efetiva entrega dos materiais desta licitação, mediante apresentação da respectiva Nota Fiscal.</w:t>
      </w:r>
    </w:p>
    <w:p w:rsidR="00463E5B" w:rsidRPr="008428AC" w:rsidRDefault="00463E5B" w:rsidP="00463E5B">
      <w:pPr>
        <w:jc w:val="both"/>
        <w:rPr>
          <w:rFonts w:ascii="Arial Narrow" w:hAnsi="Arial Narrow" w:cs="Arial"/>
          <w:bCs/>
          <w:iCs/>
          <w:sz w:val="26"/>
          <w:szCs w:val="26"/>
        </w:rPr>
      </w:pPr>
    </w:p>
    <w:p w:rsidR="00463E5B" w:rsidRPr="008428AC" w:rsidRDefault="00463E5B" w:rsidP="00463E5B">
      <w:pPr>
        <w:jc w:val="both"/>
        <w:rPr>
          <w:rFonts w:ascii="Arial Narrow" w:hAnsi="Arial Narrow" w:cs="Arial"/>
          <w:bCs/>
          <w:iCs/>
          <w:sz w:val="26"/>
          <w:szCs w:val="26"/>
        </w:rPr>
      </w:pPr>
      <w:r w:rsidRPr="008428AC">
        <w:rPr>
          <w:rFonts w:ascii="Arial Narrow" w:hAnsi="Arial Narrow" w:cs="Arial"/>
          <w:b/>
          <w:bCs/>
          <w:iCs/>
          <w:sz w:val="26"/>
          <w:szCs w:val="26"/>
        </w:rPr>
        <w:t>4.4 -</w:t>
      </w:r>
      <w:r w:rsidRPr="008428AC">
        <w:rPr>
          <w:rFonts w:ascii="Arial Narrow" w:hAnsi="Arial Narrow" w:cs="Arial"/>
          <w:bCs/>
          <w:iCs/>
          <w:sz w:val="26"/>
          <w:szCs w:val="26"/>
        </w:rPr>
        <w:t xml:space="preserve"> A Nota Fiscal/Fatura, deverá ser emitida pela licitante vencedora/contratada, obrigatoriamente com o mesmo número de inscrição no CNPJ apresentado nos documentos de habilitação e das propostas de preços, bem como da Nota de Empenho.</w:t>
      </w:r>
    </w:p>
    <w:p w:rsidR="00463E5B" w:rsidRPr="008428AC" w:rsidRDefault="00463E5B" w:rsidP="00463E5B">
      <w:pPr>
        <w:jc w:val="both"/>
        <w:rPr>
          <w:rFonts w:ascii="Arial Narrow" w:hAnsi="Arial Narrow" w:cs="Arial"/>
          <w:iCs/>
          <w:sz w:val="26"/>
          <w:szCs w:val="26"/>
        </w:rPr>
      </w:pPr>
    </w:p>
    <w:p w:rsidR="00463E5B" w:rsidRPr="008428AC" w:rsidRDefault="00463E5B" w:rsidP="00463E5B">
      <w:pPr>
        <w:widowControl w:val="0"/>
        <w:jc w:val="both"/>
        <w:rPr>
          <w:rFonts w:ascii="Arial Narrow" w:hAnsi="Arial Narrow" w:cs="Arial"/>
          <w:iCs/>
          <w:sz w:val="26"/>
          <w:szCs w:val="26"/>
        </w:rPr>
      </w:pPr>
      <w:r w:rsidRPr="008428AC">
        <w:rPr>
          <w:rFonts w:ascii="Arial Narrow" w:hAnsi="Arial Narrow" w:cs="Arial"/>
          <w:b/>
          <w:iCs/>
          <w:sz w:val="26"/>
          <w:szCs w:val="26"/>
        </w:rPr>
        <w:t>4.5 –</w:t>
      </w:r>
      <w:r w:rsidRPr="008428AC">
        <w:rPr>
          <w:rFonts w:ascii="Arial Narrow" w:hAnsi="Arial Narrow" w:cs="Arial"/>
          <w:iCs/>
          <w:sz w:val="26"/>
          <w:szCs w:val="26"/>
        </w:rPr>
        <w:t xml:space="preserve"> Em caso de devolução da Nota Fiscal/Fatura para correção, o prazo para pagamento passará a fluir após a sua reapresentação.</w:t>
      </w:r>
    </w:p>
    <w:p w:rsidR="00463E5B" w:rsidRPr="008428AC" w:rsidRDefault="00463E5B" w:rsidP="00463E5B">
      <w:pPr>
        <w:widowControl w:val="0"/>
        <w:jc w:val="both"/>
        <w:rPr>
          <w:rFonts w:ascii="Arial Narrow" w:hAnsi="Arial Narrow" w:cs="Arial"/>
          <w:iCs/>
          <w:sz w:val="26"/>
          <w:szCs w:val="26"/>
        </w:rPr>
      </w:pPr>
    </w:p>
    <w:p w:rsidR="00463E5B" w:rsidRPr="008428AC" w:rsidRDefault="00463E5B" w:rsidP="00463E5B">
      <w:pPr>
        <w:widowControl w:val="0"/>
        <w:jc w:val="both"/>
        <w:rPr>
          <w:rFonts w:ascii="Arial Narrow" w:hAnsi="Arial Narrow" w:cs="Arial"/>
          <w:iCs/>
          <w:sz w:val="26"/>
          <w:szCs w:val="26"/>
        </w:rPr>
      </w:pPr>
      <w:r w:rsidRPr="008428AC">
        <w:rPr>
          <w:rFonts w:ascii="Arial Narrow" w:hAnsi="Arial Narrow" w:cs="Arial"/>
          <w:b/>
          <w:iCs/>
          <w:sz w:val="26"/>
          <w:szCs w:val="26"/>
        </w:rPr>
        <w:t>4.6 -</w:t>
      </w:r>
      <w:r w:rsidRPr="008428AC">
        <w:rPr>
          <w:rFonts w:ascii="Arial Narrow" w:hAnsi="Arial Narrow" w:cs="Arial"/>
          <w:iCs/>
          <w:sz w:val="26"/>
          <w:szCs w:val="26"/>
        </w:rPr>
        <w:t xml:space="preserve"> O pagamento só será efetuado após a comprovação pelo contrato de que se encontra em dia com suas obrigações para com o sistema de seguridade social, mediante apresentação das Certidões Negativas de Débito com </w:t>
      </w:r>
      <w:r w:rsidRPr="008428AC">
        <w:rPr>
          <w:rFonts w:ascii="Arial Narrow" w:hAnsi="Arial Narrow" w:cs="Arial"/>
          <w:b/>
          <w:iCs/>
          <w:sz w:val="26"/>
          <w:szCs w:val="26"/>
        </w:rPr>
        <w:t>INSS, CNDT</w:t>
      </w:r>
      <w:r w:rsidRPr="008428AC">
        <w:rPr>
          <w:rFonts w:ascii="Arial Narrow" w:hAnsi="Arial Narrow" w:cs="Arial"/>
          <w:iCs/>
          <w:sz w:val="26"/>
          <w:szCs w:val="26"/>
        </w:rPr>
        <w:t xml:space="preserve"> e com o </w:t>
      </w:r>
      <w:r w:rsidRPr="008428AC">
        <w:rPr>
          <w:rFonts w:ascii="Arial Narrow" w:hAnsi="Arial Narrow" w:cs="Arial"/>
          <w:b/>
          <w:iCs/>
          <w:sz w:val="26"/>
          <w:szCs w:val="26"/>
        </w:rPr>
        <w:t>FGTS</w:t>
      </w:r>
      <w:r w:rsidRPr="008428AC">
        <w:rPr>
          <w:rFonts w:ascii="Arial Narrow" w:hAnsi="Arial Narrow" w:cs="Arial"/>
          <w:iCs/>
          <w:sz w:val="26"/>
          <w:szCs w:val="26"/>
        </w:rPr>
        <w:t>.</w:t>
      </w:r>
    </w:p>
    <w:p w:rsidR="00463E5B" w:rsidRPr="008428AC" w:rsidRDefault="00463E5B" w:rsidP="00463E5B">
      <w:pPr>
        <w:autoSpaceDE w:val="0"/>
        <w:autoSpaceDN w:val="0"/>
        <w:adjustRightInd w:val="0"/>
        <w:jc w:val="both"/>
        <w:rPr>
          <w:rFonts w:ascii="Arial Narrow" w:hAnsi="Arial Narrow" w:cs="Arial"/>
          <w:b/>
          <w:bCs/>
          <w:iCs/>
          <w:sz w:val="26"/>
          <w:szCs w:val="26"/>
        </w:rPr>
      </w:pPr>
    </w:p>
    <w:p w:rsidR="00463E5B" w:rsidRPr="008428AC" w:rsidRDefault="00463E5B" w:rsidP="00463E5B">
      <w:pPr>
        <w:autoSpaceDE w:val="0"/>
        <w:autoSpaceDN w:val="0"/>
        <w:adjustRightInd w:val="0"/>
        <w:jc w:val="both"/>
        <w:rPr>
          <w:rFonts w:ascii="Arial Narrow" w:hAnsi="Arial Narrow" w:cs="ArialMT"/>
          <w:sz w:val="26"/>
          <w:szCs w:val="26"/>
          <w:lang w:eastAsia="pt-BR"/>
        </w:rPr>
      </w:pPr>
      <w:r w:rsidRPr="008428AC">
        <w:rPr>
          <w:rFonts w:ascii="Arial Narrow" w:hAnsi="Arial Narrow" w:cs="Arial"/>
          <w:b/>
          <w:bCs/>
          <w:iCs/>
          <w:sz w:val="26"/>
          <w:szCs w:val="26"/>
        </w:rPr>
        <w:t>4.7 -</w:t>
      </w:r>
      <w:r w:rsidRPr="008428AC">
        <w:rPr>
          <w:rFonts w:ascii="Arial Narrow" w:hAnsi="Arial Narrow" w:cs="ArialMT"/>
          <w:sz w:val="26"/>
          <w:szCs w:val="26"/>
          <w:lang w:eastAsia="pt-BR"/>
        </w:rPr>
        <w:t xml:space="preserve"> À CONTRATADA fica vedado negociar ou efetuar a cobrança ou o desconto da fatura emitida através da rede bancária ou com terceiros, permitindo-se, tão somente, cobranças em carteira simples, ou seja, diretamente para CONTRATANTE.</w:t>
      </w:r>
    </w:p>
    <w:p w:rsidR="00463E5B" w:rsidRPr="008428AC" w:rsidRDefault="00463E5B" w:rsidP="00463E5B">
      <w:pPr>
        <w:jc w:val="both"/>
        <w:rPr>
          <w:rFonts w:ascii="Arial Narrow" w:hAnsi="Arial Narrow" w:cs="ArialMT"/>
          <w:sz w:val="26"/>
          <w:szCs w:val="26"/>
          <w:lang w:eastAsia="pt-BR"/>
        </w:rPr>
      </w:pPr>
    </w:p>
    <w:p w:rsidR="00463E5B" w:rsidRPr="008428AC" w:rsidRDefault="00463E5B" w:rsidP="00463E5B">
      <w:pPr>
        <w:pStyle w:val="Corpodetexto2"/>
        <w:rPr>
          <w:rFonts w:ascii="Arial Narrow" w:hAnsi="Arial Narrow" w:cs="Helvetica"/>
          <w:i w:val="0"/>
          <w:sz w:val="26"/>
          <w:szCs w:val="26"/>
        </w:rPr>
      </w:pPr>
      <w:r w:rsidRPr="008428AC">
        <w:rPr>
          <w:rFonts w:ascii="Arial Narrow" w:hAnsi="Arial Narrow"/>
          <w:b/>
          <w:bCs/>
          <w:i w:val="0"/>
          <w:iCs/>
          <w:sz w:val="26"/>
          <w:szCs w:val="26"/>
        </w:rPr>
        <w:t xml:space="preserve">4.8. </w:t>
      </w:r>
      <w:r w:rsidRPr="008428AC">
        <w:rPr>
          <w:rFonts w:ascii="Arial Narrow" w:hAnsi="Arial Narrow"/>
          <w:bCs/>
          <w:i w:val="0"/>
          <w:iCs/>
          <w:sz w:val="26"/>
          <w:szCs w:val="26"/>
        </w:rPr>
        <w:t>-</w:t>
      </w:r>
      <w:r w:rsidRPr="008428AC">
        <w:rPr>
          <w:rFonts w:ascii="Arial Narrow" w:hAnsi="Arial Narrow"/>
          <w:i w:val="0"/>
          <w:sz w:val="26"/>
          <w:szCs w:val="26"/>
        </w:rPr>
        <w:t xml:space="preserve"> Na eventualidade de aplicação de multas, estas deverão ser liquidadas simultaneamente </w:t>
      </w:r>
      <w:r w:rsidRPr="008428AC">
        <w:rPr>
          <w:rFonts w:ascii="Arial Narrow" w:hAnsi="Arial Narrow" w:cs="Helvetica"/>
          <w:i w:val="0"/>
          <w:sz w:val="26"/>
          <w:szCs w:val="26"/>
        </w:rPr>
        <w:t>com parcela vinculada ao evento cujo descumprimento der origem à aplicação da penalidade.</w:t>
      </w:r>
    </w:p>
    <w:p w:rsidR="00463E5B" w:rsidRPr="007C0DFE" w:rsidRDefault="00463E5B" w:rsidP="00463E5B">
      <w:pPr>
        <w:pStyle w:val="Corpodetexto2"/>
        <w:rPr>
          <w:rFonts w:ascii="Arial Narrow" w:hAnsi="Arial Narrow"/>
          <w:i w:val="0"/>
          <w:sz w:val="28"/>
          <w:szCs w:val="28"/>
        </w:rPr>
      </w:pPr>
    </w:p>
    <w:p w:rsidR="00463E5B" w:rsidRPr="00E80142" w:rsidRDefault="00463E5B" w:rsidP="00463E5B">
      <w:pPr>
        <w:jc w:val="both"/>
        <w:rPr>
          <w:rFonts w:ascii="Arial Narrow" w:hAnsi="Arial Narrow" w:cs="Arial"/>
          <w:b/>
          <w:bCs/>
          <w:iCs/>
          <w:sz w:val="26"/>
          <w:szCs w:val="26"/>
          <w:u w:val="single"/>
        </w:rPr>
      </w:pPr>
      <w:r w:rsidRPr="00E80142">
        <w:rPr>
          <w:rFonts w:ascii="Arial Narrow" w:hAnsi="Arial Narrow" w:cs="Arial"/>
          <w:b/>
          <w:bCs/>
          <w:iCs/>
          <w:sz w:val="26"/>
          <w:szCs w:val="26"/>
          <w:u w:val="single"/>
        </w:rPr>
        <w:t>5 - DO PREÇO E DO REAJUSTE</w:t>
      </w:r>
    </w:p>
    <w:p w:rsidR="00463E5B" w:rsidRPr="00E80142" w:rsidRDefault="00463E5B" w:rsidP="00463E5B">
      <w:pPr>
        <w:jc w:val="both"/>
        <w:rPr>
          <w:rFonts w:ascii="Arial Narrow" w:hAnsi="Arial Narrow" w:cs="Arial"/>
          <w:iCs/>
          <w:sz w:val="26"/>
          <w:szCs w:val="26"/>
        </w:rPr>
      </w:pPr>
    </w:p>
    <w:p w:rsidR="00463E5B" w:rsidRPr="00E80142" w:rsidRDefault="00463E5B" w:rsidP="00463E5B">
      <w:pPr>
        <w:jc w:val="both"/>
        <w:rPr>
          <w:rFonts w:ascii="Arial Narrow" w:hAnsi="Arial Narrow" w:cs="Arial"/>
          <w:iCs/>
          <w:sz w:val="26"/>
          <w:szCs w:val="26"/>
        </w:rPr>
      </w:pPr>
      <w:r w:rsidRPr="00E80142">
        <w:rPr>
          <w:rFonts w:ascii="Arial Narrow" w:hAnsi="Arial Narrow" w:cs="Arial"/>
          <w:b/>
          <w:bCs/>
          <w:iCs/>
          <w:sz w:val="26"/>
          <w:szCs w:val="26"/>
        </w:rPr>
        <w:t>5.1</w:t>
      </w:r>
      <w:r w:rsidRPr="00E80142">
        <w:rPr>
          <w:rFonts w:ascii="Arial Narrow" w:hAnsi="Arial Narrow" w:cs="Arial"/>
          <w:iCs/>
          <w:sz w:val="26"/>
          <w:szCs w:val="26"/>
        </w:rPr>
        <w:t xml:space="preserve"> – Os preços deverão ser expressos em reais e de conformidade com o inciso I, subitem 7.1 do edital, fixo e irreajustável.</w:t>
      </w:r>
    </w:p>
    <w:p w:rsidR="00463E5B" w:rsidRPr="00E80142" w:rsidRDefault="00463E5B" w:rsidP="00463E5B">
      <w:pPr>
        <w:jc w:val="both"/>
        <w:rPr>
          <w:rFonts w:ascii="Arial Narrow" w:hAnsi="Arial Narrow" w:cs="Arial"/>
          <w:b/>
          <w:iCs/>
          <w:sz w:val="26"/>
          <w:szCs w:val="26"/>
        </w:rPr>
      </w:pPr>
    </w:p>
    <w:p w:rsidR="00463E5B" w:rsidRPr="00E80142" w:rsidRDefault="00463E5B" w:rsidP="00463E5B">
      <w:pPr>
        <w:autoSpaceDE w:val="0"/>
        <w:autoSpaceDN w:val="0"/>
        <w:adjustRightInd w:val="0"/>
        <w:ind w:left="708"/>
        <w:jc w:val="both"/>
        <w:rPr>
          <w:rFonts w:ascii="Arial Narrow" w:hAnsi="Arial Narrow" w:cs="ArialMT"/>
          <w:sz w:val="26"/>
          <w:szCs w:val="26"/>
          <w:lang w:eastAsia="pt-BR"/>
        </w:rPr>
      </w:pPr>
      <w:r w:rsidRPr="00E80142">
        <w:rPr>
          <w:rFonts w:ascii="Arial Narrow" w:hAnsi="Arial Narrow" w:cs="ArialMT"/>
          <w:b/>
          <w:sz w:val="26"/>
          <w:szCs w:val="26"/>
          <w:lang w:eastAsia="pt-BR"/>
        </w:rPr>
        <w:t>5.1.1 -</w:t>
      </w:r>
      <w:r w:rsidRPr="00E80142">
        <w:rPr>
          <w:rFonts w:ascii="Arial Narrow" w:hAnsi="Arial Narrow" w:cs="ArialMT"/>
          <w:sz w:val="26"/>
          <w:szCs w:val="26"/>
          <w:lang w:eastAsia="pt-BR"/>
        </w:rPr>
        <w:t xml:space="preserve"> O preço retro referido é final, não se admitindo qualquer acréscimo, estando incluídas no mesmo todas as despesas e custos, diretos e indiretos, como também os lucros da contratada, conforme previsto no edital.</w:t>
      </w:r>
    </w:p>
    <w:p w:rsidR="00463E5B" w:rsidRPr="00E80142" w:rsidRDefault="00463E5B" w:rsidP="00463E5B">
      <w:pPr>
        <w:jc w:val="both"/>
        <w:rPr>
          <w:rFonts w:ascii="Arial Narrow" w:hAnsi="Arial Narrow" w:cs="Arial"/>
          <w:b/>
          <w:bCs/>
          <w:iCs/>
          <w:sz w:val="26"/>
          <w:szCs w:val="26"/>
        </w:rPr>
      </w:pPr>
    </w:p>
    <w:p w:rsidR="00463E5B" w:rsidRPr="00E80142" w:rsidRDefault="00463E5B" w:rsidP="00463E5B">
      <w:pPr>
        <w:jc w:val="both"/>
        <w:rPr>
          <w:rFonts w:ascii="Arial Narrow" w:hAnsi="Arial Narrow" w:cs="Arial"/>
          <w:iCs/>
          <w:sz w:val="26"/>
          <w:szCs w:val="26"/>
        </w:rPr>
      </w:pPr>
      <w:r w:rsidRPr="00E80142">
        <w:rPr>
          <w:rFonts w:ascii="Arial Narrow" w:hAnsi="Arial Narrow" w:cs="Arial"/>
          <w:b/>
          <w:bCs/>
          <w:iCs/>
          <w:sz w:val="26"/>
          <w:szCs w:val="26"/>
        </w:rPr>
        <w:t xml:space="preserve">5.2 – </w:t>
      </w:r>
      <w:r w:rsidRPr="00E80142">
        <w:rPr>
          <w:rFonts w:ascii="Arial Narrow" w:hAnsi="Arial Narrow" w:cs="Arial"/>
          <w:iCs/>
          <w:sz w:val="26"/>
          <w:szCs w:val="26"/>
        </w:rPr>
        <w:t>Fica ressalvada a possibilidade de alteração dos preços, caso ocorra o desequilíbrio econômico financeiro do Contrato, conforme disposto no Art. 65, alínea “d” da Lei Federal nº. 8.666/93.</w:t>
      </w:r>
    </w:p>
    <w:p w:rsidR="00463E5B" w:rsidRPr="00E80142" w:rsidRDefault="00463E5B" w:rsidP="00463E5B">
      <w:pPr>
        <w:jc w:val="both"/>
        <w:rPr>
          <w:rFonts w:ascii="Arial Narrow" w:hAnsi="Arial Narrow" w:cs="Arial"/>
          <w:iCs/>
          <w:sz w:val="26"/>
          <w:szCs w:val="26"/>
        </w:rPr>
      </w:pPr>
    </w:p>
    <w:p w:rsidR="00463E5B" w:rsidRPr="00E80142" w:rsidRDefault="00463E5B" w:rsidP="00463E5B">
      <w:pPr>
        <w:ind w:left="708"/>
        <w:jc w:val="both"/>
        <w:rPr>
          <w:rFonts w:ascii="Arial Narrow" w:hAnsi="Arial Narrow" w:cs="Arial"/>
          <w:iCs/>
          <w:sz w:val="26"/>
          <w:szCs w:val="26"/>
        </w:rPr>
      </w:pPr>
      <w:r w:rsidRPr="00E80142">
        <w:rPr>
          <w:rFonts w:ascii="Arial Narrow" w:hAnsi="Arial Narrow" w:cs="Arial"/>
          <w:b/>
          <w:bCs/>
          <w:iCs/>
          <w:sz w:val="26"/>
          <w:szCs w:val="26"/>
        </w:rPr>
        <w:t xml:space="preserve">5.2.1 – </w:t>
      </w:r>
      <w:r w:rsidRPr="00E80142">
        <w:rPr>
          <w:rFonts w:ascii="Arial Narrow" w:hAnsi="Arial Narrow" w:cs="Arial"/>
          <w:iCs/>
          <w:sz w:val="26"/>
          <w:szCs w:val="26"/>
        </w:rPr>
        <w:t>Caso ocorra à variação nos preços, a contratada deverá solicitar formalmente a CONTRATANTE, devidamente acompanhada de documentos que comprovem a procedência do pedido.</w:t>
      </w:r>
    </w:p>
    <w:p w:rsidR="00463E5B" w:rsidRPr="00E80142" w:rsidRDefault="00463E5B" w:rsidP="00463E5B">
      <w:pPr>
        <w:jc w:val="both"/>
        <w:rPr>
          <w:rFonts w:ascii="Arial Narrow" w:hAnsi="Arial Narrow" w:cs="Arial"/>
          <w:iCs/>
          <w:sz w:val="26"/>
          <w:szCs w:val="26"/>
        </w:rPr>
      </w:pPr>
    </w:p>
    <w:p w:rsidR="00463E5B" w:rsidRPr="00E80142" w:rsidRDefault="00463E5B" w:rsidP="00463E5B">
      <w:pPr>
        <w:pStyle w:val="Ttulo9"/>
        <w:ind w:right="-618"/>
        <w:jc w:val="both"/>
        <w:rPr>
          <w:rFonts w:ascii="Arial Narrow" w:hAnsi="Arial Narrow"/>
          <w:b/>
          <w:bCs/>
          <w:i w:val="0"/>
          <w:iCs/>
          <w:sz w:val="26"/>
          <w:szCs w:val="26"/>
          <w:u w:val="single"/>
        </w:rPr>
      </w:pPr>
      <w:r w:rsidRPr="00E80142">
        <w:rPr>
          <w:rFonts w:ascii="Arial Narrow" w:hAnsi="Arial Narrow"/>
          <w:b/>
          <w:bCs/>
          <w:i w:val="0"/>
          <w:iCs/>
          <w:sz w:val="26"/>
          <w:szCs w:val="26"/>
          <w:u w:val="single"/>
        </w:rPr>
        <w:t>CLÁUSULA SEXTA – RECURSO ORÇAMENTÁRIO</w:t>
      </w:r>
    </w:p>
    <w:p w:rsidR="00463E5B" w:rsidRPr="00E80142" w:rsidRDefault="00463E5B" w:rsidP="00463E5B">
      <w:pPr>
        <w:widowControl w:val="0"/>
        <w:ind w:right="-618"/>
        <w:jc w:val="both"/>
        <w:rPr>
          <w:rFonts w:ascii="Arial Narrow" w:hAnsi="Arial Narrow" w:cs="Arial"/>
          <w:iCs/>
          <w:color w:val="000000"/>
          <w:sz w:val="26"/>
          <w:szCs w:val="26"/>
        </w:rPr>
      </w:pPr>
    </w:p>
    <w:p w:rsidR="00463E5B" w:rsidRPr="00E80142" w:rsidRDefault="00463E5B" w:rsidP="00463E5B">
      <w:pPr>
        <w:jc w:val="both"/>
        <w:rPr>
          <w:rFonts w:ascii="Arial Narrow" w:hAnsi="Arial Narrow" w:cs="Arial"/>
          <w:iCs/>
          <w:sz w:val="26"/>
          <w:szCs w:val="26"/>
        </w:rPr>
      </w:pPr>
      <w:r w:rsidRPr="00E80142">
        <w:rPr>
          <w:rFonts w:ascii="Arial Narrow" w:hAnsi="Arial Narrow" w:cs="Arial"/>
          <w:b/>
          <w:bCs/>
          <w:iCs/>
          <w:color w:val="000000"/>
          <w:sz w:val="26"/>
          <w:szCs w:val="26"/>
        </w:rPr>
        <w:t>6.1.</w:t>
      </w:r>
      <w:r w:rsidRPr="00E80142">
        <w:rPr>
          <w:rFonts w:ascii="Arial Narrow" w:hAnsi="Arial Narrow" w:cs="Arial"/>
          <w:iCs/>
          <w:color w:val="000000"/>
          <w:sz w:val="26"/>
          <w:szCs w:val="26"/>
        </w:rPr>
        <w:t xml:space="preserve"> A</w:t>
      </w:r>
      <w:r w:rsidRPr="00E80142">
        <w:rPr>
          <w:rFonts w:ascii="Arial Narrow" w:hAnsi="Arial Narrow" w:cs="Arial"/>
          <w:iCs/>
          <w:sz w:val="26"/>
          <w:szCs w:val="26"/>
        </w:rPr>
        <w:t xml:space="preserve">s despesas decorrentes da execução do objeto da presente licitação correrão a cargo da seguinte dotação orçamentária: </w:t>
      </w:r>
    </w:p>
    <w:p w:rsidR="00463E5B" w:rsidRPr="00E80142" w:rsidRDefault="00463E5B" w:rsidP="00463E5B">
      <w:pPr>
        <w:jc w:val="both"/>
        <w:rPr>
          <w:rFonts w:ascii="Arial Narrow" w:hAnsi="Arial Narrow" w:cs="Arial"/>
          <w:iCs/>
          <w:sz w:val="26"/>
          <w:szCs w:val="26"/>
        </w:rPr>
      </w:pPr>
    </w:p>
    <w:p w:rsidR="00463E5B" w:rsidRPr="00E80142" w:rsidRDefault="00463E5B" w:rsidP="00463E5B">
      <w:pPr>
        <w:jc w:val="both"/>
        <w:rPr>
          <w:rFonts w:ascii="Arial Narrow" w:hAnsi="Arial Narrow" w:cs="Arial"/>
          <w:sz w:val="26"/>
          <w:szCs w:val="26"/>
        </w:rPr>
      </w:pPr>
      <w:r w:rsidRPr="00E80142">
        <w:rPr>
          <w:rFonts w:ascii="Arial Narrow" w:hAnsi="Arial Narrow" w:cs="Arial"/>
          <w:b/>
          <w:sz w:val="26"/>
          <w:szCs w:val="26"/>
        </w:rPr>
        <w:t xml:space="preserve">02.05.01-12.306.0802.2019-3.3.30.30.00-0.10.000-000 - 059 - </w:t>
      </w:r>
      <w:r w:rsidRPr="00E80142">
        <w:rPr>
          <w:rFonts w:ascii="Arial Narrow" w:hAnsi="Arial Narrow" w:cs="Arial"/>
          <w:sz w:val="26"/>
          <w:szCs w:val="26"/>
        </w:rPr>
        <w:t>Secretaria Municipal de Educação, Programa Nacional de Alimentação Escolar, Material de consumo.</w:t>
      </w:r>
    </w:p>
    <w:p w:rsidR="00463E5B" w:rsidRPr="00E80142" w:rsidRDefault="00463E5B" w:rsidP="00463E5B">
      <w:pPr>
        <w:jc w:val="both"/>
        <w:rPr>
          <w:rFonts w:ascii="Arial Narrow" w:hAnsi="Arial Narrow" w:cs="Arial"/>
          <w:b/>
          <w:sz w:val="26"/>
          <w:szCs w:val="26"/>
        </w:rPr>
      </w:pPr>
      <w:r w:rsidRPr="00E80142">
        <w:rPr>
          <w:rFonts w:ascii="Arial Narrow" w:hAnsi="Arial Narrow" w:cs="Arial"/>
          <w:b/>
          <w:sz w:val="26"/>
          <w:szCs w:val="26"/>
        </w:rPr>
        <w:t xml:space="preserve">R$ </w:t>
      </w:r>
      <w:r w:rsidR="000D2BE9" w:rsidRPr="00E80142">
        <w:rPr>
          <w:rFonts w:ascii="Arial Narrow" w:hAnsi="Arial Narrow" w:cs="Arial"/>
          <w:b/>
          <w:sz w:val="26"/>
          <w:szCs w:val="26"/>
        </w:rPr>
        <w:t>22.778,50</w:t>
      </w:r>
      <w:r w:rsidRPr="00E80142">
        <w:rPr>
          <w:rFonts w:ascii="Arial Narrow" w:hAnsi="Arial Narrow" w:cs="Arial"/>
          <w:b/>
          <w:sz w:val="26"/>
          <w:szCs w:val="26"/>
        </w:rPr>
        <w:t xml:space="preserve"> </w:t>
      </w:r>
      <w:r w:rsidRPr="00E80142">
        <w:rPr>
          <w:rFonts w:ascii="Arial Narrow" w:hAnsi="Arial Narrow" w:cs="Arial"/>
          <w:sz w:val="26"/>
          <w:szCs w:val="26"/>
        </w:rPr>
        <w:t>(</w:t>
      </w:r>
      <w:r w:rsidR="000D2BE9" w:rsidRPr="00E80142">
        <w:rPr>
          <w:rFonts w:ascii="Arial Narrow" w:hAnsi="Arial Narrow" w:cs="Arial"/>
          <w:sz w:val="26"/>
          <w:szCs w:val="26"/>
        </w:rPr>
        <w:t>vinte e dois mil, setecentos e setenta e oito reais e cinquenta centavos</w:t>
      </w:r>
      <w:r w:rsidRPr="00E80142">
        <w:rPr>
          <w:rFonts w:ascii="Arial Narrow" w:hAnsi="Arial Narrow" w:cs="Arial"/>
          <w:sz w:val="26"/>
          <w:szCs w:val="26"/>
        </w:rPr>
        <w:t>)</w:t>
      </w:r>
      <w:r w:rsidR="000D2BE9" w:rsidRPr="00E80142">
        <w:rPr>
          <w:rFonts w:ascii="Arial Narrow" w:hAnsi="Arial Narrow" w:cs="Arial"/>
          <w:sz w:val="26"/>
          <w:szCs w:val="26"/>
        </w:rPr>
        <w:t>;</w:t>
      </w:r>
    </w:p>
    <w:p w:rsidR="00463E5B" w:rsidRPr="00E80142" w:rsidRDefault="00463E5B" w:rsidP="00463E5B">
      <w:pPr>
        <w:jc w:val="both"/>
        <w:rPr>
          <w:rFonts w:ascii="Arial Narrow" w:hAnsi="Arial Narrow" w:cs="Arial"/>
          <w:sz w:val="26"/>
          <w:szCs w:val="26"/>
        </w:rPr>
      </w:pPr>
    </w:p>
    <w:p w:rsidR="00463E5B" w:rsidRPr="00E80142" w:rsidRDefault="00463E5B" w:rsidP="00463E5B">
      <w:pPr>
        <w:jc w:val="both"/>
        <w:rPr>
          <w:rFonts w:ascii="Arial Narrow" w:hAnsi="Arial Narrow" w:cs="Arial"/>
          <w:sz w:val="26"/>
          <w:szCs w:val="26"/>
        </w:rPr>
      </w:pPr>
      <w:r w:rsidRPr="00E80142">
        <w:rPr>
          <w:rFonts w:ascii="Arial Narrow" w:hAnsi="Arial Narrow" w:cs="Arial"/>
          <w:b/>
          <w:sz w:val="26"/>
          <w:szCs w:val="26"/>
        </w:rPr>
        <w:t xml:space="preserve">02.05.01-12.306.0802.2019-3.3.30.30.00-0.11.500-000 - 060 - </w:t>
      </w:r>
      <w:r w:rsidRPr="00E80142">
        <w:rPr>
          <w:rFonts w:ascii="Arial Narrow" w:hAnsi="Arial Narrow" w:cs="Arial"/>
          <w:sz w:val="26"/>
          <w:szCs w:val="26"/>
        </w:rPr>
        <w:t>Secretaria Municipal de Educação, Programa Nacional de Alimentação Escolar, Material de consumo.</w:t>
      </w:r>
    </w:p>
    <w:p w:rsidR="00463E5B" w:rsidRPr="00E80142" w:rsidRDefault="00463E5B" w:rsidP="00463E5B">
      <w:pPr>
        <w:jc w:val="both"/>
        <w:rPr>
          <w:rFonts w:ascii="Arial Narrow" w:hAnsi="Arial Narrow" w:cs="Arial"/>
          <w:b/>
          <w:sz w:val="26"/>
          <w:szCs w:val="26"/>
        </w:rPr>
      </w:pPr>
      <w:r w:rsidRPr="00E80142">
        <w:rPr>
          <w:rFonts w:ascii="Arial Narrow" w:hAnsi="Arial Narrow" w:cs="Arial"/>
          <w:b/>
          <w:sz w:val="26"/>
          <w:szCs w:val="26"/>
        </w:rPr>
        <w:t xml:space="preserve">R$ </w:t>
      </w:r>
      <w:r w:rsidR="000D2BE9" w:rsidRPr="00E80142">
        <w:rPr>
          <w:rFonts w:ascii="Arial Narrow" w:hAnsi="Arial Narrow" w:cs="Arial"/>
          <w:b/>
          <w:sz w:val="26"/>
          <w:szCs w:val="26"/>
        </w:rPr>
        <w:t xml:space="preserve">11.982,60 </w:t>
      </w:r>
      <w:r w:rsidRPr="00E80142">
        <w:rPr>
          <w:rFonts w:ascii="Arial Narrow" w:hAnsi="Arial Narrow" w:cs="Arial"/>
          <w:sz w:val="26"/>
          <w:szCs w:val="26"/>
        </w:rPr>
        <w:t>(</w:t>
      </w:r>
      <w:r w:rsidR="000D2BE9" w:rsidRPr="00E80142">
        <w:rPr>
          <w:rFonts w:ascii="Arial Narrow" w:hAnsi="Arial Narrow" w:cs="Arial"/>
          <w:sz w:val="26"/>
          <w:szCs w:val="26"/>
        </w:rPr>
        <w:t>onze mil, novecentos e oitenta e dois reais e sessenta centavos</w:t>
      </w:r>
      <w:r w:rsidRPr="00E80142">
        <w:rPr>
          <w:rFonts w:ascii="Arial Narrow" w:hAnsi="Arial Narrow" w:cs="Arial"/>
          <w:sz w:val="26"/>
          <w:szCs w:val="26"/>
        </w:rPr>
        <w:t>)</w:t>
      </w:r>
      <w:r w:rsidR="000D2BE9" w:rsidRPr="00E80142">
        <w:rPr>
          <w:rFonts w:ascii="Arial Narrow" w:hAnsi="Arial Narrow" w:cs="Arial"/>
          <w:sz w:val="26"/>
          <w:szCs w:val="26"/>
        </w:rPr>
        <w:t>.</w:t>
      </w:r>
    </w:p>
    <w:p w:rsidR="000D2BE9" w:rsidRPr="00E80142" w:rsidRDefault="000D2BE9" w:rsidP="00463E5B">
      <w:pPr>
        <w:jc w:val="both"/>
        <w:rPr>
          <w:rFonts w:ascii="Arial Narrow" w:hAnsi="Arial Narrow" w:cs="Arial"/>
          <w:b/>
          <w:sz w:val="26"/>
          <w:szCs w:val="26"/>
        </w:rPr>
      </w:pPr>
    </w:p>
    <w:p w:rsidR="00463E5B" w:rsidRPr="00E80142" w:rsidRDefault="00463E5B" w:rsidP="00463E5B">
      <w:pPr>
        <w:jc w:val="both"/>
        <w:rPr>
          <w:rFonts w:ascii="Arial Narrow" w:hAnsi="Arial Narrow" w:cs="Arial"/>
          <w:b/>
          <w:bCs/>
          <w:iCs/>
          <w:sz w:val="26"/>
          <w:szCs w:val="26"/>
          <w:u w:val="single"/>
        </w:rPr>
      </w:pPr>
      <w:r w:rsidRPr="00E80142">
        <w:rPr>
          <w:rFonts w:ascii="Arial Narrow" w:hAnsi="Arial Narrow" w:cs="Arial"/>
          <w:b/>
          <w:bCs/>
          <w:iCs/>
          <w:sz w:val="26"/>
          <w:szCs w:val="26"/>
          <w:u w:val="single"/>
        </w:rPr>
        <w:t>CLÁUSULA SÉTIMA - DAS PENALIDADES</w:t>
      </w:r>
    </w:p>
    <w:p w:rsidR="00463E5B" w:rsidRPr="00E80142" w:rsidRDefault="00463E5B" w:rsidP="00463E5B">
      <w:pPr>
        <w:jc w:val="both"/>
        <w:rPr>
          <w:rFonts w:ascii="Arial Narrow" w:hAnsi="Arial Narrow" w:cs="Arial"/>
          <w:b/>
          <w:bCs/>
          <w:iCs/>
          <w:sz w:val="26"/>
          <w:szCs w:val="26"/>
        </w:rPr>
      </w:pPr>
    </w:p>
    <w:p w:rsidR="00463E5B" w:rsidRPr="00E80142" w:rsidRDefault="00463E5B" w:rsidP="00463E5B">
      <w:pPr>
        <w:jc w:val="both"/>
        <w:rPr>
          <w:rFonts w:ascii="Arial Narrow" w:hAnsi="Arial Narrow" w:cs="Arial"/>
          <w:iCs/>
          <w:sz w:val="26"/>
          <w:szCs w:val="26"/>
        </w:rPr>
      </w:pPr>
      <w:r w:rsidRPr="00E80142">
        <w:rPr>
          <w:rFonts w:ascii="Arial Narrow" w:hAnsi="Arial Narrow" w:cs="Arial"/>
          <w:b/>
          <w:bCs/>
          <w:iCs/>
          <w:sz w:val="26"/>
          <w:szCs w:val="26"/>
        </w:rPr>
        <w:t>7.1</w:t>
      </w:r>
      <w:r w:rsidRPr="00E80142">
        <w:rPr>
          <w:rFonts w:ascii="Arial Narrow" w:hAnsi="Arial Narrow" w:cs="Arial"/>
          <w:sz w:val="26"/>
          <w:szCs w:val="26"/>
        </w:rPr>
        <w:t xml:space="preserve"> </w:t>
      </w:r>
      <w:r w:rsidRPr="00E80142">
        <w:rPr>
          <w:rFonts w:ascii="Arial Narrow" w:hAnsi="Arial Narrow" w:cs="Arial"/>
          <w:iCs/>
          <w:sz w:val="26"/>
          <w:szCs w:val="26"/>
        </w:rPr>
        <w:t xml:space="preserve">– Nos termos do art. 86 da Lei Federal nº. 8.666/93, fica estipulado o percentual de </w:t>
      </w:r>
      <w:r w:rsidRPr="00E80142">
        <w:rPr>
          <w:rFonts w:ascii="Arial Narrow" w:hAnsi="Arial Narrow" w:cs="Arial"/>
          <w:b/>
          <w:bCs/>
          <w:iCs/>
          <w:sz w:val="26"/>
          <w:szCs w:val="26"/>
        </w:rPr>
        <w:t>0,5% (meio por cento)</w:t>
      </w:r>
      <w:r w:rsidRPr="00E80142">
        <w:rPr>
          <w:rFonts w:ascii="Arial Narrow" w:hAnsi="Arial Narrow" w:cs="Arial"/>
          <w:bCs/>
          <w:iCs/>
          <w:sz w:val="26"/>
          <w:szCs w:val="26"/>
        </w:rPr>
        <w:t xml:space="preserve"> sobre o valor inadimplido, a título de multa de mora, por dia de atraso injustificado no fornecimento do objeto deste contrato, até o limite de </w:t>
      </w:r>
      <w:r w:rsidRPr="00E80142">
        <w:rPr>
          <w:rFonts w:ascii="Arial Narrow" w:hAnsi="Arial Narrow" w:cs="Arial"/>
          <w:b/>
          <w:bCs/>
          <w:iCs/>
          <w:sz w:val="26"/>
          <w:szCs w:val="26"/>
        </w:rPr>
        <w:t>10% (dez por</w:t>
      </w:r>
      <w:r w:rsidRPr="00E80142">
        <w:rPr>
          <w:rFonts w:ascii="Arial Narrow" w:hAnsi="Arial Narrow" w:cs="Arial"/>
          <w:b/>
          <w:iCs/>
          <w:sz w:val="26"/>
          <w:szCs w:val="26"/>
        </w:rPr>
        <w:t xml:space="preserve"> </w:t>
      </w:r>
      <w:r w:rsidRPr="00E80142">
        <w:rPr>
          <w:rFonts w:ascii="Arial Narrow" w:hAnsi="Arial Narrow" w:cs="Arial"/>
          <w:b/>
          <w:bCs/>
          <w:iCs/>
          <w:sz w:val="26"/>
          <w:szCs w:val="26"/>
        </w:rPr>
        <w:t>cento)</w:t>
      </w:r>
      <w:r w:rsidRPr="00E80142">
        <w:rPr>
          <w:rFonts w:ascii="Arial Narrow" w:hAnsi="Arial Narrow" w:cs="Arial"/>
          <w:b/>
          <w:iCs/>
          <w:sz w:val="26"/>
          <w:szCs w:val="26"/>
        </w:rPr>
        <w:t xml:space="preserve"> </w:t>
      </w:r>
      <w:r w:rsidRPr="00E80142">
        <w:rPr>
          <w:rFonts w:ascii="Arial Narrow" w:hAnsi="Arial Narrow" w:cs="Arial"/>
          <w:iCs/>
          <w:sz w:val="26"/>
          <w:szCs w:val="26"/>
        </w:rPr>
        <w:t xml:space="preserve">do valor empenhado. </w:t>
      </w:r>
    </w:p>
    <w:p w:rsidR="00463E5B" w:rsidRPr="00E80142" w:rsidRDefault="00463E5B" w:rsidP="00463E5B">
      <w:pPr>
        <w:jc w:val="both"/>
        <w:rPr>
          <w:rFonts w:ascii="Arial Narrow" w:hAnsi="Arial Narrow" w:cs="Arial"/>
          <w:iCs/>
          <w:sz w:val="26"/>
          <w:szCs w:val="26"/>
        </w:rPr>
      </w:pPr>
    </w:p>
    <w:p w:rsidR="00463E5B" w:rsidRPr="00E80142" w:rsidRDefault="00463E5B" w:rsidP="00463E5B">
      <w:pPr>
        <w:pStyle w:val="Corpodetexto"/>
        <w:rPr>
          <w:rFonts w:ascii="Arial Narrow" w:hAnsi="Arial Narrow" w:cs="Arial"/>
          <w:bCs/>
          <w:iCs/>
          <w:sz w:val="26"/>
          <w:szCs w:val="26"/>
        </w:rPr>
      </w:pPr>
      <w:r w:rsidRPr="00E80142">
        <w:rPr>
          <w:rFonts w:ascii="Arial Narrow" w:hAnsi="Arial Narrow" w:cs="Arial"/>
          <w:b/>
          <w:bCs/>
          <w:iCs/>
          <w:sz w:val="26"/>
          <w:szCs w:val="26"/>
        </w:rPr>
        <w:t>7.2.</w:t>
      </w:r>
      <w:r w:rsidRPr="00E80142">
        <w:rPr>
          <w:rFonts w:ascii="Arial Narrow" w:hAnsi="Arial Narrow" w:cs="Arial"/>
          <w:iCs/>
          <w:sz w:val="26"/>
          <w:szCs w:val="26"/>
        </w:rPr>
        <w:t xml:space="preserve"> </w:t>
      </w:r>
      <w:r w:rsidRPr="00E80142">
        <w:rPr>
          <w:rFonts w:ascii="Arial Narrow" w:hAnsi="Arial Narrow" w:cs="Arial"/>
          <w:bCs/>
          <w:iCs/>
          <w:sz w:val="26"/>
          <w:szCs w:val="26"/>
        </w:rPr>
        <w:t>Em caso de inexecução total ou parcial do pactuado, em razão do descumprimento de qualquer das condições avençadas, a contratada ficará sujeita às seguintes penalidades nos termos do art. 87 da Lei Federal nº. 8.666/93:</w:t>
      </w:r>
    </w:p>
    <w:p w:rsidR="00463E5B" w:rsidRPr="00E80142" w:rsidRDefault="00463E5B" w:rsidP="00463E5B">
      <w:pPr>
        <w:pStyle w:val="Corpodetexto"/>
        <w:spacing w:line="360" w:lineRule="auto"/>
        <w:rPr>
          <w:rFonts w:ascii="Arial Narrow" w:hAnsi="Arial Narrow" w:cs="Arial"/>
          <w:bCs/>
          <w:iCs/>
          <w:sz w:val="26"/>
          <w:szCs w:val="26"/>
        </w:rPr>
      </w:pPr>
      <w:r w:rsidRPr="00E80142">
        <w:rPr>
          <w:rFonts w:ascii="Arial Narrow" w:hAnsi="Arial Narrow" w:cs="Arial"/>
          <w:b/>
          <w:bCs/>
          <w:iCs/>
          <w:sz w:val="26"/>
          <w:szCs w:val="26"/>
        </w:rPr>
        <w:t>I</w:t>
      </w:r>
      <w:r w:rsidRPr="00E80142">
        <w:rPr>
          <w:rFonts w:ascii="Arial Narrow" w:hAnsi="Arial Narrow" w:cs="Arial"/>
          <w:bCs/>
          <w:iCs/>
          <w:sz w:val="26"/>
          <w:szCs w:val="26"/>
        </w:rPr>
        <w:t xml:space="preserve"> – advertência. </w:t>
      </w:r>
    </w:p>
    <w:p w:rsidR="00463E5B" w:rsidRPr="00E80142" w:rsidRDefault="00463E5B" w:rsidP="00463E5B">
      <w:pPr>
        <w:pStyle w:val="Corpodetexto"/>
        <w:spacing w:line="360" w:lineRule="auto"/>
        <w:rPr>
          <w:rFonts w:ascii="Arial Narrow" w:hAnsi="Arial Narrow" w:cs="Arial"/>
          <w:b/>
          <w:iCs/>
          <w:sz w:val="26"/>
          <w:szCs w:val="26"/>
        </w:rPr>
      </w:pPr>
      <w:r w:rsidRPr="00E80142">
        <w:rPr>
          <w:rFonts w:ascii="Arial Narrow" w:hAnsi="Arial Narrow" w:cs="Arial"/>
          <w:b/>
          <w:bCs/>
          <w:iCs/>
          <w:sz w:val="26"/>
          <w:szCs w:val="26"/>
        </w:rPr>
        <w:t>II</w:t>
      </w:r>
      <w:r w:rsidRPr="00E80142">
        <w:rPr>
          <w:rFonts w:ascii="Arial Narrow" w:hAnsi="Arial Narrow" w:cs="Arial"/>
          <w:bCs/>
          <w:iCs/>
          <w:sz w:val="26"/>
          <w:szCs w:val="26"/>
        </w:rPr>
        <w:t xml:space="preserve"> - multa de </w:t>
      </w:r>
      <w:r w:rsidRPr="00E80142">
        <w:rPr>
          <w:rFonts w:ascii="Arial Narrow" w:hAnsi="Arial Narrow" w:cs="Arial"/>
          <w:b/>
          <w:iCs/>
          <w:sz w:val="26"/>
          <w:szCs w:val="26"/>
        </w:rPr>
        <w:t>10% (dez por cento</w:t>
      </w:r>
      <w:r w:rsidRPr="00E80142">
        <w:rPr>
          <w:rFonts w:ascii="Arial Narrow" w:hAnsi="Arial Narrow" w:cs="Arial"/>
          <w:bCs/>
          <w:iCs/>
          <w:sz w:val="26"/>
          <w:szCs w:val="26"/>
        </w:rPr>
        <w:t>) do valor do contrato</w:t>
      </w:r>
      <w:r w:rsidRPr="00E80142">
        <w:rPr>
          <w:rFonts w:ascii="Arial Narrow" w:hAnsi="Arial Narrow" w:cs="Arial"/>
          <w:b/>
          <w:iCs/>
          <w:sz w:val="26"/>
          <w:szCs w:val="26"/>
        </w:rPr>
        <w:t>.</w:t>
      </w:r>
    </w:p>
    <w:p w:rsidR="00463E5B" w:rsidRPr="00E80142" w:rsidRDefault="00463E5B" w:rsidP="00463E5B">
      <w:pPr>
        <w:pStyle w:val="Corpodetexto"/>
        <w:spacing w:line="360" w:lineRule="auto"/>
        <w:rPr>
          <w:rFonts w:ascii="Arial Narrow" w:hAnsi="Arial Narrow" w:cs="Arial"/>
          <w:bCs/>
          <w:iCs/>
          <w:sz w:val="26"/>
          <w:szCs w:val="26"/>
        </w:rPr>
      </w:pPr>
      <w:r w:rsidRPr="00E80142">
        <w:rPr>
          <w:rFonts w:ascii="Arial Narrow" w:hAnsi="Arial Narrow" w:cs="Arial"/>
          <w:b/>
          <w:bCs/>
          <w:iCs/>
          <w:sz w:val="26"/>
          <w:szCs w:val="26"/>
        </w:rPr>
        <w:t xml:space="preserve">III </w:t>
      </w:r>
      <w:r w:rsidRPr="00E80142">
        <w:rPr>
          <w:rFonts w:ascii="Arial Narrow" w:hAnsi="Arial Narrow" w:cs="Arial"/>
          <w:bCs/>
          <w:iCs/>
          <w:sz w:val="26"/>
          <w:szCs w:val="26"/>
        </w:rPr>
        <w:t xml:space="preserve">– suspensão temporária de participar de licitação e impedimento de contratar com a Administração por prazo não superior a </w:t>
      </w:r>
      <w:r w:rsidRPr="00E80142">
        <w:rPr>
          <w:rFonts w:ascii="Arial Narrow" w:hAnsi="Arial Narrow" w:cs="Arial"/>
          <w:b/>
          <w:iCs/>
          <w:sz w:val="26"/>
          <w:szCs w:val="26"/>
        </w:rPr>
        <w:t>2 (dois)</w:t>
      </w:r>
      <w:r w:rsidRPr="00E80142">
        <w:rPr>
          <w:rFonts w:ascii="Arial Narrow" w:hAnsi="Arial Narrow" w:cs="Arial"/>
          <w:bCs/>
          <w:iCs/>
          <w:sz w:val="26"/>
          <w:szCs w:val="26"/>
        </w:rPr>
        <w:t xml:space="preserve"> anos.</w:t>
      </w:r>
    </w:p>
    <w:p w:rsidR="00463E5B" w:rsidRPr="00E80142" w:rsidRDefault="00463E5B" w:rsidP="00463E5B">
      <w:pPr>
        <w:pStyle w:val="Corpodetexto"/>
        <w:spacing w:line="360" w:lineRule="auto"/>
        <w:rPr>
          <w:rFonts w:ascii="Arial Narrow" w:hAnsi="Arial Narrow" w:cs="Arial"/>
          <w:bCs/>
          <w:iCs/>
          <w:sz w:val="26"/>
          <w:szCs w:val="26"/>
        </w:rPr>
      </w:pPr>
      <w:r w:rsidRPr="00E80142">
        <w:rPr>
          <w:rFonts w:ascii="Arial Narrow" w:hAnsi="Arial Narrow" w:cs="Arial"/>
          <w:b/>
          <w:bCs/>
          <w:iCs/>
          <w:sz w:val="26"/>
          <w:szCs w:val="26"/>
        </w:rPr>
        <w:t>IV</w:t>
      </w:r>
      <w:r w:rsidRPr="00E80142">
        <w:rPr>
          <w:rFonts w:ascii="Arial Narrow" w:hAnsi="Arial Narrow" w:cs="Arial"/>
          <w:bCs/>
          <w:iCs/>
          <w:sz w:val="26"/>
          <w:szCs w:val="26"/>
        </w:rPr>
        <w:t xml:space="preserve"> - declaração de inidoneidade para licitar ou contratar com a Administração Pública.</w:t>
      </w:r>
    </w:p>
    <w:p w:rsidR="00463E5B" w:rsidRPr="00E80142" w:rsidRDefault="00463E5B" w:rsidP="00463E5B">
      <w:pPr>
        <w:pStyle w:val="Corpodetexto"/>
        <w:rPr>
          <w:rFonts w:ascii="Arial Narrow" w:hAnsi="Arial Narrow" w:cs="Arial"/>
          <w:iCs/>
          <w:sz w:val="26"/>
          <w:szCs w:val="26"/>
        </w:rPr>
      </w:pPr>
      <w:r w:rsidRPr="00E80142">
        <w:rPr>
          <w:rFonts w:ascii="Arial Narrow" w:hAnsi="Arial Narrow" w:cs="Arial"/>
          <w:b/>
          <w:iCs/>
          <w:sz w:val="26"/>
          <w:szCs w:val="26"/>
        </w:rPr>
        <w:lastRenderedPageBreak/>
        <w:t>7.3 -</w:t>
      </w:r>
      <w:r w:rsidRPr="00E80142">
        <w:rPr>
          <w:rFonts w:ascii="Arial Narrow" w:hAnsi="Arial Narrow" w:cs="Arial"/>
          <w:iCs/>
          <w:sz w:val="26"/>
          <w:szCs w:val="26"/>
        </w:rPr>
        <w:t xml:space="preserv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80142">
        <w:rPr>
          <w:rFonts w:ascii="Arial Narrow" w:hAnsi="Arial Narrow" w:cs="Arial"/>
          <w:b/>
          <w:bCs/>
          <w:iCs/>
          <w:sz w:val="26"/>
          <w:szCs w:val="26"/>
        </w:rPr>
        <w:t>5 (cinco) anos</w:t>
      </w:r>
      <w:r w:rsidRPr="00E80142">
        <w:rPr>
          <w:rFonts w:ascii="Arial Narrow" w:hAnsi="Arial Narrow" w:cs="Arial"/>
          <w:iCs/>
          <w:sz w:val="26"/>
          <w:szCs w:val="26"/>
        </w:rPr>
        <w:t>, sem prejuízo das multas previstas em edital e no contrato e das demais cominações legais.</w:t>
      </w:r>
    </w:p>
    <w:p w:rsidR="00463E5B" w:rsidRPr="00E80142" w:rsidRDefault="00463E5B" w:rsidP="00463E5B">
      <w:pPr>
        <w:jc w:val="both"/>
        <w:rPr>
          <w:rFonts w:ascii="Arial Narrow" w:hAnsi="Arial Narrow" w:cs="Arial"/>
          <w:iCs/>
          <w:sz w:val="26"/>
          <w:szCs w:val="26"/>
        </w:rPr>
      </w:pPr>
    </w:p>
    <w:p w:rsidR="00463E5B" w:rsidRPr="00E80142" w:rsidRDefault="00463E5B" w:rsidP="00463E5B">
      <w:pPr>
        <w:jc w:val="both"/>
        <w:rPr>
          <w:rFonts w:ascii="Arial Narrow" w:hAnsi="Arial Narrow" w:cs="Arial"/>
          <w:iCs/>
          <w:sz w:val="26"/>
          <w:szCs w:val="26"/>
        </w:rPr>
      </w:pPr>
      <w:r w:rsidRPr="00E80142">
        <w:rPr>
          <w:rFonts w:ascii="Arial Narrow" w:hAnsi="Arial Narrow" w:cs="Arial"/>
          <w:b/>
          <w:iCs/>
          <w:sz w:val="26"/>
          <w:szCs w:val="26"/>
        </w:rPr>
        <w:t>7.4 -</w:t>
      </w:r>
      <w:r w:rsidRPr="00E80142">
        <w:rPr>
          <w:rFonts w:ascii="Arial Narrow" w:hAnsi="Arial Narrow" w:cs="Arial"/>
          <w:iCs/>
          <w:sz w:val="26"/>
          <w:szCs w:val="26"/>
        </w:rPr>
        <w:t xml:space="preserve"> As penalidades somente poderão ser relevadas ou atenuadas pela autoridade competente aplicando-se o </w:t>
      </w:r>
      <w:r w:rsidRPr="00E80142">
        <w:rPr>
          <w:rFonts w:ascii="Arial Narrow" w:hAnsi="Arial Narrow" w:cs="Arial"/>
          <w:bCs/>
          <w:iCs/>
          <w:sz w:val="26"/>
          <w:szCs w:val="26"/>
        </w:rPr>
        <w:t>Princípio da Proporcionalidade</w:t>
      </w:r>
      <w:r w:rsidRPr="00E80142">
        <w:rPr>
          <w:rFonts w:ascii="Arial Narrow" w:hAnsi="Arial Narrow" w:cs="Arial"/>
          <w:iCs/>
          <w:sz w:val="26"/>
          <w:szCs w:val="26"/>
        </w:rPr>
        <w:t xml:space="preserve">, em razão de circunstâncias fundamentados em fatos reais e comprovados, desde que formuladas </w:t>
      </w:r>
      <w:r w:rsidRPr="00E80142">
        <w:rPr>
          <w:rFonts w:ascii="Arial Narrow" w:hAnsi="Arial Narrow" w:cs="Arial"/>
          <w:bCs/>
          <w:iCs/>
          <w:sz w:val="26"/>
          <w:szCs w:val="26"/>
        </w:rPr>
        <w:t xml:space="preserve">por escrito </w:t>
      </w:r>
      <w:r w:rsidRPr="00E80142">
        <w:rPr>
          <w:rFonts w:ascii="Arial Narrow" w:hAnsi="Arial Narrow" w:cs="Arial"/>
          <w:iCs/>
          <w:sz w:val="26"/>
          <w:szCs w:val="26"/>
        </w:rPr>
        <w:t xml:space="preserve">e no prazo máximo de </w:t>
      </w:r>
      <w:r w:rsidRPr="00E80142">
        <w:rPr>
          <w:rFonts w:ascii="Arial Narrow" w:hAnsi="Arial Narrow" w:cs="Arial"/>
          <w:b/>
          <w:bCs/>
          <w:iCs/>
          <w:sz w:val="26"/>
          <w:szCs w:val="26"/>
        </w:rPr>
        <w:t xml:space="preserve">5 (cinco) dias úteis </w:t>
      </w:r>
      <w:r w:rsidRPr="00E80142">
        <w:rPr>
          <w:rFonts w:ascii="Arial Narrow" w:hAnsi="Arial Narrow" w:cs="Arial"/>
          <w:bCs/>
          <w:iCs/>
          <w:sz w:val="26"/>
          <w:szCs w:val="26"/>
        </w:rPr>
        <w:t>da data em que for oficiada a pretensão da Administração no sentido da aplicação</w:t>
      </w:r>
      <w:r w:rsidRPr="00E80142">
        <w:rPr>
          <w:rFonts w:ascii="Arial Narrow" w:hAnsi="Arial Narrow" w:cs="Arial"/>
          <w:iCs/>
          <w:sz w:val="26"/>
          <w:szCs w:val="26"/>
        </w:rPr>
        <w:t xml:space="preserve"> da pena. </w:t>
      </w:r>
    </w:p>
    <w:p w:rsidR="00463E5B" w:rsidRPr="00E80142" w:rsidRDefault="00463E5B" w:rsidP="00463E5B">
      <w:pPr>
        <w:jc w:val="both"/>
        <w:rPr>
          <w:rFonts w:ascii="Arial Narrow" w:hAnsi="Arial Narrow" w:cs="Arial"/>
          <w:iCs/>
          <w:sz w:val="26"/>
          <w:szCs w:val="26"/>
        </w:rPr>
      </w:pPr>
    </w:p>
    <w:p w:rsidR="00463E5B" w:rsidRPr="00E80142" w:rsidRDefault="00463E5B" w:rsidP="00463E5B">
      <w:pPr>
        <w:jc w:val="both"/>
        <w:rPr>
          <w:rFonts w:ascii="Arial Narrow" w:hAnsi="Arial Narrow" w:cs="Arial"/>
          <w:iCs/>
          <w:sz w:val="26"/>
          <w:szCs w:val="26"/>
        </w:rPr>
      </w:pPr>
      <w:r w:rsidRPr="00E80142">
        <w:rPr>
          <w:rFonts w:ascii="Arial Narrow" w:hAnsi="Arial Narrow" w:cs="Arial"/>
          <w:b/>
          <w:bCs/>
          <w:iCs/>
          <w:sz w:val="26"/>
          <w:szCs w:val="26"/>
        </w:rPr>
        <w:t>7.5</w:t>
      </w:r>
      <w:r w:rsidRPr="00E80142">
        <w:rPr>
          <w:rFonts w:ascii="Arial Narrow" w:hAnsi="Arial Narrow" w:cs="Arial"/>
          <w:b/>
          <w:iCs/>
          <w:sz w:val="26"/>
          <w:szCs w:val="26"/>
        </w:rPr>
        <w:t xml:space="preserve"> -</w:t>
      </w:r>
      <w:r w:rsidRPr="00E80142">
        <w:rPr>
          <w:rFonts w:ascii="Arial Narrow" w:hAnsi="Arial Narrow" w:cs="Arial"/>
          <w:iCs/>
          <w:sz w:val="26"/>
          <w:szCs w:val="26"/>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rsidR="00463E5B" w:rsidRPr="00E80142" w:rsidRDefault="00463E5B" w:rsidP="00463E5B">
      <w:pPr>
        <w:jc w:val="both"/>
        <w:rPr>
          <w:rFonts w:ascii="Arial Narrow" w:hAnsi="Arial Narrow" w:cs="Arial"/>
          <w:b/>
          <w:bCs/>
          <w:iCs/>
          <w:sz w:val="26"/>
          <w:szCs w:val="26"/>
        </w:rPr>
      </w:pPr>
    </w:p>
    <w:p w:rsidR="00463E5B" w:rsidRPr="00E80142" w:rsidRDefault="00463E5B" w:rsidP="00463E5B">
      <w:pPr>
        <w:jc w:val="both"/>
        <w:rPr>
          <w:rFonts w:ascii="Arial Narrow" w:hAnsi="Arial Narrow" w:cs="Arial"/>
          <w:iCs/>
          <w:sz w:val="26"/>
          <w:szCs w:val="26"/>
        </w:rPr>
      </w:pPr>
      <w:r w:rsidRPr="00E80142">
        <w:rPr>
          <w:rFonts w:ascii="Arial Narrow" w:hAnsi="Arial Narrow" w:cs="Arial"/>
          <w:b/>
          <w:bCs/>
          <w:iCs/>
          <w:sz w:val="26"/>
          <w:szCs w:val="26"/>
        </w:rPr>
        <w:t>7.6</w:t>
      </w:r>
      <w:r w:rsidRPr="00E80142">
        <w:rPr>
          <w:rFonts w:ascii="Arial Narrow" w:hAnsi="Arial Narrow" w:cs="Arial"/>
          <w:b/>
          <w:iCs/>
          <w:sz w:val="26"/>
          <w:szCs w:val="26"/>
        </w:rPr>
        <w:t xml:space="preserve"> -</w:t>
      </w:r>
      <w:r w:rsidRPr="00E80142">
        <w:rPr>
          <w:rFonts w:ascii="Arial Narrow" w:hAnsi="Arial Narrow" w:cs="Arial"/>
          <w:iCs/>
          <w:sz w:val="26"/>
          <w:szCs w:val="26"/>
        </w:rPr>
        <w:t xml:space="preserve">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463E5B" w:rsidRPr="00E80142" w:rsidRDefault="00463E5B" w:rsidP="00463E5B">
      <w:pPr>
        <w:widowControl w:val="0"/>
        <w:ind w:right="-45"/>
        <w:jc w:val="both"/>
        <w:rPr>
          <w:rFonts w:ascii="Arial Narrow" w:hAnsi="Arial Narrow" w:cs="Arial"/>
          <w:iCs/>
          <w:sz w:val="26"/>
          <w:szCs w:val="26"/>
        </w:rPr>
      </w:pPr>
    </w:p>
    <w:p w:rsidR="00463E5B" w:rsidRPr="00E80142" w:rsidRDefault="00463E5B" w:rsidP="00463E5B">
      <w:pPr>
        <w:widowControl w:val="0"/>
        <w:ind w:right="-45"/>
        <w:jc w:val="both"/>
        <w:rPr>
          <w:rFonts w:ascii="Arial Narrow" w:hAnsi="Arial Narrow"/>
          <w:sz w:val="26"/>
          <w:szCs w:val="26"/>
          <w:lang w:eastAsia="pt-BR"/>
        </w:rPr>
      </w:pPr>
      <w:r w:rsidRPr="00E80142">
        <w:rPr>
          <w:rFonts w:ascii="Arial Narrow" w:hAnsi="Arial Narrow" w:cs="Arial"/>
          <w:b/>
          <w:iCs/>
          <w:sz w:val="26"/>
          <w:szCs w:val="26"/>
        </w:rPr>
        <w:t>7.7</w:t>
      </w:r>
      <w:r w:rsidRPr="00E80142">
        <w:rPr>
          <w:rFonts w:ascii="Arial Narrow" w:hAnsi="Arial Narrow" w:cs="Arial"/>
          <w:iCs/>
          <w:sz w:val="26"/>
          <w:szCs w:val="26"/>
        </w:rPr>
        <w:t xml:space="preserve"> – </w:t>
      </w:r>
      <w:r w:rsidRPr="00E80142">
        <w:rPr>
          <w:rFonts w:ascii="Arial Narrow" w:hAnsi="Arial Narrow"/>
          <w:sz w:val="26"/>
          <w:szCs w:val="26"/>
          <w:lang w:eastAsia="pt-BR"/>
        </w:rPr>
        <w:t xml:space="preserve">O montante de multas aplicadas a </w:t>
      </w:r>
      <w:r w:rsidRPr="00E80142">
        <w:rPr>
          <w:rFonts w:ascii="Arial Narrow" w:hAnsi="Arial Narrow"/>
          <w:b/>
          <w:bCs/>
          <w:sz w:val="26"/>
          <w:szCs w:val="26"/>
          <w:lang w:eastAsia="pt-BR"/>
        </w:rPr>
        <w:t xml:space="preserve">CONTRATADA </w:t>
      </w:r>
      <w:r w:rsidRPr="00E80142">
        <w:rPr>
          <w:rFonts w:ascii="Arial Narrow" w:hAnsi="Arial Narrow"/>
          <w:sz w:val="26"/>
          <w:szCs w:val="26"/>
          <w:lang w:eastAsia="pt-BR"/>
        </w:rPr>
        <w:t>não poderá ultrapassar a 10% (dez por cento) do valor global do contrato. Caso aconteça, a CONTRATANTE</w:t>
      </w:r>
      <w:r w:rsidRPr="00E80142">
        <w:rPr>
          <w:rFonts w:ascii="Arial Narrow" w:hAnsi="Arial Narrow"/>
          <w:b/>
          <w:bCs/>
          <w:sz w:val="26"/>
          <w:szCs w:val="26"/>
          <w:lang w:eastAsia="pt-BR"/>
        </w:rPr>
        <w:t xml:space="preserve"> </w:t>
      </w:r>
      <w:r w:rsidRPr="00E80142">
        <w:rPr>
          <w:rFonts w:ascii="Arial Narrow" w:hAnsi="Arial Narrow"/>
          <w:sz w:val="26"/>
          <w:szCs w:val="26"/>
          <w:lang w:eastAsia="pt-BR"/>
        </w:rPr>
        <w:t>terá o direito de rescindir o contrato mediante notificação.</w:t>
      </w:r>
    </w:p>
    <w:p w:rsidR="00463E5B" w:rsidRPr="00E80142" w:rsidRDefault="00463E5B" w:rsidP="00463E5B">
      <w:pPr>
        <w:widowControl w:val="0"/>
        <w:ind w:right="-618"/>
        <w:jc w:val="both"/>
        <w:rPr>
          <w:rFonts w:ascii="Arial Narrow" w:hAnsi="Arial Narrow" w:cs="Arial"/>
          <w:iCs/>
          <w:sz w:val="26"/>
          <w:szCs w:val="26"/>
        </w:rPr>
      </w:pPr>
      <w:r w:rsidRPr="00E80142">
        <w:rPr>
          <w:rFonts w:ascii="Arial Narrow" w:hAnsi="Arial Narrow" w:cs="Arial"/>
          <w:iCs/>
          <w:sz w:val="26"/>
          <w:szCs w:val="26"/>
        </w:rPr>
        <w:t xml:space="preserve"> </w:t>
      </w:r>
    </w:p>
    <w:p w:rsidR="00463E5B" w:rsidRPr="00E80142" w:rsidRDefault="00463E5B" w:rsidP="00463E5B">
      <w:pPr>
        <w:pStyle w:val="Ttulo3"/>
        <w:ind w:left="0" w:right="-618"/>
        <w:rPr>
          <w:rFonts w:ascii="Arial Narrow" w:eastAsia="Arial Unicode MS" w:hAnsi="Arial Narrow" w:cs="Arial"/>
          <w:iCs/>
          <w:color w:val="auto"/>
          <w:sz w:val="26"/>
          <w:szCs w:val="26"/>
          <w:u w:val="single"/>
        </w:rPr>
      </w:pPr>
      <w:r w:rsidRPr="00E80142">
        <w:rPr>
          <w:rFonts w:ascii="Arial Narrow" w:hAnsi="Arial Narrow" w:cs="Arial"/>
          <w:iCs/>
          <w:color w:val="auto"/>
          <w:sz w:val="26"/>
          <w:szCs w:val="26"/>
          <w:u w:val="single"/>
        </w:rPr>
        <w:t>CLÁUSULA OITAVA - DA RESCISÃO CONTRATUAL</w:t>
      </w:r>
    </w:p>
    <w:p w:rsidR="00463E5B" w:rsidRPr="00E80142" w:rsidRDefault="00463E5B" w:rsidP="00463E5B">
      <w:pPr>
        <w:widowControl w:val="0"/>
        <w:ind w:right="-618"/>
        <w:jc w:val="both"/>
        <w:rPr>
          <w:rFonts w:ascii="Arial Narrow" w:hAnsi="Arial Narrow" w:cs="Arial"/>
          <w:iCs/>
          <w:sz w:val="26"/>
          <w:szCs w:val="26"/>
        </w:rPr>
      </w:pPr>
    </w:p>
    <w:p w:rsidR="00463E5B" w:rsidRPr="00E80142" w:rsidRDefault="00463E5B" w:rsidP="00463E5B">
      <w:pPr>
        <w:widowControl w:val="0"/>
        <w:tabs>
          <w:tab w:val="left" w:pos="705"/>
        </w:tabs>
        <w:jc w:val="both"/>
        <w:rPr>
          <w:rFonts w:ascii="Arial Narrow" w:hAnsi="Arial Narrow" w:cs="Arial"/>
          <w:iCs/>
          <w:sz w:val="26"/>
          <w:szCs w:val="26"/>
        </w:rPr>
      </w:pPr>
      <w:r w:rsidRPr="00E80142">
        <w:rPr>
          <w:rFonts w:ascii="Arial Narrow" w:hAnsi="Arial Narrow" w:cs="Arial"/>
          <w:b/>
          <w:iCs/>
          <w:sz w:val="26"/>
          <w:szCs w:val="26"/>
        </w:rPr>
        <w:t>8.1 -</w:t>
      </w:r>
      <w:r w:rsidRPr="00E80142">
        <w:rPr>
          <w:rFonts w:ascii="Arial Narrow" w:hAnsi="Arial Narrow" w:cs="Arial"/>
          <w:iCs/>
          <w:sz w:val="26"/>
          <w:szCs w:val="26"/>
        </w:rPr>
        <w:t xml:space="preserve"> A rescisão contratual poderá ser determinada por ato unilateral e escrito da Administração, nos casos enumerados nos incisos I, XII e XVII do art. 78 da Lei Federal nº 8.666/93.</w:t>
      </w:r>
    </w:p>
    <w:p w:rsidR="00463E5B" w:rsidRPr="00E80142" w:rsidRDefault="00463E5B" w:rsidP="00463E5B">
      <w:pPr>
        <w:autoSpaceDE w:val="0"/>
        <w:autoSpaceDN w:val="0"/>
        <w:adjustRightInd w:val="0"/>
        <w:jc w:val="both"/>
        <w:rPr>
          <w:rFonts w:ascii="Arial Narrow" w:hAnsi="Arial Narrow" w:cs="Arial"/>
          <w:b/>
          <w:iCs/>
          <w:sz w:val="26"/>
          <w:szCs w:val="26"/>
        </w:rPr>
      </w:pPr>
    </w:p>
    <w:p w:rsidR="00463E5B" w:rsidRPr="00E80142" w:rsidRDefault="00463E5B" w:rsidP="00463E5B">
      <w:pPr>
        <w:autoSpaceDE w:val="0"/>
        <w:autoSpaceDN w:val="0"/>
        <w:adjustRightInd w:val="0"/>
        <w:jc w:val="both"/>
        <w:rPr>
          <w:rFonts w:ascii="Arial Narrow" w:hAnsi="Arial Narrow" w:cs="Arial"/>
          <w:b/>
          <w:iCs/>
          <w:sz w:val="26"/>
          <w:szCs w:val="26"/>
        </w:rPr>
      </w:pPr>
      <w:r w:rsidRPr="00E80142">
        <w:rPr>
          <w:rFonts w:ascii="Arial Narrow" w:hAnsi="Arial Narrow" w:cs="Arial"/>
          <w:b/>
          <w:iCs/>
          <w:sz w:val="26"/>
          <w:szCs w:val="26"/>
        </w:rPr>
        <w:t>8.2</w:t>
      </w:r>
      <w:r w:rsidRPr="00E80142">
        <w:rPr>
          <w:rFonts w:ascii="Arial Narrow" w:hAnsi="Arial Narrow" w:cs="Arial"/>
          <w:iCs/>
          <w:sz w:val="26"/>
          <w:szCs w:val="26"/>
        </w:rPr>
        <w:t xml:space="preserve"> - </w:t>
      </w:r>
      <w:r w:rsidRPr="00E80142">
        <w:rPr>
          <w:rFonts w:ascii="Arial Narrow" w:hAnsi="Arial Narrow" w:cs="ArialMT"/>
          <w:b/>
          <w:sz w:val="26"/>
          <w:szCs w:val="26"/>
          <w:lang w:eastAsia="pt-BR"/>
        </w:rPr>
        <w:t>O atraso injustificado no fornecimento dos alimentos autoriza o Município de Iguatemi (MS), a seu critério, declarar rescindido o contrato e punir a CONTRATADA com a suspensão do seu direito e contratar com a administração pública, garantido o contraditório e a ampla defesa.</w:t>
      </w:r>
    </w:p>
    <w:p w:rsidR="00463E5B" w:rsidRPr="00E80142" w:rsidRDefault="00463E5B" w:rsidP="00463E5B">
      <w:pPr>
        <w:pStyle w:val="Ttulo5"/>
        <w:ind w:left="0" w:right="-618"/>
        <w:rPr>
          <w:rFonts w:ascii="Arial Narrow" w:hAnsi="Arial Narrow" w:cs="Arial"/>
          <w:iCs/>
          <w:sz w:val="26"/>
          <w:szCs w:val="26"/>
        </w:rPr>
      </w:pPr>
    </w:p>
    <w:p w:rsidR="00463E5B" w:rsidRPr="00E80142" w:rsidRDefault="00463E5B" w:rsidP="00463E5B">
      <w:pPr>
        <w:pStyle w:val="Ttulo5"/>
        <w:ind w:left="0" w:right="-618"/>
        <w:rPr>
          <w:rFonts w:ascii="Arial Narrow" w:eastAsia="Arial Unicode MS" w:hAnsi="Arial Narrow" w:cs="Arial"/>
          <w:iCs/>
          <w:sz w:val="26"/>
          <w:szCs w:val="26"/>
          <w:u w:val="single"/>
        </w:rPr>
      </w:pPr>
      <w:r w:rsidRPr="00E80142">
        <w:rPr>
          <w:rFonts w:ascii="Arial Narrow" w:hAnsi="Arial Narrow" w:cs="Arial"/>
          <w:iCs/>
          <w:sz w:val="26"/>
          <w:szCs w:val="26"/>
          <w:u w:val="single"/>
        </w:rPr>
        <w:t>CLÁUSULA NONA - DA PUBLICAÇÃO</w:t>
      </w:r>
    </w:p>
    <w:p w:rsidR="00463E5B" w:rsidRPr="00E80142" w:rsidRDefault="00463E5B" w:rsidP="00463E5B">
      <w:pPr>
        <w:widowControl w:val="0"/>
        <w:ind w:right="-618"/>
        <w:jc w:val="both"/>
        <w:rPr>
          <w:rFonts w:ascii="Arial Narrow" w:hAnsi="Arial Narrow" w:cs="Arial"/>
          <w:iCs/>
          <w:sz w:val="26"/>
          <w:szCs w:val="26"/>
        </w:rPr>
      </w:pPr>
    </w:p>
    <w:p w:rsidR="00463E5B" w:rsidRPr="00E80142" w:rsidRDefault="00463E5B" w:rsidP="00463E5B">
      <w:pPr>
        <w:widowControl w:val="0"/>
        <w:jc w:val="both"/>
        <w:rPr>
          <w:rFonts w:ascii="Arial Narrow" w:hAnsi="Arial Narrow" w:cs="Arial"/>
          <w:iCs/>
          <w:sz w:val="26"/>
          <w:szCs w:val="26"/>
        </w:rPr>
      </w:pPr>
      <w:r w:rsidRPr="00E80142">
        <w:rPr>
          <w:rFonts w:ascii="Arial Narrow" w:hAnsi="Arial Narrow" w:cs="Arial"/>
          <w:b/>
          <w:iCs/>
          <w:sz w:val="26"/>
          <w:szCs w:val="26"/>
        </w:rPr>
        <w:t>09.1-</w:t>
      </w:r>
      <w:r w:rsidRPr="00E80142">
        <w:rPr>
          <w:rFonts w:ascii="Arial Narrow" w:hAnsi="Arial Narrow" w:cs="Arial"/>
          <w:iCs/>
          <w:sz w:val="26"/>
          <w:szCs w:val="26"/>
        </w:rPr>
        <w:t xml:space="preserve"> Dentro do prazo legal, contado de sua assinatura, o CONTRATANTE providenciará a publicação de resumo deste Contrato na imprensa oficial do município.</w:t>
      </w:r>
    </w:p>
    <w:p w:rsidR="00463E5B" w:rsidRDefault="00463E5B" w:rsidP="00463E5B">
      <w:pPr>
        <w:widowControl w:val="0"/>
        <w:ind w:right="-618"/>
        <w:jc w:val="both"/>
        <w:rPr>
          <w:rFonts w:ascii="Arial Narrow" w:hAnsi="Arial Narrow" w:cs="Arial"/>
          <w:iCs/>
          <w:sz w:val="28"/>
        </w:rPr>
      </w:pPr>
    </w:p>
    <w:p w:rsidR="00463E5B" w:rsidRPr="00982DC2" w:rsidRDefault="00463E5B" w:rsidP="00463E5B">
      <w:pPr>
        <w:widowControl w:val="0"/>
        <w:ind w:right="-618"/>
        <w:jc w:val="both"/>
        <w:rPr>
          <w:rFonts w:ascii="Arial Narrow" w:hAnsi="Arial Narrow" w:cs="Arial"/>
          <w:b/>
          <w:iCs/>
          <w:sz w:val="26"/>
          <w:szCs w:val="26"/>
          <w:u w:val="single"/>
        </w:rPr>
      </w:pPr>
      <w:r w:rsidRPr="00982DC2">
        <w:rPr>
          <w:rFonts w:ascii="Arial Narrow" w:hAnsi="Arial Narrow" w:cs="Arial"/>
          <w:b/>
          <w:iCs/>
          <w:sz w:val="26"/>
          <w:szCs w:val="26"/>
          <w:u w:val="single"/>
        </w:rPr>
        <w:lastRenderedPageBreak/>
        <w:t>CLÁUSULA DÉCIMA - DA VIGÊNCIA</w:t>
      </w:r>
    </w:p>
    <w:p w:rsidR="00463E5B" w:rsidRPr="00982DC2" w:rsidRDefault="00463E5B" w:rsidP="00463E5B">
      <w:pPr>
        <w:ind w:right="-618"/>
        <w:jc w:val="both"/>
        <w:rPr>
          <w:rFonts w:ascii="Arial Narrow" w:hAnsi="Arial Narrow" w:cs="Arial"/>
          <w:iCs/>
          <w:sz w:val="26"/>
          <w:szCs w:val="26"/>
        </w:rPr>
      </w:pPr>
    </w:p>
    <w:p w:rsidR="00463E5B" w:rsidRPr="00982DC2" w:rsidRDefault="00463E5B" w:rsidP="00463E5B">
      <w:pPr>
        <w:autoSpaceDE w:val="0"/>
        <w:autoSpaceDN w:val="0"/>
        <w:adjustRightInd w:val="0"/>
        <w:jc w:val="both"/>
        <w:rPr>
          <w:rFonts w:ascii="Arial Narrow" w:hAnsi="Arial Narrow" w:cs="Arial"/>
          <w:sz w:val="26"/>
          <w:szCs w:val="26"/>
          <w:lang w:eastAsia="pt-BR"/>
        </w:rPr>
      </w:pPr>
      <w:r w:rsidRPr="00982DC2">
        <w:rPr>
          <w:rFonts w:ascii="Arial Narrow" w:hAnsi="Arial Narrow" w:cs="Arial"/>
          <w:b/>
          <w:iCs/>
          <w:sz w:val="26"/>
          <w:szCs w:val="26"/>
        </w:rPr>
        <w:t>10.1 -</w:t>
      </w:r>
      <w:r w:rsidRPr="00982DC2">
        <w:rPr>
          <w:rFonts w:ascii="Arial Narrow" w:hAnsi="Arial Narrow" w:cs="Arial"/>
          <w:iCs/>
          <w:sz w:val="26"/>
          <w:szCs w:val="26"/>
        </w:rPr>
        <w:t xml:space="preserve"> </w:t>
      </w:r>
      <w:r w:rsidRPr="00982DC2">
        <w:rPr>
          <w:rFonts w:ascii="Arial Narrow" w:hAnsi="Arial Narrow" w:cs="Arial"/>
          <w:sz w:val="26"/>
          <w:szCs w:val="26"/>
          <w:lang w:eastAsia="pt-BR"/>
        </w:rPr>
        <w:t xml:space="preserve">O presente contrato vigorará a partir da assinatura até </w:t>
      </w:r>
      <w:r w:rsidRPr="00982DC2">
        <w:rPr>
          <w:rFonts w:ascii="Arial Narrow" w:hAnsi="Arial Narrow" w:cs="Arial"/>
          <w:b/>
          <w:sz w:val="26"/>
          <w:szCs w:val="26"/>
          <w:u w:val="single"/>
          <w:lang w:eastAsia="pt-BR"/>
        </w:rPr>
        <w:t>31 de Dezembro de 2016</w:t>
      </w:r>
      <w:r w:rsidRPr="00982DC2">
        <w:rPr>
          <w:rFonts w:ascii="Arial Narrow" w:hAnsi="Arial Narrow" w:cs="Arial"/>
          <w:sz w:val="26"/>
          <w:szCs w:val="26"/>
          <w:lang w:eastAsia="pt-BR"/>
        </w:rPr>
        <w:t xml:space="preserve">, </w:t>
      </w:r>
      <w:r w:rsidRPr="00982DC2">
        <w:rPr>
          <w:rFonts w:ascii="Arial Narrow" w:hAnsi="Arial Narrow" w:cs="Arial"/>
          <w:iCs/>
          <w:sz w:val="26"/>
          <w:szCs w:val="26"/>
        </w:rPr>
        <w:t xml:space="preserve">podendo ser prorrogado mediante acordo entre as partes e nos termos da Lei Federal nº. 8.666/93.  </w:t>
      </w:r>
    </w:p>
    <w:p w:rsidR="00463E5B" w:rsidRPr="00982DC2" w:rsidRDefault="00463E5B" w:rsidP="00463E5B">
      <w:pPr>
        <w:ind w:right="-618"/>
        <w:jc w:val="both"/>
        <w:rPr>
          <w:rFonts w:ascii="Arial Narrow" w:hAnsi="Arial Narrow" w:cs="Arial"/>
          <w:sz w:val="26"/>
          <w:szCs w:val="26"/>
          <w:lang w:eastAsia="pt-BR"/>
        </w:rPr>
      </w:pPr>
    </w:p>
    <w:p w:rsidR="00463E5B" w:rsidRPr="00982DC2" w:rsidRDefault="00463E5B" w:rsidP="00463E5B">
      <w:pPr>
        <w:ind w:right="-618"/>
        <w:jc w:val="both"/>
        <w:rPr>
          <w:rFonts w:ascii="Arial Narrow" w:hAnsi="Arial Narrow" w:cs="Arial"/>
          <w:b/>
          <w:iCs/>
          <w:sz w:val="26"/>
          <w:szCs w:val="26"/>
          <w:u w:val="single"/>
        </w:rPr>
      </w:pPr>
      <w:r w:rsidRPr="00982DC2">
        <w:rPr>
          <w:rFonts w:ascii="Arial Narrow" w:hAnsi="Arial Narrow" w:cs="Arial"/>
          <w:b/>
          <w:iCs/>
          <w:sz w:val="26"/>
          <w:szCs w:val="26"/>
          <w:u w:val="single"/>
        </w:rPr>
        <w:t>CLAUSULA DÉCIMA PRIMEIRA - DO FORO</w:t>
      </w:r>
    </w:p>
    <w:p w:rsidR="00463E5B" w:rsidRPr="00982DC2" w:rsidRDefault="00463E5B" w:rsidP="00463E5B">
      <w:pPr>
        <w:ind w:right="-618"/>
        <w:jc w:val="both"/>
        <w:rPr>
          <w:rFonts w:ascii="Arial Narrow" w:hAnsi="Arial Narrow" w:cs="Arial"/>
          <w:iCs/>
          <w:sz w:val="26"/>
          <w:szCs w:val="26"/>
        </w:rPr>
      </w:pPr>
      <w:r w:rsidRPr="00982DC2">
        <w:rPr>
          <w:rFonts w:ascii="Arial Narrow" w:hAnsi="Arial Narrow" w:cs="Arial"/>
          <w:iCs/>
          <w:sz w:val="26"/>
          <w:szCs w:val="26"/>
        </w:rPr>
        <w:t xml:space="preserve"> </w:t>
      </w:r>
    </w:p>
    <w:p w:rsidR="00463E5B" w:rsidRPr="00982DC2" w:rsidRDefault="00463E5B" w:rsidP="00463E5B">
      <w:pPr>
        <w:pStyle w:val="Corpodetexto"/>
        <w:rPr>
          <w:rFonts w:ascii="Arial Narrow" w:hAnsi="Arial Narrow" w:cs="Arial"/>
          <w:iCs/>
          <w:sz w:val="26"/>
          <w:szCs w:val="26"/>
        </w:rPr>
      </w:pPr>
      <w:r w:rsidRPr="00982DC2">
        <w:rPr>
          <w:rFonts w:ascii="Arial Narrow" w:hAnsi="Arial Narrow" w:cs="Arial"/>
          <w:b/>
          <w:iCs/>
          <w:sz w:val="26"/>
          <w:szCs w:val="26"/>
        </w:rPr>
        <w:t>11.1.</w:t>
      </w:r>
      <w:r w:rsidRPr="00982DC2">
        <w:rPr>
          <w:rFonts w:ascii="Arial Narrow" w:hAnsi="Arial Narrow" w:cs="Arial"/>
          <w:iCs/>
          <w:sz w:val="26"/>
          <w:szCs w:val="26"/>
        </w:rPr>
        <w:t xml:space="preserve"> Fica eleito o Foro da Comarca de Iguatemi Estado de Mato Grosso do Sul, para dirimir questões oriundas deste Contrato.</w:t>
      </w:r>
    </w:p>
    <w:p w:rsidR="00463E5B" w:rsidRPr="00982DC2" w:rsidRDefault="00463E5B" w:rsidP="00463E5B">
      <w:pPr>
        <w:pStyle w:val="Corpodetexto"/>
        <w:rPr>
          <w:rFonts w:ascii="Arial Narrow" w:hAnsi="Arial Narrow" w:cs="Arial"/>
          <w:iCs/>
          <w:sz w:val="26"/>
          <w:szCs w:val="26"/>
        </w:rPr>
      </w:pPr>
    </w:p>
    <w:p w:rsidR="00463E5B" w:rsidRPr="00982DC2" w:rsidRDefault="00463E5B" w:rsidP="00463E5B">
      <w:pPr>
        <w:pStyle w:val="Corpodetexto"/>
        <w:rPr>
          <w:rFonts w:ascii="Arial Narrow" w:hAnsi="Arial Narrow" w:cs="Arial"/>
          <w:iCs/>
          <w:sz w:val="26"/>
          <w:szCs w:val="26"/>
        </w:rPr>
      </w:pPr>
      <w:r w:rsidRPr="00982DC2">
        <w:rPr>
          <w:rFonts w:ascii="Arial Narrow" w:hAnsi="Arial Narrow" w:cs="Arial"/>
          <w:b/>
          <w:iCs/>
          <w:sz w:val="26"/>
          <w:szCs w:val="26"/>
        </w:rPr>
        <w:t>11.2.</w:t>
      </w:r>
      <w:r w:rsidRPr="00982DC2">
        <w:rPr>
          <w:rFonts w:ascii="Arial Narrow" w:hAnsi="Arial Narrow" w:cs="Arial"/>
          <w:iCs/>
          <w:sz w:val="26"/>
          <w:szCs w:val="26"/>
        </w:rPr>
        <w:t xml:space="preserve"> E por estarem de acordo, lavrou-se o presente termo, em 03 (três) vias de igual teor e forma, as quais foram lida e assinadas pelas partes contratantes, na presença de duas testemunhas.</w:t>
      </w:r>
    </w:p>
    <w:p w:rsidR="00463E5B" w:rsidRPr="00982DC2" w:rsidRDefault="00463E5B" w:rsidP="00463E5B">
      <w:pPr>
        <w:widowControl w:val="0"/>
        <w:jc w:val="right"/>
        <w:rPr>
          <w:rFonts w:ascii="Arial Narrow" w:hAnsi="Arial Narrow" w:cs="Arial"/>
          <w:iCs/>
          <w:sz w:val="26"/>
          <w:szCs w:val="26"/>
        </w:rPr>
      </w:pPr>
      <w:r w:rsidRPr="00982DC2">
        <w:rPr>
          <w:rFonts w:ascii="Arial Narrow" w:hAnsi="Arial Narrow" w:cs="Arial"/>
          <w:iCs/>
          <w:sz w:val="26"/>
          <w:szCs w:val="26"/>
          <w:lang w:val="es-ES_tradnl"/>
        </w:rPr>
        <w:t xml:space="preserve">Iguatemi (MS), </w:t>
      </w:r>
      <w:r w:rsidR="00E80142">
        <w:rPr>
          <w:rFonts w:ascii="Arial Narrow" w:hAnsi="Arial Narrow" w:cs="Arial"/>
          <w:iCs/>
          <w:sz w:val="26"/>
          <w:szCs w:val="26"/>
          <w:lang w:val="es-ES_tradnl"/>
        </w:rPr>
        <w:t xml:space="preserve">16 de novembro </w:t>
      </w:r>
      <w:r w:rsidRPr="00982DC2">
        <w:rPr>
          <w:rFonts w:ascii="Arial Narrow" w:hAnsi="Arial Narrow" w:cs="Arial"/>
          <w:iCs/>
          <w:sz w:val="26"/>
          <w:szCs w:val="26"/>
        </w:rPr>
        <w:t>de 2016.</w:t>
      </w:r>
    </w:p>
    <w:p w:rsidR="00463E5B" w:rsidRDefault="00463E5B"/>
    <w:p w:rsidR="00F014C8" w:rsidRDefault="00F014C8"/>
    <w:p w:rsidR="00F014C8" w:rsidRDefault="00F014C8"/>
    <w:p w:rsidR="00F014C8" w:rsidRDefault="00F014C8"/>
    <w:p w:rsidR="00E80142" w:rsidRDefault="00E80142"/>
    <w:p w:rsidR="00E80142" w:rsidRDefault="00E80142"/>
    <w:tbl>
      <w:tblPr>
        <w:tblW w:w="0" w:type="auto"/>
        <w:tblInd w:w="-38" w:type="dxa"/>
        <w:tblLayout w:type="fixed"/>
        <w:tblCellMar>
          <w:left w:w="70" w:type="dxa"/>
          <w:right w:w="70" w:type="dxa"/>
        </w:tblCellMar>
        <w:tblLook w:val="0000"/>
      </w:tblPr>
      <w:tblGrid>
        <w:gridCol w:w="4486"/>
        <w:gridCol w:w="4982"/>
      </w:tblGrid>
      <w:tr w:rsidR="00E80142" w:rsidRPr="00BB6672" w:rsidTr="00374002">
        <w:tc>
          <w:tcPr>
            <w:tcW w:w="4486" w:type="dxa"/>
            <w:tcBorders>
              <w:top w:val="nil"/>
              <w:left w:val="nil"/>
              <w:bottom w:val="nil"/>
              <w:right w:val="nil"/>
            </w:tcBorders>
          </w:tcPr>
          <w:p w:rsidR="00E80142" w:rsidRDefault="00E80142" w:rsidP="00374002">
            <w:pPr>
              <w:widowControl w:val="0"/>
              <w:autoSpaceDE w:val="0"/>
              <w:autoSpaceDN w:val="0"/>
              <w:adjustRightInd w:val="0"/>
              <w:jc w:val="center"/>
              <w:rPr>
                <w:rFonts w:ascii="Arial Narrow" w:hAnsi="Arial Narrow" w:cs="Arial Narrow"/>
                <w:i/>
                <w:iCs/>
                <w:sz w:val="28"/>
                <w:szCs w:val="28"/>
              </w:rPr>
            </w:pPr>
            <w:r>
              <w:rPr>
                <w:rFonts w:ascii="Arial Narrow" w:hAnsi="Arial Narrow" w:cs="Arial Narrow"/>
                <w:i/>
                <w:iCs/>
                <w:sz w:val="28"/>
                <w:szCs w:val="28"/>
              </w:rPr>
              <w:t>___________________________</w:t>
            </w:r>
          </w:p>
          <w:p w:rsidR="00E80142" w:rsidRPr="00BB6672" w:rsidRDefault="00E80142" w:rsidP="00374002">
            <w:pPr>
              <w:widowControl w:val="0"/>
              <w:autoSpaceDE w:val="0"/>
              <w:autoSpaceDN w:val="0"/>
              <w:adjustRightInd w:val="0"/>
              <w:jc w:val="center"/>
              <w:rPr>
                <w:rFonts w:ascii="Arial Narrow" w:hAnsi="Arial Narrow" w:cs="Arial Narrow"/>
                <w:i/>
                <w:iCs/>
                <w:sz w:val="28"/>
                <w:szCs w:val="28"/>
              </w:rPr>
            </w:pPr>
            <w:r w:rsidRPr="00BB6672">
              <w:rPr>
                <w:rFonts w:ascii="Arial Narrow" w:hAnsi="Arial Narrow" w:cs="Arial Narrow"/>
                <w:i/>
                <w:iCs/>
                <w:sz w:val="28"/>
                <w:szCs w:val="28"/>
              </w:rPr>
              <w:t>José Roberto Felippe Arcoverde</w:t>
            </w:r>
          </w:p>
          <w:p w:rsidR="00E80142" w:rsidRPr="00BB6672" w:rsidRDefault="00E80142" w:rsidP="00374002">
            <w:pPr>
              <w:widowControl w:val="0"/>
              <w:autoSpaceDE w:val="0"/>
              <w:autoSpaceDN w:val="0"/>
              <w:adjustRightInd w:val="0"/>
              <w:jc w:val="center"/>
              <w:rPr>
                <w:rFonts w:ascii="Arial Narrow" w:hAnsi="Arial Narrow" w:cs="Arial Narrow"/>
                <w:b/>
                <w:bCs/>
                <w:sz w:val="28"/>
                <w:szCs w:val="28"/>
              </w:rPr>
            </w:pPr>
            <w:r w:rsidRPr="00BB6672">
              <w:rPr>
                <w:rFonts w:ascii="Arial Narrow" w:hAnsi="Arial Narrow" w:cs="Arial Narrow"/>
                <w:b/>
                <w:bCs/>
                <w:sz w:val="28"/>
                <w:szCs w:val="28"/>
              </w:rPr>
              <w:t>PREFEITO MUNICIPAL</w:t>
            </w:r>
          </w:p>
          <w:p w:rsidR="00E80142" w:rsidRPr="00BB6672" w:rsidRDefault="00E80142" w:rsidP="00374002">
            <w:pPr>
              <w:widowControl w:val="0"/>
              <w:autoSpaceDE w:val="0"/>
              <w:autoSpaceDN w:val="0"/>
              <w:adjustRightInd w:val="0"/>
              <w:jc w:val="center"/>
              <w:rPr>
                <w:rFonts w:ascii="Arial Narrow" w:hAnsi="Arial Narrow" w:cs="Arial Narrow"/>
                <w:b/>
                <w:bCs/>
                <w:sz w:val="28"/>
                <w:szCs w:val="28"/>
              </w:rPr>
            </w:pPr>
            <w:r w:rsidRPr="00BB6672">
              <w:rPr>
                <w:rFonts w:ascii="Arial Narrow" w:hAnsi="Arial Narrow" w:cs="Arial Narrow"/>
                <w:b/>
                <w:bCs/>
                <w:sz w:val="28"/>
                <w:szCs w:val="28"/>
              </w:rPr>
              <w:t>(CONTRATANTE)</w:t>
            </w:r>
          </w:p>
        </w:tc>
        <w:tc>
          <w:tcPr>
            <w:tcW w:w="4982" w:type="dxa"/>
            <w:tcBorders>
              <w:top w:val="nil"/>
              <w:left w:val="nil"/>
              <w:bottom w:val="nil"/>
              <w:right w:val="nil"/>
            </w:tcBorders>
          </w:tcPr>
          <w:p w:rsidR="00E80142" w:rsidRPr="00BB6672" w:rsidRDefault="00E80142" w:rsidP="00374002">
            <w:pPr>
              <w:widowControl w:val="0"/>
              <w:autoSpaceDE w:val="0"/>
              <w:autoSpaceDN w:val="0"/>
              <w:adjustRightInd w:val="0"/>
              <w:jc w:val="center"/>
              <w:rPr>
                <w:rFonts w:ascii="Arial Narrow" w:hAnsi="Arial Narrow" w:cs="Arial Narrow"/>
                <w:sz w:val="28"/>
                <w:szCs w:val="28"/>
              </w:rPr>
            </w:pPr>
            <w:r w:rsidRPr="00BB6672">
              <w:rPr>
                <w:rFonts w:ascii="Arial Narrow" w:hAnsi="Arial Narrow" w:cs="Arial Narrow"/>
                <w:sz w:val="28"/>
                <w:szCs w:val="28"/>
              </w:rPr>
              <w:t>_________________________________</w:t>
            </w:r>
          </w:p>
          <w:p w:rsidR="00E80142" w:rsidRPr="001669A6" w:rsidRDefault="00E80142" w:rsidP="00374002">
            <w:pPr>
              <w:widowControl w:val="0"/>
              <w:jc w:val="center"/>
              <w:rPr>
                <w:rFonts w:ascii="Arial Narrow" w:hAnsi="Arial Narrow"/>
                <w:bCs/>
                <w:sz w:val="28"/>
              </w:rPr>
            </w:pPr>
            <w:r w:rsidRPr="001669A6">
              <w:rPr>
                <w:rFonts w:ascii="Arial Narrow" w:hAnsi="Arial Narrow"/>
                <w:bCs/>
                <w:i/>
                <w:iCs/>
                <w:sz w:val="28"/>
                <w:szCs w:val="28"/>
              </w:rPr>
              <w:t xml:space="preserve">José Chagas </w:t>
            </w:r>
            <w:r>
              <w:rPr>
                <w:rFonts w:ascii="Arial Narrow" w:hAnsi="Arial Narrow"/>
                <w:bCs/>
                <w:i/>
                <w:iCs/>
                <w:sz w:val="28"/>
                <w:szCs w:val="28"/>
              </w:rPr>
              <w:t>d</w:t>
            </w:r>
            <w:r w:rsidRPr="001669A6">
              <w:rPr>
                <w:rFonts w:ascii="Arial Narrow" w:hAnsi="Arial Narrow"/>
                <w:bCs/>
                <w:i/>
                <w:iCs/>
                <w:sz w:val="28"/>
                <w:szCs w:val="28"/>
              </w:rPr>
              <w:t>os Santos</w:t>
            </w:r>
          </w:p>
          <w:p w:rsidR="00E80142" w:rsidRPr="00BB6672" w:rsidRDefault="00E80142" w:rsidP="00374002">
            <w:pPr>
              <w:widowControl w:val="0"/>
              <w:autoSpaceDE w:val="0"/>
              <w:autoSpaceDN w:val="0"/>
              <w:adjustRightInd w:val="0"/>
              <w:jc w:val="center"/>
              <w:rPr>
                <w:rFonts w:ascii="Arial Narrow" w:hAnsi="Arial Narrow" w:cs="Arial Narrow"/>
                <w:b/>
                <w:bCs/>
                <w:sz w:val="28"/>
                <w:szCs w:val="28"/>
              </w:rPr>
            </w:pPr>
            <w:r>
              <w:rPr>
                <w:rFonts w:ascii="Arial Narrow" w:hAnsi="Arial Narrow"/>
                <w:b/>
                <w:bCs/>
                <w:sz w:val="28"/>
              </w:rPr>
              <w:t>J. C. DOS SANTOS &amp; CIA LTDA</w:t>
            </w:r>
            <w:r w:rsidRPr="00BB6672">
              <w:rPr>
                <w:rFonts w:ascii="Arial Narrow" w:hAnsi="Arial Narrow" w:cs="Arial Narrow"/>
                <w:b/>
                <w:bCs/>
                <w:sz w:val="28"/>
                <w:szCs w:val="28"/>
              </w:rPr>
              <w:t xml:space="preserve"> (CONTRATA</w:t>
            </w:r>
            <w:r>
              <w:rPr>
                <w:rFonts w:ascii="Arial Narrow" w:hAnsi="Arial Narrow" w:cs="Arial Narrow"/>
                <w:b/>
                <w:bCs/>
                <w:sz w:val="28"/>
                <w:szCs w:val="28"/>
              </w:rPr>
              <w:t>DA</w:t>
            </w:r>
            <w:r w:rsidRPr="00BB6672">
              <w:rPr>
                <w:rFonts w:ascii="Arial Narrow" w:hAnsi="Arial Narrow" w:cs="Arial Narrow"/>
                <w:b/>
                <w:bCs/>
                <w:sz w:val="28"/>
                <w:szCs w:val="28"/>
              </w:rPr>
              <w:t>)</w:t>
            </w:r>
          </w:p>
        </w:tc>
      </w:tr>
    </w:tbl>
    <w:p w:rsidR="00E80142" w:rsidRDefault="00E80142" w:rsidP="00E80142">
      <w:pPr>
        <w:autoSpaceDE w:val="0"/>
        <w:autoSpaceDN w:val="0"/>
        <w:adjustRightInd w:val="0"/>
        <w:rPr>
          <w:rFonts w:ascii="Arial Narrow" w:hAnsi="Arial Narrow" w:cs="Arial Narrow"/>
          <w:b/>
          <w:bCs/>
          <w:sz w:val="28"/>
          <w:szCs w:val="28"/>
        </w:rPr>
      </w:pPr>
    </w:p>
    <w:p w:rsidR="00E80142" w:rsidRDefault="00E80142" w:rsidP="00E80142">
      <w:pPr>
        <w:autoSpaceDE w:val="0"/>
        <w:autoSpaceDN w:val="0"/>
        <w:adjustRightInd w:val="0"/>
        <w:rPr>
          <w:rFonts w:ascii="Arial Narrow" w:hAnsi="Arial Narrow" w:cs="Arial Narrow"/>
          <w:b/>
          <w:bCs/>
          <w:sz w:val="28"/>
          <w:szCs w:val="28"/>
        </w:rPr>
      </w:pPr>
      <w:r w:rsidRPr="00BB6672">
        <w:rPr>
          <w:rFonts w:ascii="Arial Narrow" w:hAnsi="Arial Narrow" w:cs="Arial Narrow"/>
          <w:b/>
          <w:bCs/>
          <w:sz w:val="28"/>
          <w:szCs w:val="28"/>
        </w:rPr>
        <w:t>TESTEMUNHAS:</w:t>
      </w:r>
    </w:p>
    <w:p w:rsidR="00E80142" w:rsidRDefault="00E80142" w:rsidP="00E80142">
      <w:pPr>
        <w:autoSpaceDE w:val="0"/>
        <w:autoSpaceDN w:val="0"/>
        <w:adjustRightInd w:val="0"/>
        <w:rPr>
          <w:rFonts w:ascii="Arial Narrow" w:hAnsi="Arial Narrow" w:cs="Arial Narrow"/>
          <w:b/>
          <w:bCs/>
          <w:sz w:val="28"/>
          <w:szCs w:val="28"/>
        </w:rPr>
      </w:pPr>
    </w:p>
    <w:p w:rsidR="00F014C8" w:rsidRDefault="00F014C8" w:rsidP="00E80142">
      <w:pPr>
        <w:autoSpaceDE w:val="0"/>
        <w:autoSpaceDN w:val="0"/>
        <w:adjustRightInd w:val="0"/>
        <w:rPr>
          <w:rFonts w:ascii="Arial Narrow" w:hAnsi="Arial Narrow" w:cs="Arial Narrow"/>
          <w:b/>
          <w:bCs/>
          <w:sz w:val="28"/>
          <w:szCs w:val="28"/>
        </w:rPr>
      </w:pPr>
    </w:p>
    <w:p w:rsidR="00E80142" w:rsidRDefault="00E80142" w:rsidP="00E80142">
      <w:pPr>
        <w:autoSpaceDE w:val="0"/>
        <w:autoSpaceDN w:val="0"/>
        <w:adjustRightInd w:val="0"/>
        <w:rPr>
          <w:rFonts w:ascii="Arial Narrow" w:hAnsi="Arial Narrow" w:cs="Arial Narrow"/>
          <w:b/>
          <w:bCs/>
          <w:sz w:val="28"/>
          <w:szCs w:val="28"/>
        </w:rPr>
      </w:pPr>
    </w:p>
    <w:tbl>
      <w:tblPr>
        <w:tblW w:w="9459" w:type="dxa"/>
        <w:tblInd w:w="-38" w:type="dxa"/>
        <w:tblLayout w:type="fixed"/>
        <w:tblCellMar>
          <w:left w:w="70" w:type="dxa"/>
          <w:right w:w="70" w:type="dxa"/>
        </w:tblCellMar>
        <w:tblLook w:val="0000"/>
      </w:tblPr>
      <w:tblGrid>
        <w:gridCol w:w="4490"/>
        <w:gridCol w:w="4969"/>
      </w:tblGrid>
      <w:tr w:rsidR="00E80142" w:rsidRPr="00BB6672" w:rsidTr="00374002">
        <w:tc>
          <w:tcPr>
            <w:tcW w:w="4490" w:type="dxa"/>
            <w:tcBorders>
              <w:top w:val="nil"/>
              <w:left w:val="nil"/>
              <w:bottom w:val="nil"/>
              <w:right w:val="nil"/>
            </w:tcBorders>
          </w:tcPr>
          <w:p w:rsidR="00E80142" w:rsidRPr="00DE48AD" w:rsidRDefault="00E80142" w:rsidP="00374002">
            <w:pPr>
              <w:rPr>
                <w:rFonts w:ascii="Arial Narrow" w:hAnsi="Arial Narrow" w:cs="Tahoma"/>
                <w:b/>
                <w:sz w:val="28"/>
                <w:szCs w:val="28"/>
              </w:rPr>
            </w:pPr>
          </w:p>
          <w:p w:rsidR="00E80142" w:rsidRDefault="00E80142" w:rsidP="00374002">
            <w:pPr>
              <w:jc w:val="center"/>
              <w:rPr>
                <w:rFonts w:ascii="Arial Narrow" w:hAnsi="Arial Narrow" w:cs="Arial"/>
                <w:iCs/>
                <w:sz w:val="28"/>
                <w:szCs w:val="28"/>
              </w:rPr>
            </w:pPr>
            <w:r>
              <w:rPr>
                <w:rFonts w:ascii="Arial Narrow" w:hAnsi="Arial Narrow" w:cs="Arial"/>
                <w:iCs/>
                <w:sz w:val="28"/>
                <w:szCs w:val="28"/>
              </w:rPr>
              <w:t>______________________________</w:t>
            </w:r>
          </w:p>
          <w:p w:rsidR="008428AC" w:rsidRPr="00791060" w:rsidRDefault="008428AC" w:rsidP="008428AC">
            <w:pPr>
              <w:jc w:val="center"/>
              <w:rPr>
                <w:rFonts w:ascii="Arial Narrow" w:hAnsi="Arial Narrow" w:cs="Arial"/>
                <w:b/>
                <w:iCs/>
              </w:rPr>
            </w:pPr>
            <w:r w:rsidRPr="00791060">
              <w:rPr>
                <w:rFonts w:ascii="Arial Narrow" w:hAnsi="Arial Narrow" w:cs="Arial"/>
                <w:b/>
                <w:iCs/>
              </w:rPr>
              <w:t>Sanderson Contini de Albuquerque</w:t>
            </w:r>
          </w:p>
          <w:p w:rsidR="00E80142" w:rsidRPr="004D5760" w:rsidRDefault="008428AC" w:rsidP="008428AC">
            <w:pPr>
              <w:jc w:val="center"/>
              <w:rPr>
                <w:rFonts w:ascii="Arial Narrow" w:hAnsi="Arial Narrow" w:cs="Arial"/>
                <w:iCs/>
                <w:sz w:val="28"/>
                <w:szCs w:val="28"/>
              </w:rPr>
            </w:pPr>
            <w:r w:rsidRPr="009B293D">
              <w:rPr>
                <w:rFonts w:ascii="Arial Narrow" w:hAnsi="Arial Narrow" w:cs="Arial"/>
                <w:iCs/>
                <w:sz w:val="28"/>
                <w:szCs w:val="28"/>
              </w:rPr>
              <w:t>CPF: 780.304.201-53</w:t>
            </w:r>
          </w:p>
        </w:tc>
        <w:tc>
          <w:tcPr>
            <w:tcW w:w="4969" w:type="dxa"/>
            <w:tcBorders>
              <w:top w:val="nil"/>
              <w:left w:val="nil"/>
              <w:bottom w:val="nil"/>
              <w:right w:val="nil"/>
            </w:tcBorders>
          </w:tcPr>
          <w:p w:rsidR="00E80142" w:rsidRPr="00DE48AD" w:rsidRDefault="00E80142" w:rsidP="00374002">
            <w:pPr>
              <w:jc w:val="center"/>
              <w:rPr>
                <w:rFonts w:ascii="Arial Narrow" w:hAnsi="Arial Narrow" w:cs="Tahoma"/>
                <w:b/>
                <w:sz w:val="28"/>
                <w:szCs w:val="28"/>
              </w:rPr>
            </w:pPr>
          </w:p>
          <w:p w:rsidR="00E80142" w:rsidRPr="00DE48AD" w:rsidRDefault="00E80142" w:rsidP="00374002">
            <w:pPr>
              <w:jc w:val="center"/>
              <w:rPr>
                <w:rFonts w:ascii="Arial Narrow" w:hAnsi="Arial Narrow" w:cs="Tahoma"/>
                <w:b/>
                <w:sz w:val="28"/>
                <w:szCs w:val="28"/>
              </w:rPr>
            </w:pPr>
            <w:r w:rsidRPr="00DE48AD">
              <w:rPr>
                <w:rFonts w:ascii="Arial Narrow" w:hAnsi="Arial Narrow" w:cs="Tahoma"/>
                <w:b/>
                <w:sz w:val="28"/>
                <w:szCs w:val="28"/>
              </w:rPr>
              <w:t>_____________________________</w:t>
            </w:r>
          </w:p>
          <w:p w:rsidR="008428AC" w:rsidRPr="00791060" w:rsidRDefault="008428AC" w:rsidP="008428AC">
            <w:pPr>
              <w:ind w:left="270"/>
              <w:jc w:val="center"/>
              <w:rPr>
                <w:rFonts w:ascii="Arial Narrow" w:hAnsi="Arial Narrow"/>
                <w:b/>
                <w:sz w:val="27"/>
                <w:szCs w:val="27"/>
              </w:rPr>
            </w:pPr>
            <w:r w:rsidRPr="00791060">
              <w:rPr>
                <w:rFonts w:ascii="Arial Narrow" w:hAnsi="Arial Narrow"/>
                <w:b/>
                <w:sz w:val="27"/>
                <w:szCs w:val="27"/>
              </w:rPr>
              <w:t>Mauricelio Barros</w:t>
            </w:r>
          </w:p>
          <w:p w:rsidR="00E80142" w:rsidRPr="004D5760" w:rsidRDefault="008428AC" w:rsidP="008428AC">
            <w:pPr>
              <w:widowControl w:val="0"/>
              <w:suppressAutoHyphens/>
              <w:autoSpaceDE w:val="0"/>
              <w:autoSpaceDN w:val="0"/>
              <w:adjustRightInd w:val="0"/>
              <w:jc w:val="center"/>
              <w:rPr>
                <w:rFonts w:ascii="Arial Narrow" w:hAnsi="Arial Narrow" w:cs="Tahoma"/>
                <w:iCs/>
                <w:sz w:val="28"/>
                <w:szCs w:val="28"/>
              </w:rPr>
            </w:pPr>
            <w:r>
              <w:rPr>
                <w:rFonts w:ascii="Arial Narrow" w:hAnsi="Arial Narrow"/>
                <w:sz w:val="27"/>
                <w:szCs w:val="27"/>
              </w:rPr>
              <w:t>CPF: 894.021.381-53</w:t>
            </w:r>
          </w:p>
        </w:tc>
      </w:tr>
    </w:tbl>
    <w:p w:rsidR="00E80142" w:rsidRDefault="00E80142"/>
    <w:sectPr w:rsidR="00E80142" w:rsidSect="00362BF4">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E94" w:rsidRDefault="00836E94" w:rsidP="00FB3F5A">
      <w:r>
        <w:separator/>
      </w:r>
    </w:p>
  </w:endnote>
  <w:endnote w:type="continuationSeparator" w:id="1">
    <w:p w:rsidR="00836E94" w:rsidRDefault="00836E94" w:rsidP="00FB3F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F5A" w:rsidRDefault="00FB3F5A">
    <w:pPr>
      <w:pStyle w:val="Rodap"/>
    </w:pPr>
    <w:r>
      <w:rPr>
        <w:b/>
        <w:i/>
        <w:noProof/>
        <w:sz w:val="18"/>
        <w:lang w:eastAsia="pt-BR"/>
      </w:rPr>
      <w:drawing>
        <wp:inline distT="0" distB="0" distL="0" distR="0">
          <wp:extent cx="5400040" cy="394425"/>
          <wp:effectExtent l="19050" t="0" r="0" b="0"/>
          <wp:docPr id="6" name="Imagem 9" descr="C:\Documents and Settings\Administrador\Desktop\rodepé timbr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C:\Documents and Settings\Administrador\Desktop\rodepé timbrado.jpg"/>
                  <pic:cNvPicPr>
                    <a:picLocks noChangeAspect="1" noChangeArrowheads="1"/>
                  </pic:cNvPicPr>
                </pic:nvPicPr>
                <pic:blipFill>
                  <a:blip r:embed="rId1"/>
                  <a:srcRect/>
                  <a:stretch>
                    <a:fillRect/>
                  </a:stretch>
                </pic:blipFill>
                <pic:spPr bwMode="auto">
                  <a:xfrm>
                    <a:off x="0" y="0"/>
                    <a:ext cx="5400040" cy="3944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E94" w:rsidRDefault="00836E94" w:rsidP="00FB3F5A">
      <w:r>
        <w:separator/>
      </w:r>
    </w:p>
  </w:footnote>
  <w:footnote w:type="continuationSeparator" w:id="1">
    <w:p w:rsidR="00836E94" w:rsidRDefault="00836E94" w:rsidP="00FB3F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F5A" w:rsidRDefault="00FB3F5A" w:rsidP="00FB3F5A">
    <w:pPr>
      <w:pStyle w:val="Cabealho"/>
      <w:ind w:left="-540" w:firstLine="540"/>
    </w:pPr>
    <w:r>
      <w:rPr>
        <w:noProof/>
      </w:rPr>
      <w:pict>
        <v:rect id="_x0000_s1025" style="position:absolute;left:0;text-align:left;margin-left:378pt;margin-top:-6.3pt;width:107.7pt;height:39.7pt;z-index:251660288">
          <v:textbox style="mso-next-textbox:#_x0000_s1025">
            <w:txbxContent>
              <w:p w:rsidR="00FB3F5A" w:rsidRDefault="00FB3F5A" w:rsidP="00FB3F5A">
                <w:pPr>
                  <w:ind w:right="-222"/>
                  <w:rPr>
                    <w:sz w:val="18"/>
                    <w:szCs w:val="18"/>
                  </w:rPr>
                </w:pPr>
                <w:r>
                  <w:rPr>
                    <w:sz w:val="18"/>
                    <w:szCs w:val="18"/>
                  </w:rPr>
                  <w:t>Folhas Nº_____ /2016</w:t>
                </w:r>
              </w:p>
              <w:p w:rsidR="00FB3F5A" w:rsidRPr="004B259D" w:rsidRDefault="00FB3F5A" w:rsidP="00FB3F5A">
                <w:pPr>
                  <w:ind w:right="-222"/>
                  <w:rPr>
                    <w:sz w:val="18"/>
                    <w:szCs w:val="18"/>
                  </w:rPr>
                </w:pPr>
              </w:p>
              <w:p w:rsidR="00FB3F5A" w:rsidRPr="004B259D" w:rsidRDefault="00FB3F5A" w:rsidP="00FB3F5A">
                <w:pPr>
                  <w:ind w:right="-222"/>
                  <w:rPr>
                    <w:sz w:val="18"/>
                    <w:szCs w:val="18"/>
                  </w:rPr>
                </w:pPr>
                <w:r w:rsidRPr="004B259D">
                  <w:rPr>
                    <w:sz w:val="18"/>
                    <w:szCs w:val="18"/>
                  </w:rPr>
                  <w:t>Visto_____________</w:t>
                </w:r>
              </w:p>
              <w:p w:rsidR="00FB3F5A" w:rsidRPr="004B259D" w:rsidRDefault="00FB3F5A" w:rsidP="00FB3F5A">
                <w:pPr>
                  <w:ind w:right="-222"/>
                  <w:jc w:val="center"/>
                  <w:rPr>
                    <w:sz w:val="18"/>
                    <w:szCs w:val="18"/>
                  </w:rPr>
                </w:pPr>
              </w:p>
            </w:txbxContent>
          </v:textbox>
        </v:rect>
      </w:pict>
    </w:r>
    <w:r>
      <w:rPr>
        <w:noProof/>
        <w:lang w:eastAsia="pt-BR"/>
      </w:rPr>
      <w:drawing>
        <wp:inline distT="0" distB="0" distL="0" distR="0">
          <wp:extent cx="2162175" cy="733425"/>
          <wp:effectExtent l="19050" t="0" r="9525" b="0"/>
          <wp:docPr id="1" name="Imagem 1" descr="logo_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refeitura"/>
                  <pic:cNvPicPr>
                    <a:picLocks noChangeAspect="1" noChangeArrowheads="1"/>
                  </pic:cNvPicPr>
                </pic:nvPicPr>
                <pic:blipFill>
                  <a:blip r:embed="rId1"/>
                  <a:srcRect/>
                  <a:stretch>
                    <a:fillRect/>
                  </a:stretch>
                </pic:blipFill>
                <pic:spPr bwMode="auto">
                  <a:xfrm>
                    <a:off x="0" y="0"/>
                    <a:ext cx="2162175" cy="733425"/>
                  </a:xfrm>
                  <a:prstGeom prst="rect">
                    <a:avLst/>
                  </a:prstGeom>
                  <a:noFill/>
                  <a:ln w="9525">
                    <a:noFill/>
                    <a:miter lim="800000"/>
                    <a:headEnd/>
                    <a:tailEnd/>
                  </a:ln>
                </pic:spPr>
              </pic:pic>
            </a:graphicData>
          </a:graphic>
        </wp:inline>
      </w:drawing>
    </w:r>
    <w:r>
      <w:rPr>
        <w:rFonts w:ascii="Garamond" w:hAnsi="Garamond"/>
        <w:b/>
        <w:sz w:val="4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FB3F5A"/>
    <w:rsid w:val="00032CA4"/>
    <w:rsid w:val="000D2BE9"/>
    <w:rsid w:val="00362BF4"/>
    <w:rsid w:val="00375FDE"/>
    <w:rsid w:val="003D0B9D"/>
    <w:rsid w:val="00463E5B"/>
    <w:rsid w:val="00836E94"/>
    <w:rsid w:val="008428AC"/>
    <w:rsid w:val="009F2C41"/>
    <w:rsid w:val="00E80142"/>
    <w:rsid w:val="00F014C8"/>
    <w:rsid w:val="00FB3F5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E5B"/>
    <w:pPr>
      <w:spacing w:after="0" w:line="240" w:lineRule="auto"/>
    </w:pPr>
    <w:rPr>
      <w:rFonts w:ascii="Times New Roman" w:eastAsia="Times New Roman" w:hAnsi="Times New Roman" w:cs="Times New Roman"/>
      <w:sz w:val="20"/>
      <w:szCs w:val="20"/>
    </w:rPr>
  </w:style>
  <w:style w:type="paragraph" w:styleId="Ttulo3">
    <w:name w:val="heading 3"/>
    <w:basedOn w:val="Normal"/>
    <w:next w:val="Normal"/>
    <w:link w:val="Ttulo3Char"/>
    <w:qFormat/>
    <w:rsid w:val="00463E5B"/>
    <w:pPr>
      <w:keepNext/>
      <w:ind w:left="-567" w:right="-765"/>
      <w:jc w:val="both"/>
      <w:outlineLvl w:val="2"/>
    </w:pPr>
    <w:rPr>
      <w:rFonts w:ascii="Arial" w:hAnsi="Arial"/>
      <w:b/>
      <w:color w:val="FF0000"/>
      <w:sz w:val="22"/>
      <w:lang w:eastAsia="pt-BR"/>
    </w:rPr>
  </w:style>
  <w:style w:type="paragraph" w:styleId="Ttulo5">
    <w:name w:val="heading 5"/>
    <w:basedOn w:val="Normal"/>
    <w:next w:val="Normal"/>
    <w:link w:val="Ttulo5Char"/>
    <w:qFormat/>
    <w:rsid w:val="00463E5B"/>
    <w:pPr>
      <w:keepNext/>
      <w:tabs>
        <w:tab w:val="left" w:pos="0"/>
      </w:tabs>
      <w:ind w:left="-567" w:right="-1134"/>
      <w:jc w:val="both"/>
      <w:outlineLvl w:val="4"/>
    </w:pPr>
    <w:rPr>
      <w:rFonts w:ascii="Arial" w:hAnsi="Arial"/>
      <w:b/>
      <w:sz w:val="22"/>
      <w:lang w:eastAsia="pt-BR"/>
    </w:rPr>
  </w:style>
  <w:style w:type="paragraph" w:styleId="Ttulo9">
    <w:name w:val="heading 9"/>
    <w:basedOn w:val="Normal"/>
    <w:next w:val="Normal"/>
    <w:link w:val="Ttulo9Char"/>
    <w:qFormat/>
    <w:rsid w:val="00463E5B"/>
    <w:pPr>
      <w:keepNext/>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FB3F5A"/>
    <w:pPr>
      <w:tabs>
        <w:tab w:val="center" w:pos="4252"/>
        <w:tab w:val="right" w:pos="8504"/>
      </w:tabs>
    </w:pPr>
    <w:rPr>
      <w:rFonts w:asciiTheme="minorHAnsi" w:eastAsiaTheme="minorHAnsi" w:hAnsiTheme="minorHAnsi" w:cstheme="minorBidi"/>
      <w:sz w:val="22"/>
      <w:szCs w:val="22"/>
    </w:rPr>
  </w:style>
  <w:style w:type="character" w:customStyle="1" w:styleId="CabealhoChar">
    <w:name w:val="Cabeçalho Char"/>
    <w:basedOn w:val="Fontepargpadro"/>
    <w:link w:val="Cabealho"/>
    <w:uiPriority w:val="99"/>
    <w:semiHidden/>
    <w:rsid w:val="00FB3F5A"/>
  </w:style>
  <w:style w:type="paragraph" w:styleId="Rodap">
    <w:name w:val="footer"/>
    <w:basedOn w:val="Normal"/>
    <w:link w:val="RodapChar"/>
    <w:uiPriority w:val="99"/>
    <w:semiHidden/>
    <w:unhideWhenUsed/>
    <w:rsid w:val="00FB3F5A"/>
    <w:pPr>
      <w:tabs>
        <w:tab w:val="center" w:pos="4252"/>
        <w:tab w:val="right" w:pos="8504"/>
      </w:tabs>
    </w:pPr>
    <w:rPr>
      <w:rFonts w:asciiTheme="minorHAnsi" w:eastAsiaTheme="minorHAnsi" w:hAnsiTheme="minorHAnsi" w:cstheme="minorBidi"/>
      <w:sz w:val="22"/>
      <w:szCs w:val="22"/>
    </w:rPr>
  </w:style>
  <w:style w:type="character" w:customStyle="1" w:styleId="RodapChar">
    <w:name w:val="Rodapé Char"/>
    <w:basedOn w:val="Fontepargpadro"/>
    <w:link w:val="Rodap"/>
    <w:uiPriority w:val="99"/>
    <w:semiHidden/>
    <w:rsid w:val="00FB3F5A"/>
  </w:style>
  <w:style w:type="paragraph" w:styleId="Textodebalo">
    <w:name w:val="Balloon Text"/>
    <w:basedOn w:val="Normal"/>
    <w:link w:val="TextodebaloChar"/>
    <w:uiPriority w:val="99"/>
    <w:semiHidden/>
    <w:unhideWhenUsed/>
    <w:rsid w:val="00FB3F5A"/>
    <w:rPr>
      <w:rFonts w:ascii="Tahoma" w:eastAsiaTheme="minorHAnsi" w:hAnsi="Tahoma" w:cs="Tahoma"/>
      <w:sz w:val="16"/>
      <w:szCs w:val="16"/>
    </w:rPr>
  </w:style>
  <w:style w:type="character" w:customStyle="1" w:styleId="TextodebaloChar">
    <w:name w:val="Texto de balão Char"/>
    <w:basedOn w:val="Fontepargpadro"/>
    <w:link w:val="Textodebalo"/>
    <w:uiPriority w:val="99"/>
    <w:semiHidden/>
    <w:rsid w:val="00FB3F5A"/>
    <w:rPr>
      <w:rFonts w:ascii="Tahoma" w:hAnsi="Tahoma" w:cs="Tahoma"/>
      <w:sz w:val="16"/>
      <w:szCs w:val="16"/>
    </w:rPr>
  </w:style>
  <w:style w:type="character" w:customStyle="1" w:styleId="Ttulo3Char">
    <w:name w:val="Título 3 Char"/>
    <w:basedOn w:val="Fontepargpadro"/>
    <w:link w:val="Ttulo3"/>
    <w:rsid w:val="00463E5B"/>
    <w:rPr>
      <w:rFonts w:ascii="Arial" w:eastAsia="Times New Roman" w:hAnsi="Arial" w:cs="Times New Roman"/>
      <w:b/>
      <w:color w:val="FF0000"/>
      <w:szCs w:val="20"/>
      <w:lang w:eastAsia="pt-BR"/>
    </w:rPr>
  </w:style>
  <w:style w:type="character" w:customStyle="1" w:styleId="Ttulo5Char">
    <w:name w:val="Título 5 Char"/>
    <w:basedOn w:val="Fontepargpadro"/>
    <w:link w:val="Ttulo5"/>
    <w:rsid w:val="00463E5B"/>
    <w:rPr>
      <w:rFonts w:ascii="Arial" w:eastAsia="Times New Roman" w:hAnsi="Arial" w:cs="Times New Roman"/>
      <w:b/>
      <w:szCs w:val="20"/>
      <w:lang w:eastAsia="pt-BR"/>
    </w:rPr>
  </w:style>
  <w:style w:type="character" w:customStyle="1" w:styleId="Ttulo9Char">
    <w:name w:val="Título 9 Char"/>
    <w:basedOn w:val="Fontepargpadro"/>
    <w:link w:val="Ttulo9"/>
    <w:rsid w:val="00463E5B"/>
    <w:rPr>
      <w:rFonts w:ascii="Arial" w:eastAsia="Times New Roman" w:hAnsi="Arial" w:cs="Arial"/>
      <w:i/>
      <w:sz w:val="28"/>
      <w:szCs w:val="20"/>
      <w:lang w:eastAsia="pt-BR"/>
    </w:rPr>
  </w:style>
  <w:style w:type="paragraph" w:styleId="Textoembloco">
    <w:name w:val="Block Text"/>
    <w:basedOn w:val="Normal"/>
    <w:rsid w:val="00463E5B"/>
    <w:pPr>
      <w:ind w:left="-567" w:right="-765"/>
      <w:jc w:val="both"/>
    </w:pPr>
    <w:rPr>
      <w:rFonts w:ascii="Arial" w:hAnsi="Arial"/>
      <w:sz w:val="22"/>
      <w:lang w:eastAsia="pt-BR"/>
    </w:rPr>
  </w:style>
  <w:style w:type="paragraph" w:styleId="Recuodecorpodetexto">
    <w:name w:val="Body Text Indent"/>
    <w:basedOn w:val="Normal"/>
    <w:link w:val="RecuodecorpodetextoChar"/>
    <w:rsid w:val="00463E5B"/>
    <w:pPr>
      <w:jc w:val="both"/>
    </w:pPr>
    <w:rPr>
      <w:snapToGrid w:val="0"/>
      <w:sz w:val="22"/>
      <w:lang w:eastAsia="pt-BR"/>
    </w:rPr>
  </w:style>
  <w:style w:type="character" w:customStyle="1" w:styleId="RecuodecorpodetextoChar">
    <w:name w:val="Recuo de corpo de texto Char"/>
    <w:basedOn w:val="Fontepargpadro"/>
    <w:link w:val="Recuodecorpodetexto"/>
    <w:rsid w:val="00463E5B"/>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463E5B"/>
    <w:pPr>
      <w:jc w:val="both"/>
    </w:pPr>
    <w:rPr>
      <w:sz w:val="24"/>
      <w:szCs w:val="24"/>
      <w:lang w:eastAsia="pt-BR"/>
    </w:rPr>
  </w:style>
  <w:style w:type="character" w:customStyle="1" w:styleId="CorpodetextoChar">
    <w:name w:val="Corpo de texto Char"/>
    <w:basedOn w:val="Fontepargpadro"/>
    <w:link w:val="Corpodetexto"/>
    <w:rsid w:val="00463E5B"/>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463E5B"/>
    <w:pPr>
      <w:ind w:right="-142"/>
      <w:jc w:val="both"/>
    </w:pPr>
    <w:rPr>
      <w:rFonts w:ascii="Arial" w:hAnsi="Arial"/>
      <w:sz w:val="24"/>
      <w:szCs w:val="24"/>
      <w:lang w:eastAsia="pt-BR"/>
    </w:rPr>
  </w:style>
  <w:style w:type="character" w:customStyle="1" w:styleId="Corpodetexto3Char">
    <w:name w:val="Corpo de texto 3 Char"/>
    <w:basedOn w:val="Fontepargpadro"/>
    <w:link w:val="Corpodetexto3"/>
    <w:rsid w:val="00463E5B"/>
    <w:rPr>
      <w:rFonts w:ascii="Arial" w:eastAsia="Times New Roman" w:hAnsi="Arial" w:cs="Times New Roman"/>
      <w:sz w:val="24"/>
      <w:szCs w:val="24"/>
      <w:lang w:eastAsia="pt-BR"/>
    </w:rPr>
  </w:style>
  <w:style w:type="paragraph" w:styleId="Corpodetexto2">
    <w:name w:val="Body Text 2"/>
    <w:basedOn w:val="Normal"/>
    <w:link w:val="Corpodetexto2Char"/>
    <w:rsid w:val="00463E5B"/>
    <w:pPr>
      <w:jc w:val="both"/>
    </w:pPr>
    <w:rPr>
      <w:rFonts w:ascii="Arial" w:hAnsi="Arial" w:cs="Arial"/>
      <w:i/>
      <w:lang w:eastAsia="pt-BR"/>
    </w:rPr>
  </w:style>
  <w:style w:type="character" w:customStyle="1" w:styleId="Corpodetexto2Char">
    <w:name w:val="Corpo de texto 2 Char"/>
    <w:basedOn w:val="Fontepargpadro"/>
    <w:link w:val="Corpodetexto2"/>
    <w:rsid w:val="00463E5B"/>
    <w:rPr>
      <w:rFonts w:ascii="Arial" w:eastAsia="Times New Roman" w:hAnsi="Arial" w:cs="Arial"/>
      <w:i/>
      <w:sz w:val="20"/>
      <w:szCs w:val="20"/>
      <w:lang w:eastAsia="pt-BR"/>
    </w:rPr>
  </w:style>
  <w:style w:type="paragraph" w:styleId="NormalWeb">
    <w:name w:val="Normal (Web)"/>
    <w:basedOn w:val="Normal"/>
    <w:rsid w:val="00463E5B"/>
    <w:pPr>
      <w:spacing w:before="100" w:beforeAutospacing="1" w:after="100" w:afterAutospacing="1"/>
    </w:pPr>
    <w:rPr>
      <w:sz w:val="24"/>
      <w:szCs w:val="24"/>
      <w:lang w:eastAsia="pt-BR"/>
    </w:rPr>
  </w:style>
</w:styles>
</file>

<file path=word/webSettings.xml><?xml version="1.0" encoding="utf-8"?>
<w:webSettings xmlns:r="http://schemas.openxmlformats.org/officeDocument/2006/relationships" xmlns:w="http://schemas.openxmlformats.org/wordprocessingml/2006/main">
  <w:divs>
    <w:div w:id="10187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4037</Words>
  <Characters>21804</Characters>
  <Application>Microsoft Office Word</Application>
  <DocSecurity>0</DocSecurity>
  <Lines>181</Lines>
  <Paragraphs>51</Paragraphs>
  <ScaleCrop>false</ScaleCrop>
  <Company/>
  <LinksUpToDate>false</LinksUpToDate>
  <CharactersWithSpaces>25790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MAURICELIO</dc:creator>
  <cp:lastModifiedBy>MAURICELIO</cp:lastModifiedBy>
  <cp:revision>8</cp:revision>
  <dcterms:created xsi:type="dcterms:W3CDTF">2016-11-22T12:05:00Z</dcterms:created>
  <dcterms:modified xsi:type="dcterms:W3CDTF">2016-11-22T12:14:00Z</dcterms:modified>
</cp:coreProperties>
</file>