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15D6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15D6">
        <w:rPr>
          <w:rFonts w:ascii="Times New Roman" w:hAnsi="Times New Roman" w:cs="Times New Roman"/>
          <w:sz w:val="20"/>
          <w:szCs w:val="20"/>
        </w:rPr>
        <w:t>A Prefeitura Municipal de Iguatemi/MS, através da Comissão Permanente de Licitação, torna público aos interessados o seguinte resultado:</w:t>
      </w: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15D6">
        <w:rPr>
          <w:rFonts w:ascii="Times New Roman" w:hAnsi="Times New Roman" w:cs="Times New Roman"/>
          <w:sz w:val="20"/>
          <w:szCs w:val="20"/>
        </w:rPr>
        <w:t>PROCESSO Nº: 027/2014</w:t>
      </w: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15D6">
        <w:rPr>
          <w:rFonts w:ascii="Times New Roman" w:hAnsi="Times New Roman" w:cs="Times New Roman"/>
          <w:sz w:val="20"/>
          <w:szCs w:val="20"/>
        </w:rPr>
        <w:t>MODALIDADE/Nº: CP Nº 001/2014</w:t>
      </w: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15D6">
        <w:rPr>
          <w:rFonts w:ascii="Times New Roman" w:hAnsi="Times New Roman" w:cs="Times New Roman"/>
          <w:sz w:val="20"/>
          <w:szCs w:val="20"/>
        </w:rPr>
        <w:t xml:space="preserve">OBJETO: </w:t>
      </w:r>
      <w:proofErr w:type="gramStart"/>
      <w:r w:rsidRPr="00C315D6">
        <w:rPr>
          <w:rFonts w:ascii="Times New Roman" w:hAnsi="Times New Roman" w:cs="Times New Roman"/>
          <w:sz w:val="20"/>
          <w:szCs w:val="20"/>
        </w:rPr>
        <w:t>O objeto da presente Chamada Pública</w:t>
      </w:r>
      <w:proofErr w:type="gramEnd"/>
      <w:r w:rsidRPr="00C315D6">
        <w:rPr>
          <w:rFonts w:ascii="Times New Roman" w:hAnsi="Times New Roman" w:cs="Times New Roman"/>
          <w:sz w:val="20"/>
          <w:szCs w:val="20"/>
        </w:rPr>
        <w:t xml:space="preserve"> é a aquisição de </w:t>
      </w:r>
      <w:bookmarkStart w:id="0" w:name="_GoBack"/>
      <w:bookmarkEnd w:id="0"/>
      <w:r w:rsidRPr="00C315D6">
        <w:rPr>
          <w:rFonts w:ascii="Times New Roman" w:hAnsi="Times New Roman" w:cs="Times New Roman"/>
          <w:sz w:val="20"/>
          <w:szCs w:val="20"/>
        </w:rPr>
        <w:t>Gêneros Alimentícios da Agricultura e do Empreendedor Familiar Rural, para atender alunos matriculados na Rede Municipal de ensino, em conformidade com o Programa Nacional de Alimentação Escolar/PNAE, conforme especificações do Anexo II, item 3 Relação dos Produtos do Edital.</w:t>
      </w: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315D6">
        <w:rPr>
          <w:rFonts w:ascii="Times New Roman" w:hAnsi="Times New Roman" w:cs="Times New Roman"/>
          <w:sz w:val="20"/>
          <w:szCs w:val="20"/>
        </w:rPr>
        <w:t>Vencedor(</w:t>
      </w:r>
      <w:proofErr w:type="gramEnd"/>
      <w:r w:rsidRPr="00C315D6">
        <w:rPr>
          <w:rFonts w:ascii="Times New Roman" w:hAnsi="Times New Roman" w:cs="Times New Roman"/>
          <w:sz w:val="20"/>
          <w:szCs w:val="20"/>
        </w:rPr>
        <w:t xml:space="preserve">es): CELINO CUSSATTI,  no Anexo I - itens: 1,6,7, totalizando R$ 3.704,00 (três mil e setecentos e quatro reais); JOSCEMARE PATENE MORAIS,  no Anexo I - item: 3, totalizando R$ 2.170,00 (dois mil e cento e setenta reais); JOSE MOREIRA DOS SANTOS,  no Anexo I - item: 4, totalizando R$ 3.900,00 (três mil e novecentos reais); WALTER DE PAULA RAMOS NETO,  no Anexo I - item: 5, totalizando R$ 3.900,00 (três mil e novecentos reais); </w:t>
      </w: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15D6">
        <w:rPr>
          <w:rFonts w:ascii="Times New Roman" w:hAnsi="Times New Roman" w:cs="Times New Roman"/>
          <w:sz w:val="20"/>
          <w:szCs w:val="20"/>
        </w:rPr>
        <w:t>Iguatemi/MS, 25 de março de 2014.</w:t>
      </w: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315D6">
        <w:rPr>
          <w:rFonts w:ascii="Times New Roman" w:hAnsi="Times New Roman" w:cs="Times New Roman"/>
          <w:sz w:val="20"/>
          <w:szCs w:val="20"/>
        </w:rPr>
        <w:t>Mauricelio</w:t>
      </w:r>
      <w:proofErr w:type="spellEnd"/>
      <w:r w:rsidRPr="00C315D6">
        <w:rPr>
          <w:rFonts w:ascii="Times New Roman" w:hAnsi="Times New Roman" w:cs="Times New Roman"/>
          <w:sz w:val="20"/>
          <w:szCs w:val="20"/>
        </w:rPr>
        <w:t xml:space="preserve"> Barros</w:t>
      </w: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15D6">
        <w:rPr>
          <w:rFonts w:ascii="Times New Roman" w:hAnsi="Times New Roman" w:cs="Times New Roman"/>
          <w:sz w:val="20"/>
          <w:szCs w:val="20"/>
        </w:rPr>
        <w:t>Presidente da Comissão Permanente de Licitação</w:t>
      </w: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15D6">
        <w:rPr>
          <w:rFonts w:ascii="Times New Roman" w:hAnsi="Times New Roman" w:cs="Times New Roman"/>
          <w:b/>
          <w:sz w:val="20"/>
          <w:szCs w:val="20"/>
        </w:rPr>
        <w:t>DESPACHO DE HOMOLOGAÇÃO</w:t>
      </w: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15D6">
        <w:rPr>
          <w:rFonts w:ascii="Times New Roman" w:hAnsi="Times New Roman" w:cs="Times New Roman"/>
          <w:sz w:val="20"/>
          <w:szCs w:val="20"/>
        </w:rPr>
        <w:t xml:space="preserve">Tendo em vista o que consta dos autos do Processo retro epigrafado, e diante do resultado classificatórios apresentado pela CPL, HOMOLOGO o presente certame, adjudicando o objeto desta licitação a(s) empresa(s) vencedora(s) </w:t>
      </w:r>
      <w:proofErr w:type="spellStart"/>
      <w:proofErr w:type="gramStart"/>
      <w:r w:rsidRPr="00C315D6">
        <w:rPr>
          <w:rFonts w:ascii="Times New Roman" w:hAnsi="Times New Roman" w:cs="Times New Roman"/>
          <w:sz w:val="20"/>
          <w:szCs w:val="20"/>
        </w:rPr>
        <w:t>supra-relacionada</w:t>
      </w:r>
      <w:proofErr w:type="spellEnd"/>
      <w:proofErr w:type="gramEnd"/>
      <w:r w:rsidRPr="00C315D6">
        <w:rPr>
          <w:rFonts w:ascii="Times New Roman" w:hAnsi="Times New Roman" w:cs="Times New Roman"/>
          <w:sz w:val="20"/>
          <w:szCs w:val="20"/>
        </w:rPr>
        <w:t>(s).</w:t>
      </w: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15D6">
        <w:rPr>
          <w:rFonts w:ascii="Times New Roman" w:hAnsi="Times New Roman" w:cs="Times New Roman"/>
          <w:sz w:val="20"/>
          <w:szCs w:val="20"/>
        </w:rPr>
        <w:t>Iguatemi/MS, 25 de março de 2014.</w:t>
      </w: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</w:p>
    <w:p w:rsidR="00C315D6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15D6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C315D6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C315D6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A43FB0" w:rsidRPr="00C315D6" w:rsidRDefault="00C315D6" w:rsidP="00C315D6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C315D6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A43FB0" w:rsidRPr="00C315D6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D6"/>
    <w:rsid w:val="00A43FB0"/>
    <w:rsid w:val="00C315D6"/>
    <w:rsid w:val="00E0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2014-03-25T15:27:00Z</dcterms:created>
  <dcterms:modified xsi:type="dcterms:W3CDTF">2014-03-25T15:30:00Z</dcterms:modified>
</cp:coreProperties>
</file>