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6" w:rsidRPr="00970D26" w:rsidRDefault="00970D26" w:rsidP="00970D26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AVISO DE RESULTADO DE LICITAÇÃO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A Prefeitura Municipal de Iguatemi/MS, através da Comissão Permanente de Licitação, torna público aos interessados o seguinte resultado: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PROCESSO Nº: 089/2014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 xml:space="preserve">MODALIDADE/Nº: </w:t>
      </w:r>
      <w:proofErr w:type="spellStart"/>
      <w:r w:rsidRPr="00970D26">
        <w:rPr>
          <w:rFonts w:ascii="Verdana" w:hAnsi="Verdana" w:cs="Times New Roman"/>
          <w:sz w:val="16"/>
          <w:szCs w:val="16"/>
        </w:rPr>
        <w:t>TP</w:t>
      </w:r>
      <w:proofErr w:type="spellEnd"/>
      <w:r w:rsidRPr="00970D26">
        <w:rPr>
          <w:rFonts w:ascii="Verdana" w:hAnsi="Verdana" w:cs="Times New Roman"/>
          <w:sz w:val="16"/>
          <w:szCs w:val="16"/>
        </w:rPr>
        <w:t xml:space="preserve"> Nº 005/2014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OBJETO: REFORMA E AMPLIAÇÃO DA UNIDADE BÁSICA DE SAÚDE (</w:t>
      </w:r>
      <w:proofErr w:type="spellStart"/>
      <w:r w:rsidRPr="00970D26">
        <w:rPr>
          <w:rFonts w:ascii="Verdana" w:hAnsi="Verdana" w:cs="Times New Roman"/>
          <w:sz w:val="16"/>
          <w:szCs w:val="16"/>
        </w:rPr>
        <w:t>UBS</w:t>
      </w:r>
      <w:proofErr w:type="spellEnd"/>
      <w:r w:rsidRPr="00970D26">
        <w:rPr>
          <w:rFonts w:ascii="Verdana" w:hAnsi="Verdana" w:cs="Times New Roman"/>
          <w:sz w:val="16"/>
          <w:szCs w:val="16"/>
        </w:rPr>
        <w:t>) DO BAIRRO VILA NOVA, EM CONFORMIDADE COM O PROJETO BÁSICO, PLANILHA ORÇAMENTÁRIA E DEMAIS ELEMENTOS CONSTANTES NO EDITAL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proofErr w:type="gramStart"/>
      <w:r w:rsidRPr="00970D26">
        <w:rPr>
          <w:rFonts w:ascii="Verdana" w:hAnsi="Verdana" w:cs="Times New Roman"/>
          <w:sz w:val="16"/>
          <w:szCs w:val="16"/>
        </w:rPr>
        <w:t>Vencedor(</w:t>
      </w:r>
      <w:proofErr w:type="spellStart"/>
      <w:proofErr w:type="gramEnd"/>
      <w:r w:rsidRPr="00970D26">
        <w:rPr>
          <w:rFonts w:ascii="Verdana" w:hAnsi="Verdana" w:cs="Times New Roman"/>
          <w:sz w:val="16"/>
          <w:szCs w:val="16"/>
        </w:rPr>
        <w:t>es</w:t>
      </w:r>
      <w:proofErr w:type="spellEnd"/>
      <w:r w:rsidRPr="00970D26">
        <w:rPr>
          <w:rFonts w:ascii="Verdana" w:hAnsi="Verdana" w:cs="Times New Roman"/>
          <w:sz w:val="16"/>
          <w:szCs w:val="16"/>
        </w:rPr>
        <w:t xml:space="preserve">): </w:t>
      </w:r>
      <w:proofErr w:type="spellStart"/>
      <w:r w:rsidRPr="00970D26">
        <w:rPr>
          <w:rFonts w:ascii="Verdana" w:hAnsi="Verdana" w:cs="Times New Roman"/>
          <w:sz w:val="16"/>
          <w:szCs w:val="16"/>
        </w:rPr>
        <w:t>CONCRECASA</w:t>
      </w:r>
      <w:proofErr w:type="spellEnd"/>
      <w:r w:rsidRPr="00970D26">
        <w:rPr>
          <w:rFonts w:ascii="Verdana" w:hAnsi="Verdana" w:cs="Times New Roman"/>
          <w:sz w:val="16"/>
          <w:szCs w:val="16"/>
        </w:rPr>
        <w:t xml:space="preserve"> CONSTRUÇÕES </w:t>
      </w:r>
      <w:proofErr w:type="spellStart"/>
      <w:r w:rsidRPr="00970D26">
        <w:rPr>
          <w:rFonts w:ascii="Verdana" w:hAnsi="Verdana" w:cs="Times New Roman"/>
          <w:sz w:val="16"/>
          <w:szCs w:val="16"/>
        </w:rPr>
        <w:t>LTDA</w:t>
      </w:r>
      <w:proofErr w:type="spellEnd"/>
      <w:r w:rsidRPr="00970D26">
        <w:rPr>
          <w:rFonts w:ascii="Verdana" w:hAnsi="Verdana" w:cs="Times New Roman"/>
          <w:sz w:val="16"/>
          <w:szCs w:val="16"/>
        </w:rPr>
        <w:t xml:space="preserve"> - EPP, no Anexo I - lote: 1, totalizando R$ 126.825,00 (cento e vinte e seis mil e oitocentos e vinte e cinco reais); 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 xml:space="preserve">Iguatemi/MS, </w:t>
      </w:r>
      <w:proofErr w:type="gramStart"/>
      <w:r w:rsidRPr="00970D26">
        <w:rPr>
          <w:rFonts w:ascii="Verdana" w:hAnsi="Verdana" w:cs="Times New Roman"/>
          <w:sz w:val="16"/>
          <w:szCs w:val="16"/>
        </w:rPr>
        <w:t>1</w:t>
      </w:r>
      <w:proofErr w:type="gramEnd"/>
      <w:r w:rsidRPr="00970D26">
        <w:rPr>
          <w:rFonts w:ascii="Verdana" w:hAnsi="Verdana" w:cs="Times New Roman"/>
          <w:sz w:val="16"/>
          <w:szCs w:val="16"/>
        </w:rPr>
        <w:t xml:space="preserve"> de julho de 2014.</w:t>
      </w:r>
    </w:p>
    <w:p w:rsid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970D26" w:rsidRPr="00970D26" w:rsidRDefault="00970D26" w:rsidP="00970D26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Mauricelio Barros</w:t>
      </w:r>
    </w:p>
    <w:p w:rsidR="00970D26" w:rsidRPr="00970D26" w:rsidRDefault="00970D26" w:rsidP="00970D26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Presidente da Comissão Permanente de Licitação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970D26" w:rsidRPr="00970D26" w:rsidRDefault="00970D26" w:rsidP="00970D26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DESPACHO DE HOMOLOGAÇÃO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 xml:space="preserve">Tendo em vista o que consta dos autos do Processo retro epigrafado, e diante do resultado classificatórios apresentado pela </w:t>
      </w:r>
      <w:proofErr w:type="spellStart"/>
      <w:r w:rsidRPr="00970D26">
        <w:rPr>
          <w:rFonts w:ascii="Verdana" w:hAnsi="Verdana" w:cs="Times New Roman"/>
          <w:sz w:val="16"/>
          <w:szCs w:val="16"/>
        </w:rPr>
        <w:t>CPL</w:t>
      </w:r>
      <w:proofErr w:type="spellEnd"/>
      <w:r w:rsidRPr="00970D26">
        <w:rPr>
          <w:rFonts w:ascii="Verdana" w:hAnsi="Verdana" w:cs="Times New Roman"/>
          <w:sz w:val="16"/>
          <w:szCs w:val="16"/>
        </w:rPr>
        <w:t>, HOMOLOGO o presente certame, adjudicando o objeto desta licitação a(s) empresa(s) vencedora(s) supra-relacionada(s).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 xml:space="preserve">Iguatemi/MS, </w:t>
      </w:r>
      <w:proofErr w:type="gramStart"/>
      <w:r w:rsidRPr="00970D26">
        <w:rPr>
          <w:rFonts w:ascii="Verdana" w:hAnsi="Verdana" w:cs="Times New Roman"/>
          <w:sz w:val="16"/>
          <w:szCs w:val="16"/>
        </w:rPr>
        <w:t>1</w:t>
      </w:r>
      <w:proofErr w:type="gramEnd"/>
      <w:r w:rsidRPr="00970D26">
        <w:rPr>
          <w:rFonts w:ascii="Verdana" w:hAnsi="Verdana" w:cs="Times New Roman"/>
          <w:sz w:val="16"/>
          <w:szCs w:val="16"/>
        </w:rPr>
        <w:t xml:space="preserve"> de julho de 2014.</w:t>
      </w:r>
    </w:p>
    <w:p w:rsidR="00970D26" w:rsidRPr="00970D26" w:rsidRDefault="00970D26" w:rsidP="00970D2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970D26" w:rsidRPr="00970D26" w:rsidRDefault="00970D26" w:rsidP="00970D26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José Roberto Felippe Arcoverde</w:t>
      </w:r>
    </w:p>
    <w:p w:rsidR="00A43FB0" w:rsidRPr="00970D26" w:rsidRDefault="00970D26" w:rsidP="00970D26">
      <w:pPr>
        <w:spacing w:after="0" w:line="240" w:lineRule="auto"/>
        <w:jc w:val="center"/>
        <w:rPr>
          <w:rFonts w:ascii="Verdana" w:hAnsi="Verdana"/>
          <w:szCs w:val="16"/>
        </w:rPr>
      </w:pPr>
      <w:r w:rsidRPr="00970D26">
        <w:rPr>
          <w:rFonts w:ascii="Verdana" w:hAnsi="Verdana" w:cs="Times New Roman"/>
          <w:sz w:val="16"/>
          <w:szCs w:val="16"/>
        </w:rPr>
        <w:t>Prefeito Municipal</w:t>
      </w:r>
    </w:p>
    <w:sectPr w:rsidR="00A43FB0" w:rsidRPr="00970D26" w:rsidSect="00F10CD9">
      <w:pgSz w:w="11906" w:h="16838" w:code="9"/>
      <w:pgMar w:top="1701" w:right="2555" w:bottom="1134" w:left="2268" w:header="425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5466"/>
    <w:rsid w:val="000C5466"/>
    <w:rsid w:val="004E1EE7"/>
    <w:rsid w:val="00841C59"/>
    <w:rsid w:val="008E6C91"/>
    <w:rsid w:val="00970D26"/>
    <w:rsid w:val="00A43FB0"/>
    <w:rsid w:val="00D52A42"/>
    <w:rsid w:val="00E004DD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2014-07-01T18:18:00Z</dcterms:created>
  <dcterms:modified xsi:type="dcterms:W3CDTF">2014-07-01T18:19:00Z</dcterms:modified>
</cp:coreProperties>
</file>