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4608E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4608E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4608E">
        <w:rPr>
          <w:rFonts w:ascii="Times New Roman" w:hAnsi="Times New Roman" w:cs="Times New Roman"/>
          <w:sz w:val="20"/>
          <w:szCs w:val="20"/>
        </w:rPr>
        <w:t>PROCESSO Nº: 157/2016</w:t>
      </w: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4608E">
        <w:rPr>
          <w:rFonts w:ascii="Times New Roman" w:hAnsi="Times New Roman" w:cs="Times New Roman"/>
          <w:sz w:val="20"/>
          <w:szCs w:val="20"/>
        </w:rPr>
        <w:t>MODALIDADE/Nº: CC Nº 012/2016</w:t>
      </w: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4608E">
        <w:rPr>
          <w:rFonts w:ascii="Times New Roman" w:hAnsi="Times New Roman" w:cs="Times New Roman"/>
          <w:sz w:val="20"/>
          <w:szCs w:val="20"/>
        </w:rPr>
        <w:t xml:space="preserve">OBJETO: Contratação de empresa para locação de um Rolo Compactador Liso, atendendo a Secretaria Municipal de Urbanismo, Obras e </w:t>
      </w:r>
      <w:proofErr w:type="spellStart"/>
      <w:r w:rsidRPr="0024608E">
        <w:rPr>
          <w:rFonts w:ascii="Times New Roman" w:hAnsi="Times New Roman" w:cs="Times New Roman"/>
          <w:sz w:val="20"/>
          <w:szCs w:val="20"/>
        </w:rPr>
        <w:t>Infra-estrutura</w:t>
      </w:r>
      <w:proofErr w:type="spellEnd"/>
      <w:r w:rsidRPr="0024608E">
        <w:rPr>
          <w:rFonts w:ascii="Times New Roman" w:hAnsi="Times New Roman" w:cs="Times New Roman"/>
          <w:sz w:val="20"/>
          <w:szCs w:val="20"/>
        </w:rPr>
        <w:t>, em conformidade com as características e especificações detalhadas no ANEXO I – Proposta de Preços.</w:t>
      </w: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4608E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24608E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24608E">
        <w:rPr>
          <w:rFonts w:ascii="Times New Roman" w:hAnsi="Times New Roman" w:cs="Times New Roman"/>
          <w:sz w:val="20"/>
          <w:szCs w:val="20"/>
        </w:rPr>
        <w:t xml:space="preserve">): T S CONSTRUTORA LTDA EPP,  no Anexo I - item: 1, totalizando R$ 20.000,00 (vinte mil reais); </w:t>
      </w: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4608E">
        <w:rPr>
          <w:rFonts w:ascii="Times New Roman" w:hAnsi="Times New Roman" w:cs="Times New Roman"/>
          <w:sz w:val="20"/>
          <w:szCs w:val="20"/>
        </w:rPr>
        <w:t>Iguatemi/MS, 12 de dezembro de 2016.</w:t>
      </w: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4608E">
        <w:rPr>
          <w:rFonts w:ascii="Times New Roman" w:hAnsi="Times New Roman" w:cs="Times New Roman"/>
          <w:sz w:val="20"/>
          <w:szCs w:val="20"/>
        </w:rPr>
        <w:t>Mauricelio Barros</w:t>
      </w: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4608E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4608E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4608E">
        <w:rPr>
          <w:rFonts w:ascii="Times New Roman" w:hAnsi="Times New Roman" w:cs="Times New Roman"/>
          <w:sz w:val="20"/>
          <w:szCs w:val="20"/>
        </w:rPr>
        <w:t>Tendo em vista o que consta dos autos do Processo retro epigrafado, e diante do resultado classificatórios apresentado pela CPL, HOMOLOGO o presente certame, adjudicando o objeto desta licitação a(s) empresa(s) vencedora(s) supra-relacionada(s).</w:t>
      </w: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4608E">
        <w:rPr>
          <w:rFonts w:ascii="Times New Roman" w:hAnsi="Times New Roman" w:cs="Times New Roman"/>
          <w:sz w:val="20"/>
          <w:szCs w:val="20"/>
        </w:rPr>
        <w:t>Iguatemi/MS, 12 de dezembro de 2016.</w:t>
      </w: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4608E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4608E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24608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4608E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24608E" w:rsidRDefault="0024608E" w:rsidP="0024608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4608E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24608E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08E"/>
    <w:rsid w:val="0024608E"/>
    <w:rsid w:val="00362BF4"/>
    <w:rsid w:val="009F2C41"/>
    <w:rsid w:val="00B0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2016-12-12T18:46:00Z</dcterms:created>
  <dcterms:modified xsi:type="dcterms:W3CDTF">2016-12-12T18:49:00Z</dcterms:modified>
</cp:coreProperties>
</file>