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B1" w:rsidRPr="00EF75B1" w:rsidRDefault="00EF75B1" w:rsidP="00EF75B1"/>
    <w:p w:rsidR="00EF75B1" w:rsidRPr="00EF75B1" w:rsidRDefault="00EF75B1" w:rsidP="00EF75B1">
      <w:pPr>
        <w:pStyle w:val="Ttulo2"/>
        <w:shd w:val="clear" w:color="auto" w:fill="B3B3B3"/>
        <w:rPr>
          <w:rFonts w:eastAsia="Batang"/>
          <w:sz w:val="12"/>
          <w:szCs w:val="12"/>
        </w:rPr>
      </w:pPr>
    </w:p>
    <w:p w:rsidR="00EF75B1" w:rsidRPr="00F87E6A" w:rsidRDefault="00EF75B1" w:rsidP="00EF75B1">
      <w:pPr>
        <w:pStyle w:val="Ttulo2"/>
        <w:shd w:val="clear" w:color="auto" w:fill="B3B3B3"/>
        <w:rPr>
          <w:rFonts w:eastAsia="Batang"/>
          <w:sz w:val="24"/>
          <w:szCs w:val="24"/>
        </w:rPr>
      </w:pPr>
      <w:r w:rsidRPr="00F87E6A">
        <w:rPr>
          <w:rFonts w:eastAsia="Batang"/>
          <w:sz w:val="24"/>
          <w:szCs w:val="24"/>
        </w:rPr>
        <w:t>HOMOLOGAÇAO E RATIFICAÇÃO DE DISPENSA DE LICITAÇÃO</w:t>
      </w:r>
    </w:p>
    <w:p w:rsidR="00EF75B1" w:rsidRPr="00EF75B1" w:rsidRDefault="00EF75B1" w:rsidP="00546B2E">
      <w:pPr>
        <w:pStyle w:val="Ttulo2"/>
        <w:shd w:val="clear" w:color="auto" w:fill="B3B3B3"/>
        <w:rPr>
          <w:rFonts w:eastAsia="Batang"/>
          <w:sz w:val="12"/>
          <w:szCs w:val="12"/>
        </w:rPr>
      </w:pPr>
    </w:p>
    <w:p w:rsidR="00EF75B1" w:rsidRPr="00EF75B1" w:rsidRDefault="00EF75B1" w:rsidP="00EF75B1"/>
    <w:p w:rsidR="00EF75B1" w:rsidRPr="00EF75B1" w:rsidRDefault="00EF75B1" w:rsidP="00EF75B1"/>
    <w:p w:rsidR="00546B2E" w:rsidRPr="00EC6689" w:rsidRDefault="002462DF" w:rsidP="006A152A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PAULO CESAR FRANJOTTI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, </w:t>
      </w:r>
      <w:r w:rsidR="00EC6689">
        <w:rPr>
          <w:rFonts w:ascii="Times New Roman" w:eastAsia="Batang" w:hAnsi="Times New Roman" w:cs="Times New Roman"/>
          <w:sz w:val="22"/>
          <w:szCs w:val="22"/>
        </w:rPr>
        <w:t>P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refeito </w:t>
      </w:r>
      <w:proofErr w:type="spellStart"/>
      <w:r w:rsidR="006A152A" w:rsidRPr="00EC6689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EF75B1">
        <w:rPr>
          <w:rFonts w:ascii="Times New Roman" w:eastAsia="Batang" w:hAnsi="Times New Roman" w:cs="Times New Roman"/>
          <w:sz w:val="22"/>
          <w:szCs w:val="22"/>
        </w:rPr>
        <w:t>,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 Estado de Mato Grosso do Sul, n</w:t>
      </w:r>
      <w:r w:rsidR="00EC6689">
        <w:rPr>
          <w:rFonts w:ascii="Times New Roman" w:eastAsia="Batang" w:hAnsi="Times New Roman" w:cs="Times New Roman"/>
          <w:sz w:val="22"/>
          <w:szCs w:val="22"/>
        </w:rPr>
        <w:t>o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 uso de suas atribuições </w:t>
      </w:r>
      <w:r w:rsidR="00EF75B1">
        <w:rPr>
          <w:rFonts w:ascii="Times New Roman" w:eastAsia="Batang" w:hAnsi="Times New Roman" w:cs="Times New Roman"/>
          <w:sz w:val="22"/>
          <w:szCs w:val="22"/>
        </w:rPr>
        <w:t>que lhes são conferidas por Lei,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 Homologa e Ratifica a Dispensa de </w:t>
      </w:r>
      <w:r w:rsidR="00EF75B1">
        <w:rPr>
          <w:rFonts w:ascii="Times New Roman" w:eastAsia="Batang" w:hAnsi="Times New Roman" w:cs="Times New Roman"/>
          <w:sz w:val="22"/>
          <w:szCs w:val="22"/>
        </w:rPr>
        <w:t>L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icitação, conforme </w:t>
      </w:r>
      <w:r w:rsidR="00EC6689">
        <w:rPr>
          <w:rFonts w:ascii="Times New Roman" w:eastAsia="Batang" w:hAnsi="Times New Roman" w:cs="Times New Roman"/>
          <w:sz w:val="22"/>
          <w:szCs w:val="22"/>
        </w:rPr>
        <w:t>J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>ustifica</w:t>
      </w:r>
      <w:r w:rsidR="00EC6689">
        <w:rPr>
          <w:rFonts w:ascii="Times New Roman" w:eastAsia="Batang" w:hAnsi="Times New Roman" w:cs="Times New Roman"/>
          <w:sz w:val="22"/>
          <w:szCs w:val="22"/>
        </w:rPr>
        <w:t>tiva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 e Parecer Jurídico constantes do Processo Administrativo abaixo relacionado, com base n</w:t>
      </w:r>
      <w:r w:rsidR="00546B2E" w:rsidRPr="00EC6689">
        <w:rPr>
          <w:rFonts w:ascii="Times New Roman" w:eastAsia="Batang" w:hAnsi="Times New Roman" w:cs="Times New Roman"/>
          <w:sz w:val="22"/>
          <w:szCs w:val="22"/>
        </w:rPr>
        <w:t>a Lei Federal nº 8.666/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>93.</w:t>
      </w:r>
    </w:p>
    <w:p w:rsidR="006A152A" w:rsidRPr="00D80748" w:rsidRDefault="006A152A" w:rsidP="006A15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46B2E" w:rsidRPr="006A152A" w:rsidRDefault="006A152A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6A152A">
        <w:rPr>
          <w:rFonts w:ascii="Times New Roman" w:eastAsia="Batang" w:hAnsi="Times New Roman" w:cs="Times New Roman"/>
          <w:sz w:val="22"/>
          <w:szCs w:val="22"/>
        </w:rPr>
        <w:t>PROCESSO ADMINISTRATIVO Nº 0</w:t>
      </w:r>
      <w:r w:rsidR="00EF75B1">
        <w:rPr>
          <w:rFonts w:ascii="Times New Roman" w:eastAsia="Batang" w:hAnsi="Times New Roman" w:cs="Times New Roman"/>
          <w:sz w:val="22"/>
          <w:szCs w:val="22"/>
        </w:rPr>
        <w:t>05</w:t>
      </w:r>
      <w:r w:rsidRPr="006A152A">
        <w:rPr>
          <w:rFonts w:ascii="Times New Roman" w:eastAsia="Batang" w:hAnsi="Times New Roman" w:cs="Times New Roman"/>
          <w:sz w:val="22"/>
          <w:szCs w:val="22"/>
        </w:rPr>
        <w:t>/20</w:t>
      </w:r>
      <w:r w:rsidR="00C86686">
        <w:rPr>
          <w:rFonts w:ascii="Times New Roman" w:eastAsia="Batang" w:hAnsi="Times New Roman" w:cs="Times New Roman"/>
          <w:sz w:val="22"/>
          <w:szCs w:val="22"/>
        </w:rPr>
        <w:t>2</w:t>
      </w:r>
      <w:r w:rsidR="00EF75B1">
        <w:rPr>
          <w:rFonts w:ascii="Times New Roman" w:eastAsia="Batang" w:hAnsi="Times New Roman" w:cs="Times New Roman"/>
          <w:sz w:val="22"/>
          <w:szCs w:val="22"/>
        </w:rPr>
        <w:t>1</w:t>
      </w:r>
    </w:p>
    <w:p w:rsidR="000467A2" w:rsidRPr="006A152A" w:rsidRDefault="006A152A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6A152A">
        <w:rPr>
          <w:rFonts w:ascii="Times New Roman" w:eastAsia="Batang" w:hAnsi="Times New Roman" w:cs="Times New Roman"/>
          <w:sz w:val="22"/>
          <w:szCs w:val="22"/>
        </w:rPr>
        <w:t>DISPENSA: 00</w:t>
      </w:r>
      <w:r w:rsidR="00EF75B1">
        <w:rPr>
          <w:rFonts w:ascii="Times New Roman" w:eastAsia="Batang" w:hAnsi="Times New Roman" w:cs="Times New Roman"/>
          <w:sz w:val="22"/>
          <w:szCs w:val="22"/>
        </w:rPr>
        <w:t>3</w:t>
      </w:r>
      <w:r w:rsidRPr="006A152A">
        <w:rPr>
          <w:rFonts w:ascii="Times New Roman" w:eastAsia="Batang" w:hAnsi="Times New Roman" w:cs="Times New Roman"/>
          <w:sz w:val="22"/>
          <w:szCs w:val="22"/>
        </w:rPr>
        <w:t>/20</w:t>
      </w:r>
      <w:r w:rsidR="00EF75B1">
        <w:rPr>
          <w:rFonts w:ascii="Times New Roman" w:eastAsia="Batang" w:hAnsi="Times New Roman" w:cs="Times New Roman"/>
          <w:sz w:val="22"/>
          <w:szCs w:val="22"/>
        </w:rPr>
        <w:t>21</w:t>
      </w:r>
    </w:p>
    <w:p w:rsidR="006A152A" w:rsidRPr="006A152A" w:rsidRDefault="006A152A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OBJETO: </w:t>
      </w:r>
      <w:r>
        <w:rPr>
          <w:rFonts w:ascii="Times New Roman" w:eastAsia="Batang" w:hAnsi="Times New Roman" w:cs="Times New Roman"/>
          <w:sz w:val="22"/>
          <w:szCs w:val="22"/>
        </w:rPr>
        <w:t>C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ontrato de rateio de </w:t>
      </w:r>
      <w:r>
        <w:rPr>
          <w:rFonts w:ascii="Times New Roman" w:eastAsia="Batang" w:hAnsi="Times New Roman" w:cs="Times New Roman"/>
          <w:sz w:val="22"/>
          <w:szCs w:val="22"/>
        </w:rPr>
        <w:t xml:space="preserve">transferência </w:t>
      </w:r>
      <w:r w:rsidR="00EC6689">
        <w:rPr>
          <w:rFonts w:ascii="Times New Roman" w:eastAsia="Batang" w:hAnsi="Times New Roman" w:cs="Times New Roman"/>
          <w:sz w:val="22"/>
          <w:szCs w:val="22"/>
        </w:rPr>
        <w:t xml:space="preserve">de 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recurso público para promover o adequado funcionamento e manutenção do </w:t>
      </w:r>
      <w:r w:rsidR="00272BDC">
        <w:rPr>
          <w:rFonts w:ascii="Times New Roman" w:eastAsia="Batang" w:hAnsi="Times New Roman" w:cs="Times New Roman"/>
          <w:sz w:val="22"/>
          <w:szCs w:val="22"/>
        </w:rPr>
        <w:t>C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onsórcio </w:t>
      </w:r>
      <w:r w:rsidR="00272BDC">
        <w:rPr>
          <w:rFonts w:ascii="Times New Roman" w:eastAsia="Batang" w:hAnsi="Times New Roman" w:cs="Times New Roman"/>
          <w:sz w:val="22"/>
          <w:szCs w:val="22"/>
        </w:rPr>
        <w:t>I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ntermunicipal de </w:t>
      </w:r>
      <w:r w:rsidR="00272BDC">
        <w:rPr>
          <w:rFonts w:ascii="Times New Roman" w:eastAsia="Batang" w:hAnsi="Times New Roman" w:cs="Times New Roman"/>
          <w:sz w:val="22"/>
          <w:szCs w:val="22"/>
        </w:rPr>
        <w:t>D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esenvolvimento da </w:t>
      </w:r>
      <w:r w:rsidR="00272BDC">
        <w:rPr>
          <w:rFonts w:ascii="Times New Roman" w:eastAsia="Batang" w:hAnsi="Times New Roman" w:cs="Times New Roman"/>
          <w:sz w:val="22"/>
          <w:szCs w:val="22"/>
        </w:rPr>
        <w:t>R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egião </w:t>
      </w:r>
      <w:r w:rsidR="00272BDC">
        <w:rPr>
          <w:rFonts w:ascii="Times New Roman" w:eastAsia="Batang" w:hAnsi="Times New Roman" w:cs="Times New Roman"/>
          <w:sz w:val="22"/>
          <w:szCs w:val="22"/>
        </w:rPr>
        <w:t>S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ul de </w:t>
      </w:r>
      <w:r>
        <w:rPr>
          <w:rFonts w:ascii="Times New Roman" w:eastAsia="Batang" w:hAnsi="Times New Roman" w:cs="Times New Roman"/>
          <w:sz w:val="22"/>
          <w:szCs w:val="22"/>
        </w:rPr>
        <w:t>M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ato </w:t>
      </w:r>
      <w:r>
        <w:rPr>
          <w:rFonts w:ascii="Times New Roman" w:eastAsia="Batang" w:hAnsi="Times New Roman" w:cs="Times New Roman"/>
          <w:sz w:val="22"/>
          <w:szCs w:val="22"/>
        </w:rPr>
        <w:t>G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rosso do </w:t>
      </w:r>
      <w:r>
        <w:rPr>
          <w:rFonts w:ascii="Times New Roman" w:eastAsia="Batang" w:hAnsi="Times New Roman" w:cs="Times New Roman"/>
          <w:sz w:val="22"/>
          <w:szCs w:val="22"/>
        </w:rPr>
        <w:t>S</w:t>
      </w:r>
      <w:r w:rsidR="00EF75B1">
        <w:rPr>
          <w:rFonts w:ascii="Times New Roman" w:eastAsia="Batang" w:hAnsi="Times New Roman" w:cs="Times New Roman"/>
          <w:sz w:val="22"/>
          <w:szCs w:val="22"/>
        </w:rPr>
        <w:t xml:space="preserve">ul - </w:t>
      </w:r>
      <w:r w:rsidRPr="006A152A">
        <w:rPr>
          <w:rFonts w:ascii="Times New Roman" w:eastAsia="Batang" w:hAnsi="Times New Roman" w:cs="Times New Roman"/>
          <w:sz w:val="22"/>
          <w:szCs w:val="22"/>
        </w:rPr>
        <w:t>CONISUL.</w:t>
      </w:r>
    </w:p>
    <w:p w:rsidR="00EC6689" w:rsidRPr="00EC6689" w:rsidRDefault="00EC6689" w:rsidP="00EC6689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C6689">
        <w:rPr>
          <w:rFonts w:ascii="Times New Roman" w:eastAsia="Batang" w:hAnsi="Times New Roman" w:cs="Times New Roman"/>
          <w:sz w:val="22"/>
          <w:szCs w:val="22"/>
        </w:rPr>
        <w:t>FAVORECIDO:  Consórcio Intermunicipal de Desenvolvimento da Re</w:t>
      </w:r>
      <w:r w:rsidR="00EF75B1">
        <w:rPr>
          <w:rFonts w:ascii="Times New Roman" w:eastAsia="Batang" w:hAnsi="Times New Roman" w:cs="Times New Roman"/>
          <w:sz w:val="22"/>
          <w:szCs w:val="22"/>
        </w:rPr>
        <w:t xml:space="preserve">gião Sul de Mato Grosso do Sul - </w:t>
      </w:r>
      <w:r w:rsidRPr="00EC6689">
        <w:rPr>
          <w:rFonts w:ascii="Times New Roman" w:eastAsia="Batang" w:hAnsi="Times New Roman" w:cs="Times New Roman"/>
          <w:sz w:val="22"/>
          <w:szCs w:val="22"/>
        </w:rPr>
        <w:t>CONISUL.</w:t>
      </w:r>
    </w:p>
    <w:p w:rsidR="00EC6689" w:rsidRPr="00EC6689" w:rsidRDefault="00EF75B1" w:rsidP="00EC6689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CNP</w:t>
      </w:r>
      <w:r w:rsidR="00EC6689" w:rsidRPr="00EC6689">
        <w:rPr>
          <w:rFonts w:ascii="Times New Roman" w:eastAsia="Batang" w:hAnsi="Times New Roman" w:cs="Times New Roman"/>
          <w:sz w:val="22"/>
          <w:szCs w:val="22"/>
        </w:rPr>
        <w:t>J/MF: Nº 06.</w:t>
      </w:r>
      <w:r>
        <w:rPr>
          <w:rFonts w:ascii="Times New Roman" w:eastAsia="Batang" w:hAnsi="Times New Roman" w:cs="Times New Roman"/>
          <w:sz w:val="22"/>
          <w:szCs w:val="22"/>
        </w:rPr>
        <w:t>1</w:t>
      </w:r>
      <w:r w:rsidR="00EC6689" w:rsidRPr="00EC6689">
        <w:rPr>
          <w:rFonts w:ascii="Times New Roman" w:eastAsia="Batang" w:hAnsi="Times New Roman" w:cs="Times New Roman"/>
          <w:sz w:val="22"/>
          <w:szCs w:val="22"/>
        </w:rPr>
        <w:t>89.978/0001-20</w:t>
      </w:r>
    </w:p>
    <w:p w:rsidR="00EF75B1" w:rsidRDefault="00EC6689" w:rsidP="00EC6689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2462DF">
        <w:rPr>
          <w:rFonts w:ascii="Times New Roman" w:eastAsia="Batang" w:hAnsi="Times New Roman" w:cs="Times New Roman"/>
          <w:sz w:val="22"/>
          <w:szCs w:val="22"/>
        </w:rPr>
        <w:t xml:space="preserve">VALOR GLOBAL: R$ </w:t>
      </w:r>
      <w:r w:rsidR="00EF75B1" w:rsidRPr="00EF75B1">
        <w:rPr>
          <w:rFonts w:ascii="Times New Roman" w:eastAsia="Batang" w:hAnsi="Times New Roman" w:cs="Times New Roman"/>
          <w:sz w:val="22"/>
          <w:szCs w:val="22"/>
        </w:rPr>
        <w:t>20.462,69 (vinte mil e quatrocentos e sessenta e dois reais e sessenta e nove centavos</w:t>
      </w:r>
      <w:r w:rsidR="00EF75B1">
        <w:rPr>
          <w:rFonts w:ascii="Times New Roman" w:eastAsia="Batang" w:hAnsi="Times New Roman" w:cs="Times New Roman"/>
          <w:sz w:val="22"/>
          <w:szCs w:val="22"/>
        </w:rPr>
        <w:t>)</w:t>
      </w:r>
    </w:p>
    <w:p w:rsidR="00546B2E" w:rsidRPr="006A152A" w:rsidRDefault="00EC6689" w:rsidP="00EC6689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C6689">
        <w:rPr>
          <w:rFonts w:ascii="Times New Roman" w:eastAsia="Batang" w:hAnsi="Times New Roman" w:cs="Times New Roman"/>
          <w:sz w:val="22"/>
          <w:szCs w:val="22"/>
        </w:rPr>
        <w:t>F</w:t>
      </w:r>
      <w:r w:rsidR="00EF75B1">
        <w:rPr>
          <w:rFonts w:ascii="Times New Roman" w:eastAsia="Batang" w:hAnsi="Times New Roman" w:cs="Times New Roman"/>
          <w:sz w:val="22"/>
          <w:szCs w:val="22"/>
        </w:rPr>
        <w:t>U</w:t>
      </w:r>
      <w:r w:rsidRPr="00EC6689">
        <w:rPr>
          <w:rFonts w:ascii="Times New Roman" w:eastAsia="Batang" w:hAnsi="Times New Roman" w:cs="Times New Roman"/>
          <w:sz w:val="22"/>
          <w:szCs w:val="22"/>
        </w:rPr>
        <w:t>NDAMENTO LEGAL: Artigo 24, Inciso XXVI da Lei Federal nº 8.666/93 e Lei Federal nº 11.107/05.</w:t>
      </w:r>
    </w:p>
    <w:p w:rsidR="00546B2E" w:rsidRPr="00D80748" w:rsidRDefault="00546B2E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bookmarkStart w:id="0" w:name="_GoBack"/>
      <w:bookmarkEnd w:id="0"/>
    </w:p>
    <w:p w:rsidR="00546B2E" w:rsidRPr="00D80748" w:rsidRDefault="00EF75B1" w:rsidP="00EC6689">
      <w:pPr>
        <w:ind w:firstLine="2552"/>
        <w:rPr>
          <w:rFonts w:ascii="Times New Roman" w:eastAsia="Batang" w:hAnsi="Times New Roman" w:cs="Times New Roman"/>
          <w:sz w:val="22"/>
          <w:szCs w:val="22"/>
        </w:rPr>
      </w:pPr>
      <w:proofErr w:type="spellStart"/>
      <w:r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>
        <w:rPr>
          <w:rFonts w:ascii="Times New Roman" w:eastAsia="Batang" w:hAnsi="Times New Roman" w:cs="Times New Roman"/>
          <w:sz w:val="22"/>
          <w:szCs w:val="22"/>
        </w:rPr>
        <w:t>/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MS, </w:t>
      </w:r>
      <w:r w:rsidR="00F9554D">
        <w:rPr>
          <w:rFonts w:ascii="Times New Roman" w:eastAsia="Batang" w:hAnsi="Times New Roman" w:cs="Times New Roman"/>
          <w:sz w:val="22"/>
          <w:szCs w:val="22"/>
        </w:rPr>
        <w:t>12</w:t>
      </w:r>
      <w:r w:rsidR="00F9554D" w:rsidRPr="00F9554D">
        <w:rPr>
          <w:rFonts w:ascii="Times New Roman" w:eastAsia="Batang" w:hAnsi="Times New Roman" w:cs="Times New Roman"/>
          <w:sz w:val="22"/>
          <w:szCs w:val="22"/>
        </w:rPr>
        <w:t xml:space="preserve"> de fevereiro</w:t>
      </w:r>
      <w:r w:rsidR="00F9554D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>de 20</w:t>
      </w:r>
      <w:r w:rsidR="00C86686">
        <w:rPr>
          <w:rFonts w:ascii="Times New Roman" w:eastAsia="Batang" w:hAnsi="Times New Roman" w:cs="Times New Roman"/>
          <w:sz w:val="22"/>
          <w:szCs w:val="22"/>
        </w:rPr>
        <w:t>2</w:t>
      </w:r>
      <w:r>
        <w:rPr>
          <w:rFonts w:ascii="Times New Roman" w:eastAsia="Batang" w:hAnsi="Times New Roman" w:cs="Times New Roman"/>
          <w:sz w:val="22"/>
          <w:szCs w:val="22"/>
        </w:rPr>
        <w:t>1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>.</w:t>
      </w:r>
    </w:p>
    <w:p w:rsidR="00546B2E" w:rsidRPr="00D80748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2462DF" w:rsidRPr="00D80748" w:rsidRDefault="002462DF" w:rsidP="00EF75B1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C86686" w:rsidP="00EF75B1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546B2E" w:rsidRPr="00D80748" w:rsidRDefault="00546B2E" w:rsidP="00EF75B1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1D797D" w:rsidRPr="00D80748" w:rsidRDefault="001D797D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5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D80748" w:rsidRPr="00D80748" w:rsidTr="00EF75B1">
        <w:trPr>
          <w:trHeight w:val="2258"/>
        </w:trPr>
        <w:tc>
          <w:tcPr>
            <w:tcW w:w="4323" w:type="dxa"/>
          </w:tcPr>
          <w:p w:rsidR="00EF75B1" w:rsidRDefault="00EF75B1" w:rsidP="00EF7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EF7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EF7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EF7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EF7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EF7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EF7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EF7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EF7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p w:rsidR="00EF75B1" w:rsidRPr="00D80748" w:rsidRDefault="00EF75B1">
      <w:pPr>
        <w:rPr>
          <w:rFonts w:ascii="Times New Roman" w:hAnsi="Times New Roman" w:cs="Times New Roman"/>
          <w:sz w:val="22"/>
          <w:szCs w:val="22"/>
        </w:rPr>
      </w:pPr>
    </w:p>
    <w:sectPr w:rsidR="00EF75B1" w:rsidRPr="00D80748" w:rsidSect="00EF75B1">
      <w:headerReference w:type="default" r:id="rId6"/>
      <w:pgSz w:w="11906" w:h="16838"/>
      <w:pgMar w:top="967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44" w:rsidRDefault="00D02244" w:rsidP="00231BC4">
      <w:r>
        <w:separator/>
      </w:r>
    </w:p>
  </w:endnote>
  <w:endnote w:type="continuationSeparator" w:id="0">
    <w:p w:rsidR="00D02244" w:rsidRDefault="00D02244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44" w:rsidRDefault="00D02244" w:rsidP="00231BC4">
      <w:r>
        <w:separator/>
      </w:r>
    </w:p>
  </w:footnote>
  <w:footnote w:type="continuationSeparator" w:id="0">
    <w:p w:rsidR="00D02244" w:rsidRDefault="00D02244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C4" w:rsidRPr="00F85FF9" w:rsidRDefault="00EF75B1" w:rsidP="00231BC4">
    <w:pPr>
      <w:pStyle w:val="Cabealho"/>
      <w:rPr>
        <w:sz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149A702" wp14:editId="6198F322">
          <wp:simplePos x="0" y="0"/>
          <wp:positionH relativeFrom="margin">
            <wp:align>center</wp:align>
          </wp:positionH>
          <wp:positionV relativeFrom="page">
            <wp:posOffset>325755</wp:posOffset>
          </wp:positionV>
          <wp:extent cx="5935980" cy="827405"/>
          <wp:effectExtent l="0" t="0" r="762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231BC4">
      <w:t xml:space="preserve">              </w:t>
    </w: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jc w:val="center"/>
      <w:rPr>
        <w:b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2DF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2BD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08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426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B2E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5B54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52A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68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2244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668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5B1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1A6C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87E6A"/>
    <w:rsid w:val="00F90716"/>
    <w:rsid w:val="00F9140D"/>
    <w:rsid w:val="00F91B93"/>
    <w:rsid w:val="00F935E0"/>
    <w:rsid w:val="00F9554D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Eduardo</cp:lastModifiedBy>
  <cp:revision>13</cp:revision>
  <cp:lastPrinted>2017-04-20T13:05:00Z</cp:lastPrinted>
  <dcterms:created xsi:type="dcterms:W3CDTF">2018-07-05T12:16:00Z</dcterms:created>
  <dcterms:modified xsi:type="dcterms:W3CDTF">2021-02-11T11:43:00Z</dcterms:modified>
</cp:coreProperties>
</file>