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5A15A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2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38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940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44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  <w:tr w:rsidR="005A15AB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AB" w:rsidRDefault="005A15AB"/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  <w:tr w:rsidR="005A15AB" w:rsidTr="00055A0F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2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38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940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44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  <w:tr w:rsidR="005A15AB">
        <w:tblPrEx>
          <w:tblCellMar>
            <w:top w:w="0" w:type="dxa"/>
            <w:bottom w:w="0" w:type="dxa"/>
          </w:tblCellMar>
        </w:tblPrEx>
        <w:trPr>
          <w:trHeight w:hRule="exact" w:val="388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2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38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5AB" w:rsidRDefault="005C0330" w:rsidP="00055A0F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 xml:space="preserve">Contrato nº </w:t>
            </w:r>
            <w:proofErr w:type="spellStart"/>
            <w:r>
              <w:rPr>
                <w:rFonts w:ascii="Verdana" w:eastAsia="Verdana" w:hAnsi="Verdana" w:cs="Verdana"/>
              </w:rPr>
              <w:t>Dispen</w:t>
            </w:r>
            <w:proofErr w:type="spellEnd"/>
            <w:r>
              <w:rPr>
                <w:rFonts w:ascii="Verdana" w:eastAsia="Verdana" w:hAnsi="Verdana" w:cs="Verdana"/>
              </w:rPr>
              <w:t>. 0109</w:t>
            </w:r>
            <w:r>
              <w:rPr>
                <w:rFonts w:ascii="Verdana" w:eastAsia="Verdana" w:hAnsi="Verdana" w:cs="Verdana"/>
              </w:rPr>
              <w:br/>
              <w:t>Processo nº 0177/2017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CLAUDINEI RODRIGUES RIBEIRO SERVIÇOS LTDA - ME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AQUISIÇÃO DE PEÇAS E MÃO DE OBRAS DA BOM</w:t>
            </w:r>
            <w:r w:rsidR="00055A0F">
              <w:rPr>
                <w:rFonts w:ascii="Verdana" w:eastAsia="Verdana" w:hAnsi="Verdana" w:cs="Verdana"/>
              </w:rPr>
              <w:t xml:space="preserve">BA ENJETORA DA PA CARREGADEIRA 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KOMATSU WA 180.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1 - 06.06.01-15.452.0025-2.044-3.3.90.30.00-00.01.0100</w:t>
            </w:r>
            <w:r>
              <w:rPr>
                <w:rFonts w:ascii="Verdana" w:eastAsia="Verdana" w:hAnsi="Verdana" w:cs="Verdana"/>
              </w:rPr>
              <w:br/>
              <w:t>1 - 06.06.01-15.452.0025-2.044-3.3.90.39.00-00.01.0100</w:t>
            </w:r>
            <w:r>
              <w:rPr>
                <w:rFonts w:ascii="Verdana" w:eastAsia="Verdana" w:hAnsi="Verdana" w:cs="Verdana"/>
              </w:rPr>
              <w:br/>
              <w:t>Valor: R$ 5.502,00 (cinco mi</w:t>
            </w:r>
            <w:r>
              <w:rPr>
                <w:rFonts w:ascii="Verdana" w:eastAsia="Verdana" w:hAnsi="Verdana" w:cs="Verdana"/>
              </w:rPr>
              <w:t>l e quinhentos e dois reais</w:t>
            </w:r>
            <w:proofErr w:type="gramStart"/>
            <w:r>
              <w:rPr>
                <w:rFonts w:ascii="Verdana" w:eastAsia="Verdana" w:hAnsi="Verdana" w:cs="Verdana"/>
              </w:rPr>
              <w:t>)</w:t>
            </w:r>
            <w:proofErr w:type="gramEnd"/>
            <w:r>
              <w:rPr>
                <w:rFonts w:ascii="Verdana" w:eastAsia="Verdana" w:hAnsi="Verdana" w:cs="Verdana"/>
              </w:rPr>
              <w:br/>
              <w:t>Vigência: 05/06/2017 à 05/07/2017</w:t>
            </w:r>
            <w:r>
              <w:rPr>
                <w:rFonts w:ascii="Verdana" w:eastAsia="Verdana" w:hAnsi="Verdana" w:cs="Verdana"/>
              </w:rPr>
              <w:br/>
              <w:t>Data da Assinatura: 05/06/2017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>., pela contratante e Claudinei Rodrigues Ribeiro, pela contratada</w:t>
            </w:r>
          </w:p>
        </w:tc>
        <w:tc>
          <w:tcPr>
            <w:tcW w:w="44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  <w:tr w:rsidR="005A15AB">
        <w:tblPrEx>
          <w:tblCellMar>
            <w:top w:w="0" w:type="dxa"/>
            <w:bottom w:w="0" w:type="dxa"/>
          </w:tblCellMar>
        </w:tblPrEx>
        <w:trPr>
          <w:trHeight w:hRule="exact" w:val="958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2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38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940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44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  <w:tr w:rsidR="005A15AB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20" w:type="dxa"/>
          </w:tcPr>
          <w:p w:rsidR="005A15AB" w:rsidRDefault="005A15AB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5AB" w:rsidRDefault="005A15AB"/>
        </w:tc>
        <w:tc>
          <w:tcPr>
            <w:tcW w:w="600" w:type="dxa"/>
          </w:tcPr>
          <w:p w:rsidR="005A15AB" w:rsidRDefault="005A15AB">
            <w:pPr>
              <w:pStyle w:val="EMPTYCELLSTYLE"/>
            </w:pPr>
          </w:p>
        </w:tc>
      </w:tr>
    </w:tbl>
    <w:p w:rsidR="005C0330" w:rsidRDefault="005C0330"/>
    <w:sectPr w:rsidR="005C033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A15AB"/>
    <w:rsid w:val="00055A0F"/>
    <w:rsid w:val="005A15AB"/>
    <w:rsid w:val="005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2017-06-06T11:57:00Z</dcterms:created>
  <dcterms:modified xsi:type="dcterms:W3CDTF">2017-06-06T11:58:00Z</dcterms:modified>
</cp:coreProperties>
</file>