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EF" w:rsidRPr="00227BEF" w:rsidRDefault="00227BEF" w:rsidP="00227B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BEF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227BEF" w:rsidRPr="00227BEF" w:rsidRDefault="00227BEF" w:rsidP="00227BEF">
      <w:pPr>
        <w:jc w:val="both"/>
        <w:rPr>
          <w:rFonts w:ascii="Times New Roman" w:hAnsi="Times New Roman" w:cs="Times New Roman"/>
          <w:sz w:val="24"/>
          <w:szCs w:val="24"/>
        </w:rPr>
      </w:pPr>
      <w:r w:rsidRPr="00227BEF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227BEF" w:rsidRPr="00227BEF" w:rsidRDefault="00227BEF" w:rsidP="00227B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BEF">
        <w:rPr>
          <w:rFonts w:ascii="Times New Roman" w:hAnsi="Times New Roman" w:cs="Times New Roman"/>
          <w:b/>
          <w:sz w:val="24"/>
          <w:szCs w:val="24"/>
        </w:rPr>
        <w:t>PROCESSO Nº: 0061/2018</w:t>
      </w:r>
    </w:p>
    <w:p w:rsidR="00227BEF" w:rsidRPr="00227BEF" w:rsidRDefault="00227BEF" w:rsidP="00227B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BEF">
        <w:rPr>
          <w:rFonts w:ascii="Times New Roman" w:hAnsi="Times New Roman" w:cs="Times New Roman"/>
          <w:b/>
          <w:sz w:val="24"/>
          <w:szCs w:val="24"/>
        </w:rPr>
        <w:t>MODALIDADE/Nº: DISP. Nº 0036/2018</w:t>
      </w:r>
    </w:p>
    <w:p w:rsidR="00227BEF" w:rsidRPr="00227BEF" w:rsidRDefault="00227BEF" w:rsidP="00227BEF">
      <w:pPr>
        <w:jc w:val="both"/>
        <w:rPr>
          <w:rFonts w:ascii="Times New Roman" w:hAnsi="Times New Roman" w:cs="Times New Roman"/>
          <w:sz w:val="24"/>
          <w:szCs w:val="24"/>
        </w:rPr>
      </w:pPr>
      <w:r w:rsidRPr="00227BEF">
        <w:rPr>
          <w:rFonts w:ascii="Times New Roman" w:hAnsi="Times New Roman" w:cs="Times New Roman"/>
          <w:sz w:val="24"/>
          <w:szCs w:val="24"/>
        </w:rPr>
        <w:t xml:space="preserve">OBJETO: RATEIO </w:t>
      </w:r>
      <w:proofErr w:type="gramStart"/>
      <w:r w:rsidRPr="00227BEF">
        <w:rPr>
          <w:rFonts w:ascii="Times New Roman" w:hAnsi="Times New Roman" w:cs="Times New Roman"/>
          <w:sz w:val="24"/>
          <w:szCs w:val="24"/>
        </w:rPr>
        <w:t>CONISUL(</w:t>
      </w:r>
      <w:proofErr w:type="gramEnd"/>
      <w:r w:rsidRPr="00227BEF">
        <w:rPr>
          <w:rFonts w:ascii="Times New Roman" w:hAnsi="Times New Roman" w:cs="Times New Roman"/>
          <w:sz w:val="24"/>
          <w:szCs w:val="24"/>
        </w:rPr>
        <w:t>CONSORCIO INTERMUNICIPAL DE DESENVOLVIMENTO DA REGIÃO SUL)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7BEF">
        <w:rPr>
          <w:rFonts w:ascii="Times New Roman" w:hAnsi="Times New Roman" w:cs="Times New Roman"/>
          <w:sz w:val="24"/>
          <w:szCs w:val="24"/>
        </w:rPr>
        <w:t>LEI 11.107 06 DE ABRIL DE 2005 ART.20 O PODER EXECEUTIVO DA UNIÃO REGUMENTÁRA O SUPOSTO NESTA LEI, INCLUSIVE AS NORMAS GERAI DE CONTABILIADE PUBLICA QUE SERÃO OBSERVADAS PELO CONSORCIO PUBLICO PARA QUE SUA GESTÃO FINANCEIRA E ORÇAMENTARIA SE REALIZE NAS CONFORMNIDADES DOS PRESUPOSTOS DA RESPONSABILIDADE FISCAL.</w:t>
      </w:r>
    </w:p>
    <w:p w:rsidR="00227BEF" w:rsidRPr="00227BEF" w:rsidRDefault="00227BEF" w:rsidP="00227B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BEF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227BEF">
        <w:rPr>
          <w:rFonts w:ascii="Times New Roman" w:hAnsi="Times New Roman" w:cs="Times New Roman"/>
          <w:sz w:val="24"/>
          <w:szCs w:val="24"/>
        </w:rPr>
        <w:t xml:space="preserve">es): CONSÓRCIO INTERMUNICIPAL DE DESENVOLVIMENTO DA REGIÃO SUL DE MATO GROSSO DO SUL (CONISUL),  no Anexo I/Lote 0001 - item: 1, totalizando R$ 18.755,66 (dezoito mil e setecentos e cinquenta e cinco reais e sessenta e seis centavos); </w:t>
      </w:r>
    </w:p>
    <w:p w:rsidR="00227BEF" w:rsidRPr="00227BEF" w:rsidRDefault="00227BEF" w:rsidP="00227BEF">
      <w:pPr>
        <w:jc w:val="both"/>
        <w:rPr>
          <w:rFonts w:ascii="Times New Roman" w:hAnsi="Times New Roman" w:cs="Times New Roman"/>
          <w:sz w:val="24"/>
          <w:szCs w:val="24"/>
        </w:rPr>
      </w:pPr>
      <w:r w:rsidRPr="00227BEF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227BEF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227BEF">
        <w:rPr>
          <w:rFonts w:ascii="Times New Roman" w:hAnsi="Times New Roman" w:cs="Times New Roman"/>
          <w:sz w:val="24"/>
          <w:szCs w:val="24"/>
        </w:rPr>
        <w:t xml:space="preserve"> de maio de 2018.</w:t>
      </w:r>
    </w:p>
    <w:p w:rsidR="00227BEF" w:rsidRDefault="00227BEF" w:rsidP="00227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BEF" w:rsidRPr="00227BEF" w:rsidRDefault="00227BEF" w:rsidP="00227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BEF">
        <w:rPr>
          <w:rFonts w:ascii="Times New Roman" w:hAnsi="Times New Roman" w:cs="Times New Roman"/>
          <w:sz w:val="24"/>
          <w:szCs w:val="24"/>
        </w:rPr>
        <w:t>Sandra Aparecida Martinez</w:t>
      </w:r>
    </w:p>
    <w:p w:rsidR="00227BEF" w:rsidRPr="00227BEF" w:rsidRDefault="00227BEF" w:rsidP="00227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BEF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227BEF" w:rsidRPr="00227BEF" w:rsidRDefault="00227BEF" w:rsidP="00227B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BEF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227BEF" w:rsidRPr="00227BEF" w:rsidRDefault="00227BEF" w:rsidP="00227BEF">
      <w:pPr>
        <w:jc w:val="both"/>
        <w:rPr>
          <w:rFonts w:ascii="Times New Roman" w:hAnsi="Times New Roman" w:cs="Times New Roman"/>
          <w:sz w:val="24"/>
          <w:szCs w:val="24"/>
        </w:rPr>
      </w:pPr>
      <w:r w:rsidRPr="00227BEF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227BEF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227BEF">
        <w:rPr>
          <w:rFonts w:ascii="Times New Roman" w:hAnsi="Times New Roman" w:cs="Times New Roman"/>
          <w:sz w:val="24"/>
          <w:szCs w:val="24"/>
        </w:rPr>
        <w:t>(s).</w:t>
      </w:r>
    </w:p>
    <w:p w:rsidR="00227BEF" w:rsidRPr="00227BEF" w:rsidRDefault="00227BEF" w:rsidP="00227BEF">
      <w:pPr>
        <w:jc w:val="both"/>
        <w:rPr>
          <w:rFonts w:ascii="Times New Roman" w:hAnsi="Times New Roman" w:cs="Times New Roman"/>
          <w:sz w:val="24"/>
          <w:szCs w:val="24"/>
        </w:rPr>
      </w:pPr>
      <w:r w:rsidRPr="00227BEF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227BEF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227BEF">
        <w:rPr>
          <w:rFonts w:ascii="Times New Roman" w:hAnsi="Times New Roman" w:cs="Times New Roman"/>
          <w:sz w:val="24"/>
          <w:szCs w:val="24"/>
        </w:rPr>
        <w:t xml:space="preserve"> de maio de 2018.</w:t>
      </w:r>
    </w:p>
    <w:p w:rsidR="00227BEF" w:rsidRDefault="00227BEF" w:rsidP="00227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BEF" w:rsidRPr="00227BEF" w:rsidRDefault="00227BEF" w:rsidP="00227B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27BEF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22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BEF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227BEF" w:rsidRDefault="00227BEF" w:rsidP="00227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BEF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227BE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34" w:rsidRDefault="002F7534" w:rsidP="00C94FC6">
      <w:pPr>
        <w:spacing w:after="0" w:line="240" w:lineRule="auto"/>
      </w:pPr>
      <w:r>
        <w:separator/>
      </w:r>
    </w:p>
  </w:endnote>
  <w:endnote w:type="continuationSeparator" w:id="0">
    <w:p w:rsidR="002F7534" w:rsidRDefault="002F7534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34" w:rsidRDefault="002F7534" w:rsidP="00C94FC6">
      <w:pPr>
        <w:spacing w:after="0" w:line="240" w:lineRule="auto"/>
      </w:pPr>
      <w:r>
        <w:separator/>
      </w:r>
    </w:p>
  </w:footnote>
  <w:footnote w:type="continuationSeparator" w:id="0">
    <w:p w:rsidR="002F7534" w:rsidRDefault="002F7534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227BEF"/>
    <w:rsid w:val="002F7534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2018-05-15T15:26:00Z</dcterms:created>
  <dcterms:modified xsi:type="dcterms:W3CDTF">2018-05-15T15:26:00Z</dcterms:modified>
</cp:coreProperties>
</file>