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E" w:rsidRDefault="001C00BE" w:rsidP="001C00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0BE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F0215E" w:rsidRPr="0024720E" w:rsidRDefault="00F0215E" w:rsidP="00F0215E">
      <w:pPr>
        <w:rPr>
          <w:rFonts w:ascii="Times New Roman" w:hAnsi="Times New Roman" w:cs="Times New Roman"/>
          <w:sz w:val="24"/>
          <w:szCs w:val="24"/>
        </w:rPr>
      </w:pPr>
      <w:r w:rsidRPr="0024720E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033/2018 de 01 de Junho de 2018, torna público aos interessados o seguinte resultado:</w:t>
      </w:r>
    </w:p>
    <w:p w:rsidR="00FB100E" w:rsidRPr="00FB100E" w:rsidRDefault="00FB100E" w:rsidP="00FB100E">
      <w:pPr>
        <w:rPr>
          <w:rFonts w:ascii="Times New Roman" w:hAnsi="Times New Roman" w:cs="Times New Roman"/>
          <w:b/>
          <w:sz w:val="24"/>
          <w:szCs w:val="24"/>
        </w:rPr>
      </w:pPr>
      <w:r w:rsidRPr="00FB100E">
        <w:rPr>
          <w:rFonts w:ascii="Times New Roman" w:hAnsi="Times New Roman" w:cs="Times New Roman"/>
          <w:b/>
          <w:sz w:val="24"/>
          <w:szCs w:val="24"/>
        </w:rPr>
        <w:t>PROCESSO Nº: 008</w:t>
      </w:r>
      <w:r w:rsidR="00F0215E">
        <w:rPr>
          <w:rFonts w:ascii="Times New Roman" w:hAnsi="Times New Roman" w:cs="Times New Roman"/>
          <w:b/>
          <w:sz w:val="24"/>
          <w:szCs w:val="24"/>
        </w:rPr>
        <w:t>8</w:t>
      </w:r>
      <w:r w:rsidRPr="00FB100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FB100E" w:rsidRPr="00FB100E" w:rsidRDefault="00F0215E" w:rsidP="00FB1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MODALIDADE/Nº: INEXIG. Nº 0006</w:t>
      </w:r>
      <w:r w:rsidR="00FB100E" w:rsidRPr="00FB100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1C00BE" w:rsidRPr="001C00BE" w:rsidRDefault="00FB100E" w:rsidP="001C00BE">
      <w:pPr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 xml:space="preserve">OBJETO: </w:t>
      </w:r>
      <w:r w:rsidR="00F0215E" w:rsidRPr="00F0215E">
        <w:rPr>
          <w:rFonts w:ascii="Times New Roman" w:hAnsi="Times New Roman" w:cs="Times New Roman"/>
          <w:sz w:val="24"/>
          <w:szCs w:val="24"/>
        </w:rPr>
        <w:t xml:space="preserve">PAGAMENTO DE SEGURO OBRIGATORIO, MULTAS E TAXAS DO DETRAN, INCIDENTES SOBRE O SERVIÇOS DE EMPLACAMENTO, VISTORIA DE VEICULOS PERTENCENTES </w:t>
      </w:r>
      <w:proofErr w:type="gramStart"/>
      <w:r w:rsidR="00F0215E" w:rsidRPr="00F021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0215E" w:rsidRPr="00F0215E">
        <w:rPr>
          <w:rFonts w:ascii="Times New Roman" w:hAnsi="Times New Roman" w:cs="Times New Roman"/>
          <w:sz w:val="24"/>
          <w:szCs w:val="24"/>
        </w:rPr>
        <w:t xml:space="preserve"> FROTA DA SECRETARIA MUNICIPAL DE SAÚDE.</w:t>
      </w:r>
    </w:p>
    <w:p w:rsidR="001C00BE" w:rsidRPr="001C00BE" w:rsidRDefault="001C00BE" w:rsidP="001C00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00BE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1C00BE">
        <w:rPr>
          <w:rFonts w:ascii="Times New Roman" w:hAnsi="Times New Roman" w:cs="Times New Roman"/>
          <w:sz w:val="24"/>
          <w:szCs w:val="24"/>
        </w:rPr>
        <w:t xml:space="preserve">es): DEPARTAMENTO ESTADUAL DE TRANSITO DE MATO GROSSO DO SUL,  no Anexo I/Lote 0001 - itens: 1,2,3, totalizando R$ 7.000,00 (sete mil reais); </w:t>
      </w:r>
    </w:p>
    <w:p w:rsidR="00FB100E" w:rsidRPr="00FB100E" w:rsidRDefault="001C00BE" w:rsidP="001C00BE">
      <w:pPr>
        <w:rPr>
          <w:rFonts w:ascii="Times New Roman" w:hAnsi="Times New Roman" w:cs="Times New Roman"/>
          <w:sz w:val="24"/>
          <w:szCs w:val="24"/>
        </w:rPr>
      </w:pPr>
      <w:r w:rsidRPr="001C00BE">
        <w:rPr>
          <w:rFonts w:ascii="Times New Roman" w:hAnsi="Times New Roman" w:cs="Times New Roman"/>
          <w:sz w:val="24"/>
          <w:szCs w:val="24"/>
        </w:rPr>
        <w:t>Coronel Sapucaia/MS, 18 de junho de 2018.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Jonatha</w:t>
      </w:r>
      <w:r w:rsidR="00A45F2E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FB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E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00E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FB100E" w:rsidRPr="001C00BE" w:rsidRDefault="00FB100E" w:rsidP="00FB100E">
      <w:pPr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Tendo em vista o que consta dos autos do Processo retro epigrafado,</w:t>
      </w:r>
      <w:r w:rsidR="00F0215E">
        <w:rPr>
          <w:rFonts w:ascii="Times New Roman" w:hAnsi="Times New Roman" w:cs="Times New Roman"/>
          <w:sz w:val="24"/>
          <w:szCs w:val="24"/>
        </w:rPr>
        <w:t xml:space="preserve"> considerando o parecer jurídico favorável,</w:t>
      </w:r>
      <w:r w:rsidRPr="00FB100E">
        <w:rPr>
          <w:rFonts w:ascii="Times New Roman" w:hAnsi="Times New Roman" w:cs="Times New Roman"/>
          <w:sz w:val="24"/>
          <w:szCs w:val="24"/>
        </w:rPr>
        <w:t xml:space="preserve"> e diante do resultado classificatórios apresentado pela CPL, HOMOLOGO o presente certame, adjudicando o objeto desta licitação a(s) empresa(s) </w:t>
      </w:r>
      <w:r w:rsidRPr="001C00BE">
        <w:rPr>
          <w:rFonts w:ascii="Times New Roman" w:hAnsi="Times New Roman" w:cs="Times New Roman"/>
          <w:sz w:val="24"/>
          <w:szCs w:val="24"/>
        </w:rPr>
        <w:t xml:space="preserve">vencedora(s) </w:t>
      </w:r>
      <w:proofErr w:type="spellStart"/>
      <w:proofErr w:type="gramStart"/>
      <w:r w:rsidRPr="001C00BE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1C00BE">
        <w:rPr>
          <w:rFonts w:ascii="Times New Roman" w:hAnsi="Times New Roman" w:cs="Times New Roman"/>
          <w:sz w:val="24"/>
          <w:szCs w:val="24"/>
        </w:rPr>
        <w:t>(s).</w:t>
      </w:r>
    </w:p>
    <w:p w:rsidR="00FB100E" w:rsidRPr="00FB100E" w:rsidRDefault="00FB100E" w:rsidP="00FB100E">
      <w:pPr>
        <w:rPr>
          <w:rFonts w:ascii="Times New Roman" w:hAnsi="Times New Roman" w:cs="Times New Roman"/>
          <w:sz w:val="24"/>
          <w:szCs w:val="24"/>
        </w:rPr>
      </w:pPr>
      <w:r w:rsidRPr="001C00BE">
        <w:rPr>
          <w:rFonts w:ascii="Times New Roman" w:hAnsi="Times New Roman" w:cs="Times New Roman"/>
          <w:sz w:val="24"/>
          <w:szCs w:val="24"/>
        </w:rPr>
        <w:t>Coronel Sapucaia/MS, 1</w:t>
      </w:r>
      <w:r w:rsidR="00F0215E" w:rsidRPr="001C00BE">
        <w:rPr>
          <w:rFonts w:ascii="Times New Roman" w:hAnsi="Times New Roman" w:cs="Times New Roman"/>
          <w:sz w:val="24"/>
          <w:szCs w:val="24"/>
        </w:rPr>
        <w:t>8</w:t>
      </w:r>
      <w:r w:rsidRPr="001C00BE">
        <w:rPr>
          <w:rFonts w:ascii="Times New Roman" w:hAnsi="Times New Roman" w:cs="Times New Roman"/>
          <w:sz w:val="24"/>
          <w:szCs w:val="24"/>
        </w:rPr>
        <w:t xml:space="preserve"> de junho de 2018.</w:t>
      </w: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00E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00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FB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E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FB100E" w:rsidRDefault="00FB100E" w:rsidP="00FB1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0E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FB10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78" w:rsidRDefault="00787278" w:rsidP="00C94FC6">
      <w:pPr>
        <w:spacing w:after="0" w:line="240" w:lineRule="auto"/>
      </w:pPr>
      <w:r>
        <w:separator/>
      </w:r>
    </w:p>
  </w:endnote>
  <w:endnote w:type="continuationSeparator" w:id="0">
    <w:p w:rsidR="00787278" w:rsidRDefault="0078727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78" w:rsidRDefault="00787278" w:rsidP="00C94FC6">
      <w:pPr>
        <w:spacing w:after="0" w:line="240" w:lineRule="auto"/>
      </w:pPr>
      <w:r>
        <w:separator/>
      </w:r>
    </w:p>
  </w:footnote>
  <w:footnote w:type="continuationSeparator" w:id="0">
    <w:p w:rsidR="00787278" w:rsidRDefault="0078727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C00BE"/>
    <w:rsid w:val="001D2987"/>
    <w:rsid w:val="001E470B"/>
    <w:rsid w:val="0040507C"/>
    <w:rsid w:val="0045231C"/>
    <w:rsid w:val="004771BC"/>
    <w:rsid w:val="004A78AE"/>
    <w:rsid w:val="00537FF2"/>
    <w:rsid w:val="0066020F"/>
    <w:rsid w:val="00737470"/>
    <w:rsid w:val="00787278"/>
    <w:rsid w:val="007D202D"/>
    <w:rsid w:val="008D0B10"/>
    <w:rsid w:val="009909DC"/>
    <w:rsid w:val="009E72F6"/>
    <w:rsid w:val="00A45F2E"/>
    <w:rsid w:val="00C237EF"/>
    <w:rsid w:val="00C719F8"/>
    <w:rsid w:val="00C94FC6"/>
    <w:rsid w:val="00E34AEE"/>
    <w:rsid w:val="00E452EB"/>
    <w:rsid w:val="00EC47B3"/>
    <w:rsid w:val="00F0215E"/>
    <w:rsid w:val="00F238BB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2018-06-28T12:11:00Z</cp:lastPrinted>
  <dcterms:created xsi:type="dcterms:W3CDTF">2018-06-04T16:46:00Z</dcterms:created>
  <dcterms:modified xsi:type="dcterms:W3CDTF">2018-06-28T12:15:00Z</dcterms:modified>
</cp:coreProperties>
</file>