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F" w:rsidRPr="003C087F" w:rsidRDefault="003C087F" w:rsidP="003C08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87F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 xml:space="preserve">A PREFEITURA DO </w:t>
      </w:r>
      <w:r w:rsidRPr="003C087F">
        <w:rPr>
          <w:rFonts w:ascii="Times New Roman" w:hAnsi="Times New Roman" w:cs="Times New Roman"/>
          <w:sz w:val="24"/>
          <w:szCs w:val="24"/>
        </w:rPr>
        <w:t xml:space="preserve">MUNICÍPIO DE CORONEL SAPUCAIA – </w:t>
      </w:r>
      <w:r w:rsidRPr="003C087F">
        <w:rPr>
          <w:rFonts w:ascii="Times New Roman" w:hAnsi="Times New Roman" w:cs="Times New Roman"/>
          <w:sz w:val="24"/>
          <w:szCs w:val="24"/>
        </w:rPr>
        <w:t>ESTADO DE MATO GROSSO DO</w:t>
      </w:r>
      <w:r w:rsidRPr="003C087F">
        <w:rPr>
          <w:rFonts w:ascii="Times New Roman" w:hAnsi="Times New Roman" w:cs="Times New Roman"/>
          <w:sz w:val="24"/>
          <w:szCs w:val="24"/>
        </w:rPr>
        <w:t xml:space="preserve"> SUL por meio deste reconhece a </w:t>
      </w:r>
      <w:r w:rsidRPr="003C087F">
        <w:rPr>
          <w:rFonts w:ascii="Times New Roman" w:hAnsi="Times New Roman" w:cs="Times New Roman"/>
          <w:sz w:val="24"/>
          <w:szCs w:val="24"/>
        </w:rPr>
        <w:t>Inexigibilidade de licitação, fundament</w:t>
      </w:r>
      <w:r w:rsidRPr="003C087F">
        <w:rPr>
          <w:rFonts w:ascii="Times New Roman" w:hAnsi="Times New Roman" w:cs="Times New Roman"/>
          <w:sz w:val="24"/>
          <w:szCs w:val="24"/>
        </w:rPr>
        <w:t xml:space="preserve">ada no artigo 25, Caput, da Lei </w:t>
      </w:r>
      <w:r w:rsidRPr="003C087F">
        <w:rPr>
          <w:rFonts w:ascii="Times New Roman" w:hAnsi="Times New Roman" w:cs="Times New Roman"/>
          <w:sz w:val="24"/>
          <w:szCs w:val="24"/>
        </w:rPr>
        <w:t>Federal nº 8.666/93, conforme solicitaç</w:t>
      </w:r>
      <w:r w:rsidRPr="003C087F">
        <w:rPr>
          <w:rFonts w:ascii="Times New Roman" w:hAnsi="Times New Roman" w:cs="Times New Roman"/>
          <w:sz w:val="24"/>
          <w:szCs w:val="24"/>
        </w:rPr>
        <w:t xml:space="preserve">ão constante no processo infra, </w:t>
      </w:r>
      <w:r w:rsidRPr="003C087F">
        <w:rPr>
          <w:rFonts w:ascii="Times New Roman" w:hAnsi="Times New Roman" w:cs="Times New Roman"/>
          <w:sz w:val="24"/>
          <w:szCs w:val="24"/>
        </w:rPr>
        <w:t>tendo como objeto a presta</w:t>
      </w:r>
      <w:r w:rsidRPr="003C087F">
        <w:rPr>
          <w:rFonts w:ascii="Times New Roman" w:hAnsi="Times New Roman" w:cs="Times New Roman"/>
          <w:sz w:val="24"/>
          <w:szCs w:val="24"/>
        </w:rPr>
        <w:t xml:space="preserve">ção de serviços de Treinamentos </w:t>
      </w:r>
      <w:r w:rsidRPr="003C087F">
        <w:rPr>
          <w:rFonts w:ascii="Times New Roman" w:hAnsi="Times New Roman" w:cs="Times New Roman"/>
          <w:sz w:val="24"/>
          <w:szCs w:val="24"/>
        </w:rPr>
        <w:t>Especializados em Pregão Presencial</w:t>
      </w:r>
      <w:r w:rsidRPr="003C087F">
        <w:rPr>
          <w:rFonts w:ascii="Times New Roman" w:hAnsi="Times New Roman" w:cs="Times New Roman"/>
          <w:sz w:val="24"/>
          <w:szCs w:val="24"/>
        </w:rPr>
        <w:t xml:space="preserve"> e Eletrônico, em conformidades </w:t>
      </w:r>
      <w:r w:rsidRPr="003C087F">
        <w:rPr>
          <w:rFonts w:ascii="Times New Roman" w:hAnsi="Times New Roman" w:cs="Times New Roman"/>
          <w:sz w:val="24"/>
          <w:szCs w:val="24"/>
        </w:rPr>
        <w:t xml:space="preserve">com as quantidades detalhadas na </w:t>
      </w:r>
      <w:r w:rsidRPr="003C087F">
        <w:rPr>
          <w:rFonts w:ascii="Times New Roman" w:hAnsi="Times New Roman" w:cs="Times New Roman"/>
          <w:sz w:val="24"/>
          <w:szCs w:val="24"/>
        </w:rPr>
        <w:t xml:space="preserve">proposta e Termo de Referência, </w:t>
      </w:r>
      <w:r w:rsidRPr="003C087F">
        <w:rPr>
          <w:rFonts w:ascii="Times New Roman" w:hAnsi="Times New Roman" w:cs="Times New Roman"/>
          <w:sz w:val="24"/>
          <w:szCs w:val="24"/>
        </w:rPr>
        <w:t>parte integrante do processo em epígrafe.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 xml:space="preserve">Submeto a ratificação do Exmo. </w:t>
      </w:r>
      <w:proofErr w:type="gramStart"/>
      <w:r w:rsidRPr="003C087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3C087F">
        <w:rPr>
          <w:rFonts w:ascii="Times New Roman" w:hAnsi="Times New Roman" w:cs="Times New Roman"/>
          <w:sz w:val="24"/>
          <w:szCs w:val="24"/>
        </w:rPr>
        <w:t xml:space="preserve"> Prefeito, em cumprimento às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7F">
        <w:rPr>
          <w:rFonts w:ascii="Times New Roman" w:hAnsi="Times New Roman" w:cs="Times New Roman"/>
          <w:sz w:val="24"/>
          <w:szCs w:val="24"/>
        </w:rPr>
        <w:t>determinações</w:t>
      </w:r>
      <w:proofErr w:type="gramEnd"/>
      <w:r w:rsidRPr="003C087F">
        <w:rPr>
          <w:rFonts w:ascii="Times New Roman" w:hAnsi="Times New Roman" w:cs="Times New Roman"/>
          <w:sz w:val="24"/>
          <w:szCs w:val="24"/>
        </w:rPr>
        <w:t xml:space="preserve"> contidas no art. 26, da Lei retro mencionada.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7F">
        <w:rPr>
          <w:rFonts w:ascii="Times New Roman" w:hAnsi="Times New Roman" w:cs="Times New Roman"/>
          <w:b/>
          <w:sz w:val="24"/>
          <w:szCs w:val="24"/>
        </w:rPr>
        <w:t>PROCESSO: Nº 112/2018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7F">
        <w:rPr>
          <w:rFonts w:ascii="Times New Roman" w:hAnsi="Times New Roman" w:cs="Times New Roman"/>
          <w:b/>
          <w:sz w:val="24"/>
          <w:szCs w:val="24"/>
        </w:rPr>
        <w:t>INEXIGIBILIDADE: Nº 009/2018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 xml:space="preserve">FAVORECIDO: IMDICO </w:t>
      </w:r>
      <w:r w:rsidRPr="003C087F">
        <w:rPr>
          <w:rFonts w:ascii="Times New Roman" w:hAnsi="Times New Roman" w:cs="Times New Roman"/>
          <w:sz w:val="24"/>
          <w:szCs w:val="24"/>
        </w:rPr>
        <w:t xml:space="preserve">– INSTITUTO MULTIDISCIPLINAR DE </w:t>
      </w:r>
      <w:r w:rsidRPr="003C087F">
        <w:rPr>
          <w:rFonts w:ascii="Times New Roman" w:hAnsi="Times New Roman" w:cs="Times New Roman"/>
          <w:sz w:val="24"/>
          <w:szCs w:val="24"/>
        </w:rPr>
        <w:t>CONSULTORIA LTDA – EPP.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>CNPJ: 13.814.929/0001-04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>VALOR: R$ 1.900,00 (</w:t>
      </w:r>
      <w:proofErr w:type="gramStart"/>
      <w:r w:rsidRPr="003C087F">
        <w:rPr>
          <w:rFonts w:ascii="Times New Roman" w:hAnsi="Times New Roman" w:cs="Times New Roman"/>
          <w:sz w:val="24"/>
          <w:szCs w:val="24"/>
        </w:rPr>
        <w:t>UM MIL E NOVECENTOS</w:t>
      </w:r>
      <w:proofErr w:type="gramEnd"/>
      <w:r w:rsidRPr="003C087F">
        <w:rPr>
          <w:rFonts w:ascii="Times New Roman" w:hAnsi="Times New Roman" w:cs="Times New Roman"/>
          <w:sz w:val="24"/>
          <w:szCs w:val="24"/>
        </w:rPr>
        <w:t xml:space="preserve"> REAIS).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>Coronel Sapucaia-MS, 31 de Julho de 2018.</w:t>
      </w:r>
    </w:p>
    <w:p w:rsidR="003C087F" w:rsidRPr="003C087F" w:rsidRDefault="003C087F" w:rsidP="003C08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87F" w:rsidRPr="003C087F" w:rsidRDefault="003C087F" w:rsidP="003C0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>JONATHAN CAVALHERI</w:t>
      </w:r>
    </w:p>
    <w:p w:rsidR="003C087F" w:rsidRPr="003C087F" w:rsidRDefault="003C087F" w:rsidP="003C0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7F">
        <w:rPr>
          <w:rFonts w:ascii="Times New Roman" w:hAnsi="Times New Roman" w:cs="Times New Roman"/>
          <w:b/>
          <w:sz w:val="24"/>
          <w:szCs w:val="24"/>
        </w:rPr>
        <w:t>Presidente da CPL.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>Ratifico, em ____/_________/2018.</w:t>
      </w:r>
    </w:p>
    <w:p w:rsidR="003C087F" w:rsidRPr="003C087F" w:rsidRDefault="003C087F" w:rsidP="003C0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87F" w:rsidRPr="003C087F" w:rsidRDefault="003C087F" w:rsidP="003C0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87F">
        <w:rPr>
          <w:rFonts w:ascii="Times New Roman" w:hAnsi="Times New Roman" w:cs="Times New Roman"/>
          <w:sz w:val="24"/>
          <w:szCs w:val="24"/>
        </w:rPr>
        <w:t>RUDI PAETZOLD</w:t>
      </w:r>
    </w:p>
    <w:p w:rsidR="00E3248E" w:rsidRPr="003C087F" w:rsidRDefault="003C087F" w:rsidP="003C0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7F">
        <w:rPr>
          <w:rFonts w:ascii="Times New Roman" w:hAnsi="Times New Roman" w:cs="Times New Roman"/>
          <w:b/>
          <w:sz w:val="24"/>
          <w:szCs w:val="24"/>
        </w:rPr>
        <w:t>Prefeito Municipal</w:t>
      </w:r>
      <w:bookmarkStart w:id="0" w:name="_GoBack"/>
      <w:bookmarkEnd w:id="0"/>
    </w:p>
    <w:sectPr w:rsidR="00E3248E" w:rsidRPr="003C0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F"/>
    <w:rsid w:val="003C087F"/>
    <w:rsid w:val="00930ACA"/>
    <w:rsid w:val="00E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2018-08-20T17:53:00Z</cp:lastPrinted>
  <dcterms:created xsi:type="dcterms:W3CDTF">2018-08-20T15:20:00Z</dcterms:created>
  <dcterms:modified xsi:type="dcterms:W3CDTF">2018-08-20T17:53:00Z</dcterms:modified>
</cp:coreProperties>
</file>