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98" w:rsidRPr="009E7F98" w:rsidRDefault="009E7F98" w:rsidP="009E7F98">
      <w:pPr>
        <w:jc w:val="center"/>
        <w:rPr>
          <w:rFonts w:ascii="Times New Roman" w:hAnsi="Times New Roman" w:cs="Times New Roman"/>
          <w:b/>
          <w:u w:val="single"/>
        </w:rPr>
      </w:pPr>
      <w:r w:rsidRPr="009E7F98">
        <w:rPr>
          <w:rFonts w:ascii="Times New Roman" w:hAnsi="Times New Roman" w:cs="Times New Roman"/>
          <w:b/>
          <w:u w:val="single"/>
        </w:rPr>
        <w:t>RESULTADO</w:t>
      </w:r>
    </w:p>
    <w:p w:rsidR="009E7F98" w:rsidRPr="009E7F98" w:rsidRDefault="009E7F98" w:rsidP="009E7F98">
      <w:pPr>
        <w:rPr>
          <w:rFonts w:ascii="Times New Roman" w:hAnsi="Times New Roman" w:cs="Times New Roman"/>
        </w:rPr>
      </w:pPr>
      <w:r w:rsidRPr="009E7F98">
        <w:rPr>
          <w:rFonts w:ascii="Times New Roman" w:hAnsi="Times New Roman" w:cs="Times New Roman"/>
        </w:rPr>
        <w:t>A Prefeitura Municipal de Coronel Sapucaia/MS, através da Comissão Permanente de Licitação nº 037/2018 de 13 de Junho de 2018, torna público aos interessados o seguinte resultado:</w:t>
      </w:r>
    </w:p>
    <w:p w:rsidR="009E7F98" w:rsidRPr="009E7F98" w:rsidRDefault="009E7F98" w:rsidP="009E7F98">
      <w:pPr>
        <w:rPr>
          <w:rFonts w:ascii="Times New Roman" w:hAnsi="Times New Roman" w:cs="Times New Roman"/>
          <w:b/>
        </w:rPr>
      </w:pPr>
      <w:r w:rsidRPr="009E7F98">
        <w:rPr>
          <w:rFonts w:ascii="Times New Roman" w:hAnsi="Times New Roman" w:cs="Times New Roman"/>
          <w:b/>
        </w:rPr>
        <w:t>PROCESSO Nº: 0138/2018</w:t>
      </w:r>
    </w:p>
    <w:p w:rsidR="009E7F98" w:rsidRPr="009E7F98" w:rsidRDefault="009E7F98" w:rsidP="009E7F98">
      <w:pPr>
        <w:rPr>
          <w:rFonts w:ascii="Times New Roman" w:hAnsi="Times New Roman" w:cs="Times New Roman"/>
          <w:b/>
        </w:rPr>
      </w:pPr>
      <w:r w:rsidRPr="009E7F98">
        <w:rPr>
          <w:rFonts w:ascii="Times New Roman" w:hAnsi="Times New Roman" w:cs="Times New Roman"/>
          <w:b/>
        </w:rPr>
        <w:t>MODALIDADE/Nº: INEXIG. Nº 0011/2018</w:t>
      </w:r>
    </w:p>
    <w:p w:rsidR="009E7F98" w:rsidRPr="009E7F98" w:rsidRDefault="009E7F98" w:rsidP="009E7F98">
      <w:pPr>
        <w:rPr>
          <w:rFonts w:ascii="Times New Roman" w:hAnsi="Times New Roman" w:cs="Times New Roman"/>
        </w:rPr>
      </w:pPr>
      <w:r w:rsidRPr="009E7F98">
        <w:rPr>
          <w:rFonts w:ascii="Times New Roman" w:hAnsi="Times New Roman" w:cs="Times New Roman"/>
        </w:rPr>
        <w:t>OBJETO: PAGAMENTO DE SEGURO OBRIGATÓRIO, MULTAS, TAXAS DO DETRAN INCIDENTES SOBRE OS SERVIÇOS DE EMPLACAMENTO, 1° EMPLACAMENTO, VISTORIA DOS VEÍCULOS DA FROTA MINUCIPAL DA PREFEITURA DE CORONEL SAPUCAIA- MS.</w:t>
      </w:r>
    </w:p>
    <w:p w:rsidR="009E7F98" w:rsidRPr="009E7F98" w:rsidRDefault="009E7F98" w:rsidP="009E7F98">
      <w:pPr>
        <w:rPr>
          <w:rFonts w:ascii="Times New Roman" w:hAnsi="Times New Roman" w:cs="Times New Roman"/>
        </w:rPr>
      </w:pPr>
      <w:r w:rsidRPr="009E7F98">
        <w:rPr>
          <w:rFonts w:ascii="Times New Roman" w:hAnsi="Times New Roman" w:cs="Times New Roman"/>
        </w:rPr>
        <w:t>ART 25: É INEXIGÍVEL A LICITAÇÃO QUANDO HOUVER INVIABILIDADE DE COMPETIÇÃO.</w:t>
      </w:r>
    </w:p>
    <w:p w:rsidR="009E7F98" w:rsidRPr="009E7F98" w:rsidRDefault="009E7F98" w:rsidP="009E7F98">
      <w:pPr>
        <w:rPr>
          <w:rFonts w:ascii="Times New Roman" w:hAnsi="Times New Roman" w:cs="Times New Roman"/>
        </w:rPr>
      </w:pPr>
      <w:proofErr w:type="gramStart"/>
      <w:r w:rsidRPr="009E7F98">
        <w:rPr>
          <w:rFonts w:ascii="Times New Roman" w:hAnsi="Times New Roman" w:cs="Times New Roman"/>
        </w:rPr>
        <w:t>Vencedor(</w:t>
      </w:r>
      <w:proofErr w:type="gramEnd"/>
      <w:r w:rsidRPr="009E7F98">
        <w:rPr>
          <w:rFonts w:ascii="Times New Roman" w:hAnsi="Times New Roman" w:cs="Times New Roman"/>
        </w:rPr>
        <w:t xml:space="preserve">es): DEPARTAMENTO ESTADUAL DE TRANSITO DE MATO GROSSO DO SUL,  no Anexo I/Lote 0001 - itens: 1,2,3, totalizando R$ 5.620,00 (cinco mil e seiscentos e vinte reais); </w:t>
      </w:r>
    </w:p>
    <w:p w:rsidR="009E7F98" w:rsidRPr="009E7F98" w:rsidRDefault="009E7F98" w:rsidP="009E7F98">
      <w:pPr>
        <w:rPr>
          <w:rFonts w:ascii="Times New Roman" w:hAnsi="Times New Roman" w:cs="Times New Roman"/>
        </w:rPr>
      </w:pPr>
    </w:p>
    <w:p w:rsidR="009E7F98" w:rsidRPr="009E7F98" w:rsidRDefault="009E7F98" w:rsidP="009E7F98">
      <w:pPr>
        <w:rPr>
          <w:rFonts w:ascii="Times New Roman" w:hAnsi="Times New Roman" w:cs="Times New Roman"/>
        </w:rPr>
      </w:pPr>
      <w:r w:rsidRPr="009E7F98">
        <w:rPr>
          <w:rFonts w:ascii="Times New Roman" w:hAnsi="Times New Roman" w:cs="Times New Roman"/>
        </w:rPr>
        <w:t>Coronel Sapucaia/MS, 24 de outubro de 2018.</w:t>
      </w:r>
    </w:p>
    <w:p w:rsidR="009E7F98" w:rsidRPr="009E7F98" w:rsidRDefault="009E7F98" w:rsidP="009E7F98">
      <w:pPr>
        <w:rPr>
          <w:rFonts w:ascii="Times New Roman" w:hAnsi="Times New Roman" w:cs="Times New Roman"/>
        </w:rPr>
      </w:pPr>
    </w:p>
    <w:p w:rsidR="009E7F98" w:rsidRPr="009E7F98" w:rsidRDefault="009E7F98" w:rsidP="009E7F98">
      <w:pPr>
        <w:jc w:val="center"/>
        <w:rPr>
          <w:rFonts w:ascii="Times New Roman" w:hAnsi="Times New Roman" w:cs="Times New Roman"/>
        </w:rPr>
      </w:pPr>
      <w:r w:rsidRPr="009E7F98">
        <w:rPr>
          <w:rFonts w:ascii="Times New Roman" w:hAnsi="Times New Roman" w:cs="Times New Roman"/>
        </w:rPr>
        <w:t xml:space="preserve">Jonathan </w:t>
      </w:r>
      <w:proofErr w:type="spellStart"/>
      <w:r w:rsidRPr="009E7F98">
        <w:rPr>
          <w:rFonts w:ascii="Times New Roman" w:hAnsi="Times New Roman" w:cs="Times New Roman"/>
        </w:rPr>
        <w:t>Cavalheri</w:t>
      </w:r>
      <w:proofErr w:type="spellEnd"/>
    </w:p>
    <w:p w:rsidR="009E7F98" w:rsidRPr="009E7F98" w:rsidRDefault="009E7F98" w:rsidP="009E7F98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9E7F98">
        <w:rPr>
          <w:rFonts w:ascii="Times New Roman" w:hAnsi="Times New Roman" w:cs="Times New Roman"/>
          <w:b/>
        </w:rPr>
        <w:t>Presidente da Comissão Permanente de Licitação</w:t>
      </w:r>
    </w:p>
    <w:bookmarkEnd w:id="0"/>
    <w:p w:rsidR="009E7F98" w:rsidRPr="009E7F98" w:rsidRDefault="009E7F98" w:rsidP="009E7F98">
      <w:pPr>
        <w:rPr>
          <w:rFonts w:ascii="Times New Roman" w:hAnsi="Times New Roman" w:cs="Times New Roman"/>
        </w:rPr>
      </w:pPr>
    </w:p>
    <w:p w:rsidR="009E7F98" w:rsidRPr="009E7F98" w:rsidRDefault="009E7F98" w:rsidP="009E7F98">
      <w:pPr>
        <w:jc w:val="center"/>
        <w:rPr>
          <w:rFonts w:ascii="Times New Roman" w:hAnsi="Times New Roman" w:cs="Times New Roman"/>
          <w:b/>
          <w:u w:val="single"/>
        </w:rPr>
      </w:pPr>
      <w:r w:rsidRPr="009E7F98">
        <w:rPr>
          <w:rFonts w:ascii="Times New Roman" w:hAnsi="Times New Roman" w:cs="Times New Roman"/>
          <w:b/>
          <w:u w:val="single"/>
        </w:rPr>
        <w:t>DESPACHO DE HOMOLOGAÇÃO</w:t>
      </w:r>
    </w:p>
    <w:p w:rsidR="009E7F98" w:rsidRPr="009E7F98" w:rsidRDefault="009E7F98" w:rsidP="009E7F98">
      <w:pPr>
        <w:rPr>
          <w:rFonts w:ascii="Times New Roman" w:hAnsi="Times New Roman" w:cs="Times New Roman"/>
        </w:rPr>
      </w:pPr>
      <w:r w:rsidRPr="009E7F98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9E7F98">
        <w:rPr>
          <w:rFonts w:ascii="Times New Roman" w:hAnsi="Times New Roman" w:cs="Times New Roman"/>
        </w:rPr>
        <w:t>supra-relacionada</w:t>
      </w:r>
      <w:proofErr w:type="spellEnd"/>
      <w:proofErr w:type="gramEnd"/>
      <w:r w:rsidRPr="009E7F98">
        <w:rPr>
          <w:rFonts w:ascii="Times New Roman" w:hAnsi="Times New Roman" w:cs="Times New Roman"/>
        </w:rPr>
        <w:t>(s).</w:t>
      </w:r>
    </w:p>
    <w:p w:rsidR="009E7F98" w:rsidRPr="009E7F98" w:rsidRDefault="009E7F98" w:rsidP="009E7F98">
      <w:pPr>
        <w:rPr>
          <w:rFonts w:ascii="Times New Roman" w:hAnsi="Times New Roman" w:cs="Times New Roman"/>
        </w:rPr>
      </w:pPr>
    </w:p>
    <w:p w:rsidR="009E7F98" w:rsidRPr="009E7F98" w:rsidRDefault="009E7F98" w:rsidP="009E7F98">
      <w:pPr>
        <w:rPr>
          <w:rFonts w:ascii="Times New Roman" w:hAnsi="Times New Roman" w:cs="Times New Roman"/>
        </w:rPr>
      </w:pPr>
      <w:r w:rsidRPr="009E7F98">
        <w:rPr>
          <w:rFonts w:ascii="Times New Roman" w:hAnsi="Times New Roman" w:cs="Times New Roman"/>
        </w:rPr>
        <w:t>Coronel Sapucaia/MS, 24 de outubro de 2018.</w:t>
      </w:r>
    </w:p>
    <w:p w:rsidR="009E7F98" w:rsidRPr="009E7F98" w:rsidRDefault="009E7F98" w:rsidP="009E7F98">
      <w:pPr>
        <w:rPr>
          <w:rFonts w:ascii="Times New Roman" w:hAnsi="Times New Roman" w:cs="Times New Roman"/>
        </w:rPr>
      </w:pPr>
    </w:p>
    <w:p w:rsidR="009E7F98" w:rsidRPr="009E7F98" w:rsidRDefault="009E7F98" w:rsidP="009E7F98">
      <w:pPr>
        <w:jc w:val="center"/>
        <w:rPr>
          <w:rFonts w:ascii="Times New Roman" w:hAnsi="Times New Roman" w:cs="Times New Roman"/>
        </w:rPr>
      </w:pPr>
      <w:proofErr w:type="spellStart"/>
      <w:r w:rsidRPr="009E7F98">
        <w:rPr>
          <w:rFonts w:ascii="Times New Roman" w:hAnsi="Times New Roman" w:cs="Times New Roman"/>
        </w:rPr>
        <w:t>Rudi</w:t>
      </w:r>
      <w:proofErr w:type="spellEnd"/>
      <w:r w:rsidRPr="009E7F98">
        <w:rPr>
          <w:rFonts w:ascii="Times New Roman" w:hAnsi="Times New Roman" w:cs="Times New Roman"/>
        </w:rPr>
        <w:t xml:space="preserve"> </w:t>
      </w:r>
      <w:proofErr w:type="spellStart"/>
      <w:r w:rsidRPr="009E7F98">
        <w:rPr>
          <w:rFonts w:ascii="Times New Roman" w:hAnsi="Times New Roman" w:cs="Times New Roman"/>
        </w:rPr>
        <w:t>Paetzold</w:t>
      </w:r>
      <w:proofErr w:type="spellEnd"/>
    </w:p>
    <w:p w:rsidR="004159D4" w:rsidRPr="009E7F98" w:rsidRDefault="009E7F98" w:rsidP="009E7F98">
      <w:pPr>
        <w:jc w:val="center"/>
        <w:rPr>
          <w:rFonts w:ascii="Times New Roman" w:hAnsi="Times New Roman" w:cs="Times New Roman"/>
          <w:b/>
        </w:rPr>
      </w:pPr>
      <w:r w:rsidRPr="009E7F98">
        <w:rPr>
          <w:rFonts w:ascii="Times New Roman" w:hAnsi="Times New Roman" w:cs="Times New Roman"/>
          <w:b/>
        </w:rPr>
        <w:t>Prefeito Municipal</w:t>
      </w:r>
    </w:p>
    <w:sectPr w:rsidR="004159D4" w:rsidRPr="009E7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D0" w:rsidRDefault="003105D0" w:rsidP="00C94FC6">
      <w:pPr>
        <w:spacing w:after="0" w:line="240" w:lineRule="auto"/>
      </w:pPr>
      <w:r>
        <w:separator/>
      </w:r>
    </w:p>
  </w:endnote>
  <w:endnote w:type="continuationSeparator" w:id="0">
    <w:p w:rsidR="003105D0" w:rsidRDefault="003105D0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D0" w:rsidRDefault="003105D0" w:rsidP="00C94FC6">
      <w:pPr>
        <w:spacing w:after="0" w:line="240" w:lineRule="auto"/>
      </w:pPr>
      <w:r>
        <w:separator/>
      </w:r>
    </w:p>
  </w:footnote>
  <w:footnote w:type="continuationSeparator" w:id="0">
    <w:p w:rsidR="003105D0" w:rsidRDefault="003105D0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105D0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9E7F98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2018-10-26T15:09:00Z</dcterms:created>
  <dcterms:modified xsi:type="dcterms:W3CDTF">2018-10-26T15:09:00Z</dcterms:modified>
</cp:coreProperties>
</file>