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0E2606E" w14:textId="1B859D1A" w:rsidR="000B60BD" w:rsidRDefault="000B60BD" w:rsidP="001B6B38">
      <w:pPr>
        <w:spacing w:line="360" w:lineRule="auto"/>
        <w:rPr>
          <w:rFonts w:ascii="Arial" w:hAnsi="Arial" w:cs="Arial"/>
          <w:b/>
        </w:rPr>
      </w:pPr>
    </w:p>
    <w:p w14:paraId="45717EE0" w14:textId="092A831F" w:rsidR="00B72BCB" w:rsidRPr="006F4E43" w:rsidRDefault="00A10AA4" w:rsidP="003E153D">
      <w:pPr>
        <w:spacing w:line="360" w:lineRule="auto"/>
        <w:jc w:val="center"/>
        <w:rPr>
          <w:rFonts w:ascii="Arial" w:hAnsi="Arial" w:cs="Arial"/>
          <w:b/>
          <w:sz w:val="28"/>
          <w:szCs w:val="28"/>
        </w:rPr>
      </w:pPr>
      <w:r w:rsidRPr="006F4E43">
        <w:rPr>
          <w:rFonts w:ascii="Arial" w:hAnsi="Arial" w:cs="Arial"/>
          <w:b/>
          <w:sz w:val="28"/>
          <w:szCs w:val="28"/>
        </w:rPr>
        <w:t>ESTUDO TÉCNICO PRELIMINAR</w:t>
      </w:r>
      <w:bookmarkStart w:id="0" w:name="_Hlk120286231"/>
    </w:p>
    <w:p w14:paraId="72221637" w14:textId="77777777" w:rsidR="007B175F" w:rsidRPr="003E153D" w:rsidRDefault="007B175F" w:rsidP="00FC1B6A">
      <w:pPr>
        <w:tabs>
          <w:tab w:val="left" w:pos="1134"/>
        </w:tabs>
        <w:spacing w:line="360" w:lineRule="auto"/>
        <w:rPr>
          <w:rFonts w:ascii="Arial" w:hAnsi="Arial" w:cs="Arial"/>
          <w:b/>
        </w:rPr>
      </w:pPr>
    </w:p>
    <w:bookmarkEnd w:id="0"/>
    <w:p w14:paraId="572037FB" w14:textId="77777777" w:rsidR="000535AC" w:rsidRPr="00B72BCB" w:rsidRDefault="000535AC" w:rsidP="0026305E">
      <w:pPr>
        <w:pStyle w:val="Corpodetexto"/>
        <w:spacing w:after="0" w:line="360" w:lineRule="auto"/>
        <w:jc w:val="both"/>
        <w:rPr>
          <w:rFonts w:ascii="Arial" w:hAnsi="Arial" w:cs="Arial"/>
          <w:b/>
        </w:rPr>
      </w:pPr>
    </w:p>
    <w:p w14:paraId="34495DF9" w14:textId="5B7AEA6A" w:rsidR="000535AC" w:rsidRPr="00BC7798" w:rsidRDefault="00BC7798" w:rsidP="004D48F9">
      <w:pPr>
        <w:pStyle w:val="Corpodetexto"/>
        <w:numPr>
          <w:ilvl w:val="0"/>
          <w:numId w:val="20"/>
        </w:numPr>
        <w:tabs>
          <w:tab w:val="left" w:pos="284"/>
          <w:tab w:val="left" w:pos="8789"/>
        </w:tabs>
        <w:spacing w:line="360" w:lineRule="auto"/>
        <w:ind w:left="0" w:firstLine="0"/>
        <w:jc w:val="both"/>
        <w:rPr>
          <w:rFonts w:ascii="Arial" w:hAnsi="Arial" w:cs="Arial"/>
          <w:b/>
          <w:bCs/>
        </w:rPr>
      </w:pPr>
      <w:r>
        <w:rPr>
          <w:rFonts w:ascii="Arial" w:hAnsi="Arial" w:cs="Arial"/>
          <w:b/>
          <w:bCs/>
        </w:rPr>
        <w:t xml:space="preserve">DESCRIÇÃO </w:t>
      </w:r>
      <w:r w:rsidRPr="00BC7798">
        <w:rPr>
          <w:rFonts w:ascii="Arial" w:hAnsi="Arial" w:cs="Arial"/>
          <w:b/>
          <w:bCs/>
        </w:rPr>
        <w:t>DA NECESSIDADE DA CONTRATAÇÃO, CONSIDERADO O PROBLEMA A SER RESOLVIDO SOB A PERSPECTIVA DO INTERESSE PÚBLICO:</w:t>
      </w:r>
    </w:p>
    <w:p w14:paraId="71327521" w14:textId="061DB1C4" w:rsidR="00644E9F" w:rsidRPr="00644E9F" w:rsidRDefault="0016632A" w:rsidP="00F163BA">
      <w:pPr>
        <w:pStyle w:val="NormalWeb"/>
        <w:spacing w:before="0" w:beforeAutospacing="0" w:after="0" w:afterAutospacing="0" w:line="360" w:lineRule="auto"/>
        <w:jc w:val="both"/>
        <w:rPr>
          <w:rFonts w:ascii="Arial" w:hAnsi="Arial" w:cs="Arial"/>
        </w:rPr>
      </w:pPr>
      <w:r w:rsidRPr="00F163BA">
        <w:rPr>
          <w:rFonts w:ascii="Arial" w:hAnsi="Arial" w:cs="Arial"/>
          <w:color w:val="000000" w:themeColor="text1"/>
          <w:shd w:val="clear" w:color="auto" w:fill="FFFFFF"/>
        </w:rPr>
        <w:t xml:space="preserve">1.1 </w:t>
      </w:r>
      <w:r w:rsidR="003E153D" w:rsidRPr="00F163BA">
        <w:rPr>
          <w:rFonts w:ascii="Arial" w:hAnsi="Arial" w:cs="Arial"/>
        </w:rPr>
        <w:t xml:space="preserve">A presente </w:t>
      </w:r>
      <w:r w:rsidR="006E34C8" w:rsidRPr="00F163BA">
        <w:rPr>
          <w:rFonts w:ascii="Arial" w:hAnsi="Arial" w:cs="Arial"/>
        </w:rPr>
        <w:t xml:space="preserve">análise tem por objeto fornecer informações para subsidiar a </w:t>
      </w:r>
      <w:r w:rsidR="00146EFA">
        <w:rPr>
          <w:rFonts w:ascii="Arial" w:hAnsi="Arial" w:cs="Arial"/>
          <w:color w:val="000000" w:themeColor="text1"/>
        </w:rPr>
        <w:t>c</w:t>
      </w:r>
      <w:r w:rsidR="00F163BA" w:rsidRPr="00F163BA">
        <w:rPr>
          <w:rFonts w:ascii="Arial" w:hAnsi="Arial" w:cs="Arial"/>
          <w:color w:val="000000" w:themeColor="text1"/>
        </w:rPr>
        <w:t xml:space="preserve">ontratação de empresa especializada para a Execução da Obra de </w:t>
      </w:r>
      <w:r w:rsidR="00F163BA" w:rsidRPr="00F163BA">
        <w:rPr>
          <w:rFonts w:ascii="Arial" w:hAnsi="Arial" w:cs="Arial"/>
          <w:b/>
          <w:bCs/>
          <w:color w:val="000000" w:themeColor="text1"/>
        </w:rPr>
        <w:t xml:space="preserve">CONSTRUÇÃO DO GALPÃO COMUNITÁRIO DA ASSISTÊNCIA SOCIAL, </w:t>
      </w:r>
      <w:r w:rsidR="00F163BA" w:rsidRPr="00F163BA">
        <w:rPr>
          <w:rFonts w:ascii="Arial" w:hAnsi="Arial" w:cs="Arial"/>
          <w:color w:val="000000" w:themeColor="text1"/>
        </w:rPr>
        <w:t xml:space="preserve">no Distrito de Morumbi, </w:t>
      </w:r>
      <w:r w:rsidR="00146EFA">
        <w:rPr>
          <w:rFonts w:ascii="Arial" w:hAnsi="Arial" w:cs="Arial"/>
          <w:color w:val="000000" w:themeColor="text1"/>
        </w:rPr>
        <w:t>c</w:t>
      </w:r>
      <w:r w:rsidR="00F163BA" w:rsidRPr="00F163BA">
        <w:rPr>
          <w:rFonts w:ascii="Arial" w:hAnsi="Arial" w:cs="Arial"/>
          <w:color w:val="000000" w:themeColor="text1"/>
        </w:rPr>
        <w:t xml:space="preserve">onforme Plano de Ação </w:t>
      </w:r>
      <w:r w:rsidR="00F163BA" w:rsidRPr="00F163BA">
        <w:rPr>
          <w:rFonts w:ascii="Arial" w:hAnsi="Arial" w:cs="Arial"/>
          <w:color w:val="000000" w:themeColor="text1"/>
          <w:shd w:val="clear" w:color="auto" w:fill="FFFFFF"/>
        </w:rPr>
        <w:t>09032022-017364 – Ministério da Economia</w:t>
      </w:r>
      <w:r w:rsidR="00644E9F">
        <w:rPr>
          <w:rFonts w:ascii="Arial" w:hAnsi="Arial" w:cs="Arial"/>
        </w:rPr>
        <w:t>.</w:t>
      </w:r>
    </w:p>
    <w:p w14:paraId="2B4904B1" w14:textId="5F0D45B1" w:rsidR="0016632A" w:rsidRPr="0016632A" w:rsidRDefault="0016632A" w:rsidP="00F163BA">
      <w:pPr>
        <w:spacing w:line="360" w:lineRule="auto"/>
        <w:jc w:val="both"/>
        <w:rPr>
          <w:rFonts w:ascii="Arial" w:hAnsi="Arial" w:cs="Arial"/>
        </w:rPr>
      </w:pPr>
      <w:r w:rsidRPr="00F163BA">
        <w:rPr>
          <w:rFonts w:ascii="Arial" w:hAnsi="Arial" w:cs="Arial"/>
        </w:rPr>
        <w:t xml:space="preserve">1.2 A construção do galpão </w:t>
      </w:r>
      <w:r w:rsidR="00F163BA">
        <w:rPr>
          <w:rFonts w:ascii="Arial" w:hAnsi="Arial" w:cs="Arial"/>
        </w:rPr>
        <w:t xml:space="preserve">comunitário </w:t>
      </w:r>
      <w:r w:rsidRPr="00F163BA">
        <w:rPr>
          <w:rFonts w:ascii="Arial" w:hAnsi="Arial" w:cs="Arial"/>
        </w:rPr>
        <w:t xml:space="preserve">no Distrito Morumbi representa uma necessidade fundamental para impulsionar o desenvolvimento de projetos sociais, culturais e esportivos </w:t>
      </w:r>
      <w:r w:rsidR="00E6041E">
        <w:rPr>
          <w:rFonts w:ascii="Arial" w:hAnsi="Arial" w:cs="Arial"/>
        </w:rPr>
        <w:t>no Distrito de Morumbi.</w:t>
      </w:r>
      <w:r w:rsidRPr="00F163BA">
        <w:rPr>
          <w:rFonts w:ascii="Arial" w:hAnsi="Arial" w:cs="Arial"/>
        </w:rPr>
        <w:t xml:space="preserve"> Esse espaço multifuncional</w:t>
      </w:r>
      <w:r w:rsidRPr="0016632A">
        <w:rPr>
          <w:rFonts w:ascii="Arial" w:hAnsi="Arial" w:cs="Arial"/>
        </w:rPr>
        <w:t xml:space="preserve"> servirá como um centro comunitário, proporcionando um local dedicado a </w:t>
      </w:r>
      <w:r w:rsidR="00942246">
        <w:rPr>
          <w:rFonts w:ascii="Arial" w:hAnsi="Arial" w:cs="Arial"/>
        </w:rPr>
        <w:t>ações</w:t>
      </w:r>
      <w:r w:rsidRPr="0016632A">
        <w:rPr>
          <w:rFonts w:ascii="Arial" w:hAnsi="Arial" w:cs="Arial"/>
        </w:rPr>
        <w:t xml:space="preserve"> coletivas da comunidade. A presença do galpão não apenas facilitará a organização de eventos comunitários, mas também se tornará um ponto central para a execução de iniciativas sociais que visam o bem-estar da população local.</w:t>
      </w:r>
    </w:p>
    <w:p w14:paraId="2B45B725" w14:textId="6125C3D3" w:rsidR="0016632A" w:rsidRPr="0016632A" w:rsidRDefault="008F2BD3" w:rsidP="008F2BD3">
      <w:pPr>
        <w:spacing w:line="360" w:lineRule="auto"/>
        <w:jc w:val="both"/>
        <w:rPr>
          <w:rFonts w:ascii="Arial" w:hAnsi="Arial" w:cs="Arial"/>
        </w:rPr>
      </w:pPr>
      <w:r>
        <w:rPr>
          <w:rFonts w:ascii="Arial" w:hAnsi="Arial" w:cs="Arial"/>
        </w:rPr>
        <w:t xml:space="preserve">1.2.1 </w:t>
      </w:r>
      <w:r w:rsidR="0016632A" w:rsidRPr="0016632A">
        <w:rPr>
          <w:rFonts w:ascii="Arial" w:hAnsi="Arial" w:cs="Arial"/>
        </w:rPr>
        <w:t>Além disso, a implantação do galpão contribuirá significativamente para fortalecer os laços sociais entre as famílias do Distrito Morumbi. Ao oferecer um ambiente propício para festividades comemorativas, o espaço se tornará um ponto de encontro regular para os residentes, promovendo a interatividade e a coesão social. Essa infraestrutura não apenas oferecerá suporte logístico para eventos, mas também se converterá em um símbolo de união e pertencimento, desempenhando um papel crucial no fortalecimento da identidade comunitária.</w:t>
      </w:r>
    </w:p>
    <w:p w14:paraId="2C8FCCCD" w14:textId="6010544A" w:rsidR="0016632A" w:rsidRDefault="008F2BD3" w:rsidP="008F2BD3">
      <w:pPr>
        <w:spacing w:line="360" w:lineRule="auto"/>
        <w:jc w:val="both"/>
        <w:rPr>
          <w:rFonts w:ascii="Arial" w:hAnsi="Arial" w:cs="Arial"/>
        </w:rPr>
      </w:pPr>
      <w:r>
        <w:rPr>
          <w:rFonts w:ascii="Arial" w:hAnsi="Arial" w:cs="Arial"/>
        </w:rPr>
        <w:t xml:space="preserve">1.2.2 </w:t>
      </w:r>
      <w:r w:rsidR="0016632A" w:rsidRPr="0016632A">
        <w:rPr>
          <w:rFonts w:ascii="Arial" w:hAnsi="Arial" w:cs="Arial"/>
        </w:rPr>
        <w:t xml:space="preserve">Dessa forma, a construção do galpão não é apenas uma medida física, mas uma iniciativa que visa transformar o Distrito Morumbi em um local vibrante e coeso, onde as atividades sociais, culturais e esportivas se tornam elementos essenciais para o desenvolvimento humano e comunitário. A presença desse espaço multifuncional não apenas atende às necessidades práticas da comunidade, mas também representa um investimento no tecido social, promovendo uma maior </w:t>
      </w:r>
      <w:r w:rsidR="0016632A" w:rsidRPr="0016632A">
        <w:rPr>
          <w:rFonts w:ascii="Arial" w:hAnsi="Arial" w:cs="Arial"/>
        </w:rPr>
        <w:lastRenderedPageBreak/>
        <w:t>qualidade de vida e participação ativa dos moradores na construção de um ambiente mais enriquecedor.</w:t>
      </w:r>
    </w:p>
    <w:p w14:paraId="28145EC3" w14:textId="77777777" w:rsidR="0016632A" w:rsidRPr="0016632A" w:rsidRDefault="0016632A" w:rsidP="0016632A">
      <w:pPr>
        <w:spacing w:line="360" w:lineRule="auto"/>
        <w:ind w:firstLine="709"/>
        <w:jc w:val="both"/>
        <w:rPr>
          <w:rFonts w:ascii="Arial" w:hAnsi="Arial" w:cs="Arial"/>
        </w:rPr>
      </w:pPr>
    </w:p>
    <w:p w14:paraId="772F309B" w14:textId="3C52D380" w:rsidR="007B175F" w:rsidRDefault="00E97A71" w:rsidP="002E3724">
      <w:pPr>
        <w:pStyle w:val="Ttulo2"/>
      </w:pPr>
      <w:r>
        <w:t xml:space="preserve">2. </w:t>
      </w:r>
      <w:r w:rsidR="007B175F" w:rsidRPr="007B175F">
        <w:t>DEMONSTRAÇÃO DA PREVISÃO DA CONTRATAÇÃO NO PLANO DE CONTRATAÇÕES ANUAL, SEMPRE QUE ELABORADO, DE MODO A INDICAR O SEU ALINHAMENTO COM O PLANEJAMENTO DA ADMINISTRAÇÃO:</w:t>
      </w:r>
    </w:p>
    <w:p w14:paraId="4557C3CB" w14:textId="66EFC713" w:rsidR="00014447" w:rsidRPr="00014447" w:rsidRDefault="0016632A" w:rsidP="00014447">
      <w:pPr>
        <w:pBdr>
          <w:top w:val="nil"/>
          <w:left w:val="nil"/>
          <w:bottom w:val="nil"/>
          <w:right w:val="nil"/>
          <w:between w:val="nil"/>
        </w:pBdr>
        <w:tabs>
          <w:tab w:val="left" w:pos="993"/>
        </w:tabs>
        <w:spacing w:after="200" w:line="360" w:lineRule="auto"/>
        <w:jc w:val="both"/>
        <w:rPr>
          <w:rFonts w:ascii="Arial" w:eastAsia="Arial" w:hAnsi="Arial" w:cs="Arial"/>
        </w:rPr>
      </w:pPr>
      <w:r w:rsidRPr="008F2BD3">
        <w:rPr>
          <w:rFonts w:ascii="Arial" w:hAnsi="Arial" w:cs="Arial"/>
        </w:rPr>
        <w:t xml:space="preserve">2.1 </w:t>
      </w:r>
      <w:r w:rsidR="008F2BD3" w:rsidRPr="00945E1E">
        <w:rPr>
          <w:rFonts w:ascii="Arial" w:hAnsi="Arial" w:cs="Arial"/>
        </w:rPr>
        <w:t>A contratação pretendida está prevista no Plano de Contratações Anual do Município de Eldorado</w:t>
      </w:r>
      <w:r w:rsidR="008F2BD3">
        <w:rPr>
          <w:rFonts w:ascii="Arial" w:hAnsi="Arial" w:cs="Arial"/>
        </w:rPr>
        <w:t>/MS</w:t>
      </w:r>
      <w:r w:rsidR="008F2BD3" w:rsidRPr="00945E1E">
        <w:rPr>
          <w:rFonts w:ascii="Arial" w:hAnsi="Arial" w:cs="Arial"/>
        </w:rPr>
        <w:t>, estando assim alinhada com o planejamento desta Administração, de acordo</w:t>
      </w:r>
      <w:r w:rsidR="008F2BD3">
        <w:rPr>
          <w:rFonts w:ascii="Arial" w:hAnsi="Arial" w:cs="Arial"/>
        </w:rPr>
        <w:t xml:space="preserve"> com o</w:t>
      </w:r>
      <w:r w:rsidR="008F2BD3" w:rsidRPr="00945E1E">
        <w:rPr>
          <w:rFonts w:ascii="Arial" w:hAnsi="Arial" w:cs="Arial"/>
        </w:rPr>
        <w:t xml:space="preserve"> </w:t>
      </w:r>
      <w:r w:rsidR="008F2BD3" w:rsidRPr="003F0B8F">
        <w:rPr>
          <w:rFonts w:ascii="Arial" w:eastAsia="Arial" w:hAnsi="Arial" w:cs="Arial"/>
        </w:rPr>
        <w:t>PCA e amparo legal nos itens que seguem:</w:t>
      </w:r>
    </w:p>
    <w:tbl>
      <w:tblPr>
        <w:tblStyle w:val="Tabelacomgrade"/>
        <w:tblW w:w="0" w:type="auto"/>
        <w:tblLook w:val="04A0" w:firstRow="1" w:lastRow="0" w:firstColumn="1" w:lastColumn="0" w:noHBand="0" w:noVBand="1"/>
      </w:tblPr>
      <w:tblGrid>
        <w:gridCol w:w="4460"/>
        <w:gridCol w:w="4461"/>
      </w:tblGrid>
      <w:tr w:rsidR="00014447" w14:paraId="7317D18D" w14:textId="77777777" w:rsidTr="00014447">
        <w:tc>
          <w:tcPr>
            <w:tcW w:w="4460" w:type="dxa"/>
          </w:tcPr>
          <w:p w14:paraId="2A56C604" w14:textId="6E730D62" w:rsidR="00014447" w:rsidRPr="00014447" w:rsidRDefault="00014447" w:rsidP="0016632A">
            <w:pPr>
              <w:spacing w:line="360" w:lineRule="auto"/>
              <w:jc w:val="both"/>
              <w:rPr>
                <w:rFonts w:ascii="Arial" w:hAnsi="Arial" w:cs="Arial"/>
                <w:b/>
              </w:rPr>
            </w:pPr>
            <w:r w:rsidRPr="00014447">
              <w:rPr>
                <w:rFonts w:ascii="Arial" w:hAnsi="Arial" w:cs="Arial"/>
                <w:b/>
              </w:rPr>
              <w:t>Recurso</w:t>
            </w:r>
          </w:p>
        </w:tc>
        <w:tc>
          <w:tcPr>
            <w:tcW w:w="4461" w:type="dxa"/>
          </w:tcPr>
          <w:p w14:paraId="5DF74B7D" w14:textId="51DB7141" w:rsidR="00014447" w:rsidRPr="00014447" w:rsidRDefault="00014447" w:rsidP="0016632A">
            <w:pPr>
              <w:spacing w:line="360" w:lineRule="auto"/>
              <w:jc w:val="both"/>
              <w:rPr>
                <w:rFonts w:ascii="Arial" w:hAnsi="Arial" w:cs="Arial"/>
                <w:b/>
              </w:rPr>
            </w:pPr>
            <w:r w:rsidRPr="00014447">
              <w:rPr>
                <w:rFonts w:ascii="Arial" w:hAnsi="Arial" w:cs="Arial"/>
                <w:b/>
              </w:rPr>
              <w:t>Contrapartida</w:t>
            </w:r>
          </w:p>
        </w:tc>
      </w:tr>
      <w:tr w:rsidR="00014447" w14:paraId="2D80D95E" w14:textId="77777777" w:rsidTr="00014447">
        <w:tc>
          <w:tcPr>
            <w:tcW w:w="4460" w:type="dxa"/>
          </w:tcPr>
          <w:p w14:paraId="37D66339" w14:textId="7C49C90D" w:rsidR="00014447" w:rsidRPr="00014447" w:rsidRDefault="00014447" w:rsidP="00014447">
            <w:pPr>
              <w:spacing w:line="360" w:lineRule="auto"/>
              <w:rPr>
                <w:rFonts w:ascii="Arial" w:hAnsi="Arial" w:cs="Arial"/>
              </w:rPr>
            </w:pPr>
            <w:r w:rsidRPr="00014447">
              <w:rPr>
                <w:rFonts w:ascii="Arial" w:hAnsi="Arial" w:cs="Arial"/>
              </w:rPr>
              <w:t>Unidade Orçamentária: 04</w:t>
            </w:r>
          </w:p>
          <w:p w14:paraId="07B62280" w14:textId="7F6F7474" w:rsidR="00014447" w:rsidRPr="00014447" w:rsidRDefault="00014447" w:rsidP="00014447">
            <w:pPr>
              <w:spacing w:line="360" w:lineRule="auto"/>
              <w:rPr>
                <w:rFonts w:ascii="Arial" w:hAnsi="Arial" w:cs="Arial"/>
              </w:rPr>
            </w:pPr>
            <w:r w:rsidRPr="00014447">
              <w:rPr>
                <w:rFonts w:ascii="Arial" w:hAnsi="Arial" w:cs="Arial"/>
              </w:rPr>
              <w:t xml:space="preserve">Função Programática: </w:t>
            </w:r>
            <w:r w:rsidRPr="00014447">
              <w:rPr>
                <w:rFonts w:ascii="Arial" w:hAnsi="Arial" w:cs="Arial"/>
              </w:rPr>
              <w:t>15</w:t>
            </w:r>
          </w:p>
          <w:p w14:paraId="71562C3D" w14:textId="4E72246A" w:rsidR="00014447" w:rsidRPr="00014447" w:rsidRDefault="00014447" w:rsidP="00014447">
            <w:pPr>
              <w:spacing w:line="360" w:lineRule="auto"/>
              <w:rPr>
                <w:rFonts w:ascii="Arial" w:hAnsi="Arial" w:cs="Arial"/>
              </w:rPr>
            </w:pPr>
            <w:r w:rsidRPr="00014447">
              <w:rPr>
                <w:rFonts w:ascii="Arial" w:hAnsi="Arial" w:cs="Arial"/>
              </w:rPr>
              <w:t xml:space="preserve">Projeto Atividade: </w:t>
            </w:r>
            <w:r w:rsidRPr="00014447">
              <w:rPr>
                <w:rFonts w:ascii="Arial" w:hAnsi="Arial" w:cs="Arial"/>
              </w:rPr>
              <w:t>1.001</w:t>
            </w:r>
          </w:p>
          <w:p w14:paraId="11EC12A7" w14:textId="4CA3A2EA" w:rsidR="00014447" w:rsidRPr="00014447" w:rsidRDefault="00014447" w:rsidP="00014447">
            <w:pPr>
              <w:spacing w:line="360" w:lineRule="auto"/>
              <w:rPr>
                <w:rFonts w:ascii="Arial" w:hAnsi="Arial" w:cs="Arial"/>
              </w:rPr>
            </w:pPr>
            <w:r w:rsidRPr="00014447">
              <w:rPr>
                <w:rFonts w:ascii="Arial" w:hAnsi="Arial" w:cs="Arial"/>
              </w:rPr>
              <w:t xml:space="preserve">Fonte de Recurso: </w:t>
            </w:r>
            <w:r w:rsidRPr="00014447">
              <w:rPr>
                <w:rFonts w:ascii="Arial" w:hAnsi="Arial" w:cs="Arial"/>
              </w:rPr>
              <w:t>1710</w:t>
            </w:r>
          </w:p>
          <w:p w14:paraId="28945920" w14:textId="7683A0FD" w:rsidR="00014447" w:rsidRPr="00014447" w:rsidRDefault="00014447" w:rsidP="00014447">
            <w:pPr>
              <w:spacing w:line="360" w:lineRule="auto"/>
              <w:rPr>
                <w:rFonts w:ascii="Arial" w:hAnsi="Arial" w:cs="Arial"/>
              </w:rPr>
            </w:pPr>
            <w:r w:rsidRPr="00014447">
              <w:rPr>
                <w:rFonts w:ascii="Arial" w:hAnsi="Arial" w:cs="Arial"/>
              </w:rPr>
              <w:t xml:space="preserve">Natureza de Despesa: </w:t>
            </w:r>
            <w:r w:rsidRPr="00014447">
              <w:rPr>
                <w:rFonts w:ascii="Arial" w:hAnsi="Arial" w:cs="Arial"/>
              </w:rPr>
              <w:t>4.4.90.51</w:t>
            </w:r>
          </w:p>
          <w:p w14:paraId="5E2BECE7" w14:textId="3098DD41" w:rsidR="00014447" w:rsidRPr="00014447" w:rsidRDefault="00014447" w:rsidP="00014447">
            <w:pPr>
              <w:spacing w:line="360" w:lineRule="auto"/>
              <w:rPr>
                <w:rFonts w:ascii="Arial" w:hAnsi="Arial" w:cs="Arial"/>
              </w:rPr>
            </w:pPr>
            <w:r w:rsidRPr="00014447">
              <w:rPr>
                <w:rFonts w:ascii="Arial" w:hAnsi="Arial" w:cs="Arial"/>
              </w:rPr>
              <w:t xml:space="preserve">Ficha Orçamentária: </w:t>
            </w:r>
            <w:r w:rsidRPr="00014447">
              <w:rPr>
                <w:rFonts w:ascii="Arial" w:hAnsi="Arial" w:cs="Arial"/>
              </w:rPr>
              <w:t>15.451.0302.1.001.4.4.90.51</w:t>
            </w:r>
          </w:p>
          <w:p w14:paraId="73CEF193" w14:textId="6319AC7C" w:rsidR="00014447" w:rsidRPr="00014447" w:rsidRDefault="00014447" w:rsidP="00014447">
            <w:pPr>
              <w:spacing w:line="360" w:lineRule="auto"/>
              <w:rPr>
                <w:rFonts w:ascii="Arial" w:hAnsi="Arial" w:cs="Arial"/>
              </w:rPr>
            </w:pPr>
          </w:p>
        </w:tc>
        <w:tc>
          <w:tcPr>
            <w:tcW w:w="4461" w:type="dxa"/>
          </w:tcPr>
          <w:p w14:paraId="29EA5D98" w14:textId="2B2C2FE2" w:rsidR="00014447" w:rsidRPr="00014447" w:rsidRDefault="00014447" w:rsidP="00014447">
            <w:pPr>
              <w:spacing w:line="360" w:lineRule="auto"/>
              <w:rPr>
                <w:rFonts w:ascii="Arial" w:hAnsi="Arial" w:cs="Arial"/>
              </w:rPr>
            </w:pPr>
            <w:r w:rsidRPr="00014447">
              <w:rPr>
                <w:rFonts w:ascii="Arial" w:hAnsi="Arial" w:cs="Arial"/>
              </w:rPr>
              <w:t xml:space="preserve">Unidade Orçamentária: </w:t>
            </w:r>
            <w:r w:rsidRPr="00014447">
              <w:rPr>
                <w:rFonts w:ascii="Arial" w:hAnsi="Arial" w:cs="Arial"/>
              </w:rPr>
              <w:t>13</w:t>
            </w:r>
          </w:p>
          <w:p w14:paraId="1F1564E4" w14:textId="58F5A53D" w:rsidR="00014447" w:rsidRPr="00014447" w:rsidRDefault="00014447" w:rsidP="00014447">
            <w:pPr>
              <w:spacing w:line="360" w:lineRule="auto"/>
              <w:rPr>
                <w:rFonts w:ascii="Arial" w:hAnsi="Arial" w:cs="Arial"/>
              </w:rPr>
            </w:pPr>
            <w:r w:rsidRPr="00014447">
              <w:rPr>
                <w:rFonts w:ascii="Arial" w:hAnsi="Arial" w:cs="Arial"/>
              </w:rPr>
              <w:t xml:space="preserve">Função Programática: </w:t>
            </w:r>
            <w:r w:rsidRPr="00014447">
              <w:rPr>
                <w:rFonts w:ascii="Arial" w:hAnsi="Arial" w:cs="Arial"/>
              </w:rPr>
              <w:t>08</w:t>
            </w:r>
          </w:p>
          <w:p w14:paraId="12CC3C0C" w14:textId="7622468F" w:rsidR="00014447" w:rsidRPr="00014447" w:rsidRDefault="00014447" w:rsidP="00014447">
            <w:pPr>
              <w:spacing w:line="360" w:lineRule="auto"/>
              <w:rPr>
                <w:rFonts w:ascii="Arial" w:hAnsi="Arial" w:cs="Arial"/>
              </w:rPr>
            </w:pPr>
            <w:r w:rsidRPr="00014447">
              <w:rPr>
                <w:rFonts w:ascii="Arial" w:hAnsi="Arial" w:cs="Arial"/>
              </w:rPr>
              <w:t xml:space="preserve">Projeto Atividade: </w:t>
            </w:r>
            <w:r w:rsidRPr="00014447">
              <w:rPr>
                <w:rFonts w:ascii="Arial" w:hAnsi="Arial" w:cs="Arial"/>
              </w:rPr>
              <w:t>2.054</w:t>
            </w:r>
          </w:p>
          <w:p w14:paraId="40285B32" w14:textId="2C12FAAE" w:rsidR="00014447" w:rsidRPr="00014447" w:rsidRDefault="00014447" w:rsidP="00014447">
            <w:pPr>
              <w:spacing w:line="360" w:lineRule="auto"/>
              <w:rPr>
                <w:rFonts w:ascii="Arial" w:hAnsi="Arial" w:cs="Arial"/>
              </w:rPr>
            </w:pPr>
            <w:r w:rsidRPr="00014447">
              <w:rPr>
                <w:rFonts w:ascii="Arial" w:hAnsi="Arial" w:cs="Arial"/>
              </w:rPr>
              <w:t xml:space="preserve">Fonte de Recurso: </w:t>
            </w:r>
            <w:r w:rsidRPr="00014447">
              <w:rPr>
                <w:rFonts w:ascii="Arial" w:hAnsi="Arial" w:cs="Arial"/>
              </w:rPr>
              <w:t>1500</w:t>
            </w:r>
          </w:p>
          <w:p w14:paraId="673F67E6" w14:textId="0308B388" w:rsidR="00014447" w:rsidRPr="00014447" w:rsidRDefault="00014447" w:rsidP="00014447">
            <w:pPr>
              <w:spacing w:line="360" w:lineRule="auto"/>
              <w:rPr>
                <w:rFonts w:ascii="Arial" w:hAnsi="Arial" w:cs="Arial"/>
              </w:rPr>
            </w:pPr>
            <w:r w:rsidRPr="00014447">
              <w:rPr>
                <w:rFonts w:ascii="Arial" w:hAnsi="Arial" w:cs="Arial"/>
              </w:rPr>
              <w:t xml:space="preserve">Natureza de Despesa: </w:t>
            </w:r>
            <w:r w:rsidRPr="00014447">
              <w:rPr>
                <w:rFonts w:ascii="Arial" w:hAnsi="Arial" w:cs="Arial"/>
              </w:rPr>
              <w:t>3.3.90.39</w:t>
            </w:r>
          </w:p>
          <w:p w14:paraId="0681E17D" w14:textId="195B5FD8" w:rsidR="00014447" w:rsidRPr="00014447" w:rsidRDefault="00014447" w:rsidP="00014447">
            <w:pPr>
              <w:spacing w:line="360" w:lineRule="auto"/>
              <w:rPr>
                <w:rFonts w:ascii="Arial" w:hAnsi="Arial" w:cs="Arial"/>
              </w:rPr>
            </w:pPr>
            <w:r w:rsidRPr="00014447">
              <w:rPr>
                <w:rFonts w:ascii="Arial" w:hAnsi="Arial" w:cs="Arial"/>
              </w:rPr>
              <w:t xml:space="preserve">Ficha Orçamentária: </w:t>
            </w:r>
            <w:r w:rsidRPr="00014447">
              <w:rPr>
                <w:rFonts w:ascii="Arial" w:hAnsi="Arial" w:cs="Arial"/>
              </w:rPr>
              <w:t>08.244.0601.2.054.3.3.90.39</w:t>
            </w:r>
          </w:p>
          <w:p w14:paraId="65168F35" w14:textId="77777777" w:rsidR="00014447" w:rsidRPr="00014447" w:rsidRDefault="00014447" w:rsidP="00014447">
            <w:pPr>
              <w:spacing w:line="360" w:lineRule="auto"/>
              <w:rPr>
                <w:rFonts w:ascii="Arial" w:hAnsi="Arial" w:cs="Arial"/>
              </w:rPr>
            </w:pPr>
          </w:p>
        </w:tc>
      </w:tr>
    </w:tbl>
    <w:p w14:paraId="37F1CC88" w14:textId="7BF6C7B1" w:rsidR="0016632A" w:rsidRPr="00411AC9" w:rsidRDefault="0016632A" w:rsidP="0016632A">
      <w:pPr>
        <w:spacing w:line="360" w:lineRule="auto"/>
        <w:jc w:val="both"/>
        <w:rPr>
          <w:rFonts w:ascii="Arial" w:hAnsi="Arial" w:cs="Arial"/>
          <w:highlight w:val="yellow"/>
        </w:rPr>
      </w:pPr>
    </w:p>
    <w:p w14:paraId="567BCCBE" w14:textId="77777777" w:rsidR="007B175F" w:rsidRPr="007B175F" w:rsidRDefault="007B175F" w:rsidP="0016632A">
      <w:pPr>
        <w:pStyle w:val="PargrafodaLista"/>
        <w:spacing w:line="360" w:lineRule="auto"/>
        <w:ind w:left="720" w:firstLine="0"/>
      </w:pPr>
    </w:p>
    <w:p w14:paraId="50FBC247" w14:textId="716D1E4B" w:rsidR="00C72FFA" w:rsidRDefault="00E97A71" w:rsidP="002E3724">
      <w:pPr>
        <w:pStyle w:val="Ttulo2"/>
      </w:pPr>
      <w:r>
        <w:t xml:space="preserve">3.    </w:t>
      </w:r>
      <w:r w:rsidR="00C72FFA">
        <w:t>REQUISITOS PARA CONTRATAÇÃO</w:t>
      </w:r>
    </w:p>
    <w:p w14:paraId="7B793E7C" w14:textId="2FE9367A" w:rsidR="008F2BD3" w:rsidRPr="00873E41" w:rsidRDefault="002552FA" w:rsidP="008F2BD3">
      <w:pPr>
        <w:pStyle w:val="Textbodyindent"/>
        <w:tabs>
          <w:tab w:val="left" w:pos="851"/>
        </w:tabs>
        <w:spacing w:line="360" w:lineRule="auto"/>
        <w:ind w:firstLine="0"/>
        <w:rPr>
          <w:rFonts w:ascii="Arial" w:hAnsi="Arial" w:cs="Arial"/>
          <w:b/>
          <w:bCs/>
          <w:sz w:val="24"/>
          <w:szCs w:val="24"/>
        </w:rPr>
      </w:pPr>
      <w:r w:rsidRPr="00873E41">
        <w:rPr>
          <w:rFonts w:ascii="Arial" w:eastAsia="Arial" w:hAnsi="Arial" w:cs="Arial"/>
          <w:b/>
          <w:bCs/>
          <w:sz w:val="24"/>
          <w:szCs w:val="24"/>
          <w:lang w:eastAsia="en-US"/>
        </w:rPr>
        <w:t xml:space="preserve">3.1. </w:t>
      </w:r>
      <w:r w:rsidR="008F2BD3" w:rsidRPr="00873E41">
        <w:rPr>
          <w:rFonts w:ascii="Arial" w:hAnsi="Arial" w:cs="Arial"/>
          <w:b/>
          <w:bCs/>
          <w:sz w:val="24"/>
          <w:szCs w:val="24"/>
        </w:rPr>
        <w:t>Forma de prestação do serviço e seus requisitos:</w:t>
      </w:r>
    </w:p>
    <w:p w14:paraId="755F2297" w14:textId="66E216EA" w:rsidR="008F2BD3" w:rsidRPr="00945E1E" w:rsidRDefault="008F2BD3" w:rsidP="008F2BD3">
      <w:pPr>
        <w:pStyle w:val="Corpodetexto"/>
        <w:tabs>
          <w:tab w:val="left" w:pos="567"/>
          <w:tab w:val="left" w:pos="1134"/>
        </w:tabs>
        <w:spacing w:after="0" w:line="360" w:lineRule="auto"/>
        <w:jc w:val="both"/>
        <w:rPr>
          <w:rFonts w:ascii="Arial" w:hAnsi="Arial" w:cs="Arial"/>
        </w:rPr>
      </w:pPr>
      <w:r w:rsidRPr="00945E1E">
        <w:rPr>
          <w:rFonts w:ascii="Arial" w:hAnsi="Arial" w:cs="Arial"/>
        </w:rPr>
        <w:t xml:space="preserve">3.1.1 </w:t>
      </w:r>
      <w:r>
        <w:rPr>
          <w:rFonts w:ascii="Arial" w:hAnsi="Arial" w:cs="Arial"/>
        </w:rPr>
        <w:t xml:space="preserve">O regime de execução será por </w:t>
      </w:r>
      <w:r w:rsidR="0065773C" w:rsidRPr="00980A51">
        <w:rPr>
          <w:rFonts w:ascii="Arial" w:hAnsi="Arial" w:cs="Arial"/>
        </w:rPr>
        <w:t xml:space="preserve">empreitada por preço </w:t>
      </w:r>
      <w:r w:rsidR="00816AB0">
        <w:rPr>
          <w:rFonts w:ascii="Arial" w:hAnsi="Arial" w:cs="Arial"/>
        </w:rPr>
        <w:t>global</w:t>
      </w:r>
      <w:r>
        <w:rPr>
          <w:rFonts w:ascii="Arial" w:hAnsi="Arial" w:cs="Arial"/>
        </w:rPr>
        <w:t>, conforme previsto na Portaria 424/2016, Art. 66, “j”;</w:t>
      </w:r>
    </w:p>
    <w:p w14:paraId="5DBEEB52" w14:textId="77777777" w:rsidR="008F2BD3" w:rsidRPr="00945E1E" w:rsidRDefault="008F2BD3" w:rsidP="008F2BD3">
      <w:pPr>
        <w:pStyle w:val="Corpodetexto"/>
        <w:tabs>
          <w:tab w:val="left" w:pos="567"/>
          <w:tab w:val="left" w:pos="1134"/>
        </w:tabs>
        <w:spacing w:after="0" w:line="360" w:lineRule="auto"/>
        <w:jc w:val="both"/>
        <w:rPr>
          <w:rFonts w:ascii="Arial" w:hAnsi="Arial" w:cs="Arial"/>
        </w:rPr>
      </w:pPr>
      <w:r w:rsidRPr="00945E1E">
        <w:rPr>
          <w:rFonts w:ascii="Arial" w:hAnsi="Arial" w:cs="Arial"/>
        </w:rPr>
        <w:t>3.1.2 Para prestação de serviços, a contratada deverá seguir todas as especificações constantes neste Termo de Referência, planilha orçamentária, memorial descritivo, cronograma físico-financeiro, projeto básico e demais projetos integrantes do processo;</w:t>
      </w:r>
    </w:p>
    <w:p w14:paraId="00569B5C" w14:textId="77777777" w:rsidR="008F2BD3" w:rsidRPr="00945E1E" w:rsidRDefault="008F2BD3" w:rsidP="008F2BD3">
      <w:pPr>
        <w:pStyle w:val="Textbodyindent"/>
        <w:tabs>
          <w:tab w:val="left" w:pos="851"/>
        </w:tabs>
        <w:spacing w:line="360" w:lineRule="auto"/>
        <w:ind w:firstLine="0"/>
        <w:rPr>
          <w:rFonts w:ascii="Arial" w:hAnsi="Arial" w:cs="Arial"/>
          <w:sz w:val="24"/>
          <w:szCs w:val="24"/>
        </w:rPr>
      </w:pPr>
      <w:r w:rsidRPr="00945E1E">
        <w:rPr>
          <w:rFonts w:ascii="Arial" w:hAnsi="Arial" w:cs="Arial"/>
          <w:sz w:val="24"/>
          <w:szCs w:val="24"/>
        </w:rPr>
        <w:t xml:space="preserve">3.1.3 Prestação de serviço comum de engenharia, de natureza não continuada, uma vez que impõe ao contratado o dever de realizar a prestação de um serviço específico em um período predeterminado, podendo ser prorrogado, desde que justificadamente, observadas as hipóteses previstas no art. 113 da Lei nº 14.133, de </w:t>
      </w:r>
      <w:r w:rsidRPr="00945E1E">
        <w:rPr>
          <w:rFonts w:ascii="Arial" w:hAnsi="Arial" w:cs="Arial"/>
          <w:sz w:val="24"/>
          <w:szCs w:val="24"/>
        </w:rPr>
        <w:lastRenderedPageBreak/>
        <w:t xml:space="preserve">2021; </w:t>
      </w:r>
    </w:p>
    <w:p w14:paraId="1592C17C" w14:textId="77777777" w:rsidR="008F2BD3" w:rsidRPr="00945E1E" w:rsidRDefault="008F2BD3" w:rsidP="008F2BD3">
      <w:pPr>
        <w:pStyle w:val="Textbodyindent"/>
        <w:tabs>
          <w:tab w:val="left" w:pos="851"/>
        </w:tabs>
        <w:spacing w:line="360" w:lineRule="auto"/>
        <w:ind w:firstLine="0"/>
        <w:rPr>
          <w:rFonts w:ascii="Arial" w:hAnsi="Arial" w:cs="Arial"/>
          <w:sz w:val="24"/>
          <w:szCs w:val="24"/>
        </w:rPr>
      </w:pPr>
      <w:r w:rsidRPr="00945E1E">
        <w:rPr>
          <w:rFonts w:ascii="Arial" w:hAnsi="Arial" w:cs="Arial"/>
          <w:sz w:val="24"/>
          <w:szCs w:val="24"/>
        </w:rPr>
        <w:t xml:space="preserve">3.1.4 Demonstração de habilitação jurídica, técnica, fiscal, social e trabalhista, bem como econômico-financeira, nos termos do Art. 62 da Lei Federal n° 14.133/2021; </w:t>
      </w:r>
    </w:p>
    <w:p w14:paraId="3A157A34" w14:textId="77777777" w:rsidR="008F2BD3" w:rsidRPr="00945E1E" w:rsidRDefault="008F2BD3" w:rsidP="008F2BD3">
      <w:pPr>
        <w:pStyle w:val="Textbodyindent"/>
        <w:tabs>
          <w:tab w:val="left" w:pos="851"/>
        </w:tabs>
        <w:spacing w:line="360" w:lineRule="auto"/>
        <w:ind w:firstLine="0"/>
        <w:rPr>
          <w:rFonts w:ascii="Arial" w:hAnsi="Arial" w:cs="Arial"/>
          <w:sz w:val="24"/>
          <w:szCs w:val="24"/>
        </w:rPr>
      </w:pPr>
      <w:r w:rsidRPr="00945E1E">
        <w:rPr>
          <w:rFonts w:ascii="Arial" w:hAnsi="Arial" w:cs="Arial"/>
          <w:sz w:val="24"/>
          <w:szCs w:val="24"/>
        </w:rPr>
        <w:t>3.1.</w:t>
      </w:r>
      <w:r>
        <w:rPr>
          <w:rFonts w:ascii="Arial" w:hAnsi="Arial" w:cs="Arial"/>
          <w:sz w:val="24"/>
          <w:szCs w:val="24"/>
        </w:rPr>
        <w:t>5</w:t>
      </w:r>
      <w:r w:rsidRPr="00945E1E">
        <w:rPr>
          <w:rFonts w:ascii="Arial" w:hAnsi="Arial" w:cs="Arial"/>
          <w:sz w:val="24"/>
          <w:szCs w:val="24"/>
        </w:rPr>
        <w:t xml:space="preserve"> É permitida a participação de empresas que atendam às exigências do edital isoladamente ou reunidas em consórcio de até 03 (três) empresas que tenham como objeto social a execução de serviços compatíveis com os descritos no edital; </w:t>
      </w:r>
    </w:p>
    <w:p w14:paraId="64FE0206" w14:textId="77777777" w:rsidR="008F2BD3" w:rsidRPr="00945E1E" w:rsidRDefault="008F2BD3" w:rsidP="008F2BD3">
      <w:pPr>
        <w:pStyle w:val="Textbodyindent"/>
        <w:tabs>
          <w:tab w:val="left" w:pos="851"/>
        </w:tabs>
        <w:spacing w:line="360" w:lineRule="auto"/>
        <w:ind w:firstLine="0"/>
        <w:rPr>
          <w:rFonts w:ascii="Arial" w:hAnsi="Arial" w:cs="Arial"/>
          <w:sz w:val="24"/>
          <w:szCs w:val="24"/>
        </w:rPr>
      </w:pPr>
      <w:r w:rsidRPr="00945E1E">
        <w:rPr>
          <w:rFonts w:ascii="Arial" w:hAnsi="Arial" w:cs="Arial"/>
          <w:sz w:val="24"/>
          <w:szCs w:val="24"/>
        </w:rPr>
        <w:t>3.1.</w:t>
      </w:r>
      <w:r>
        <w:rPr>
          <w:rFonts w:ascii="Arial" w:hAnsi="Arial" w:cs="Arial"/>
          <w:sz w:val="24"/>
          <w:szCs w:val="24"/>
        </w:rPr>
        <w:t>6</w:t>
      </w:r>
      <w:r w:rsidRPr="00945E1E">
        <w:rPr>
          <w:rFonts w:ascii="Arial" w:hAnsi="Arial" w:cs="Arial"/>
          <w:sz w:val="24"/>
          <w:szCs w:val="24"/>
        </w:rPr>
        <w:t xml:space="preserve"> Durante o período de vigência do contrato, é permitida a substituição dos profissionais indicados durante o processo licitatório ou o acréscimo de profissionais, desde que o(s) novo(s) profissional(</w:t>
      </w:r>
      <w:proofErr w:type="spellStart"/>
      <w:r w:rsidRPr="00945E1E">
        <w:rPr>
          <w:rFonts w:ascii="Arial" w:hAnsi="Arial" w:cs="Arial"/>
          <w:sz w:val="24"/>
          <w:szCs w:val="24"/>
        </w:rPr>
        <w:t>is</w:t>
      </w:r>
      <w:proofErr w:type="spellEnd"/>
      <w:r w:rsidRPr="00945E1E">
        <w:rPr>
          <w:rFonts w:ascii="Arial" w:hAnsi="Arial" w:cs="Arial"/>
          <w:sz w:val="24"/>
          <w:szCs w:val="24"/>
        </w:rPr>
        <w:t xml:space="preserve">) atenda(m) aos requisitos mínimos exigidos em edital e que a substituição seja previamente comunicada e formalmente autorizada pelo fiscal do contrato; </w:t>
      </w:r>
    </w:p>
    <w:p w14:paraId="7FA08A20" w14:textId="77777777" w:rsidR="008F2BD3" w:rsidRPr="00945E1E" w:rsidRDefault="008F2BD3" w:rsidP="008F2BD3">
      <w:pPr>
        <w:pStyle w:val="Textbodyindent"/>
        <w:tabs>
          <w:tab w:val="left" w:pos="851"/>
        </w:tabs>
        <w:spacing w:line="360" w:lineRule="auto"/>
        <w:ind w:firstLine="0"/>
        <w:rPr>
          <w:rFonts w:ascii="Arial" w:hAnsi="Arial" w:cs="Arial"/>
          <w:sz w:val="24"/>
          <w:szCs w:val="24"/>
        </w:rPr>
      </w:pPr>
      <w:r w:rsidRPr="00945E1E">
        <w:rPr>
          <w:rFonts w:ascii="Arial" w:hAnsi="Arial" w:cs="Arial"/>
          <w:sz w:val="24"/>
          <w:szCs w:val="24"/>
        </w:rPr>
        <w:t>3.1.</w:t>
      </w:r>
      <w:r>
        <w:rPr>
          <w:rFonts w:ascii="Arial" w:hAnsi="Arial" w:cs="Arial"/>
          <w:sz w:val="24"/>
          <w:szCs w:val="24"/>
        </w:rPr>
        <w:t>7</w:t>
      </w:r>
      <w:r w:rsidRPr="00945E1E">
        <w:rPr>
          <w:rFonts w:ascii="Arial" w:hAnsi="Arial" w:cs="Arial"/>
          <w:sz w:val="24"/>
          <w:szCs w:val="24"/>
        </w:rPr>
        <w:t xml:space="preserve"> A CONTRATADA não poderá transferir a outrem, no todo ou em parte, a responsabilidade pela prestação dos serviços ora contratados, salvo se expressamente autorizada a subcontratação de parcela do objeto pela CONTRATANTE;</w:t>
      </w:r>
    </w:p>
    <w:p w14:paraId="4CDFE7AF" w14:textId="4DDAFB48" w:rsidR="008F2BD3" w:rsidRPr="00945E1E" w:rsidRDefault="008F2BD3" w:rsidP="008F2BD3">
      <w:pPr>
        <w:pStyle w:val="Textbodyindent"/>
        <w:tabs>
          <w:tab w:val="left" w:pos="851"/>
        </w:tabs>
        <w:spacing w:line="360" w:lineRule="auto"/>
        <w:ind w:firstLine="0"/>
        <w:rPr>
          <w:rFonts w:ascii="Arial" w:hAnsi="Arial" w:cs="Arial"/>
          <w:sz w:val="24"/>
          <w:szCs w:val="24"/>
        </w:rPr>
      </w:pPr>
      <w:r w:rsidRPr="00945E1E">
        <w:rPr>
          <w:rFonts w:ascii="Arial" w:hAnsi="Arial" w:cs="Arial"/>
          <w:sz w:val="24"/>
          <w:szCs w:val="24"/>
        </w:rPr>
        <w:t>3.1.</w:t>
      </w:r>
      <w:r>
        <w:rPr>
          <w:rFonts w:ascii="Arial" w:hAnsi="Arial" w:cs="Arial"/>
          <w:sz w:val="24"/>
          <w:szCs w:val="24"/>
        </w:rPr>
        <w:t>8</w:t>
      </w:r>
      <w:r w:rsidRPr="00945E1E">
        <w:rPr>
          <w:rFonts w:ascii="Arial" w:hAnsi="Arial" w:cs="Arial"/>
          <w:sz w:val="24"/>
          <w:szCs w:val="24"/>
        </w:rPr>
        <w:t xml:space="preserve"> O cessionário ficará sub-rogado em todos os direitos e obrigações do cedente e deverá atender a todos os requisitos de habilitação estabelecidos no instrumento convocatório e legislação específica; </w:t>
      </w:r>
    </w:p>
    <w:p w14:paraId="44C7FA5E" w14:textId="77777777" w:rsidR="008F2BD3" w:rsidRPr="00945E1E" w:rsidRDefault="008F2BD3" w:rsidP="008F2BD3">
      <w:pPr>
        <w:pStyle w:val="Textbodyindent"/>
        <w:tabs>
          <w:tab w:val="left" w:pos="851"/>
        </w:tabs>
        <w:spacing w:line="360" w:lineRule="auto"/>
        <w:ind w:firstLine="0"/>
        <w:rPr>
          <w:rFonts w:ascii="Arial" w:hAnsi="Arial" w:cs="Arial"/>
          <w:sz w:val="24"/>
          <w:szCs w:val="24"/>
        </w:rPr>
      </w:pPr>
      <w:r w:rsidRPr="00945E1E">
        <w:rPr>
          <w:rFonts w:ascii="Arial" w:hAnsi="Arial" w:cs="Arial"/>
          <w:sz w:val="24"/>
          <w:szCs w:val="24"/>
        </w:rPr>
        <w:t>3.1.</w:t>
      </w:r>
      <w:r>
        <w:rPr>
          <w:rFonts w:ascii="Arial" w:hAnsi="Arial" w:cs="Arial"/>
          <w:sz w:val="24"/>
          <w:szCs w:val="24"/>
        </w:rPr>
        <w:t>9</w:t>
      </w:r>
      <w:r w:rsidRPr="00945E1E">
        <w:rPr>
          <w:rFonts w:ascii="Arial" w:hAnsi="Arial" w:cs="Arial"/>
          <w:sz w:val="24"/>
          <w:szCs w:val="24"/>
        </w:rPr>
        <w:t xml:space="preserve"> Em qualquer caso, o consentimento na cessão não importa na quitação, exoneração ou redução da responsabilidade, da CEDENTE CONTRATADA perante a CONTRATANTE; </w:t>
      </w:r>
    </w:p>
    <w:p w14:paraId="46DCC12A" w14:textId="77777777" w:rsidR="008F2BD3" w:rsidRPr="00945E1E" w:rsidRDefault="008F2BD3" w:rsidP="008F2BD3">
      <w:pPr>
        <w:pStyle w:val="Textbodyindent"/>
        <w:tabs>
          <w:tab w:val="left" w:pos="851"/>
        </w:tabs>
        <w:spacing w:line="360" w:lineRule="auto"/>
        <w:ind w:firstLine="0"/>
        <w:rPr>
          <w:rFonts w:ascii="Arial" w:hAnsi="Arial" w:cs="Arial"/>
          <w:sz w:val="24"/>
          <w:szCs w:val="24"/>
        </w:rPr>
      </w:pPr>
      <w:r w:rsidRPr="00945E1E">
        <w:rPr>
          <w:rFonts w:ascii="Arial" w:hAnsi="Arial" w:cs="Arial"/>
          <w:sz w:val="24"/>
          <w:szCs w:val="24"/>
        </w:rPr>
        <w:t>3.1.1</w:t>
      </w:r>
      <w:r>
        <w:rPr>
          <w:rFonts w:ascii="Arial" w:hAnsi="Arial" w:cs="Arial"/>
          <w:sz w:val="24"/>
          <w:szCs w:val="24"/>
        </w:rPr>
        <w:t>0</w:t>
      </w:r>
      <w:r w:rsidRPr="00945E1E">
        <w:rPr>
          <w:rFonts w:ascii="Arial" w:hAnsi="Arial" w:cs="Arial"/>
          <w:sz w:val="24"/>
          <w:szCs w:val="24"/>
        </w:rPr>
        <w:t xml:space="preserve"> O subcontratado será responsável, junto com a Adjudicatária, pelas obrigações decorrentes do objeto do Contrato, inclusive as atinentes à CONTRATADA, quanto aos aspectos tributários, sociais, previdenciários e trabalhistas, nos limites da subcontratação, sendo-lhe aplicável, assim como a seus sócios, as limitações convencionais e legais;</w:t>
      </w:r>
    </w:p>
    <w:p w14:paraId="1DEB3A02" w14:textId="77777777" w:rsidR="008F2BD3" w:rsidRPr="00945E1E" w:rsidRDefault="008F2BD3" w:rsidP="008F2BD3">
      <w:pPr>
        <w:pStyle w:val="Textbodyindent"/>
        <w:tabs>
          <w:tab w:val="left" w:pos="851"/>
        </w:tabs>
        <w:spacing w:line="360" w:lineRule="auto"/>
        <w:ind w:firstLine="0"/>
        <w:rPr>
          <w:rFonts w:ascii="Arial" w:hAnsi="Arial" w:cs="Arial"/>
          <w:sz w:val="24"/>
          <w:szCs w:val="24"/>
        </w:rPr>
      </w:pPr>
      <w:r w:rsidRPr="00945E1E">
        <w:rPr>
          <w:rFonts w:ascii="Arial" w:hAnsi="Arial" w:cs="Arial"/>
          <w:sz w:val="24"/>
          <w:szCs w:val="24"/>
        </w:rPr>
        <w:t>3.1.1</w:t>
      </w:r>
      <w:r>
        <w:rPr>
          <w:rFonts w:ascii="Arial" w:hAnsi="Arial" w:cs="Arial"/>
          <w:sz w:val="24"/>
          <w:szCs w:val="24"/>
        </w:rPr>
        <w:t>1</w:t>
      </w:r>
      <w:r w:rsidRPr="00945E1E">
        <w:rPr>
          <w:rFonts w:ascii="Arial" w:hAnsi="Arial" w:cs="Arial"/>
          <w:sz w:val="24"/>
          <w:szCs w:val="24"/>
        </w:rPr>
        <w:t xml:space="preserve"> Serão aplicados os mesmos critérios aplicados à CONTRATADA para HABILITAÇÃO da possível subcontratada (habilitação jurídica, técnica, econômica, financeira, fiscal e trabalhista); </w:t>
      </w:r>
    </w:p>
    <w:p w14:paraId="641D18B8" w14:textId="77777777" w:rsidR="008F2BD3" w:rsidRPr="00945E1E" w:rsidRDefault="008F2BD3" w:rsidP="008F2BD3">
      <w:pPr>
        <w:pStyle w:val="Textbodyindent"/>
        <w:tabs>
          <w:tab w:val="left" w:pos="851"/>
        </w:tabs>
        <w:spacing w:line="360" w:lineRule="auto"/>
        <w:ind w:firstLine="0"/>
        <w:rPr>
          <w:rFonts w:ascii="Arial" w:hAnsi="Arial" w:cs="Arial"/>
          <w:sz w:val="24"/>
          <w:szCs w:val="24"/>
        </w:rPr>
      </w:pPr>
      <w:r w:rsidRPr="00945E1E">
        <w:rPr>
          <w:rFonts w:ascii="Arial" w:hAnsi="Arial" w:cs="Arial"/>
          <w:sz w:val="24"/>
          <w:szCs w:val="24"/>
        </w:rPr>
        <w:t>3.1.1</w:t>
      </w:r>
      <w:r>
        <w:rPr>
          <w:rFonts w:ascii="Arial" w:hAnsi="Arial" w:cs="Arial"/>
          <w:sz w:val="24"/>
          <w:szCs w:val="24"/>
        </w:rPr>
        <w:t>2</w:t>
      </w:r>
      <w:r w:rsidRPr="00945E1E">
        <w:rPr>
          <w:rFonts w:ascii="Arial" w:hAnsi="Arial" w:cs="Arial"/>
          <w:sz w:val="24"/>
          <w:szCs w:val="24"/>
        </w:rPr>
        <w:t xml:space="preserve"> A CONTRATADA é responsável por todos os serviços que fizerem parte do objeto do Edital, inclusive os que possivelmente venha a subcontratar, como também pela compatibilização dos mesmos; </w:t>
      </w:r>
    </w:p>
    <w:p w14:paraId="4B4A3B50" w14:textId="77777777" w:rsidR="008F2BD3" w:rsidRPr="00945E1E" w:rsidRDefault="008F2BD3" w:rsidP="008F2BD3">
      <w:pPr>
        <w:pStyle w:val="Textbodyindent"/>
        <w:tabs>
          <w:tab w:val="left" w:pos="851"/>
        </w:tabs>
        <w:spacing w:line="360" w:lineRule="auto"/>
        <w:ind w:firstLine="0"/>
        <w:rPr>
          <w:rFonts w:ascii="Arial" w:hAnsi="Arial" w:cs="Arial"/>
          <w:b/>
          <w:bCs/>
          <w:sz w:val="24"/>
          <w:szCs w:val="24"/>
        </w:rPr>
      </w:pPr>
      <w:r w:rsidRPr="00945E1E">
        <w:rPr>
          <w:rFonts w:ascii="Arial" w:hAnsi="Arial" w:cs="Arial"/>
          <w:b/>
          <w:bCs/>
          <w:sz w:val="24"/>
          <w:szCs w:val="24"/>
        </w:rPr>
        <w:t>3.2. Vistoria para licitação:</w:t>
      </w:r>
    </w:p>
    <w:p w14:paraId="79D23830" w14:textId="77777777" w:rsidR="008F2BD3" w:rsidRPr="00945E1E" w:rsidRDefault="008F2BD3" w:rsidP="008F2BD3">
      <w:pPr>
        <w:pStyle w:val="Textbodyindent"/>
        <w:tabs>
          <w:tab w:val="left" w:pos="851"/>
        </w:tabs>
        <w:spacing w:line="360" w:lineRule="auto"/>
        <w:ind w:firstLine="0"/>
        <w:rPr>
          <w:rFonts w:ascii="Arial" w:hAnsi="Arial" w:cs="Arial"/>
          <w:sz w:val="24"/>
          <w:szCs w:val="24"/>
        </w:rPr>
      </w:pPr>
      <w:r w:rsidRPr="00945E1E">
        <w:rPr>
          <w:rFonts w:ascii="Arial" w:hAnsi="Arial" w:cs="Arial"/>
          <w:sz w:val="24"/>
          <w:szCs w:val="24"/>
        </w:rPr>
        <w:lastRenderedPageBreak/>
        <w:t xml:space="preserve">3.2.1. A visita técnica para conhecimento do local do objeto será de forma opcional, devendo ser agendada junto a Secretaria de Municipal de Desenvolvimento e Infraestrutura. Esta deverá ser previamente agendada pelo telefone: </w:t>
      </w:r>
      <w:r w:rsidRPr="00945E1E">
        <w:rPr>
          <w:rFonts w:ascii="Arial" w:hAnsi="Arial" w:cs="Arial"/>
          <w:sz w:val="24"/>
          <w:szCs w:val="24"/>
          <w:shd w:val="clear" w:color="auto" w:fill="FFFFFF"/>
        </w:rPr>
        <w:t>67 3473-3056</w:t>
      </w:r>
      <w:r w:rsidRPr="00945E1E">
        <w:rPr>
          <w:rFonts w:ascii="Arial" w:hAnsi="Arial" w:cs="Arial"/>
          <w:sz w:val="24"/>
          <w:szCs w:val="24"/>
        </w:rPr>
        <w:t xml:space="preserve">, e poderá ser realizada até 48h do horário marcado da data prevista para o início da sessão pública; </w:t>
      </w:r>
    </w:p>
    <w:p w14:paraId="10C27842" w14:textId="77777777" w:rsidR="008F2BD3" w:rsidRPr="00945E1E" w:rsidRDefault="008F2BD3" w:rsidP="008F2BD3">
      <w:pPr>
        <w:pStyle w:val="Textbodyindent"/>
        <w:tabs>
          <w:tab w:val="left" w:pos="851"/>
        </w:tabs>
        <w:spacing w:line="360" w:lineRule="auto"/>
        <w:ind w:firstLine="0"/>
        <w:rPr>
          <w:rFonts w:ascii="Arial" w:hAnsi="Arial" w:cs="Arial"/>
          <w:sz w:val="24"/>
          <w:szCs w:val="24"/>
        </w:rPr>
      </w:pPr>
      <w:r w:rsidRPr="00945E1E">
        <w:rPr>
          <w:rFonts w:ascii="Arial" w:hAnsi="Arial" w:cs="Arial"/>
          <w:sz w:val="24"/>
          <w:szCs w:val="24"/>
        </w:rPr>
        <w:t xml:space="preserve">3.2.2. A visita técnica tem como objetivo verificar as condições locais para a execução do objeto, permitindo aos interessados verificar localmente as informações que julgarem necessárias para a elaboração da sua proposta, de acordo com o que o próprio interessado julgar conveniente, não cabendo à Administração nenhuma responsabilidade em função de insuficiência dos dados levantados por ocasião da visita técnica; </w:t>
      </w:r>
    </w:p>
    <w:p w14:paraId="0F8C4855" w14:textId="66BD67AD" w:rsidR="008F2BD3" w:rsidRPr="00945E1E" w:rsidRDefault="008F2BD3" w:rsidP="008F2BD3">
      <w:pPr>
        <w:pStyle w:val="Textbodyindent"/>
        <w:tabs>
          <w:tab w:val="left" w:pos="851"/>
        </w:tabs>
        <w:spacing w:line="360" w:lineRule="auto"/>
        <w:ind w:firstLine="0"/>
        <w:rPr>
          <w:rFonts w:ascii="Arial" w:hAnsi="Arial" w:cs="Arial"/>
          <w:sz w:val="24"/>
          <w:szCs w:val="24"/>
        </w:rPr>
      </w:pPr>
      <w:r w:rsidRPr="00945E1E">
        <w:rPr>
          <w:rFonts w:ascii="Arial" w:hAnsi="Arial" w:cs="Arial"/>
          <w:sz w:val="24"/>
          <w:szCs w:val="24"/>
        </w:rPr>
        <w:t xml:space="preserve">3.2.3. O interessado não poderá pleitear modificações nos preços, nos prazos ou nas condições da obra, tampouco alegar quaisquer prejuízos ou reivindicar quaisquer benefícios sob a invocação de insuficiência de dados ou de informações sobre o local em que serão executados os serviços objeto da </w:t>
      </w:r>
      <w:r w:rsidR="00CC3D71">
        <w:rPr>
          <w:rFonts w:ascii="Arial" w:hAnsi="Arial" w:cs="Arial"/>
          <w:sz w:val="24"/>
          <w:szCs w:val="24"/>
        </w:rPr>
        <w:t>licitação</w:t>
      </w:r>
      <w:r w:rsidRPr="00945E1E">
        <w:rPr>
          <w:rFonts w:ascii="Arial" w:hAnsi="Arial" w:cs="Arial"/>
          <w:sz w:val="24"/>
          <w:szCs w:val="24"/>
        </w:rPr>
        <w:t>;</w:t>
      </w:r>
    </w:p>
    <w:p w14:paraId="13BF9BE1" w14:textId="77777777" w:rsidR="008F2BD3" w:rsidRDefault="008F2BD3" w:rsidP="008F2BD3">
      <w:pPr>
        <w:pStyle w:val="Textbodyindent"/>
        <w:tabs>
          <w:tab w:val="left" w:pos="851"/>
        </w:tabs>
        <w:spacing w:line="360" w:lineRule="auto"/>
        <w:ind w:firstLine="0"/>
        <w:rPr>
          <w:rFonts w:ascii="Arial" w:hAnsi="Arial" w:cs="Arial"/>
          <w:sz w:val="24"/>
          <w:szCs w:val="24"/>
        </w:rPr>
      </w:pPr>
      <w:r w:rsidRPr="00945E1E">
        <w:rPr>
          <w:rFonts w:ascii="Arial" w:hAnsi="Arial" w:cs="Arial"/>
          <w:sz w:val="24"/>
          <w:szCs w:val="24"/>
        </w:rPr>
        <w:t>3.2.4. O interessado que optar por realizar a visita técnica, deve apresentar ao certame Atestado de Visita realizada pelo responsável técnico, emitida pela Secretaria Municipal de Desenvolvimento e Infraestrutura, comprovando o efetivo conhecimento local da obra;</w:t>
      </w:r>
    </w:p>
    <w:p w14:paraId="7FBC750F" w14:textId="77777777" w:rsidR="0016632A" w:rsidRPr="0016632A" w:rsidRDefault="0016632A" w:rsidP="0016632A"/>
    <w:p w14:paraId="79D07819" w14:textId="735639C8" w:rsidR="0016632A" w:rsidRPr="0016632A" w:rsidRDefault="0016632A" w:rsidP="0016632A">
      <w:pPr>
        <w:tabs>
          <w:tab w:val="left" w:pos="1134"/>
        </w:tabs>
        <w:spacing w:line="360" w:lineRule="auto"/>
        <w:jc w:val="both"/>
        <w:rPr>
          <w:rFonts w:ascii="Arial" w:hAnsi="Arial" w:cs="Arial"/>
          <w:b/>
          <w:bCs/>
        </w:rPr>
      </w:pPr>
      <w:r w:rsidRPr="0016632A">
        <w:rPr>
          <w:rFonts w:ascii="Arial" w:hAnsi="Arial" w:cs="Arial"/>
          <w:b/>
          <w:bCs/>
        </w:rPr>
        <w:t>3.</w:t>
      </w:r>
      <w:r w:rsidR="00873E41">
        <w:rPr>
          <w:rFonts w:ascii="Arial" w:hAnsi="Arial" w:cs="Arial"/>
          <w:b/>
          <w:bCs/>
        </w:rPr>
        <w:t>3</w:t>
      </w:r>
      <w:r w:rsidRPr="0016632A">
        <w:rPr>
          <w:rFonts w:ascii="Arial" w:hAnsi="Arial" w:cs="Arial"/>
          <w:b/>
          <w:bCs/>
        </w:rPr>
        <w:t xml:space="preserve"> HABILITAÇÃO JURÍDICA:</w:t>
      </w:r>
    </w:p>
    <w:p w14:paraId="692A0B0D" w14:textId="73DBE841" w:rsidR="00873E41" w:rsidRPr="000E2E88" w:rsidRDefault="00873E41" w:rsidP="00873E41">
      <w:pPr>
        <w:widowControl w:val="0"/>
        <w:tabs>
          <w:tab w:val="left" w:pos="1134"/>
        </w:tabs>
        <w:suppressAutoHyphens/>
        <w:autoSpaceDN w:val="0"/>
        <w:spacing w:line="360" w:lineRule="auto"/>
        <w:jc w:val="both"/>
        <w:rPr>
          <w:rFonts w:ascii="Arial" w:eastAsia="Arial, 'Arial Narrow'" w:hAnsi="Arial" w:cs="Arial"/>
          <w:kern w:val="3"/>
        </w:rPr>
      </w:pPr>
      <w:r>
        <w:rPr>
          <w:rFonts w:ascii="Arial" w:eastAsia="Arial MT" w:hAnsi="Arial" w:cs="Arial"/>
          <w:kern w:val="3"/>
          <w:lang w:eastAsia="en-US"/>
        </w:rPr>
        <w:t>3</w:t>
      </w:r>
      <w:r w:rsidRPr="000E2E88">
        <w:rPr>
          <w:rFonts w:ascii="Arial" w:eastAsia="Arial MT" w:hAnsi="Arial" w:cs="Arial"/>
          <w:kern w:val="3"/>
          <w:lang w:eastAsia="en-US"/>
        </w:rPr>
        <w:t>.</w:t>
      </w:r>
      <w:r w:rsidRPr="00945E1E">
        <w:rPr>
          <w:rFonts w:ascii="Arial" w:eastAsia="Arial MT" w:hAnsi="Arial" w:cs="Arial"/>
          <w:kern w:val="3"/>
          <w:lang w:eastAsia="en-US"/>
        </w:rPr>
        <w:t>3</w:t>
      </w:r>
      <w:r w:rsidRPr="000E2E88">
        <w:rPr>
          <w:rFonts w:ascii="Arial" w:eastAsia="Arial MT" w:hAnsi="Arial" w:cs="Arial"/>
          <w:kern w:val="3"/>
          <w:lang w:eastAsia="en-US"/>
        </w:rPr>
        <w:t>.1.</w:t>
      </w:r>
      <w:r w:rsidRPr="000E2E88">
        <w:rPr>
          <w:rFonts w:ascii="Arial" w:eastAsia="Arial MT" w:hAnsi="Arial" w:cs="Arial"/>
          <w:b/>
          <w:bCs/>
          <w:kern w:val="3"/>
          <w:lang w:eastAsia="en-US"/>
        </w:rPr>
        <w:t xml:space="preserve"> </w:t>
      </w:r>
      <w:r w:rsidRPr="000E2E88">
        <w:rPr>
          <w:rFonts w:ascii="Arial" w:eastAsia="Arial, 'Arial Narrow'" w:hAnsi="Arial" w:cs="Arial"/>
          <w:kern w:val="3"/>
        </w:rPr>
        <w:t>Qualquer documento que comprove sua existência jurídica, conforme artigo 66 da Lei Federal nº 14.133/2021, como, por exemplo:</w:t>
      </w:r>
    </w:p>
    <w:p w14:paraId="0CF6F06E" w14:textId="77777777" w:rsidR="00873E41" w:rsidRPr="000E2E88" w:rsidRDefault="00873E41" w:rsidP="00873E41">
      <w:pPr>
        <w:widowControl w:val="0"/>
        <w:tabs>
          <w:tab w:val="left" w:pos="1134"/>
        </w:tabs>
        <w:suppressAutoHyphens/>
        <w:autoSpaceDN w:val="0"/>
        <w:spacing w:line="360" w:lineRule="auto"/>
        <w:ind w:left="709"/>
        <w:jc w:val="both"/>
        <w:rPr>
          <w:rFonts w:ascii="Arial" w:eastAsia="Arial, 'Arial Narrow'" w:hAnsi="Arial" w:cs="Arial"/>
          <w:kern w:val="3"/>
        </w:rPr>
      </w:pPr>
      <w:r w:rsidRPr="000E2E88">
        <w:rPr>
          <w:rFonts w:ascii="Arial" w:eastAsia="Arial, 'Arial Narrow'" w:hAnsi="Arial" w:cs="Arial"/>
          <w:kern w:val="3"/>
        </w:rPr>
        <w:t xml:space="preserve">a) Registro Comercial, no caso de empresa individual; </w:t>
      </w:r>
    </w:p>
    <w:p w14:paraId="544716AF" w14:textId="5ABEFA97" w:rsidR="00873E41" w:rsidRPr="000E2E88" w:rsidRDefault="00873E41" w:rsidP="00873E41">
      <w:pPr>
        <w:widowControl w:val="0"/>
        <w:tabs>
          <w:tab w:val="left" w:pos="1134"/>
        </w:tabs>
        <w:suppressAutoHyphens/>
        <w:autoSpaceDN w:val="0"/>
        <w:spacing w:line="360" w:lineRule="auto"/>
        <w:ind w:left="709"/>
        <w:jc w:val="both"/>
        <w:rPr>
          <w:rFonts w:ascii="Arial" w:eastAsia="Arial, 'Arial Narrow'" w:hAnsi="Arial" w:cs="Arial"/>
          <w:kern w:val="3"/>
        </w:rPr>
      </w:pPr>
      <w:r w:rsidRPr="000E2E88">
        <w:rPr>
          <w:rFonts w:ascii="Arial" w:eastAsia="Arial, 'Arial Narrow'" w:hAnsi="Arial" w:cs="Arial"/>
          <w:kern w:val="3"/>
        </w:rPr>
        <w:t xml:space="preserve">b) Ato Constitutivo, Estatuto ou Contrato Social em vigor (o consolidado ou acompanhado de todas as alterações), devidamente registrado em se tratando de sociedades comerciais e, no caso de sociedade por ações, acompanhado de documentos de eleição de seus administradores; </w:t>
      </w:r>
    </w:p>
    <w:p w14:paraId="551AED98" w14:textId="77777777" w:rsidR="00873E41" w:rsidRPr="000E2E88" w:rsidRDefault="00873E41" w:rsidP="00873E41">
      <w:pPr>
        <w:widowControl w:val="0"/>
        <w:tabs>
          <w:tab w:val="left" w:pos="1134"/>
        </w:tabs>
        <w:suppressAutoHyphens/>
        <w:autoSpaceDN w:val="0"/>
        <w:spacing w:line="360" w:lineRule="auto"/>
        <w:ind w:left="709"/>
        <w:jc w:val="both"/>
        <w:rPr>
          <w:rFonts w:ascii="Arial" w:eastAsia="Arial, 'Arial Narrow'" w:hAnsi="Arial" w:cs="Arial"/>
          <w:kern w:val="3"/>
        </w:rPr>
      </w:pPr>
      <w:r w:rsidRPr="000E2E88">
        <w:rPr>
          <w:rFonts w:ascii="Arial" w:eastAsia="Arial, 'Arial Narrow'" w:hAnsi="Arial" w:cs="Arial"/>
          <w:kern w:val="3"/>
        </w:rPr>
        <w:t xml:space="preserve">c) Inscrição do Ato Constitutivo, no caso de sociedades civis, acompanhada de prova de diretoria em exercício; </w:t>
      </w:r>
    </w:p>
    <w:p w14:paraId="48BE4F34" w14:textId="77777777" w:rsidR="00873E41" w:rsidRPr="000E2E88" w:rsidRDefault="00873E41" w:rsidP="00873E41">
      <w:pPr>
        <w:widowControl w:val="0"/>
        <w:tabs>
          <w:tab w:val="left" w:pos="1134"/>
        </w:tabs>
        <w:suppressAutoHyphens/>
        <w:autoSpaceDN w:val="0"/>
        <w:spacing w:line="360" w:lineRule="auto"/>
        <w:ind w:left="709"/>
        <w:jc w:val="both"/>
        <w:rPr>
          <w:rFonts w:ascii="Arial" w:eastAsia="Arial MT" w:hAnsi="Arial" w:cs="Arial"/>
          <w:b/>
          <w:bCs/>
          <w:kern w:val="3"/>
          <w:lang w:eastAsia="en-US"/>
        </w:rPr>
      </w:pPr>
      <w:r w:rsidRPr="000E2E88">
        <w:rPr>
          <w:rFonts w:ascii="Arial" w:eastAsia="Arial, 'Arial Narrow'" w:hAnsi="Arial" w:cs="Arial"/>
          <w:kern w:val="3"/>
        </w:rPr>
        <w:t xml:space="preserve">d) Decreto de Autorização, em se tratando de empresa ou sociedade estrangeira em funcionamento no País, e ato de registro ou autorização para funcionamento expedido pelo órgão competente, quando a atividade assim o </w:t>
      </w:r>
      <w:r w:rsidRPr="000E2E88">
        <w:rPr>
          <w:rFonts w:ascii="Arial" w:eastAsia="Arial, 'Arial Narrow'" w:hAnsi="Arial" w:cs="Arial"/>
          <w:kern w:val="3"/>
        </w:rPr>
        <w:lastRenderedPageBreak/>
        <w:t>exigir.</w:t>
      </w:r>
    </w:p>
    <w:p w14:paraId="78D838AC" w14:textId="77777777" w:rsidR="00873E41" w:rsidRPr="000E2E88" w:rsidRDefault="00873E41" w:rsidP="00873E41">
      <w:pPr>
        <w:widowControl w:val="0"/>
        <w:tabs>
          <w:tab w:val="left" w:pos="1134"/>
        </w:tabs>
        <w:suppressAutoHyphens/>
        <w:autoSpaceDN w:val="0"/>
        <w:spacing w:line="360" w:lineRule="auto"/>
        <w:jc w:val="both"/>
        <w:rPr>
          <w:rFonts w:ascii="Arial" w:eastAsia="Arial MT" w:hAnsi="Arial" w:cs="Arial"/>
          <w:kern w:val="3"/>
          <w:lang w:eastAsia="en-US"/>
        </w:rPr>
      </w:pPr>
      <w:r w:rsidRPr="00945E1E">
        <w:rPr>
          <w:rFonts w:ascii="Arial" w:eastAsia="Arial MT" w:hAnsi="Arial" w:cs="Arial"/>
          <w:kern w:val="3"/>
          <w:lang w:eastAsia="en-US"/>
        </w:rPr>
        <w:t>3</w:t>
      </w:r>
      <w:r w:rsidRPr="000E2E88">
        <w:rPr>
          <w:rFonts w:ascii="Arial" w:eastAsia="Arial MT" w:hAnsi="Arial" w:cs="Arial"/>
          <w:kern w:val="3"/>
          <w:lang w:eastAsia="en-US"/>
        </w:rPr>
        <w:t>.3</w:t>
      </w:r>
      <w:r w:rsidRPr="00945E1E">
        <w:rPr>
          <w:rFonts w:ascii="Arial" w:eastAsia="Arial MT" w:hAnsi="Arial" w:cs="Arial"/>
          <w:kern w:val="3"/>
          <w:lang w:eastAsia="en-US"/>
        </w:rPr>
        <w:t>.2</w:t>
      </w:r>
      <w:r w:rsidRPr="000E2E88">
        <w:rPr>
          <w:rFonts w:ascii="Arial" w:eastAsia="Arial MT" w:hAnsi="Arial" w:cs="Arial"/>
          <w:kern w:val="3"/>
          <w:lang w:eastAsia="en-US"/>
        </w:rPr>
        <w:t>. Poderão participar deste processo de contratação empresas do ramo de atividade relacionada ao objeto, que não possuam registro de sanção que impeça sua contratação, bem como estejam devidamente regulares com as Fazendas Públicas Municipal, Estadual e Federal, com o FGTS e com a Justiça do Trabalho e ainda, que satisfaçam as condições do Termo de Referência;</w:t>
      </w:r>
    </w:p>
    <w:p w14:paraId="1A03292E" w14:textId="77777777" w:rsidR="00873E41" w:rsidRPr="000E2E88" w:rsidRDefault="00873E41" w:rsidP="00873E41">
      <w:pPr>
        <w:widowControl w:val="0"/>
        <w:tabs>
          <w:tab w:val="left" w:pos="1134"/>
        </w:tabs>
        <w:suppressAutoHyphens/>
        <w:autoSpaceDN w:val="0"/>
        <w:spacing w:line="360" w:lineRule="auto"/>
        <w:jc w:val="both"/>
        <w:rPr>
          <w:rFonts w:ascii="Arial" w:eastAsia="Arial, 'Arial Narrow'" w:hAnsi="Arial" w:cs="Arial"/>
          <w:kern w:val="3"/>
        </w:rPr>
      </w:pPr>
      <w:r w:rsidRPr="00945E1E">
        <w:rPr>
          <w:rFonts w:ascii="Arial" w:eastAsia="Arial, 'Arial Narrow'" w:hAnsi="Arial" w:cs="Arial"/>
          <w:kern w:val="3"/>
        </w:rPr>
        <w:t>3.3.3</w:t>
      </w:r>
      <w:r w:rsidRPr="00945E1E">
        <w:rPr>
          <w:rFonts w:ascii="Arial" w:eastAsia="Arial, 'Arial Narrow'" w:hAnsi="Arial" w:cs="Arial"/>
          <w:b/>
          <w:bCs/>
          <w:kern w:val="3"/>
        </w:rPr>
        <w:t xml:space="preserve"> </w:t>
      </w:r>
      <w:r w:rsidRPr="00945E1E">
        <w:rPr>
          <w:rFonts w:ascii="Arial" w:eastAsia="Arial, 'Arial Narrow'" w:hAnsi="Arial" w:cs="Arial"/>
          <w:kern w:val="3"/>
        </w:rPr>
        <w:t>A</w:t>
      </w:r>
      <w:r w:rsidRPr="000E2E88">
        <w:rPr>
          <w:rFonts w:ascii="Arial" w:eastAsia="Arial, 'Arial Narrow'" w:hAnsi="Arial" w:cs="Arial"/>
          <w:kern w:val="3"/>
        </w:rPr>
        <w:t xml:space="preserve"> empresa a ser contratada deverá preencher todos os requisitos de     regularidade jurídica, fiscal técnica e econômico-financeira, previsto na Lei nº 14.133/2021, e atender ao disposto no art. 7º, XXXIII, da Constituição Federal.</w:t>
      </w:r>
    </w:p>
    <w:p w14:paraId="064F8595" w14:textId="77777777" w:rsidR="00873E41" w:rsidRPr="000E2E88" w:rsidRDefault="00873E41" w:rsidP="00873E41">
      <w:pPr>
        <w:widowControl w:val="0"/>
        <w:tabs>
          <w:tab w:val="left" w:pos="1134"/>
        </w:tabs>
        <w:suppressAutoHyphens/>
        <w:autoSpaceDN w:val="0"/>
        <w:spacing w:line="360" w:lineRule="auto"/>
        <w:jc w:val="both"/>
        <w:rPr>
          <w:rFonts w:ascii="Arial" w:eastAsia="Arial, 'Arial Narrow'" w:hAnsi="Arial" w:cs="Arial"/>
          <w:kern w:val="3"/>
        </w:rPr>
      </w:pPr>
      <w:r w:rsidRPr="00945E1E">
        <w:rPr>
          <w:rFonts w:ascii="Arial" w:eastAsia="Arial, 'Arial Narrow'" w:hAnsi="Arial" w:cs="Arial"/>
          <w:kern w:val="3"/>
        </w:rPr>
        <w:t>3.3.4</w:t>
      </w:r>
      <w:r w:rsidRPr="000E2E88">
        <w:rPr>
          <w:rFonts w:ascii="Arial" w:eastAsia="Arial, 'Arial Narrow'" w:hAnsi="Arial" w:cs="Arial"/>
          <w:kern w:val="3"/>
        </w:rPr>
        <w:t xml:space="preserve"> As empresas participantes deverão apresentar toda a documentação relativa à Habilitação Jurídica, à Regularidade Fiscal e à Qualificação Econômico – Financeira, além dos documentos relacionados abaixo:</w:t>
      </w:r>
    </w:p>
    <w:p w14:paraId="33C45DA0" w14:textId="77777777" w:rsidR="00873E41" w:rsidRPr="000E2E88" w:rsidRDefault="00873E41" w:rsidP="00873E41">
      <w:pPr>
        <w:widowControl w:val="0"/>
        <w:numPr>
          <w:ilvl w:val="0"/>
          <w:numId w:val="15"/>
        </w:numPr>
        <w:tabs>
          <w:tab w:val="left" w:pos="284"/>
          <w:tab w:val="left" w:pos="993"/>
        </w:tabs>
        <w:suppressAutoHyphens/>
        <w:autoSpaceDN w:val="0"/>
        <w:spacing w:line="360" w:lineRule="auto"/>
        <w:ind w:left="709" w:firstLine="0"/>
        <w:jc w:val="both"/>
        <w:rPr>
          <w:rFonts w:ascii="Arial" w:eastAsia="Arial, 'Arial Narrow'" w:hAnsi="Arial" w:cs="Arial"/>
          <w:kern w:val="3"/>
        </w:rPr>
      </w:pPr>
      <w:r w:rsidRPr="000E2E88">
        <w:rPr>
          <w:rFonts w:ascii="Arial" w:eastAsia="Arial, 'Arial Narrow'" w:hAnsi="Arial" w:cs="Arial"/>
          <w:kern w:val="3"/>
        </w:rPr>
        <w:t>Prova de que a empresa está em plena atividade, relativo ao domicílio ou sede do licitante, pertinente ao seu ramo de atividade e compatível com o objeto contratual, que deverá ser comprovado através do Alvará de Funcionamento da empresa;</w:t>
      </w:r>
    </w:p>
    <w:p w14:paraId="0F489B52" w14:textId="77777777" w:rsidR="00873E41" w:rsidRPr="000E2E88" w:rsidRDefault="00873E41" w:rsidP="00873E41">
      <w:pPr>
        <w:widowControl w:val="0"/>
        <w:numPr>
          <w:ilvl w:val="0"/>
          <w:numId w:val="15"/>
        </w:numPr>
        <w:tabs>
          <w:tab w:val="left" w:pos="284"/>
          <w:tab w:val="left" w:pos="993"/>
        </w:tabs>
        <w:suppressAutoHyphens/>
        <w:autoSpaceDN w:val="0"/>
        <w:spacing w:line="360" w:lineRule="auto"/>
        <w:ind w:left="709" w:firstLine="0"/>
        <w:jc w:val="both"/>
        <w:rPr>
          <w:rFonts w:ascii="Arial" w:eastAsia="Arial, 'Arial Narrow'" w:hAnsi="Arial" w:cs="Arial"/>
          <w:kern w:val="3"/>
        </w:rPr>
      </w:pPr>
      <w:r w:rsidRPr="000E2E88">
        <w:rPr>
          <w:rFonts w:ascii="Arial" w:eastAsia="Arial, 'Arial Narrow'" w:hAnsi="Arial" w:cs="Arial"/>
          <w:kern w:val="3"/>
        </w:rPr>
        <w:t xml:space="preserve"> Certidão de Regularidade perante o Conselho Regional de Engenharia e Arquitetura (CREA) válida;</w:t>
      </w:r>
    </w:p>
    <w:p w14:paraId="6F7B443F" w14:textId="77777777" w:rsidR="00873E41" w:rsidRPr="000E2E88" w:rsidRDefault="00873E41" w:rsidP="00873E41">
      <w:pPr>
        <w:widowControl w:val="0"/>
        <w:numPr>
          <w:ilvl w:val="0"/>
          <w:numId w:val="15"/>
        </w:numPr>
        <w:tabs>
          <w:tab w:val="left" w:pos="284"/>
          <w:tab w:val="left" w:pos="993"/>
        </w:tabs>
        <w:suppressAutoHyphens/>
        <w:autoSpaceDN w:val="0"/>
        <w:spacing w:line="360" w:lineRule="auto"/>
        <w:ind w:left="709" w:firstLine="0"/>
        <w:jc w:val="both"/>
        <w:rPr>
          <w:rFonts w:ascii="Arial" w:eastAsia="Arial, 'Arial Narrow'" w:hAnsi="Arial" w:cs="Arial"/>
          <w:kern w:val="3"/>
        </w:rPr>
      </w:pPr>
      <w:r w:rsidRPr="000E2E88">
        <w:rPr>
          <w:rFonts w:ascii="Arial" w:eastAsia="Arial, 'Arial Narrow'" w:hAnsi="Arial" w:cs="Arial"/>
          <w:kern w:val="3"/>
        </w:rPr>
        <w:t>Atestado de capacidade Técnica, por pessoa jurídica de direito público ou privado, que comprove capacidade técnica para desempenho de atividade pertinente e compatível com o objeto da licitação, anterior em objeto assemelhado.</w:t>
      </w:r>
    </w:p>
    <w:p w14:paraId="66F60C36" w14:textId="25EB4C5C" w:rsidR="00873E41" w:rsidRDefault="00873E41" w:rsidP="00873E41">
      <w:pPr>
        <w:widowControl w:val="0"/>
        <w:numPr>
          <w:ilvl w:val="0"/>
          <w:numId w:val="15"/>
        </w:numPr>
        <w:tabs>
          <w:tab w:val="left" w:pos="284"/>
          <w:tab w:val="left" w:pos="993"/>
        </w:tabs>
        <w:suppressAutoHyphens/>
        <w:autoSpaceDN w:val="0"/>
        <w:spacing w:line="360" w:lineRule="auto"/>
        <w:ind w:left="709" w:firstLine="0"/>
        <w:jc w:val="both"/>
        <w:rPr>
          <w:rFonts w:ascii="Arial" w:eastAsia="Arial, 'Arial Narrow'" w:hAnsi="Arial" w:cs="Arial"/>
          <w:kern w:val="3"/>
        </w:rPr>
      </w:pPr>
      <w:r w:rsidRPr="000E2E88">
        <w:rPr>
          <w:rFonts w:ascii="Arial" w:eastAsia="Arial, 'Arial Narrow'" w:hAnsi="Arial" w:cs="Arial"/>
          <w:kern w:val="3"/>
        </w:rPr>
        <w:t>Comprovação de capacidade técnico operacional mediante a apresentação de atestado (s) e/ou certidão (</w:t>
      </w:r>
      <w:proofErr w:type="spellStart"/>
      <w:r w:rsidRPr="000E2E88">
        <w:rPr>
          <w:rFonts w:ascii="Arial" w:eastAsia="Arial, 'Arial Narrow'" w:hAnsi="Arial" w:cs="Arial"/>
          <w:kern w:val="3"/>
        </w:rPr>
        <w:t>ões</w:t>
      </w:r>
      <w:proofErr w:type="spellEnd"/>
      <w:r w:rsidRPr="000E2E88">
        <w:rPr>
          <w:rFonts w:ascii="Arial" w:eastAsia="Arial, 'Arial Narrow'" w:hAnsi="Arial" w:cs="Arial"/>
          <w:kern w:val="3"/>
        </w:rPr>
        <w:t>) de titularidade de empresa licitante, indistintamente ao CNPJ da matriz ou das suas filiais, fornecido (s) por pessoa jurídica de direito público ou privado, com identificação do signatário e assinatura do responsável legal e que comprove aptidão para o desempenho de atividades pertinente e compatível em características, quantidade e prazos com o objeto licitado, assim como de similaridade e de complexidade tecnológica e operacional equivalente ou superior, na (s) quantidade (s) mínimas relacionad</w:t>
      </w:r>
      <w:r w:rsidR="00A74072">
        <w:rPr>
          <w:rFonts w:ascii="Arial" w:eastAsia="Arial, 'Arial Narrow'" w:hAnsi="Arial" w:cs="Arial"/>
          <w:kern w:val="3"/>
        </w:rPr>
        <w:t>as</w:t>
      </w:r>
      <w:r w:rsidRPr="000E2E88">
        <w:rPr>
          <w:rFonts w:ascii="Arial" w:eastAsia="Arial, 'Arial Narrow'" w:hAnsi="Arial" w:cs="Arial"/>
          <w:kern w:val="3"/>
        </w:rPr>
        <w:t xml:space="preserve"> no art. 67 da Lei n.14.133/2021). </w:t>
      </w:r>
    </w:p>
    <w:p w14:paraId="2FA1EB5C" w14:textId="77777777" w:rsidR="00873E41" w:rsidRPr="000E2E88" w:rsidRDefault="00873E41" w:rsidP="00873E41">
      <w:pPr>
        <w:widowControl w:val="0"/>
        <w:tabs>
          <w:tab w:val="left" w:pos="284"/>
          <w:tab w:val="left" w:pos="993"/>
        </w:tabs>
        <w:suppressAutoHyphens/>
        <w:autoSpaceDN w:val="0"/>
        <w:spacing w:line="360" w:lineRule="auto"/>
        <w:ind w:left="709"/>
        <w:jc w:val="both"/>
        <w:rPr>
          <w:rFonts w:ascii="Arial" w:eastAsia="Arial, 'Arial Narrow'" w:hAnsi="Arial" w:cs="Arial"/>
          <w:kern w:val="3"/>
        </w:rPr>
      </w:pPr>
    </w:p>
    <w:p w14:paraId="134ED51F" w14:textId="4A08DE28" w:rsidR="0016632A" w:rsidRPr="0016632A" w:rsidRDefault="0016632A" w:rsidP="0016632A">
      <w:pPr>
        <w:tabs>
          <w:tab w:val="left" w:pos="1134"/>
        </w:tabs>
        <w:spacing w:line="360" w:lineRule="auto"/>
        <w:jc w:val="both"/>
        <w:rPr>
          <w:rFonts w:ascii="Arial" w:hAnsi="Arial" w:cs="Arial"/>
          <w:b/>
          <w:bCs/>
        </w:rPr>
      </w:pPr>
      <w:r w:rsidRPr="0016632A">
        <w:rPr>
          <w:rFonts w:ascii="Arial" w:hAnsi="Arial" w:cs="Arial"/>
          <w:b/>
          <w:bCs/>
        </w:rPr>
        <w:t>3.</w:t>
      </w:r>
      <w:r w:rsidR="00873E41">
        <w:rPr>
          <w:rFonts w:ascii="Arial" w:hAnsi="Arial" w:cs="Arial"/>
          <w:b/>
          <w:bCs/>
        </w:rPr>
        <w:t>4</w:t>
      </w:r>
      <w:r w:rsidRPr="0016632A">
        <w:rPr>
          <w:rFonts w:ascii="Arial" w:hAnsi="Arial" w:cs="Arial"/>
          <w:b/>
          <w:bCs/>
        </w:rPr>
        <w:t xml:space="preserve"> HABILITAÇÃO FISCAL, SOCIAL E TRABALHISTA</w:t>
      </w:r>
      <w:r>
        <w:rPr>
          <w:rFonts w:ascii="Arial" w:hAnsi="Arial" w:cs="Arial"/>
          <w:b/>
          <w:bCs/>
        </w:rPr>
        <w:t>:</w:t>
      </w:r>
      <w:r w:rsidRPr="0016632A">
        <w:rPr>
          <w:rFonts w:ascii="Arial" w:hAnsi="Arial" w:cs="Arial"/>
          <w:b/>
          <w:bCs/>
        </w:rPr>
        <w:t xml:space="preserve"> </w:t>
      </w:r>
    </w:p>
    <w:p w14:paraId="37FD1CAD" w14:textId="77777777" w:rsidR="00873E41" w:rsidRPr="000E2E88" w:rsidRDefault="00873E41" w:rsidP="00873E41">
      <w:pPr>
        <w:widowControl w:val="0"/>
        <w:tabs>
          <w:tab w:val="left" w:pos="1134"/>
        </w:tabs>
        <w:suppressAutoHyphens/>
        <w:autoSpaceDN w:val="0"/>
        <w:spacing w:line="360" w:lineRule="auto"/>
        <w:jc w:val="both"/>
        <w:rPr>
          <w:rFonts w:ascii="Arial" w:eastAsia="Arial MT" w:hAnsi="Arial" w:cs="Arial"/>
          <w:kern w:val="3"/>
          <w:lang w:eastAsia="en-US"/>
        </w:rPr>
      </w:pPr>
      <w:r w:rsidRPr="00945E1E">
        <w:rPr>
          <w:rFonts w:ascii="Arial" w:eastAsia="Arial MT" w:hAnsi="Arial" w:cs="Arial"/>
          <w:kern w:val="3"/>
          <w:lang w:eastAsia="en-US"/>
        </w:rPr>
        <w:lastRenderedPageBreak/>
        <w:t>3.4.</w:t>
      </w:r>
      <w:r w:rsidRPr="000E2E88">
        <w:rPr>
          <w:rFonts w:ascii="Arial" w:eastAsia="Arial MT" w:hAnsi="Arial" w:cs="Arial"/>
          <w:kern w:val="3"/>
          <w:lang w:eastAsia="en-US"/>
        </w:rPr>
        <w:t>1</w:t>
      </w:r>
      <w:r w:rsidRPr="00945E1E">
        <w:rPr>
          <w:rFonts w:ascii="Arial" w:eastAsia="Arial MT" w:hAnsi="Arial" w:cs="Arial"/>
          <w:kern w:val="3"/>
          <w:lang w:eastAsia="en-US"/>
        </w:rPr>
        <w:t xml:space="preserve"> </w:t>
      </w:r>
      <w:r w:rsidRPr="000E2E88">
        <w:rPr>
          <w:rFonts w:ascii="Arial" w:eastAsia="Arial MT" w:hAnsi="Arial" w:cs="Arial"/>
          <w:kern w:val="3"/>
          <w:lang w:eastAsia="en-US"/>
        </w:rPr>
        <w:t xml:space="preserve">Certidão Conjunta Negativa ou Positiva, com efeito, de Negativa de Débitos Relativos a Tributos Federais e a Dívida Ativa da União ou Certidões Individuais até a expiração de seu prazo de validade. </w:t>
      </w:r>
    </w:p>
    <w:p w14:paraId="0441E641" w14:textId="77777777" w:rsidR="00873E41" w:rsidRPr="000E2E88" w:rsidRDefault="00873E41" w:rsidP="00873E41">
      <w:pPr>
        <w:widowControl w:val="0"/>
        <w:autoSpaceDE w:val="0"/>
        <w:autoSpaceDN w:val="0"/>
        <w:spacing w:line="360" w:lineRule="auto"/>
        <w:jc w:val="both"/>
        <w:rPr>
          <w:rFonts w:ascii="Arial" w:eastAsia="Arial MT" w:hAnsi="Arial" w:cs="Arial"/>
          <w:lang w:eastAsia="en-US"/>
        </w:rPr>
      </w:pPr>
      <w:r w:rsidRPr="00945E1E">
        <w:rPr>
          <w:rFonts w:ascii="Arial" w:eastAsia="Arial MT" w:hAnsi="Arial" w:cs="Arial"/>
          <w:lang w:eastAsia="en-US"/>
        </w:rPr>
        <w:t>3.</w:t>
      </w:r>
      <w:r w:rsidRPr="000E2E88">
        <w:rPr>
          <w:rFonts w:ascii="Arial" w:eastAsia="Arial MT" w:hAnsi="Arial" w:cs="Arial"/>
          <w:lang w:eastAsia="en-US"/>
        </w:rPr>
        <w:t>4.2</w:t>
      </w:r>
      <w:r w:rsidRPr="00945E1E">
        <w:rPr>
          <w:rFonts w:ascii="Arial" w:eastAsia="Arial MT" w:hAnsi="Arial" w:cs="Arial"/>
          <w:lang w:eastAsia="en-US"/>
        </w:rPr>
        <w:t xml:space="preserve"> </w:t>
      </w:r>
      <w:r w:rsidRPr="000E2E88">
        <w:rPr>
          <w:rFonts w:ascii="Arial" w:eastAsia="Arial MT" w:hAnsi="Arial" w:cs="Arial"/>
          <w:lang w:eastAsia="en-US"/>
        </w:rPr>
        <w:t xml:space="preserve">Certificado de Regularidade do FGTS (CRF), emitido pelo órgão competente, da localidade de domicílio ou sede da empresa proponente, na forma da Lei. </w:t>
      </w:r>
    </w:p>
    <w:p w14:paraId="6F2AF113" w14:textId="77777777" w:rsidR="00873E41" w:rsidRPr="000E2E88" w:rsidRDefault="00873E41" w:rsidP="00873E41">
      <w:pPr>
        <w:widowControl w:val="0"/>
        <w:autoSpaceDE w:val="0"/>
        <w:autoSpaceDN w:val="0"/>
        <w:spacing w:line="360" w:lineRule="auto"/>
        <w:jc w:val="both"/>
        <w:rPr>
          <w:rFonts w:ascii="Arial" w:eastAsia="Arial MT" w:hAnsi="Arial" w:cs="Arial"/>
          <w:lang w:eastAsia="en-US"/>
        </w:rPr>
      </w:pPr>
      <w:r w:rsidRPr="00945E1E">
        <w:rPr>
          <w:rFonts w:ascii="Arial" w:eastAsia="Arial MT" w:hAnsi="Arial" w:cs="Arial"/>
          <w:lang w:eastAsia="en-US"/>
        </w:rPr>
        <w:t>3.</w:t>
      </w:r>
      <w:r w:rsidRPr="000E2E88">
        <w:rPr>
          <w:rFonts w:ascii="Arial" w:eastAsia="Arial MT" w:hAnsi="Arial" w:cs="Arial"/>
          <w:lang w:eastAsia="en-US"/>
        </w:rPr>
        <w:t>4.3</w:t>
      </w:r>
      <w:r w:rsidRPr="00945E1E">
        <w:rPr>
          <w:rFonts w:ascii="Arial" w:eastAsia="Arial MT" w:hAnsi="Arial" w:cs="Arial"/>
          <w:lang w:eastAsia="en-US"/>
        </w:rPr>
        <w:t xml:space="preserve"> </w:t>
      </w:r>
      <w:r w:rsidRPr="000E2E88">
        <w:rPr>
          <w:rFonts w:ascii="Arial" w:eastAsia="Arial MT" w:hAnsi="Arial" w:cs="Arial"/>
          <w:lang w:eastAsia="en-US"/>
        </w:rPr>
        <w:t xml:space="preserve">Prova de inexistência de Débitos inadimplidos perante a Justiça do Trabalho, mediante a apresentação de Certidão Negativa de Débitos Trabalhistas. </w:t>
      </w:r>
    </w:p>
    <w:p w14:paraId="5D6F5F36" w14:textId="77777777" w:rsidR="00873E41" w:rsidRPr="000E2E88" w:rsidRDefault="00873E41" w:rsidP="00873E41">
      <w:pPr>
        <w:widowControl w:val="0"/>
        <w:autoSpaceDE w:val="0"/>
        <w:autoSpaceDN w:val="0"/>
        <w:spacing w:line="360" w:lineRule="auto"/>
        <w:jc w:val="both"/>
        <w:rPr>
          <w:rFonts w:ascii="Arial" w:eastAsia="Arial MT" w:hAnsi="Arial" w:cs="Arial"/>
          <w:lang w:eastAsia="en-US"/>
        </w:rPr>
      </w:pPr>
      <w:r w:rsidRPr="00945E1E">
        <w:rPr>
          <w:rFonts w:ascii="Arial" w:eastAsia="Arial MT" w:hAnsi="Arial" w:cs="Arial"/>
          <w:lang w:eastAsia="en-US"/>
        </w:rPr>
        <w:t>3.</w:t>
      </w:r>
      <w:r w:rsidRPr="000E2E88">
        <w:rPr>
          <w:rFonts w:ascii="Arial" w:eastAsia="Arial MT" w:hAnsi="Arial" w:cs="Arial"/>
          <w:lang w:eastAsia="en-US"/>
        </w:rPr>
        <w:t>4</w:t>
      </w:r>
      <w:r w:rsidRPr="00945E1E">
        <w:rPr>
          <w:rFonts w:ascii="Arial" w:eastAsia="Arial MT" w:hAnsi="Arial" w:cs="Arial"/>
          <w:lang w:eastAsia="en-US"/>
        </w:rPr>
        <w:t>.</w:t>
      </w:r>
      <w:r w:rsidRPr="000E2E88">
        <w:rPr>
          <w:rFonts w:ascii="Arial" w:eastAsia="Arial MT" w:hAnsi="Arial" w:cs="Arial"/>
          <w:lang w:eastAsia="en-US"/>
        </w:rPr>
        <w:t>4</w:t>
      </w:r>
      <w:r w:rsidRPr="00945E1E">
        <w:rPr>
          <w:rFonts w:ascii="Arial" w:eastAsia="Arial MT" w:hAnsi="Arial" w:cs="Arial"/>
          <w:lang w:eastAsia="en-US"/>
        </w:rPr>
        <w:t xml:space="preserve"> </w:t>
      </w:r>
      <w:r w:rsidRPr="000E2E88">
        <w:rPr>
          <w:rFonts w:ascii="Arial" w:eastAsia="Arial MT" w:hAnsi="Arial" w:cs="Arial"/>
          <w:lang w:eastAsia="en-US"/>
        </w:rPr>
        <w:t xml:space="preserve">Prova de regularidade com a Fazenda Estadual (Certidão de Tributos Estaduais) emitido pelo órgão competente, da localidade de domicílio ou sede da empresa proponente na forma da Lei. </w:t>
      </w:r>
    </w:p>
    <w:p w14:paraId="14A47775" w14:textId="77777777" w:rsidR="00873E41" w:rsidRPr="000E2E88" w:rsidRDefault="00873E41" w:rsidP="00873E41">
      <w:pPr>
        <w:widowControl w:val="0"/>
        <w:autoSpaceDE w:val="0"/>
        <w:autoSpaceDN w:val="0"/>
        <w:spacing w:line="360" w:lineRule="auto"/>
        <w:jc w:val="both"/>
        <w:rPr>
          <w:rFonts w:ascii="Arial" w:eastAsia="Arial MT" w:hAnsi="Arial" w:cs="Arial"/>
          <w:lang w:eastAsia="en-US"/>
        </w:rPr>
      </w:pPr>
      <w:r w:rsidRPr="00945E1E">
        <w:rPr>
          <w:rFonts w:ascii="Arial" w:eastAsia="Arial MT" w:hAnsi="Arial" w:cs="Arial"/>
          <w:lang w:eastAsia="en-US"/>
        </w:rPr>
        <w:t>3.</w:t>
      </w:r>
      <w:r w:rsidRPr="000E2E88">
        <w:rPr>
          <w:rFonts w:ascii="Arial" w:eastAsia="Arial MT" w:hAnsi="Arial" w:cs="Arial"/>
          <w:lang w:eastAsia="en-US"/>
        </w:rPr>
        <w:t>4.5 Prova de regularidade com a Fazenda Municipal (ISSQN), emitido pelo órgão competente, da localidade de domicílio ou sede da empresa proponente na forma da Lei.</w:t>
      </w:r>
    </w:p>
    <w:p w14:paraId="04877902" w14:textId="77777777" w:rsidR="00873E41" w:rsidRPr="000E2E88" w:rsidRDefault="00873E41" w:rsidP="00873E41">
      <w:pPr>
        <w:widowControl w:val="0"/>
        <w:autoSpaceDE w:val="0"/>
        <w:autoSpaceDN w:val="0"/>
        <w:spacing w:line="360" w:lineRule="auto"/>
        <w:jc w:val="both"/>
        <w:rPr>
          <w:rFonts w:ascii="Arial" w:eastAsia="Arial MT" w:hAnsi="Arial" w:cs="Arial"/>
          <w:lang w:eastAsia="en-US"/>
        </w:rPr>
      </w:pPr>
      <w:r w:rsidRPr="00945E1E">
        <w:rPr>
          <w:rFonts w:ascii="Arial" w:eastAsia="Arial MT" w:hAnsi="Arial" w:cs="Arial"/>
          <w:lang w:eastAsia="en-US"/>
        </w:rPr>
        <w:t>3.</w:t>
      </w:r>
      <w:r w:rsidRPr="000E2E88">
        <w:rPr>
          <w:rFonts w:ascii="Arial" w:eastAsia="Arial MT" w:hAnsi="Arial" w:cs="Arial"/>
          <w:lang w:eastAsia="en-US"/>
        </w:rPr>
        <w:t>4.6 Alvará de Localização e Funcionamento.</w:t>
      </w:r>
    </w:p>
    <w:p w14:paraId="5C39E95D" w14:textId="77777777" w:rsidR="00873E41" w:rsidRPr="000E2E88" w:rsidRDefault="00873E41" w:rsidP="00873E41">
      <w:pPr>
        <w:widowControl w:val="0"/>
        <w:autoSpaceDE w:val="0"/>
        <w:autoSpaceDN w:val="0"/>
        <w:spacing w:line="360" w:lineRule="auto"/>
        <w:jc w:val="both"/>
        <w:rPr>
          <w:rFonts w:ascii="Arial" w:eastAsia="Arial MT" w:hAnsi="Arial" w:cs="Arial"/>
          <w:lang w:eastAsia="en-US"/>
        </w:rPr>
      </w:pPr>
      <w:r w:rsidRPr="00945E1E">
        <w:rPr>
          <w:rFonts w:ascii="Arial" w:eastAsia="Arial MT" w:hAnsi="Arial" w:cs="Arial"/>
          <w:lang w:eastAsia="en-US"/>
        </w:rPr>
        <w:t>3.</w:t>
      </w:r>
      <w:r w:rsidRPr="000E2E88">
        <w:rPr>
          <w:rFonts w:ascii="Arial" w:eastAsia="Arial MT" w:hAnsi="Arial" w:cs="Arial"/>
          <w:lang w:eastAsia="en-US"/>
        </w:rPr>
        <w:t>4.7</w:t>
      </w:r>
      <w:r w:rsidRPr="00945E1E">
        <w:rPr>
          <w:rFonts w:ascii="Arial" w:eastAsia="Arial MT" w:hAnsi="Arial" w:cs="Arial"/>
          <w:lang w:eastAsia="en-US"/>
        </w:rPr>
        <w:t xml:space="preserve"> </w:t>
      </w:r>
      <w:r w:rsidRPr="000E2E88">
        <w:rPr>
          <w:rFonts w:ascii="Arial" w:eastAsia="Calibri" w:hAnsi="Arial" w:cs="Arial"/>
        </w:rPr>
        <w:t>Todos os documentos neste tópico mencionados deverão ser apresentados na forma prevista na Lei 14.133/2021, essencialmente em seu artigo 68, ou naquelas legislações por ela referenciadas.</w:t>
      </w:r>
    </w:p>
    <w:p w14:paraId="01A4FEDE" w14:textId="77777777" w:rsidR="00CD5112" w:rsidRDefault="00CD5112" w:rsidP="0016632A">
      <w:pPr>
        <w:tabs>
          <w:tab w:val="left" w:pos="1134"/>
        </w:tabs>
        <w:spacing w:line="360" w:lineRule="auto"/>
        <w:jc w:val="both"/>
        <w:rPr>
          <w:rFonts w:ascii="Arial" w:hAnsi="Arial" w:cs="Arial"/>
        </w:rPr>
      </w:pPr>
    </w:p>
    <w:p w14:paraId="3F2CC56A" w14:textId="43989E4C" w:rsidR="00CD5112" w:rsidRDefault="0016632A" w:rsidP="0016632A">
      <w:pPr>
        <w:tabs>
          <w:tab w:val="left" w:pos="1134"/>
        </w:tabs>
        <w:spacing w:line="360" w:lineRule="auto"/>
        <w:jc w:val="both"/>
        <w:rPr>
          <w:rFonts w:ascii="Arial" w:hAnsi="Arial" w:cs="Arial"/>
        </w:rPr>
      </w:pPr>
      <w:r w:rsidRPr="00CD5112">
        <w:rPr>
          <w:rFonts w:ascii="Arial" w:hAnsi="Arial" w:cs="Arial"/>
          <w:b/>
          <w:bCs/>
        </w:rPr>
        <w:t>3.</w:t>
      </w:r>
      <w:r w:rsidR="00873E41">
        <w:rPr>
          <w:rFonts w:ascii="Arial" w:hAnsi="Arial" w:cs="Arial"/>
          <w:b/>
          <w:bCs/>
        </w:rPr>
        <w:t>5</w:t>
      </w:r>
      <w:r w:rsidRPr="00CD5112">
        <w:rPr>
          <w:rFonts w:ascii="Arial" w:hAnsi="Arial" w:cs="Arial"/>
          <w:b/>
          <w:bCs/>
        </w:rPr>
        <w:t xml:space="preserve">. HABILITAÇÃO ECONÔMICO-FINANCEIRA (art. 69 da Lei nº 14.133/2021): </w:t>
      </w:r>
      <w:r w:rsidRPr="0016632A">
        <w:rPr>
          <w:rFonts w:ascii="Arial" w:hAnsi="Arial" w:cs="Arial"/>
        </w:rPr>
        <w:t>3.</w:t>
      </w:r>
      <w:r w:rsidR="00873E41">
        <w:rPr>
          <w:rFonts w:ascii="Arial" w:hAnsi="Arial" w:cs="Arial"/>
        </w:rPr>
        <w:t>5</w:t>
      </w:r>
      <w:r w:rsidRPr="0016632A">
        <w:rPr>
          <w:rFonts w:ascii="Arial" w:hAnsi="Arial" w:cs="Arial"/>
        </w:rPr>
        <w:t>.1. Certidão negativa de falência, recuperação judicial ou extrajudicial, expedida pelo distribuidor da sede da pessoa jurídica ou do domicílio do empresário individual.</w:t>
      </w:r>
    </w:p>
    <w:p w14:paraId="58A5DC8D" w14:textId="77777777" w:rsidR="00CD5112" w:rsidRDefault="00CD5112" w:rsidP="0016632A">
      <w:pPr>
        <w:tabs>
          <w:tab w:val="left" w:pos="1134"/>
        </w:tabs>
        <w:spacing w:line="360" w:lineRule="auto"/>
        <w:jc w:val="both"/>
        <w:rPr>
          <w:rFonts w:ascii="Arial" w:hAnsi="Arial" w:cs="Arial"/>
        </w:rPr>
      </w:pPr>
    </w:p>
    <w:p w14:paraId="217D11D7" w14:textId="41ED3A52" w:rsidR="00CD5112" w:rsidRDefault="0016632A" w:rsidP="0016632A">
      <w:pPr>
        <w:tabs>
          <w:tab w:val="left" w:pos="1134"/>
        </w:tabs>
        <w:spacing w:line="360" w:lineRule="auto"/>
        <w:jc w:val="both"/>
        <w:rPr>
          <w:rFonts w:ascii="Arial" w:hAnsi="Arial" w:cs="Arial"/>
        </w:rPr>
      </w:pPr>
      <w:r w:rsidRPr="00CD5112">
        <w:rPr>
          <w:rFonts w:ascii="Arial" w:hAnsi="Arial" w:cs="Arial"/>
          <w:b/>
          <w:bCs/>
        </w:rPr>
        <w:t>3.</w:t>
      </w:r>
      <w:r w:rsidR="00873E41">
        <w:rPr>
          <w:rFonts w:ascii="Arial" w:hAnsi="Arial" w:cs="Arial"/>
          <w:b/>
          <w:bCs/>
        </w:rPr>
        <w:t>6</w:t>
      </w:r>
      <w:r w:rsidRPr="00CD5112">
        <w:rPr>
          <w:rFonts w:ascii="Arial" w:hAnsi="Arial" w:cs="Arial"/>
          <w:b/>
          <w:bCs/>
        </w:rPr>
        <w:t xml:space="preserve"> QUANTO A QUALIFICAÇÃO TÉCNICA:</w:t>
      </w:r>
      <w:r w:rsidRPr="0016632A">
        <w:rPr>
          <w:rFonts w:ascii="Arial" w:hAnsi="Arial" w:cs="Arial"/>
        </w:rPr>
        <w:t xml:space="preserve"> </w:t>
      </w:r>
    </w:p>
    <w:p w14:paraId="5A927F52" w14:textId="77777777" w:rsidR="00873E41" w:rsidRPr="00945E1E" w:rsidRDefault="00873E41" w:rsidP="00873E41">
      <w:pPr>
        <w:pStyle w:val="Textbodyindent"/>
        <w:tabs>
          <w:tab w:val="left" w:pos="851"/>
        </w:tabs>
        <w:spacing w:line="360" w:lineRule="auto"/>
        <w:ind w:firstLine="0"/>
        <w:rPr>
          <w:rFonts w:ascii="Arial" w:hAnsi="Arial" w:cs="Arial"/>
          <w:sz w:val="24"/>
          <w:szCs w:val="24"/>
        </w:rPr>
      </w:pPr>
      <w:r w:rsidRPr="00945E1E">
        <w:rPr>
          <w:rFonts w:ascii="Arial" w:hAnsi="Arial" w:cs="Arial"/>
          <w:sz w:val="24"/>
          <w:szCs w:val="24"/>
        </w:rPr>
        <w:t>3.6.1. Os critérios para habilitação de natureza jurídica, fiscal, social e trabalhista, bem como econômico-financeira a serem atendidos pelos participantes do certame, estarão previstos no edital, nos termos do Art. 62 da Lei n° 14.133/2021;</w:t>
      </w:r>
    </w:p>
    <w:p w14:paraId="412B4042" w14:textId="77777777" w:rsidR="00873E41" w:rsidRPr="00945E1E" w:rsidRDefault="00873E41" w:rsidP="00873E41">
      <w:pPr>
        <w:pStyle w:val="Textbodyindent"/>
        <w:tabs>
          <w:tab w:val="left" w:pos="851"/>
        </w:tabs>
        <w:spacing w:line="360" w:lineRule="auto"/>
        <w:ind w:firstLine="0"/>
        <w:rPr>
          <w:rFonts w:ascii="Arial" w:hAnsi="Arial" w:cs="Arial"/>
          <w:sz w:val="24"/>
          <w:szCs w:val="24"/>
        </w:rPr>
      </w:pPr>
      <w:r w:rsidRPr="00945E1E">
        <w:rPr>
          <w:rFonts w:ascii="Arial" w:hAnsi="Arial" w:cs="Arial"/>
          <w:sz w:val="24"/>
          <w:szCs w:val="24"/>
        </w:rPr>
        <w:t>3.6.2. Para a qualificação técnico-profissional da prestação dos serviços pretendidos, os eventuais interessados deverão comprovar que atuam em ramo de atividade compatível com o objeto da licitação, bem como apresentar os seguintes documentos a título habilitação, nos termos do art. 67, da Lei nº 14.133/2021:</w:t>
      </w:r>
    </w:p>
    <w:p w14:paraId="334D0B27" w14:textId="77777777" w:rsidR="00873E41" w:rsidRPr="00945E1E" w:rsidRDefault="00873E41" w:rsidP="00873E41">
      <w:pPr>
        <w:pStyle w:val="Textbodyindent"/>
        <w:tabs>
          <w:tab w:val="left" w:pos="851"/>
        </w:tabs>
        <w:spacing w:line="360" w:lineRule="auto"/>
        <w:ind w:firstLine="0"/>
        <w:rPr>
          <w:rFonts w:ascii="Arial" w:hAnsi="Arial" w:cs="Arial"/>
          <w:sz w:val="24"/>
          <w:szCs w:val="24"/>
        </w:rPr>
      </w:pPr>
      <w:r w:rsidRPr="00945E1E">
        <w:rPr>
          <w:rFonts w:ascii="Arial" w:hAnsi="Arial" w:cs="Arial"/>
          <w:sz w:val="24"/>
          <w:szCs w:val="24"/>
        </w:rPr>
        <w:t xml:space="preserve">a) Comprovante do Registro e Regularidade no Conselho de Classe em nome da licitante e de seu responsável técnico, o qual deverá acompanhar as obras e emitir ART ou RRT; </w:t>
      </w:r>
    </w:p>
    <w:p w14:paraId="2DB1B594" w14:textId="77777777" w:rsidR="00873E41" w:rsidRPr="00945E1E" w:rsidRDefault="00873E41" w:rsidP="00873E41">
      <w:pPr>
        <w:pStyle w:val="Textbodyindent"/>
        <w:tabs>
          <w:tab w:val="left" w:pos="851"/>
        </w:tabs>
        <w:spacing w:line="360" w:lineRule="auto"/>
        <w:ind w:firstLine="0"/>
        <w:rPr>
          <w:rFonts w:ascii="Arial" w:hAnsi="Arial" w:cs="Arial"/>
          <w:sz w:val="24"/>
          <w:szCs w:val="24"/>
        </w:rPr>
      </w:pPr>
      <w:r w:rsidRPr="00945E1E">
        <w:rPr>
          <w:rFonts w:ascii="Arial" w:hAnsi="Arial" w:cs="Arial"/>
          <w:sz w:val="24"/>
          <w:szCs w:val="24"/>
        </w:rPr>
        <w:lastRenderedPageBreak/>
        <w:t xml:space="preserve">a.1) O comprovante de registro da empresa no Conselho de Classe deverá conter o nome do responsável técnico indicado para emitir o ART ou RRT da obra objeto desta licitação. </w:t>
      </w:r>
    </w:p>
    <w:p w14:paraId="158FC383" w14:textId="77777777" w:rsidR="00873E41" w:rsidRPr="00945E1E" w:rsidRDefault="00873E41" w:rsidP="00873E41">
      <w:pPr>
        <w:pStyle w:val="Textbodyindent"/>
        <w:tabs>
          <w:tab w:val="left" w:pos="851"/>
        </w:tabs>
        <w:spacing w:line="360" w:lineRule="auto"/>
        <w:ind w:firstLine="0"/>
        <w:rPr>
          <w:rFonts w:ascii="Arial" w:hAnsi="Arial" w:cs="Arial"/>
          <w:sz w:val="24"/>
          <w:szCs w:val="24"/>
        </w:rPr>
      </w:pPr>
      <w:r w:rsidRPr="00945E1E">
        <w:rPr>
          <w:rFonts w:ascii="Arial" w:hAnsi="Arial" w:cs="Arial"/>
          <w:sz w:val="24"/>
          <w:szCs w:val="24"/>
        </w:rPr>
        <w:t xml:space="preserve">a.2) O comprovante, em nome do responsável técnico, referido na alínea “a”, acima, deverá conter o nome da licitante, na condição de empresa para qual este profissional presta serviços. </w:t>
      </w:r>
    </w:p>
    <w:p w14:paraId="474C3CC6" w14:textId="77777777" w:rsidR="00873E41" w:rsidRPr="00945E1E" w:rsidRDefault="00873E41" w:rsidP="00873E41">
      <w:pPr>
        <w:pStyle w:val="Textbodyindent"/>
        <w:tabs>
          <w:tab w:val="left" w:pos="851"/>
        </w:tabs>
        <w:spacing w:line="360" w:lineRule="auto"/>
        <w:ind w:firstLine="0"/>
        <w:rPr>
          <w:rFonts w:ascii="Arial" w:hAnsi="Arial" w:cs="Arial"/>
          <w:sz w:val="24"/>
          <w:szCs w:val="24"/>
        </w:rPr>
      </w:pPr>
      <w:r w:rsidRPr="00945E1E">
        <w:rPr>
          <w:rFonts w:ascii="Arial" w:hAnsi="Arial" w:cs="Arial"/>
          <w:sz w:val="24"/>
          <w:szCs w:val="24"/>
        </w:rPr>
        <w:t>a.3) No ato da assinatura do Contrato a licitante que estiver registrada ou possuir profissionais registrados em outro Estado da Federação, será exigido visto da entidade profissional competente do Estado do Mato Grosso do Sul.</w:t>
      </w:r>
    </w:p>
    <w:p w14:paraId="52C45D02" w14:textId="77777777" w:rsidR="00873E41" w:rsidRPr="00945E1E" w:rsidRDefault="00873E41" w:rsidP="00873E41">
      <w:pPr>
        <w:pStyle w:val="Corpodetexto"/>
        <w:tabs>
          <w:tab w:val="left" w:pos="1134"/>
        </w:tabs>
        <w:spacing w:after="0" w:line="360" w:lineRule="auto"/>
        <w:jc w:val="both"/>
        <w:rPr>
          <w:rFonts w:ascii="Arial" w:hAnsi="Arial" w:cs="Arial"/>
          <w:shd w:val="clear" w:color="auto" w:fill="FFFFFF"/>
        </w:rPr>
      </w:pPr>
      <w:r w:rsidRPr="00945E1E">
        <w:rPr>
          <w:rFonts w:ascii="Arial" w:hAnsi="Arial" w:cs="Arial"/>
        </w:rPr>
        <w:t xml:space="preserve">b) Atestado de capacidade técnico-profissional devidamente registrado no respectivo Conselho de Classe, em nome do mesmo responsável técnico indicado pela licitante, fornecido por pessoa Jurídica de direito público ou privado compatível em características, quantidades e prazos com o objeto da licitação; </w:t>
      </w:r>
    </w:p>
    <w:p w14:paraId="5230F0D7" w14:textId="77777777" w:rsidR="00873E41" w:rsidRPr="008D2127" w:rsidRDefault="00873E41" w:rsidP="00873E41">
      <w:pPr>
        <w:widowControl w:val="0"/>
        <w:tabs>
          <w:tab w:val="left" w:pos="1134"/>
        </w:tabs>
        <w:suppressAutoHyphens/>
        <w:autoSpaceDN w:val="0"/>
        <w:spacing w:line="360" w:lineRule="auto"/>
        <w:jc w:val="both"/>
        <w:rPr>
          <w:rFonts w:ascii="Arial" w:eastAsia="Arial, 'Arial Narrow'" w:hAnsi="Arial" w:cs="Arial"/>
          <w:kern w:val="3"/>
        </w:rPr>
      </w:pPr>
      <w:r w:rsidRPr="00945E1E">
        <w:rPr>
          <w:rFonts w:ascii="Arial" w:eastAsia="Arial, 'Arial Narrow'" w:hAnsi="Arial" w:cs="Arial"/>
          <w:kern w:val="3"/>
        </w:rPr>
        <w:t>3.6.3 A</w:t>
      </w:r>
      <w:r w:rsidRPr="008D2127">
        <w:rPr>
          <w:rFonts w:ascii="Arial" w:eastAsia="Arial, 'Arial Narrow'" w:hAnsi="Arial" w:cs="Arial"/>
          <w:kern w:val="3"/>
        </w:rPr>
        <w:t xml:space="preserve"> relevância técnica será anexa aos documentos da licitação.</w:t>
      </w:r>
    </w:p>
    <w:p w14:paraId="796B9F45" w14:textId="48CC241E" w:rsidR="00CD5112" w:rsidRDefault="00CD5112" w:rsidP="0016632A">
      <w:pPr>
        <w:tabs>
          <w:tab w:val="left" w:pos="1134"/>
        </w:tabs>
        <w:spacing w:line="360" w:lineRule="auto"/>
        <w:jc w:val="both"/>
        <w:rPr>
          <w:rFonts w:ascii="Arial" w:hAnsi="Arial" w:cs="Arial"/>
        </w:rPr>
      </w:pPr>
    </w:p>
    <w:p w14:paraId="24E6CF5D" w14:textId="14BB4FC2" w:rsidR="00CD5112" w:rsidRDefault="0016632A" w:rsidP="0016632A">
      <w:pPr>
        <w:tabs>
          <w:tab w:val="left" w:pos="1134"/>
        </w:tabs>
        <w:spacing w:line="360" w:lineRule="auto"/>
        <w:jc w:val="both"/>
        <w:rPr>
          <w:rFonts w:ascii="Arial" w:hAnsi="Arial" w:cs="Arial"/>
        </w:rPr>
      </w:pPr>
      <w:r w:rsidRPr="00CD5112">
        <w:rPr>
          <w:rFonts w:ascii="Arial" w:hAnsi="Arial" w:cs="Arial"/>
          <w:b/>
          <w:bCs/>
        </w:rPr>
        <w:t>3.</w:t>
      </w:r>
      <w:r w:rsidR="00873E41">
        <w:rPr>
          <w:rFonts w:ascii="Arial" w:hAnsi="Arial" w:cs="Arial"/>
          <w:b/>
          <w:bCs/>
        </w:rPr>
        <w:t>7</w:t>
      </w:r>
      <w:r w:rsidRPr="00CD5112">
        <w:rPr>
          <w:rFonts w:ascii="Arial" w:hAnsi="Arial" w:cs="Arial"/>
          <w:b/>
          <w:bCs/>
        </w:rPr>
        <w:t xml:space="preserve"> DECLARAÇÕES COMPLEMENTARES</w:t>
      </w:r>
      <w:r w:rsidR="00CD5112">
        <w:rPr>
          <w:rFonts w:ascii="Arial" w:hAnsi="Arial" w:cs="Arial"/>
        </w:rPr>
        <w:t>:</w:t>
      </w:r>
    </w:p>
    <w:p w14:paraId="21220A9D" w14:textId="2D36C35E" w:rsidR="00CD5112" w:rsidRDefault="0016632A" w:rsidP="0016632A">
      <w:pPr>
        <w:tabs>
          <w:tab w:val="left" w:pos="1134"/>
        </w:tabs>
        <w:spacing w:line="360" w:lineRule="auto"/>
        <w:jc w:val="both"/>
        <w:rPr>
          <w:rFonts w:ascii="Arial" w:hAnsi="Arial" w:cs="Arial"/>
        </w:rPr>
      </w:pPr>
      <w:r w:rsidRPr="0016632A">
        <w:rPr>
          <w:rFonts w:ascii="Arial" w:hAnsi="Arial" w:cs="Arial"/>
        </w:rPr>
        <w:t>3.</w:t>
      </w:r>
      <w:r w:rsidR="00873E41">
        <w:rPr>
          <w:rFonts w:ascii="Arial" w:hAnsi="Arial" w:cs="Arial"/>
        </w:rPr>
        <w:t>7</w:t>
      </w:r>
      <w:r w:rsidRPr="0016632A">
        <w:rPr>
          <w:rFonts w:ascii="Arial" w:hAnsi="Arial" w:cs="Arial"/>
        </w:rPr>
        <w:t xml:space="preserve">.1 A proponente deverá DECLARAR em documento único (conforme modelo Anexo do </w:t>
      </w:r>
      <w:r w:rsidR="00CD5112" w:rsidRPr="0016632A">
        <w:rPr>
          <w:rFonts w:ascii="Arial" w:hAnsi="Arial" w:cs="Arial"/>
        </w:rPr>
        <w:t>edital</w:t>
      </w:r>
      <w:r w:rsidRPr="0016632A">
        <w:rPr>
          <w:rFonts w:ascii="Arial" w:hAnsi="Arial" w:cs="Arial"/>
        </w:rPr>
        <w:t xml:space="preserve">): </w:t>
      </w:r>
    </w:p>
    <w:p w14:paraId="765438FA" w14:textId="77777777" w:rsidR="00CD5112" w:rsidRDefault="0016632A" w:rsidP="00873E41">
      <w:pPr>
        <w:tabs>
          <w:tab w:val="left" w:pos="1134"/>
        </w:tabs>
        <w:spacing w:line="360" w:lineRule="auto"/>
        <w:ind w:left="709"/>
        <w:jc w:val="both"/>
        <w:rPr>
          <w:rFonts w:ascii="Arial" w:hAnsi="Arial" w:cs="Arial"/>
        </w:rPr>
      </w:pPr>
      <w:r w:rsidRPr="0016632A">
        <w:rPr>
          <w:rFonts w:ascii="Arial" w:hAnsi="Arial" w:cs="Arial"/>
        </w:rPr>
        <w:t>a) Não emprega menor de 18 anos em trabalho noturno, perigoso ou insalubre e não emprega menor de 16 anos, salvo menor, a partir de 14 anos, na condição de aprendiz, nos termos do artigo 7°, XXXIII, da Constituição;</w:t>
      </w:r>
    </w:p>
    <w:p w14:paraId="589E9E40" w14:textId="77777777" w:rsidR="00CD5112" w:rsidRDefault="0016632A" w:rsidP="00873E41">
      <w:pPr>
        <w:tabs>
          <w:tab w:val="left" w:pos="1134"/>
        </w:tabs>
        <w:spacing w:line="360" w:lineRule="auto"/>
        <w:ind w:left="709"/>
        <w:jc w:val="both"/>
        <w:rPr>
          <w:rFonts w:ascii="Arial" w:hAnsi="Arial" w:cs="Arial"/>
        </w:rPr>
      </w:pPr>
      <w:r w:rsidRPr="0016632A">
        <w:rPr>
          <w:rFonts w:ascii="Arial" w:hAnsi="Arial" w:cs="Arial"/>
        </w:rPr>
        <w:t xml:space="preserve"> b) Não possui, em sua cadeia produtiva, empregados executando trabalho degradante ou forçado, observando o disposto nos incisos III e IV do art. 1º e no inciso III do art. 5º da Constituição Federal; </w:t>
      </w:r>
    </w:p>
    <w:p w14:paraId="5BDF147A" w14:textId="4551D216" w:rsidR="00CD5112" w:rsidRDefault="0016632A" w:rsidP="00873E41">
      <w:pPr>
        <w:tabs>
          <w:tab w:val="left" w:pos="1134"/>
        </w:tabs>
        <w:spacing w:line="360" w:lineRule="auto"/>
        <w:ind w:left="709"/>
        <w:jc w:val="both"/>
        <w:rPr>
          <w:rFonts w:ascii="Arial" w:hAnsi="Arial" w:cs="Arial"/>
        </w:rPr>
      </w:pPr>
      <w:r w:rsidRPr="0016632A">
        <w:rPr>
          <w:rFonts w:ascii="Arial" w:hAnsi="Arial" w:cs="Arial"/>
        </w:rPr>
        <w:t xml:space="preserve">c) Cumpre as exigências de reserva de cargos para pessoa com deficiência e para reabilitado da Previdência Social, previstas em lei e em outras normas específicas; d) Inexiste quaisquer fatos impeditivos de sua habilitação e que a mesma não foi declarada inidônea por Ato do Poder Público Municipal, ou que esteja temporariamente impedida de licitar, contratar ou transacionar com a Administração Pública de </w:t>
      </w:r>
      <w:r w:rsidR="00CD5112">
        <w:rPr>
          <w:rFonts w:ascii="Arial" w:hAnsi="Arial" w:cs="Arial"/>
        </w:rPr>
        <w:t xml:space="preserve">Eldorado </w:t>
      </w:r>
      <w:r w:rsidRPr="0016632A">
        <w:rPr>
          <w:rFonts w:ascii="Arial" w:hAnsi="Arial" w:cs="Arial"/>
        </w:rPr>
        <w:t xml:space="preserve">ou quaisquer de seus órgãos descentralizados (inciso III e IV do art. 156 da Lei 14.133/2021); </w:t>
      </w:r>
    </w:p>
    <w:p w14:paraId="581079C2" w14:textId="77777777" w:rsidR="00CD5112" w:rsidRDefault="0016632A" w:rsidP="00873E41">
      <w:pPr>
        <w:tabs>
          <w:tab w:val="left" w:pos="1134"/>
        </w:tabs>
        <w:spacing w:line="360" w:lineRule="auto"/>
        <w:ind w:left="709"/>
        <w:jc w:val="both"/>
        <w:rPr>
          <w:rFonts w:ascii="Arial" w:hAnsi="Arial" w:cs="Arial"/>
        </w:rPr>
      </w:pPr>
      <w:r w:rsidRPr="0016632A">
        <w:rPr>
          <w:rFonts w:ascii="Arial" w:hAnsi="Arial" w:cs="Arial"/>
        </w:rPr>
        <w:t>e) Não possui funcionário público no quadro societário da empresa;</w:t>
      </w:r>
    </w:p>
    <w:p w14:paraId="0749AC50" w14:textId="77777777" w:rsidR="00CD5112" w:rsidRDefault="0016632A" w:rsidP="00873E41">
      <w:pPr>
        <w:tabs>
          <w:tab w:val="left" w:pos="1134"/>
        </w:tabs>
        <w:spacing w:line="360" w:lineRule="auto"/>
        <w:ind w:left="709"/>
        <w:jc w:val="both"/>
        <w:rPr>
          <w:rFonts w:ascii="Arial" w:hAnsi="Arial" w:cs="Arial"/>
        </w:rPr>
      </w:pPr>
      <w:r w:rsidRPr="0016632A">
        <w:rPr>
          <w:rFonts w:ascii="Arial" w:hAnsi="Arial" w:cs="Arial"/>
        </w:rPr>
        <w:lastRenderedPageBreak/>
        <w:t>f) Está adequada à Lei Geral de Proteção de Dados (LGPD) – Lei nº 13.709/2018;</w:t>
      </w:r>
    </w:p>
    <w:p w14:paraId="55F8CB51" w14:textId="77777777" w:rsidR="00CD5112" w:rsidRDefault="0016632A" w:rsidP="00873E41">
      <w:pPr>
        <w:tabs>
          <w:tab w:val="left" w:pos="1134"/>
        </w:tabs>
        <w:spacing w:line="360" w:lineRule="auto"/>
        <w:ind w:left="709"/>
        <w:jc w:val="both"/>
        <w:rPr>
          <w:rFonts w:ascii="Arial" w:hAnsi="Arial" w:cs="Arial"/>
        </w:rPr>
      </w:pPr>
      <w:r w:rsidRPr="0016632A">
        <w:rPr>
          <w:rFonts w:ascii="Arial" w:hAnsi="Arial" w:cs="Arial"/>
        </w:rPr>
        <w:t>g) Conhece na íntegra o Edital, está ciente e concorda com as condições impostas nele e em seus anexos, ao passo que se submete às condições nele estabelecidas, bem como de que a proposta apresentada compreende a integralidade dos custos para atendimento dos direitos trabalhistas assegurados na Constituição Federal, nas leis trabalhistas, nas normas infralegais, nas convenções coletivas de trabalho e nos termos de ajustamento de conduta vigentes na data de sua entrega em definitivo e que cumpre plenamente os requisitos de habilitação definidos no instrumento convocatório;</w:t>
      </w:r>
    </w:p>
    <w:p w14:paraId="5AA1BB19" w14:textId="77777777" w:rsidR="00CD5112" w:rsidRDefault="0016632A" w:rsidP="00873E41">
      <w:pPr>
        <w:tabs>
          <w:tab w:val="left" w:pos="1134"/>
        </w:tabs>
        <w:spacing w:line="360" w:lineRule="auto"/>
        <w:ind w:left="709"/>
        <w:jc w:val="both"/>
        <w:rPr>
          <w:rFonts w:ascii="Arial" w:hAnsi="Arial" w:cs="Arial"/>
        </w:rPr>
      </w:pPr>
      <w:r w:rsidRPr="0016632A">
        <w:rPr>
          <w:rFonts w:ascii="Arial" w:hAnsi="Arial" w:cs="Arial"/>
        </w:rPr>
        <w:t>h) Atende aos requisitos de habilitação, e o declarante responderá pela veracidade das informações prestadas, na forma da lei (art. 63, I, da Lei nº 14.133/2021).</w:t>
      </w:r>
    </w:p>
    <w:p w14:paraId="190DF386" w14:textId="09939E67" w:rsidR="003A5333" w:rsidRPr="0016632A" w:rsidRDefault="0016632A" w:rsidP="00873E41">
      <w:pPr>
        <w:tabs>
          <w:tab w:val="left" w:pos="1134"/>
        </w:tabs>
        <w:spacing w:line="360" w:lineRule="auto"/>
        <w:ind w:left="709"/>
        <w:jc w:val="both"/>
        <w:rPr>
          <w:rFonts w:ascii="Arial" w:hAnsi="Arial" w:cs="Arial"/>
        </w:rPr>
      </w:pPr>
      <w:r w:rsidRPr="0016632A">
        <w:rPr>
          <w:rFonts w:ascii="Arial" w:hAnsi="Arial" w:cs="Arial"/>
        </w:rPr>
        <w:t>i) DECLARA que o cálculo do valor da contratação considera taxa de risco compatível com o objeto da licitação e com os riscos atribuídos ao contratado.</w:t>
      </w:r>
    </w:p>
    <w:p w14:paraId="78D9BF1F" w14:textId="5533C406" w:rsidR="00F927DD" w:rsidRPr="00C72FFA" w:rsidRDefault="00200111" w:rsidP="00921C96">
      <w:pPr>
        <w:pStyle w:val="Textbodyindent"/>
        <w:tabs>
          <w:tab w:val="left" w:pos="851"/>
        </w:tabs>
        <w:spacing w:line="360" w:lineRule="auto"/>
      </w:pPr>
      <w:r w:rsidRPr="00200111">
        <w:rPr>
          <w:rFonts w:ascii="Arial" w:hAnsi="Arial" w:cs="Arial"/>
          <w:noProof/>
          <w:sz w:val="24"/>
          <w:szCs w:val="24"/>
        </w:rPr>
        <w:t xml:space="preserve">      </w:t>
      </w:r>
    </w:p>
    <w:p w14:paraId="496B2422" w14:textId="1573A562" w:rsidR="00200111" w:rsidRDefault="00E97A71" w:rsidP="002E3724">
      <w:pPr>
        <w:pStyle w:val="Ttulo2"/>
      </w:pPr>
      <w:r>
        <w:t>4.</w:t>
      </w:r>
      <w:r w:rsidR="002E3724">
        <w:t xml:space="preserve"> </w:t>
      </w:r>
      <w:r w:rsidR="00200111" w:rsidRPr="00200111">
        <w:t>ESTIMATIVAS DAS QUANTIDADES PARA A CONTRATAÇÃO, ACOMPANHADAS DAS MEMÓRIAS DE CÁLCULO E DOS DOCUMENTOS QUE LHES DÃO SUPORTE, QUE CONSIDEREM INTERDEPENDÊNCIAS COM OUTRAS CONTRATAÇÕES, DE MODO A POSSIBILITAR ECONOMIA DE ESCALA:</w:t>
      </w:r>
    </w:p>
    <w:p w14:paraId="54F8548C" w14:textId="77777777" w:rsidR="0006191A" w:rsidRPr="0006191A" w:rsidRDefault="0006191A" w:rsidP="0006191A"/>
    <w:p w14:paraId="1DEE43A2" w14:textId="78C697DA" w:rsidR="00001CB3" w:rsidRDefault="00921C96" w:rsidP="00001CB3">
      <w:pPr>
        <w:tabs>
          <w:tab w:val="left" w:pos="1134"/>
        </w:tabs>
        <w:spacing w:line="360" w:lineRule="auto"/>
        <w:jc w:val="both"/>
        <w:rPr>
          <w:rFonts w:ascii="Arial" w:hAnsi="Arial" w:cs="Arial"/>
        </w:rPr>
      </w:pPr>
      <w:r w:rsidRPr="00001CB3">
        <w:rPr>
          <w:rFonts w:ascii="Arial" w:hAnsi="Arial" w:cs="Arial"/>
        </w:rPr>
        <w:t>4.1.</w:t>
      </w:r>
      <w:r>
        <w:t xml:space="preserve"> </w:t>
      </w:r>
      <w:r w:rsidR="00001CB3" w:rsidRPr="00001CB3">
        <w:rPr>
          <w:rFonts w:ascii="Arial" w:eastAsia="Arial" w:hAnsi="Arial" w:cs="Arial"/>
          <w:bCs/>
          <w:lang w:eastAsia="en-US"/>
        </w:rPr>
        <w:t>O levantamento das demandas e as estimativas d</w:t>
      </w:r>
      <w:r w:rsidR="00001CB3">
        <w:rPr>
          <w:rFonts w:ascii="Arial" w:eastAsia="Arial" w:hAnsi="Arial" w:cs="Arial"/>
          <w:bCs/>
          <w:lang w:eastAsia="en-US"/>
        </w:rPr>
        <w:t>os serviços a serem executados para a implementação o</w:t>
      </w:r>
      <w:r w:rsidR="00001CB3" w:rsidRPr="00200111">
        <w:rPr>
          <w:rFonts w:ascii="Arial" w:hAnsi="Arial" w:cs="Arial"/>
        </w:rPr>
        <w:t>bras</w:t>
      </w:r>
      <w:r w:rsidR="00001CB3">
        <w:rPr>
          <w:rFonts w:ascii="Arial" w:hAnsi="Arial" w:cs="Arial"/>
        </w:rPr>
        <w:t xml:space="preserve"> de construção do </w:t>
      </w:r>
      <w:r w:rsidR="00001CB3" w:rsidRPr="00001CB3">
        <w:rPr>
          <w:rFonts w:ascii="Arial" w:hAnsi="Arial" w:cs="Arial"/>
          <w:color w:val="000000" w:themeColor="text1"/>
        </w:rPr>
        <w:t xml:space="preserve">Galpão Comunitário </w:t>
      </w:r>
      <w:r w:rsidR="00001CB3">
        <w:rPr>
          <w:rFonts w:ascii="Arial" w:hAnsi="Arial" w:cs="Arial"/>
          <w:color w:val="000000" w:themeColor="text1"/>
        </w:rPr>
        <w:t>d</w:t>
      </w:r>
      <w:r w:rsidR="00001CB3" w:rsidRPr="00001CB3">
        <w:rPr>
          <w:rFonts w:ascii="Arial" w:hAnsi="Arial" w:cs="Arial"/>
          <w:color w:val="000000" w:themeColor="text1"/>
        </w:rPr>
        <w:t>a Assistência Social</w:t>
      </w:r>
      <w:r w:rsidR="00001CB3">
        <w:rPr>
          <w:rFonts w:ascii="Arial" w:hAnsi="Arial" w:cs="Arial"/>
          <w:color w:val="000000" w:themeColor="text1"/>
        </w:rPr>
        <w:t xml:space="preserve">, foi rigorosamente </w:t>
      </w:r>
      <w:r w:rsidR="00001CB3" w:rsidRPr="00200111">
        <w:rPr>
          <w:rFonts w:ascii="Arial" w:hAnsi="Arial" w:cs="Arial"/>
        </w:rPr>
        <w:t>fruto d</w:t>
      </w:r>
      <w:r w:rsidR="00001CB3">
        <w:rPr>
          <w:rFonts w:ascii="Arial" w:hAnsi="Arial" w:cs="Arial"/>
        </w:rPr>
        <w:t xml:space="preserve">a elaboração </w:t>
      </w:r>
      <w:r w:rsidR="00001CB3" w:rsidRPr="00200111">
        <w:rPr>
          <w:rFonts w:ascii="Arial" w:hAnsi="Arial" w:cs="Arial"/>
        </w:rPr>
        <w:t>de Projetos Executivos e as quantidades são definidas segundo o projeto. Conforme esses projetos, uma série de etapas vão se formalizando de acordo com a proposta do projetista. Para se chegar nas quantidades são necessários os levantamentos, topografia, sondagem, as plantas, os perfis longitudinais, transversais, cortes com secção dos detalhes. Com a definição exata do projeto proposto chega-se às quantidades que são geradas em memórias de cálculos</w:t>
      </w:r>
      <w:r w:rsidR="00001CB3">
        <w:rPr>
          <w:rFonts w:ascii="Arial" w:hAnsi="Arial" w:cs="Arial"/>
        </w:rPr>
        <w:t>.</w:t>
      </w:r>
    </w:p>
    <w:p w14:paraId="10544ED8" w14:textId="4B753612" w:rsidR="002E3724" w:rsidRPr="00F017FA" w:rsidRDefault="00001CB3" w:rsidP="002E3724">
      <w:pPr>
        <w:widowControl w:val="0"/>
        <w:autoSpaceDE w:val="0"/>
        <w:autoSpaceDN w:val="0"/>
        <w:spacing w:line="360" w:lineRule="auto"/>
        <w:jc w:val="both"/>
        <w:rPr>
          <w:rFonts w:ascii="Arial" w:eastAsia="Arial MT" w:hAnsi="Arial" w:cs="Arial"/>
          <w:lang w:eastAsia="en-US"/>
        </w:rPr>
      </w:pPr>
      <w:r>
        <w:rPr>
          <w:rFonts w:ascii="Arial" w:eastAsia="Arial" w:hAnsi="Arial" w:cs="Arial"/>
          <w:bCs/>
          <w:lang w:eastAsia="en-US"/>
        </w:rPr>
        <w:t xml:space="preserve">4.1.2 </w:t>
      </w:r>
      <w:bookmarkStart w:id="1" w:name="_Hlk157583799"/>
      <w:r w:rsidR="002E3724" w:rsidRPr="00F017FA">
        <w:rPr>
          <w:rFonts w:ascii="Arial" w:eastAsia="Arial MT" w:hAnsi="Arial" w:cs="Arial"/>
          <w:lang w:eastAsia="en-US"/>
        </w:rPr>
        <w:t xml:space="preserve">O dimensionamento do quantitativo </w:t>
      </w:r>
      <w:r w:rsidR="002E3724">
        <w:rPr>
          <w:rFonts w:ascii="Arial" w:eastAsia="Arial MT" w:hAnsi="Arial" w:cs="Arial"/>
          <w:lang w:eastAsia="en-US"/>
        </w:rPr>
        <w:t xml:space="preserve">estão fundamentados </w:t>
      </w:r>
      <w:r w:rsidR="002E3724" w:rsidRPr="00F017FA">
        <w:rPr>
          <w:rFonts w:ascii="Arial" w:eastAsia="Arial MT" w:hAnsi="Arial" w:cs="Arial"/>
          <w:lang w:eastAsia="en-US"/>
        </w:rPr>
        <w:t xml:space="preserve">com base no </w:t>
      </w:r>
      <w:r w:rsidR="002E3724" w:rsidRPr="00F017FA">
        <w:rPr>
          <w:rFonts w:ascii="Arial" w:eastAsia="Arial MT" w:hAnsi="Arial" w:cs="Arial"/>
          <w:lang w:eastAsia="en-US"/>
        </w:rPr>
        <w:lastRenderedPageBreak/>
        <w:t xml:space="preserve">levantamento arquitetônico e de engenharia, referente às necessidades de obras e serviços a serem executados para a </w:t>
      </w:r>
      <w:r w:rsidR="002E3724">
        <w:rPr>
          <w:rFonts w:ascii="Arial" w:hAnsi="Arial" w:cs="Arial"/>
        </w:rPr>
        <w:t xml:space="preserve">construção do </w:t>
      </w:r>
      <w:r w:rsidR="002E3724" w:rsidRPr="00001CB3">
        <w:rPr>
          <w:rFonts w:ascii="Arial" w:hAnsi="Arial" w:cs="Arial"/>
          <w:color w:val="000000" w:themeColor="text1"/>
        </w:rPr>
        <w:t xml:space="preserve">Galpão Comunitário </w:t>
      </w:r>
      <w:r w:rsidR="002E3724">
        <w:rPr>
          <w:rFonts w:ascii="Arial" w:hAnsi="Arial" w:cs="Arial"/>
          <w:color w:val="000000" w:themeColor="text1"/>
        </w:rPr>
        <w:t>d</w:t>
      </w:r>
      <w:r w:rsidR="002E3724" w:rsidRPr="00001CB3">
        <w:rPr>
          <w:rFonts w:ascii="Arial" w:hAnsi="Arial" w:cs="Arial"/>
          <w:color w:val="000000" w:themeColor="text1"/>
        </w:rPr>
        <w:t>a Assistência Social</w:t>
      </w:r>
      <w:r w:rsidR="002E3724">
        <w:rPr>
          <w:rFonts w:ascii="Arial" w:hAnsi="Arial" w:cs="Arial"/>
          <w:color w:val="000000" w:themeColor="text1"/>
        </w:rPr>
        <w:t xml:space="preserve">, </w:t>
      </w:r>
      <w:r w:rsidR="002E3724" w:rsidRPr="00F017FA">
        <w:rPr>
          <w:rFonts w:ascii="Arial" w:eastAsia="Arial MT" w:hAnsi="Arial" w:cs="Arial"/>
          <w:lang w:eastAsia="en-US"/>
        </w:rPr>
        <w:t>que atenda as demandas das atividades de</w:t>
      </w:r>
      <w:r w:rsidR="002E3724">
        <w:rPr>
          <w:rFonts w:ascii="Arial" w:eastAsia="Arial MT" w:hAnsi="Arial" w:cs="Arial"/>
          <w:lang w:eastAsia="en-US"/>
        </w:rPr>
        <w:t xml:space="preserve"> </w:t>
      </w:r>
      <w:r w:rsidR="002E3724" w:rsidRPr="0016632A">
        <w:rPr>
          <w:rFonts w:ascii="Arial" w:hAnsi="Arial" w:cs="Arial"/>
        </w:rPr>
        <w:t>eventos comunitários</w:t>
      </w:r>
      <w:r w:rsidR="002E3724" w:rsidRPr="00F017FA">
        <w:rPr>
          <w:rFonts w:ascii="Arial" w:eastAsia="Arial MT" w:hAnsi="Arial" w:cs="Arial"/>
          <w:lang w:eastAsia="en-US"/>
        </w:rPr>
        <w:t>, conforme planilha abaixo:</w:t>
      </w:r>
    </w:p>
    <w:p w14:paraId="043AF4C9" w14:textId="77777777" w:rsidR="002E3724" w:rsidRDefault="002E3724" w:rsidP="002E3724">
      <w:pPr>
        <w:tabs>
          <w:tab w:val="left" w:pos="1134"/>
        </w:tabs>
        <w:spacing w:line="360" w:lineRule="auto"/>
        <w:jc w:val="both"/>
        <w:rPr>
          <w:rFonts w:ascii="Arial" w:hAnsi="Arial" w:cs="Arial"/>
        </w:rPr>
      </w:pPr>
    </w:p>
    <w:tbl>
      <w:tblPr>
        <w:tblW w:w="9072"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51"/>
        <w:gridCol w:w="4342"/>
        <w:gridCol w:w="1895"/>
        <w:gridCol w:w="1984"/>
      </w:tblGrid>
      <w:tr w:rsidR="0051543A" w:rsidRPr="0026305E" w14:paraId="3531A59E" w14:textId="77777777" w:rsidTr="0051543A">
        <w:tc>
          <w:tcPr>
            <w:tcW w:w="851" w:type="dxa"/>
            <w:shd w:val="clear" w:color="auto" w:fill="auto"/>
            <w:vAlign w:val="center"/>
          </w:tcPr>
          <w:p w14:paraId="3DA02634" w14:textId="77777777" w:rsidR="0051543A" w:rsidRPr="0026305E" w:rsidRDefault="0051543A" w:rsidP="0051543A">
            <w:pPr>
              <w:pStyle w:val="PargrafodaLista"/>
              <w:ind w:left="0"/>
              <w:jc w:val="center"/>
              <w:rPr>
                <w:rFonts w:ascii="Arial" w:hAnsi="Arial" w:cs="Arial"/>
                <w:b/>
                <w:bCs/>
                <w:sz w:val="24"/>
                <w:szCs w:val="24"/>
              </w:rPr>
            </w:pPr>
            <w:r w:rsidRPr="0026305E">
              <w:rPr>
                <w:rFonts w:ascii="Arial" w:hAnsi="Arial" w:cs="Arial"/>
                <w:b/>
                <w:bCs/>
                <w:sz w:val="24"/>
                <w:szCs w:val="24"/>
              </w:rPr>
              <w:t>ITEM</w:t>
            </w:r>
          </w:p>
        </w:tc>
        <w:tc>
          <w:tcPr>
            <w:tcW w:w="4342" w:type="dxa"/>
            <w:shd w:val="clear" w:color="auto" w:fill="auto"/>
            <w:vAlign w:val="center"/>
          </w:tcPr>
          <w:p w14:paraId="43E67BF2" w14:textId="77777777" w:rsidR="0051543A" w:rsidRPr="0026305E" w:rsidRDefault="0051543A" w:rsidP="0051543A">
            <w:pPr>
              <w:pStyle w:val="PargrafodaLista"/>
              <w:ind w:left="0"/>
              <w:jc w:val="center"/>
              <w:rPr>
                <w:rFonts w:ascii="Arial" w:hAnsi="Arial" w:cs="Arial"/>
                <w:b/>
                <w:bCs/>
                <w:sz w:val="24"/>
                <w:szCs w:val="24"/>
              </w:rPr>
            </w:pPr>
            <w:r w:rsidRPr="0026305E">
              <w:rPr>
                <w:rFonts w:ascii="Arial" w:hAnsi="Arial" w:cs="Arial"/>
                <w:b/>
                <w:bCs/>
                <w:sz w:val="24"/>
                <w:szCs w:val="24"/>
              </w:rPr>
              <w:t>ESPECIFICAÇ</w:t>
            </w:r>
            <w:r>
              <w:rPr>
                <w:rFonts w:ascii="Arial" w:hAnsi="Arial" w:cs="Arial"/>
                <w:b/>
                <w:bCs/>
                <w:sz w:val="24"/>
                <w:szCs w:val="24"/>
              </w:rPr>
              <w:t>ÃO</w:t>
            </w:r>
          </w:p>
        </w:tc>
        <w:tc>
          <w:tcPr>
            <w:tcW w:w="1895" w:type="dxa"/>
          </w:tcPr>
          <w:p w14:paraId="7C2DD1B2" w14:textId="77777777" w:rsidR="0051543A" w:rsidRPr="0026305E" w:rsidRDefault="0051543A" w:rsidP="00F56C10">
            <w:pPr>
              <w:pStyle w:val="PargrafodaLista"/>
              <w:ind w:left="0"/>
              <w:jc w:val="center"/>
              <w:rPr>
                <w:rFonts w:ascii="Arial" w:hAnsi="Arial" w:cs="Arial"/>
                <w:b/>
                <w:bCs/>
                <w:sz w:val="24"/>
                <w:szCs w:val="24"/>
              </w:rPr>
            </w:pPr>
            <w:r w:rsidRPr="0026305E">
              <w:rPr>
                <w:rFonts w:ascii="Arial" w:hAnsi="Arial" w:cs="Arial"/>
                <w:b/>
                <w:bCs/>
                <w:sz w:val="24"/>
                <w:szCs w:val="24"/>
              </w:rPr>
              <w:t>UNIDADE</w:t>
            </w:r>
          </w:p>
          <w:p w14:paraId="04D29141" w14:textId="77777777" w:rsidR="0051543A" w:rsidRPr="0026305E" w:rsidRDefault="0051543A" w:rsidP="00F56C10">
            <w:pPr>
              <w:pStyle w:val="PargrafodaLista"/>
              <w:ind w:left="0"/>
              <w:jc w:val="center"/>
              <w:rPr>
                <w:rFonts w:ascii="Arial" w:hAnsi="Arial" w:cs="Arial"/>
                <w:b/>
                <w:bCs/>
                <w:sz w:val="24"/>
                <w:szCs w:val="24"/>
              </w:rPr>
            </w:pPr>
            <w:r w:rsidRPr="0026305E">
              <w:rPr>
                <w:rFonts w:ascii="Arial" w:hAnsi="Arial" w:cs="Arial"/>
                <w:b/>
                <w:bCs/>
                <w:sz w:val="24"/>
                <w:szCs w:val="24"/>
              </w:rPr>
              <w:t>MEDIDA</w:t>
            </w:r>
          </w:p>
        </w:tc>
        <w:tc>
          <w:tcPr>
            <w:tcW w:w="1984" w:type="dxa"/>
          </w:tcPr>
          <w:p w14:paraId="1D1B1A32" w14:textId="3AB9F109" w:rsidR="0051543A" w:rsidRPr="0026305E" w:rsidRDefault="0051543A" w:rsidP="00061C96">
            <w:pPr>
              <w:pStyle w:val="PargrafodaLista"/>
              <w:ind w:left="0" w:firstLine="0"/>
              <w:jc w:val="center"/>
              <w:rPr>
                <w:rFonts w:ascii="Arial" w:hAnsi="Arial" w:cs="Arial"/>
                <w:b/>
                <w:bCs/>
                <w:sz w:val="24"/>
                <w:szCs w:val="24"/>
              </w:rPr>
            </w:pPr>
            <w:r w:rsidRPr="0026305E">
              <w:rPr>
                <w:rFonts w:ascii="Arial" w:hAnsi="Arial" w:cs="Arial"/>
                <w:b/>
                <w:bCs/>
                <w:sz w:val="24"/>
                <w:szCs w:val="24"/>
              </w:rPr>
              <w:t>QUANTIDADE</w:t>
            </w:r>
          </w:p>
          <w:p w14:paraId="33C8B0C1" w14:textId="77777777" w:rsidR="0051543A" w:rsidRPr="0026305E" w:rsidRDefault="0051543A" w:rsidP="00061C96">
            <w:pPr>
              <w:pStyle w:val="PargrafodaLista"/>
              <w:ind w:left="0" w:firstLine="0"/>
              <w:jc w:val="center"/>
              <w:rPr>
                <w:rFonts w:ascii="Arial" w:hAnsi="Arial" w:cs="Arial"/>
                <w:b/>
                <w:bCs/>
                <w:sz w:val="24"/>
                <w:szCs w:val="24"/>
              </w:rPr>
            </w:pPr>
            <w:r w:rsidRPr="0026305E">
              <w:rPr>
                <w:rFonts w:ascii="Arial" w:hAnsi="Arial" w:cs="Arial"/>
                <w:b/>
                <w:bCs/>
                <w:sz w:val="24"/>
                <w:szCs w:val="24"/>
              </w:rPr>
              <w:t>ESTIMADA</w:t>
            </w:r>
          </w:p>
        </w:tc>
      </w:tr>
      <w:tr w:rsidR="0051543A" w:rsidRPr="0026305E" w14:paraId="699C6B67" w14:textId="77777777" w:rsidTr="0051543A">
        <w:trPr>
          <w:trHeight w:val="884"/>
        </w:trPr>
        <w:tc>
          <w:tcPr>
            <w:tcW w:w="851" w:type="dxa"/>
            <w:shd w:val="clear" w:color="auto" w:fill="auto"/>
            <w:vAlign w:val="center"/>
          </w:tcPr>
          <w:p w14:paraId="4CAB7F81" w14:textId="77777777" w:rsidR="0051543A" w:rsidRPr="0026305E" w:rsidRDefault="0051543A" w:rsidP="0051543A">
            <w:pPr>
              <w:pStyle w:val="PargrafodaLista"/>
              <w:ind w:left="0"/>
              <w:jc w:val="center"/>
              <w:rPr>
                <w:rFonts w:ascii="Arial" w:hAnsi="Arial" w:cs="Arial"/>
                <w:sz w:val="24"/>
                <w:szCs w:val="24"/>
              </w:rPr>
            </w:pPr>
            <w:r w:rsidRPr="0026305E">
              <w:rPr>
                <w:rFonts w:ascii="Arial" w:hAnsi="Arial" w:cs="Arial"/>
                <w:sz w:val="24"/>
                <w:szCs w:val="24"/>
              </w:rPr>
              <w:t>01</w:t>
            </w:r>
          </w:p>
        </w:tc>
        <w:tc>
          <w:tcPr>
            <w:tcW w:w="4342" w:type="dxa"/>
            <w:shd w:val="clear" w:color="auto" w:fill="auto"/>
            <w:vAlign w:val="center"/>
          </w:tcPr>
          <w:p w14:paraId="6A476149" w14:textId="77777777" w:rsidR="0051543A" w:rsidRPr="0026305E" w:rsidRDefault="0051543A" w:rsidP="0051543A">
            <w:pPr>
              <w:pStyle w:val="Corpodetexto"/>
              <w:spacing w:after="0"/>
              <w:rPr>
                <w:rFonts w:ascii="Arial" w:hAnsi="Arial" w:cs="Arial"/>
              </w:rPr>
            </w:pPr>
            <w:r>
              <w:rPr>
                <w:rFonts w:ascii="Arial" w:hAnsi="Arial" w:cs="Arial"/>
              </w:rPr>
              <w:t>CONSTRUÇÃO GALPÃO ASSISTÊNCIA.</w:t>
            </w:r>
          </w:p>
        </w:tc>
        <w:tc>
          <w:tcPr>
            <w:tcW w:w="1895" w:type="dxa"/>
            <w:vAlign w:val="center"/>
          </w:tcPr>
          <w:p w14:paraId="4F6C1D29" w14:textId="77777777" w:rsidR="0051543A" w:rsidRPr="0026305E" w:rsidRDefault="0051543A" w:rsidP="0051543A">
            <w:pPr>
              <w:jc w:val="center"/>
              <w:rPr>
                <w:rFonts w:ascii="Arial" w:hAnsi="Arial" w:cs="Arial"/>
              </w:rPr>
            </w:pPr>
            <w:r w:rsidRPr="0026305E">
              <w:rPr>
                <w:rFonts w:ascii="Arial" w:hAnsi="Arial" w:cs="Arial"/>
              </w:rPr>
              <w:t>M²</w:t>
            </w:r>
          </w:p>
        </w:tc>
        <w:tc>
          <w:tcPr>
            <w:tcW w:w="1984" w:type="dxa"/>
            <w:vAlign w:val="center"/>
          </w:tcPr>
          <w:p w14:paraId="01A7A077" w14:textId="2BA9B2B3" w:rsidR="0051543A" w:rsidRPr="0026305E" w:rsidRDefault="0051543A" w:rsidP="0051543A">
            <w:pPr>
              <w:jc w:val="center"/>
              <w:rPr>
                <w:rFonts w:ascii="Arial" w:hAnsi="Arial" w:cs="Arial"/>
              </w:rPr>
            </w:pPr>
            <w:r w:rsidRPr="007E1D8F">
              <w:rPr>
                <w:rFonts w:ascii="Arial" w:hAnsi="Arial" w:cs="Arial"/>
              </w:rPr>
              <w:t>122,04</w:t>
            </w:r>
          </w:p>
          <w:p w14:paraId="16C39E4B" w14:textId="77777777" w:rsidR="0051543A" w:rsidRPr="0026305E" w:rsidRDefault="0051543A" w:rsidP="0051543A">
            <w:pPr>
              <w:pStyle w:val="Corpodetexto"/>
              <w:spacing w:after="0"/>
              <w:jc w:val="center"/>
              <w:rPr>
                <w:rFonts w:ascii="Arial" w:hAnsi="Arial" w:cs="Arial"/>
              </w:rPr>
            </w:pPr>
          </w:p>
        </w:tc>
      </w:tr>
    </w:tbl>
    <w:p w14:paraId="2D639860" w14:textId="77777777" w:rsidR="00061C96" w:rsidRDefault="00061C96" w:rsidP="00737539">
      <w:pPr>
        <w:pStyle w:val="Corpodetexto"/>
        <w:tabs>
          <w:tab w:val="left" w:pos="851"/>
        </w:tabs>
        <w:spacing w:after="0" w:line="360" w:lineRule="auto"/>
        <w:ind w:left="1365"/>
        <w:jc w:val="both"/>
        <w:rPr>
          <w:rFonts w:ascii="Arial" w:hAnsi="Arial" w:cs="Arial"/>
        </w:rPr>
      </w:pPr>
    </w:p>
    <w:bookmarkEnd w:id="1"/>
    <w:p w14:paraId="7D5EE341" w14:textId="4E683310" w:rsidR="00E258AA" w:rsidRPr="00DA5524" w:rsidRDefault="001D78BE" w:rsidP="001D78BE">
      <w:pPr>
        <w:pStyle w:val="Textbodyindent"/>
        <w:spacing w:line="360" w:lineRule="auto"/>
        <w:ind w:firstLine="0"/>
        <w:rPr>
          <w:rFonts w:ascii="Arial" w:hAnsi="Arial" w:cs="Arial"/>
          <w:sz w:val="24"/>
          <w:szCs w:val="24"/>
        </w:rPr>
      </w:pPr>
      <w:proofErr w:type="gramStart"/>
      <w:r w:rsidRPr="00DA5524">
        <w:rPr>
          <w:rFonts w:ascii="Arial" w:hAnsi="Arial" w:cs="Arial"/>
          <w:sz w:val="24"/>
          <w:szCs w:val="24"/>
        </w:rPr>
        <w:t>4.</w:t>
      </w:r>
      <w:r w:rsidR="00DA5524">
        <w:rPr>
          <w:rFonts w:ascii="Arial" w:hAnsi="Arial" w:cs="Arial"/>
          <w:sz w:val="24"/>
          <w:szCs w:val="24"/>
        </w:rPr>
        <w:t>1.</w:t>
      </w:r>
      <w:r w:rsidR="002E3724">
        <w:rPr>
          <w:rFonts w:ascii="Arial" w:hAnsi="Arial" w:cs="Arial"/>
          <w:sz w:val="24"/>
          <w:szCs w:val="24"/>
        </w:rPr>
        <w:t xml:space="preserve">3 </w:t>
      </w:r>
      <w:r w:rsidR="00E258AA" w:rsidRPr="00DA5524">
        <w:rPr>
          <w:rFonts w:ascii="Arial" w:hAnsi="Arial" w:cs="Arial"/>
          <w:sz w:val="24"/>
          <w:szCs w:val="24"/>
        </w:rPr>
        <w:t xml:space="preserve"> A</w:t>
      </w:r>
      <w:proofErr w:type="gramEnd"/>
      <w:r w:rsidR="00E258AA" w:rsidRPr="00DA5524">
        <w:rPr>
          <w:rFonts w:ascii="Arial" w:hAnsi="Arial" w:cs="Arial"/>
          <w:sz w:val="24"/>
          <w:szCs w:val="24"/>
        </w:rPr>
        <w:t xml:space="preserve"> obra compreenderá os seguintes serviços:</w:t>
      </w:r>
    </w:p>
    <w:p w14:paraId="3C41290D" w14:textId="12FCC409" w:rsidR="00E258AA" w:rsidRDefault="00E258AA" w:rsidP="002E3724">
      <w:pPr>
        <w:pStyle w:val="Textbodyindent"/>
        <w:numPr>
          <w:ilvl w:val="0"/>
          <w:numId w:val="6"/>
        </w:numPr>
        <w:tabs>
          <w:tab w:val="left" w:pos="284"/>
        </w:tabs>
        <w:spacing w:line="360" w:lineRule="auto"/>
        <w:ind w:left="0" w:firstLine="0"/>
        <w:rPr>
          <w:rFonts w:ascii="Arial" w:hAnsi="Arial" w:cs="Arial"/>
          <w:sz w:val="24"/>
          <w:szCs w:val="24"/>
        </w:rPr>
      </w:pPr>
      <w:r w:rsidRPr="00E258AA">
        <w:rPr>
          <w:rFonts w:ascii="Arial" w:hAnsi="Arial" w:cs="Arial"/>
          <w:sz w:val="24"/>
          <w:szCs w:val="24"/>
        </w:rPr>
        <w:t>Serviços Preliminares</w:t>
      </w:r>
      <w:r>
        <w:rPr>
          <w:rFonts w:ascii="Arial" w:hAnsi="Arial" w:cs="Arial"/>
          <w:sz w:val="24"/>
          <w:szCs w:val="24"/>
        </w:rPr>
        <w:t>;</w:t>
      </w:r>
    </w:p>
    <w:p w14:paraId="4E4916AB" w14:textId="7F7755EB" w:rsidR="00E258AA" w:rsidRDefault="00FC1B6A" w:rsidP="002E3724">
      <w:pPr>
        <w:pStyle w:val="Textbodyindent"/>
        <w:numPr>
          <w:ilvl w:val="0"/>
          <w:numId w:val="6"/>
        </w:numPr>
        <w:tabs>
          <w:tab w:val="left" w:pos="284"/>
          <w:tab w:val="left" w:pos="426"/>
        </w:tabs>
        <w:spacing w:line="360" w:lineRule="auto"/>
        <w:ind w:left="0" w:firstLine="0"/>
        <w:rPr>
          <w:rFonts w:ascii="Arial" w:hAnsi="Arial" w:cs="Arial"/>
          <w:sz w:val="24"/>
          <w:szCs w:val="24"/>
        </w:rPr>
      </w:pPr>
      <w:r>
        <w:rPr>
          <w:rFonts w:ascii="Arial" w:hAnsi="Arial" w:cs="Arial"/>
          <w:sz w:val="24"/>
          <w:szCs w:val="24"/>
        </w:rPr>
        <w:t xml:space="preserve">Estrutura de Concreto Armado; </w:t>
      </w:r>
    </w:p>
    <w:p w14:paraId="3B97447F" w14:textId="3F85B32A" w:rsidR="00FC1B6A" w:rsidRDefault="00FC1B6A" w:rsidP="002E3724">
      <w:pPr>
        <w:pStyle w:val="Textbodyindent"/>
        <w:numPr>
          <w:ilvl w:val="0"/>
          <w:numId w:val="6"/>
        </w:numPr>
        <w:tabs>
          <w:tab w:val="left" w:pos="284"/>
          <w:tab w:val="left" w:pos="426"/>
        </w:tabs>
        <w:spacing w:line="360" w:lineRule="auto"/>
        <w:ind w:left="0" w:firstLine="0"/>
        <w:rPr>
          <w:rFonts w:ascii="Arial" w:hAnsi="Arial" w:cs="Arial"/>
          <w:sz w:val="24"/>
          <w:szCs w:val="24"/>
        </w:rPr>
      </w:pPr>
      <w:r>
        <w:rPr>
          <w:rFonts w:ascii="Arial" w:hAnsi="Arial" w:cs="Arial"/>
          <w:sz w:val="24"/>
          <w:szCs w:val="24"/>
        </w:rPr>
        <w:t xml:space="preserve">Vedação; </w:t>
      </w:r>
    </w:p>
    <w:p w14:paraId="6C52B95A" w14:textId="22974A66" w:rsidR="00FC1B6A" w:rsidRDefault="00FC1B6A" w:rsidP="002E3724">
      <w:pPr>
        <w:pStyle w:val="Textbodyindent"/>
        <w:numPr>
          <w:ilvl w:val="0"/>
          <w:numId w:val="6"/>
        </w:numPr>
        <w:tabs>
          <w:tab w:val="left" w:pos="284"/>
          <w:tab w:val="left" w:pos="426"/>
        </w:tabs>
        <w:spacing w:line="360" w:lineRule="auto"/>
        <w:ind w:left="0" w:firstLine="0"/>
        <w:rPr>
          <w:rFonts w:ascii="Arial" w:hAnsi="Arial" w:cs="Arial"/>
          <w:sz w:val="24"/>
          <w:szCs w:val="24"/>
        </w:rPr>
      </w:pPr>
      <w:r>
        <w:rPr>
          <w:rFonts w:ascii="Arial" w:hAnsi="Arial" w:cs="Arial"/>
          <w:sz w:val="24"/>
          <w:szCs w:val="24"/>
        </w:rPr>
        <w:t xml:space="preserve">Cobertura Metálica; </w:t>
      </w:r>
    </w:p>
    <w:p w14:paraId="304F08D7" w14:textId="1E3A9C13" w:rsidR="00FC1B6A" w:rsidRDefault="00FC1B6A" w:rsidP="002E3724">
      <w:pPr>
        <w:pStyle w:val="Textbodyindent"/>
        <w:numPr>
          <w:ilvl w:val="0"/>
          <w:numId w:val="6"/>
        </w:numPr>
        <w:tabs>
          <w:tab w:val="left" w:pos="284"/>
          <w:tab w:val="left" w:pos="426"/>
        </w:tabs>
        <w:spacing w:line="360" w:lineRule="auto"/>
        <w:ind w:left="0" w:firstLine="0"/>
        <w:rPr>
          <w:rFonts w:ascii="Arial" w:hAnsi="Arial" w:cs="Arial"/>
          <w:sz w:val="24"/>
          <w:szCs w:val="24"/>
        </w:rPr>
      </w:pPr>
      <w:r>
        <w:rPr>
          <w:rFonts w:ascii="Arial" w:hAnsi="Arial" w:cs="Arial"/>
          <w:sz w:val="24"/>
          <w:szCs w:val="24"/>
        </w:rPr>
        <w:t xml:space="preserve">Revestimento de Paredes e Tetos; </w:t>
      </w:r>
    </w:p>
    <w:p w14:paraId="24188EA5" w14:textId="5CC09608" w:rsidR="00FC1B6A" w:rsidRDefault="00FC1B6A" w:rsidP="002E3724">
      <w:pPr>
        <w:pStyle w:val="Textbodyindent"/>
        <w:numPr>
          <w:ilvl w:val="0"/>
          <w:numId w:val="6"/>
        </w:numPr>
        <w:tabs>
          <w:tab w:val="left" w:pos="284"/>
          <w:tab w:val="left" w:pos="426"/>
        </w:tabs>
        <w:spacing w:line="360" w:lineRule="auto"/>
        <w:ind w:left="0" w:firstLine="0"/>
        <w:rPr>
          <w:rFonts w:ascii="Arial" w:hAnsi="Arial" w:cs="Arial"/>
          <w:sz w:val="24"/>
          <w:szCs w:val="24"/>
        </w:rPr>
      </w:pPr>
      <w:r>
        <w:rPr>
          <w:rFonts w:ascii="Arial" w:hAnsi="Arial" w:cs="Arial"/>
          <w:sz w:val="24"/>
          <w:szCs w:val="24"/>
        </w:rPr>
        <w:t xml:space="preserve">Esquadrias, Ferragens e Vidros; </w:t>
      </w:r>
    </w:p>
    <w:p w14:paraId="72A8FFEA" w14:textId="43E55010" w:rsidR="00FC1B6A" w:rsidRDefault="00FC1B6A" w:rsidP="002E3724">
      <w:pPr>
        <w:pStyle w:val="Textbodyindent"/>
        <w:numPr>
          <w:ilvl w:val="0"/>
          <w:numId w:val="6"/>
        </w:numPr>
        <w:tabs>
          <w:tab w:val="left" w:pos="284"/>
          <w:tab w:val="left" w:pos="426"/>
        </w:tabs>
        <w:spacing w:line="360" w:lineRule="auto"/>
        <w:ind w:left="0" w:firstLine="0"/>
        <w:rPr>
          <w:rFonts w:ascii="Arial" w:hAnsi="Arial" w:cs="Arial"/>
          <w:sz w:val="24"/>
          <w:szCs w:val="24"/>
        </w:rPr>
      </w:pPr>
      <w:r>
        <w:rPr>
          <w:rFonts w:ascii="Arial" w:hAnsi="Arial" w:cs="Arial"/>
          <w:sz w:val="24"/>
          <w:szCs w:val="24"/>
        </w:rPr>
        <w:t xml:space="preserve">Piso; </w:t>
      </w:r>
    </w:p>
    <w:p w14:paraId="7D877273" w14:textId="0631638B" w:rsidR="00FC1B6A" w:rsidRDefault="00FC1B6A" w:rsidP="002E3724">
      <w:pPr>
        <w:pStyle w:val="Textbodyindent"/>
        <w:numPr>
          <w:ilvl w:val="0"/>
          <w:numId w:val="6"/>
        </w:numPr>
        <w:tabs>
          <w:tab w:val="left" w:pos="284"/>
          <w:tab w:val="left" w:pos="426"/>
        </w:tabs>
        <w:spacing w:line="360" w:lineRule="auto"/>
        <w:ind w:left="0" w:firstLine="0"/>
        <w:rPr>
          <w:rFonts w:ascii="Arial" w:hAnsi="Arial" w:cs="Arial"/>
          <w:sz w:val="24"/>
          <w:szCs w:val="24"/>
        </w:rPr>
      </w:pPr>
      <w:r>
        <w:rPr>
          <w:rFonts w:ascii="Arial" w:hAnsi="Arial" w:cs="Arial"/>
          <w:sz w:val="24"/>
          <w:szCs w:val="24"/>
        </w:rPr>
        <w:t>Insta</w:t>
      </w:r>
      <w:r w:rsidR="00DE2B6D">
        <w:rPr>
          <w:rFonts w:ascii="Arial" w:hAnsi="Arial" w:cs="Arial"/>
          <w:sz w:val="24"/>
          <w:szCs w:val="24"/>
        </w:rPr>
        <w:t xml:space="preserve">lações Elétricas; </w:t>
      </w:r>
    </w:p>
    <w:p w14:paraId="1DE0C3CF" w14:textId="34606D55" w:rsidR="00DE2B6D" w:rsidRDefault="00DE2B6D" w:rsidP="002E3724">
      <w:pPr>
        <w:pStyle w:val="Textbodyindent"/>
        <w:numPr>
          <w:ilvl w:val="0"/>
          <w:numId w:val="6"/>
        </w:numPr>
        <w:tabs>
          <w:tab w:val="left" w:pos="284"/>
          <w:tab w:val="left" w:pos="426"/>
        </w:tabs>
        <w:spacing w:line="360" w:lineRule="auto"/>
        <w:ind w:left="0" w:firstLine="0"/>
        <w:rPr>
          <w:rFonts w:ascii="Arial" w:hAnsi="Arial" w:cs="Arial"/>
          <w:sz w:val="24"/>
          <w:szCs w:val="24"/>
        </w:rPr>
      </w:pPr>
      <w:r>
        <w:rPr>
          <w:rFonts w:ascii="Arial" w:hAnsi="Arial" w:cs="Arial"/>
          <w:sz w:val="24"/>
          <w:szCs w:val="24"/>
        </w:rPr>
        <w:t xml:space="preserve">Prevenção de Combate a Incêndio e Pânico; </w:t>
      </w:r>
    </w:p>
    <w:p w14:paraId="60E6CE89" w14:textId="4B465777" w:rsidR="00DE2B6D" w:rsidRDefault="00DE2B6D" w:rsidP="002E3724">
      <w:pPr>
        <w:pStyle w:val="Textbodyindent"/>
        <w:numPr>
          <w:ilvl w:val="0"/>
          <w:numId w:val="6"/>
        </w:numPr>
        <w:tabs>
          <w:tab w:val="left" w:pos="284"/>
          <w:tab w:val="left" w:pos="426"/>
        </w:tabs>
        <w:spacing w:line="360" w:lineRule="auto"/>
        <w:ind w:left="0" w:firstLine="0"/>
        <w:rPr>
          <w:rFonts w:ascii="Arial" w:hAnsi="Arial" w:cs="Arial"/>
          <w:sz w:val="24"/>
          <w:szCs w:val="24"/>
        </w:rPr>
      </w:pPr>
      <w:r>
        <w:rPr>
          <w:rFonts w:ascii="Arial" w:hAnsi="Arial" w:cs="Arial"/>
          <w:sz w:val="24"/>
          <w:szCs w:val="24"/>
        </w:rPr>
        <w:t xml:space="preserve">Urbanização; </w:t>
      </w:r>
    </w:p>
    <w:p w14:paraId="73B906F5" w14:textId="150A79B7" w:rsidR="00DE2B6D" w:rsidRDefault="00DE2B6D" w:rsidP="002E3724">
      <w:pPr>
        <w:pStyle w:val="Textbodyindent"/>
        <w:numPr>
          <w:ilvl w:val="0"/>
          <w:numId w:val="6"/>
        </w:numPr>
        <w:tabs>
          <w:tab w:val="left" w:pos="284"/>
          <w:tab w:val="left" w:pos="426"/>
        </w:tabs>
        <w:spacing w:line="360" w:lineRule="auto"/>
        <w:ind w:left="0" w:firstLine="0"/>
        <w:rPr>
          <w:rFonts w:ascii="Arial" w:hAnsi="Arial" w:cs="Arial"/>
          <w:sz w:val="24"/>
          <w:szCs w:val="24"/>
        </w:rPr>
      </w:pPr>
      <w:r>
        <w:rPr>
          <w:rFonts w:ascii="Arial" w:hAnsi="Arial" w:cs="Arial"/>
          <w:sz w:val="24"/>
          <w:szCs w:val="24"/>
        </w:rPr>
        <w:t xml:space="preserve">Pintura; </w:t>
      </w:r>
    </w:p>
    <w:p w14:paraId="7545E8AA" w14:textId="77422813" w:rsidR="00DE2B6D" w:rsidRDefault="00DE2B6D" w:rsidP="002E3724">
      <w:pPr>
        <w:pStyle w:val="Textbodyindent"/>
        <w:numPr>
          <w:ilvl w:val="0"/>
          <w:numId w:val="6"/>
        </w:numPr>
        <w:tabs>
          <w:tab w:val="left" w:pos="284"/>
          <w:tab w:val="left" w:pos="426"/>
        </w:tabs>
        <w:spacing w:line="360" w:lineRule="auto"/>
        <w:ind w:left="0" w:firstLine="0"/>
        <w:rPr>
          <w:rFonts w:ascii="Arial" w:hAnsi="Arial" w:cs="Arial"/>
          <w:sz w:val="24"/>
          <w:szCs w:val="24"/>
        </w:rPr>
      </w:pPr>
      <w:r>
        <w:rPr>
          <w:rFonts w:ascii="Arial" w:hAnsi="Arial" w:cs="Arial"/>
          <w:sz w:val="24"/>
          <w:szCs w:val="24"/>
        </w:rPr>
        <w:t xml:space="preserve">Pedras, Bancadas e Divisórias; </w:t>
      </w:r>
    </w:p>
    <w:p w14:paraId="1C45BD59" w14:textId="7C824A04" w:rsidR="00DE2B6D" w:rsidRDefault="00DE2B6D" w:rsidP="002E3724">
      <w:pPr>
        <w:pStyle w:val="Textbodyindent"/>
        <w:numPr>
          <w:ilvl w:val="0"/>
          <w:numId w:val="6"/>
        </w:numPr>
        <w:tabs>
          <w:tab w:val="left" w:pos="284"/>
          <w:tab w:val="left" w:pos="426"/>
        </w:tabs>
        <w:spacing w:line="360" w:lineRule="auto"/>
        <w:ind w:left="0" w:firstLine="0"/>
        <w:rPr>
          <w:rFonts w:ascii="Arial" w:hAnsi="Arial" w:cs="Arial"/>
          <w:sz w:val="24"/>
          <w:szCs w:val="24"/>
        </w:rPr>
      </w:pPr>
      <w:r>
        <w:rPr>
          <w:rFonts w:ascii="Arial" w:hAnsi="Arial" w:cs="Arial"/>
          <w:sz w:val="24"/>
          <w:szCs w:val="24"/>
        </w:rPr>
        <w:t xml:space="preserve">Serviços Complementares; </w:t>
      </w:r>
    </w:p>
    <w:p w14:paraId="1B985AEB" w14:textId="1CACDF34" w:rsidR="00DE2B6D" w:rsidRDefault="00DE2B6D" w:rsidP="002E3724">
      <w:pPr>
        <w:pStyle w:val="Textbodyindent"/>
        <w:numPr>
          <w:ilvl w:val="0"/>
          <w:numId w:val="6"/>
        </w:numPr>
        <w:tabs>
          <w:tab w:val="left" w:pos="284"/>
          <w:tab w:val="left" w:pos="426"/>
        </w:tabs>
        <w:spacing w:line="360" w:lineRule="auto"/>
        <w:ind w:left="0" w:firstLine="0"/>
        <w:rPr>
          <w:rFonts w:ascii="Arial" w:hAnsi="Arial" w:cs="Arial"/>
          <w:sz w:val="24"/>
          <w:szCs w:val="24"/>
        </w:rPr>
      </w:pPr>
      <w:r>
        <w:rPr>
          <w:rFonts w:ascii="Arial" w:hAnsi="Arial" w:cs="Arial"/>
          <w:sz w:val="24"/>
          <w:szCs w:val="24"/>
        </w:rPr>
        <w:t xml:space="preserve">Administração Local; </w:t>
      </w:r>
    </w:p>
    <w:p w14:paraId="02FA952D" w14:textId="6207A288" w:rsidR="00DE2B6D" w:rsidRDefault="00DE2B6D" w:rsidP="002E3724">
      <w:pPr>
        <w:pStyle w:val="Textbodyindent"/>
        <w:numPr>
          <w:ilvl w:val="0"/>
          <w:numId w:val="6"/>
        </w:numPr>
        <w:tabs>
          <w:tab w:val="left" w:pos="284"/>
          <w:tab w:val="left" w:pos="426"/>
        </w:tabs>
        <w:spacing w:line="360" w:lineRule="auto"/>
        <w:ind w:left="0" w:firstLine="0"/>
        <w:rPr>
          <w:rFonts w:ascii="Arial" w:hAnsi="Arial" w:cs="Arial"/>
          <w:sz w:val="24"/>
          <w:szCs w:val="24"/>
        </w:rPr>
      </w:pPr>
      <w:r>
        <w:rPr>
          <w:rFonts w:ascii="Arial" w:hAnsi="Arial" w:cs="Arial"/>
          <w:sz w:val="24"/>
          <w:szCs w:val="24"/>
        </w:rPr>
        <w:t xml:space="preserve">Limpeza Final; </w:t>
      </w:r>
    </w:p>
    <w:p w14:paraId="2494D8DC" w14:textId="77777777" w:rsidR="009E44E8" w:rsidRPr="00DE2B6D" w:rsidRDefault="009E44E8" w:rsidP="00DC0244">
      <w:pPr>
        <w:pStyle w:val="NormalWeb"/>
        <w:shd w:val="clear" w:color="auto" w:fill="FFFFFF"/>
        <w:spacing w:before="0" w:beforeAutospacing="0" w:after="0" w:afterAutospacing="0" w:line="360" w:lineRule="auto"/>
        <w:jc w:val="both"/>
        <w:rPr>
          <w:rFonts w:ascii="Arial" w:hAnsi="Arial" w:cs="Arial"/>
          <w:b/>
          <w:bCs/>
        </w:rPr>
      </w:pPr>
    </w:p>
    <w:p w14:paraId="2A7951E6" w14:textId="4100A937" w:rsidR="00E258AA" w:rsidRPr="00DE2B6D" w:rsidRDefault="00E97A71" w:rsidP="002E3724">
      <w:pPr>
        <w:pStyle w:val="Ttulo2"/>
      </w:pPr>
      <w:r w:rsidRPr="00DE2B6D">
        <w:t xml:space="preserve">5. </w:t>
      </w:r>
      <w:r w:rsidR="00E258AA" w:rsidRPr="00DE2B6D">
        <w:t xml:space="preserve">LEVANTAMENTO DE MERCADO </w:t>
      </w:r>
      <w:r w:rsidR="000A2E17" w:rsidRPr="00DE2B6D">
        <w:t>QUE CONSISTE NA ANÁLISE DAS ALTERNATIVAS POSSÍVEIS, E JUSTIFICATIVA TÉCNICA E ECONÔMICA DA ESCOLHA DO TIPO DE SOLUÇÃO A CONTRATAR</w:t>
      </w:r>
    </w:p>
    <w:p w14:paraId="1AF58A66" w14:textId="77777777" w:rsidR="000A2E17" w:rsidRPr="00E258AA" w:rsidRDefault="000A2E17" w:rsidP="00C62CFD">
      <w:pPr>
        <w:tabs>
          <w:tab w:val="left" w:pos="567"/>
        </w:tabs>
      </w:pPr>
    </w:p>
    <w:p w14:paraId="25292007" w14:textId="6C253095" w:rsidR="001D78BE" w:rsidRPr="001D78BE" w:rsidRDefault="001D78BE" w:rsidP="001D78BE">
      <w:pPr>
        <w:spacing w:line="360" w:lineRule="auto"/>
        <w:jc w:val="both"/>
        <w:rPr>
          <w:rFonts w:ascii="Arial" w:eastAsia="Calibri" w:hAnsi="Arial" w:cs="Arial"/>
        </w:rPr>
      </w:pPr>
      <w:r w:rsidRPr="001D78BE">
        <w:rPr>
          <w:rFonts w:ascii="Arial" w:eastAsia="Calibri" w:hAnsi="Arial" w:cs="Arial"/>
          <w:b/>
          <w:bCs/>
        </w:rPr>
        <w:lastRenderedPageBreak/>
        <w:t>5.1.</w:t>
      </w:r>
      <w:r>
        <w:rPr>
          <w:rFonts w:ascii="Arial" w:eastAsia="Calibri" w:hAnsi="Arial" w:cs="Arial"/>
        </w:rPr>
        <w:t xml:space="preserve"> </w:t>
      </w:r>
      <w:r w:rsidRPr="001D78BE">
        <w:rPr>
          <w:rFonts w:ascii="Arial" w:eastAsia="Calibri" w:hAnsi="Arial" w:cs="Arial"/>
        </w:rPr>
        <w:t>Por se tratar de contratação de obra ou serviço de engenharia, utilizou-se a metodologia estabelecida pelo Decreto nº 7.983 de 8 de abril de 2013, conforme disposto no artigo 3º:</w:t>
      </w:r>
    </w:p>
    <w:p w14:paraId="35BE61E5" w14:textId="77777777" w:rsidR="001D78BE" w:rsidRDefault="001D78BE" w:rsidP="001D78BE">
      <w:pPr>
        <w:spacing w:line="360" w:lineRule="auto"/>
        <w:ind w:left="3402"/>
        <w:jc w:val="both"/>
        <w:rPr>
          <w:rFonts w:ascii="Arial" w:eastAsia="Calibri" w:hAnsi="Arial" w:cs="Arial"/>
        </w:rPr>
      </w:pPr>
      <w:r w:rsidRPr="001D78BE">
        <w:rPr>
          <w:rFonts w:ascii="Arial" w:eastAsia="Calibri" w:hAnsi="Arial" w:cs="Arial"/>
        </w:rPr>
        <w:t xml:space="preserve"> Art. 3º O custo global de referência de obras e serviços de engenharia, exceto os serviços e obras de infraestrutura de transporte, será obtido a partir das composições dos custos unitários previstas no projeto que integra o edital de licitação, menores ou iguais à mediana de seus correspondentes nos custos unitários de referência do Sistema Nacional de Pesquisa de Custos e Índices da Construção Civil - </w:t>
      </w:r>
      <w:proofErr w:type="spellStart"/>
      <w:r w:rsidRPr="001D78BE">
        <w:rPr>
          <w:rFonts w:ascii="Arial" w:eastAsia="Calibri" w:hAnsi="Arial" w:cs="Arial"/>
        </w:rPr>
        <w:t>Sinapi</w:t>
      </w:r>
      <w:proofErr w:type="spellEnd"/>
      <w:r w:rsidRPr="001D78BE">
        <w:rPr>
          <w:rFonts w:ascii="Arial" w:eastAsia="Calibri" w:hAnsi="Arial" w:cs="Arial"/>
        </w:rPr>
        <w:t xml:space="preserve">, excetuados os itens caracterizados como montagem industrial ou que não possam ser considerados como de construção civil. </w:t>
      </w:r>
    </w:p>
    <w:p w14:paraId="2F83B8A3" w14:textId="33294185" w:rsidR="00DE2B6D" w:rsidRPr="00DE2B6D" w:rsidRDefault="00C62CFD" w:rsidP="002E3724">
      <w:pPr>
        <w:pStyle w:val="Ttulo2"/>
      </w:pPr>
      <w:r w:rsidRPr="00E97A71">
        <w:t xml:space="preserve">         </w:t>
      </w:r>
    </w:p>
    <w:p w14:paraId="2D4A5AC9" w14:textId="50C36262" w:rsidR="000A2E17" w:rsidRPr="00096E3B" w:rsidRDefault="00E97A71" w:rsidP="002E3724">
      <w:pPr>
        <w:pStyle w:val="Ttulo2"/>
      </w:pPr>
      <w:r w:rsidRPr="00096E3B">
        <w:t xml:space="preserve">6. </w:t>
      </w:r>
      <w:r w:rsidR="000A2E17" w:rsidRPr="00096E3B">
        <w:t>ESTIMATIVA DO VALOR DA CONTRATAÇÃO, ACOMPANHADA DOS PREÇOS UNITÁRIOS REFERENCIAIS, DAS MEMÓRIAS DE CÁLCULO E DOS DOCUMENTOS QUE LHE DÃO SUPORTE, QUE PODERÃO CONSTAR DE ANEXO CLASSIFICADO, SE A ADMINISTRAÇÃO OPTAR POR PRESERVAR O SEU SIGILO ATÉ A CONCLUSÃO DA LICITAÇÃO:</w:t>
      </w:r>
    </w:p>
    <w:p w14:paraId="41846394" w14:textId="77777777" w:rsidR="006A1AC5" w:rsidRPr="00096E3B" w:rsidRDefault="006A1AC5" w:rsidP="006A1AC5">
      <w:pPr>
        <w:rPr>
          <w:rFonts w:ascii="Arial" w:hAnsi="Arial" w:cs="Arial"/>
        </w:rPr>
      </w:pPr>
    </w:p>
    <w:p w14:paraId="48F00EC7" w14:textId="0AC8E2AC" w:rsidR="00096E3B" w:rsidRPr="00096E3B" w:rsidRDefault="0051543A" w:rsidP="006A1AC5">
      <w:pPr>
        <w:widowControl w:val="0"/>
        <w:tabs>
          <w:tab w:val="left" w:pos="1134"/>
        </w:tabs>
        <w:autoSpaceDE w:val="0"/>
        <w:autoSpaceDN w:val="0"/>
        <w:spacing w:line="360" w:lineRule="auto"/>
        <w:ind w:right="-8"/>
        <w:jc w:val="both"/>
        <w:rPr>
          <w:rFonts w:ascii="Arial" w:eastAsia="Arial" w:hAnsi="Arial" w:cs="Arial"/>
          <w:lang w:eastAsia="en-US"/>
        </w:rPr>
      </w:pPr>
      <w:r w:rsidRPr="00096E3B">
        <w:rPr>
          <w:rFonts w:ascii="Arial" w:eastAsia="Arial" w:hAnsi="Arial" w:cs="Arial"/>
          <w:b/>
          <w:bCs/>
          <w:lang w:eastAsia="en-US"/>
        </w:rPr>
        <w:t>6</w:t>
      </w:r>
      <w:r w:rsidR="006A1AC5" w:rsidRPr="00096E3B">
        <w:rPr>
          <w:rFonts w:ascii="Arial" w:eastAsia="Arial" w:hAnsi="Arial" w:cs="Arial"/>
          <w:b/>
          <w:bCs/>
          <w:lang w:eastAsia="en-US"/>
        </w:rPr>
        <w:t>.1.</w:t>
      </w:r>
      <w:r w:rsidR="006A1AC5" w:rsidRPr="00096E3B">
        <w:rPr>
          <w:rFonts w:ascii="Arial" w:eastAsia="Arial" w:hAnsi="Arial" w:cs="Arial"/>
          <w:lang w:eastAsia="en-US"/>
        </w:rPr>
        <w:t xml:space="preserve"> </w:t>
      </w:r>
      <w:r w:rsidR="007B1E45">
        <w:rPr>
          <w:rFonts w:ascii="Arial" w:hAnsi="Arial" w:cs="Arial"/>
          <w:b/>
          <w:bCs/>
        </w:rPr>
        <w:t>PREÇO REFERENCIAL</w:t>
      </w:r>
    </w:p>
    <w:p w14:paraId="7941DF68" w14:textId="79686676" w:rsidR="006A1AC5" w:rsidRPr="00096E3B" w:rsidRDefault="007B1E45" w:rsidP="006A1AC5">
      <w:pPr>
        <w:widowControl w:val="0"/>
        <w:tabs>
          <w:tab w:val="left" w:pos="1134"/>
        </w:tabs>
        <w:autoSpaceDE w:val="0"/>
        <w:autoSpaceDN w:val="0"/>
        <w:spacing w:line="360" w:lineRule="auto"/>
        <w:ind w:right="-8"/>
        <w:jc w:val="both"/>
        <w:rPr>
          <w:rFonts w:ascii="Arial" w:eastAsia="Arial" w:hAnsi="Arial" w:cs="Arial"/>
          <w:lang w:eastAsia="en-US"/>
        </w:rPr>
      </w:pPr>
      <w:r>
        <w:rPr>
          <w:rFonts w:ascii="Arial" w:eastAsia="Calibri" w:hAnsi="Arial" w:cs="Arial"/>
        </w:rPr>
        <w:t xml:space="preserve">6.1.1. </w:t>
      </w:r>
      <w:r w:rsidR="006A1AC5" w:rsidRPr="00096E3B">
        <w:rPr>
          <w:rFonts w:ascii="Arial" w:eastAsia="Calibri" w:hAnsi="Arial" w:cs="Arial"/>
        </w:rPr>
        <w:t>Em análise do presente estudo, foi consultada a tabela SINAPI (setembro/2023).</w:t>
      </w:r>
    </w:p>
    <w:p w14:paraId="5D59362E" w14:textId="77777777" w:rsidR="006A1AC5" w:rsidRPr="00096E3B" w:rsidRDefault="006A1AC5" w:rsidP="006A1AC5">
      <w:pPr>
        <w:tabs>
          <w:tab w:val="left" w:pos="1134"/>
        </w:tabs>
        <w:jc w:val="both"/>
        <w:rPr>
          <w:rFonts w:ascii="Arial" w:hAnsi="Arial" w:cs="Arial"/>
          <w:b/>
          <w:bCs/>
        </w:rPr>
      </w:pPr>
    </w:p>
    <w:p w14:paraId="600C2B80" w14:textId="7BDBA9B9" w:rsidR="00CD5E81" w:rsidRPr="00096E3B" w:rsidRDefault="009E0651" w:rsidP="00CD5E81">
      <w:pPr>
        <w:spacing w:line="360" w:lineRule="auto"/>
        <w:jc w:val="both"/>
        <w:rPr>
          <w:rFonts w:ascii="Arial" w:eastAsia="Arial" w:hAnsi="Arial" w:cs="Arial"/>
          <w:b/>
          <w:bCs/>
          <w:lang w:eastAsia="en-US"/>
        </w:rPr>
      </w:pPr>
      <w:r w:rsidRPr="00096E3B">
        <w:rPr>
          <w:rFonts w:ascii="Arial" w:eastAsia="Arial" w:hAnsi="Arial" w:cs="Arial"/>
          <w:b/>
          <w:bCs/>
          <w:lang w:eastAsia="en-US"/>
        </w:rPr>
        <w:t>6</w:t>
      </w:r>
      <w:r w:rsidR="00CD5E81" w:rsidRPr="00096E3B">
        <w:rPr>
          <w:rFonts w:ascii="Arial" w:eastAsia="Arial" w:hAnsi="Arial" w:cs="Arial"/>
          <w:b/>
          <w:bCs/>
          <w:lang w:eastAsia="en-US"/>
        </w:rPr>
        <w:t>.2. ESTIMATIVA DAS QUANTIDADES E VALORES:</w:t>
      </w:r>
    </w:p>
    <w:p w14:paraId="4DEDB31A" w14:textId="0CA663CD" w:rsidR="00CD5E81" w:rsidRPr="00096E3B" w:rsidRDefault="009E0651" w:rsidP="00CD5E81">
      <w:pPr>
        <w:pStyle w:val="Corpodetexto"/>
        <w:tabs>
          <w:tab w:val="left" w:pos="851"/>
        </w:tabs>
        <w:spacing w:after="0" w:line="360" w:lineRule="auto"/>
        <w:jc w:val="both"/>
        <w:rPr>
          <w:rFonts w:ascii="Arial" w:hAnsi="Arial" w:cs="Arial"/>
        </w:rPr>
      </w:pPr>
      <w:r w:rsidRPr="00096E3B">
        <w:rPr>
          <w:rFonts w:ascii="Arial" w:hAnsi="Arial" w:cs="Arial"/>
        </w:rPr>
        <w:t>6</w:t>
      </w:r>
      <w:r w:rsidR="00CD5E81" w:rsidRPr="00096E3B">
        <w:rPr>
          <w:rFonts w:ascii="Arial" w:hAnsi="Arial" w:cs="Arial"/>
        </w:rPr>
        <w:t>.2</w:t>
      </w:r>
      <w:r w:rsidRPr="00096E3B">
        <w:rPr>
          <w:rFonts w:ascii="Arial" w:hAnsi="Arial" w:cs="Arial"/>
        </w:rPr>
        <w:t>.</w:t>
      </w:r>
      <w:r w:rsidR="00CD5E81" w:rsidRPr="00096E3B">
        <w:rPr>
          <w:rFonts w:ascii="Arial" w:hAnsi="Arial" w:cs="Arial"/>
        </w:rPr>
        <w:t xml:space="preserve">1. </w:t>
      </w:r>
      <w:r w:rsidR="00A35B35" w:rsidRPr="00945E1E">
        <w:rPr>
          <w:rFonts w:ascii="Arial" w:hAnsi="Arial" w:cs="Arial"/>
        </w:rPr>
        <w:t>As quantidades componentes da contratação foram estimadas levando-se em conta as demandas</w:t>
      </w:r>
      <w:r w:rsidR="00A35B35">
        <w:rPr>
          <w:rFonts w:ascii="Arial" w:hAnsi="Arial" w:cs="Arial"/>
        </w:rPr>
        <w:t xml:space="preserve"> do projeto arquitetônico/executivo </w:t>
      </w:r>
      <w:r w:rsidR="00A35B35" w:rsidRPr="00945E1E">
        <w:rPr>
          <w:rFonts w:ascii="Arial" w:hAnsi="Arial" w:cs="Arial"/>
        </w:rPr>
        <w:t xml:space="preserve">da obra e serviços necessários para a </w:t>
      </w:r>
      <w:r w:rsidR="00CD5E81" w:rsidRPr="00096E3B">
        <w:rPr>
          <w:rFonts w:ascii="Arial" w:hAnsi="Arial" w:cs="Arial"/>
          <w:b/>
          <w:bCs/>
        </w:rPr>
        <w:t xml:space="preserve">CONSTRUÇÃO </w:t>
      </w:r>
      <w:r w:rsidR="007B1E45">
        <w:rPr>
          <w:rFonts w:ascii="Arial" w:hAnsi="Arial" w:cs="Arial"/>
          <w:b/>
          <w:bCs/>
        </w:rPr>
        <w:t xml:space="preserve">DO </w:t>
      </w:r>
      <w:r w:rsidR="00CD5E81" w:rsidRPr="00096E3B">
        <w:rPr>
          <w:rFonts w:ascii="Arial" w:hAnsi="Arial" w:cs="Arial"/>
          <w:b/>
          <w:bCs/>
        </w:rPr>
        <w:t xml:space="preserve">GALPÃO </w:t>
      </w:r>
      <w:r w:rsidR="007B1E45">
        <w:rPr>
          <w:rFonts w:ascii="Arial" w:hAnsi="Arial" w:cs="Arial"/>
          <w:b/>
          <w:bCs/>
        </w:rPr>
        <w:t xml:space="preserve">DA </w:t>
      </w:r>
      <w:r w:rsidR="00CD5E81" w:rsidRPr="00096E3B">
        <w:rPr>
          <w:rFonts w:ascii="Arial" w:hAnsi="Arial" w:cs="Arial"/>
          <w:b/>
          <w:bCs/>
        </w:rPr>
        <w:t>ASSISTÊNCIA</w:t>
      </w:r>
      <w:r w:rsidR="007B1E45">
        <w:rPr>
          <w:rFonts w:ascii="Arial" w:hAnsi="Arial" w:cs="Arial"/>
          <w:b/>
          <w:bCs/>
        </w:rPr>
        <w:t xml:space="preserve"> SOCIAL</w:t>
      </w:r>
      <w:r w:rsidR="00A35B35">
        <w:rPr>
          <w:rFonts w:ascii="Arial" w:hAnsi="Arial" w:cs="Arial"/>
          <w:b/>
          <w:bCs/>
        </w:rPr>
        <w:t xml:space="preserve">, </w:t>
      </w:r>
      <w:r w:rsidR="00A35B35" w:rsidRPr="00945E1E">
        <w:rPr>
          <w:rFonts w:ascii="Arial" w:hAnsi="Arial" w:cs="Arial"/>
        </w:rPr>
        <w:t>conforme planilha abaixo:</w:t>
      </w:r>
      <w:r w:rsidR="00CD5E81" w:rsidRPr="00096E3B">
        <w:rPr>
          <w:rFonts w:ascii="Arial" w:hAnsi="Arial" w:cs="Arial"/>
        </w:rPr>
        <w:t xml:space="preserve"> </w:t>
      </w:r>
    </w:p>
    <w:tbl>
      <w:tblPr>
        <w:tblStyle w:val="Tabelacomgrade"/>
        <w:tblW w:w="0" w:type="auto"/>
        <w:tblLook w:val="04A0" w:firstRow="1" w:lastRow="0" w:firstColumn="1" w:lastColumn="0" w:noHBand="0" w:noVBand="1"/>
      </w:tblPr>
      <w:tblGrid>
        <w:gridCol w:w="973"/>
        <w:gridCol w:w="3839"/>
        <w:gridCol w:w="1766"/>
        <w:gridCol w:w="2343"/>
      </w:tblGrid>
      <w:tr w:rsidR="00CD5E81" w:rsidRPr="00DD2191" w14:paraId="441CCCDC" w14:textId="77777777" w:rsidTr="00F56C10">
        <w:tc>
          <w:tcPr>
            <w:tcW w:w="973" w:type="dxa"/>
            <w:vAlign w:val="center"/>
          </w:tcPr>
          <w:p w14:paraId="32FCD1F9" w14:textId="77777777" w:rsidR="00CD5E81" w:rsidRPr="007B1E45" w:rsidRDefault="00CD5E81" w:rsidP="00F56C10">
            <w:pPr>
              <w:pStyle w:val="NormalWeb"/>
              <w:spacing w:before="0" w:beforeAutospacing="0" w:after="0" w:afterAutospacing="0" w:line="360" w:lineRule="auto"/>
              <w:jc w:val="center"/>
              <w:rPr>
                <w:rFonts w:ascii="Arial" w:hAnsi="Arial" w:cs="Arial"/>
                <w:b/>
                <w:bCs/>
                <w:sz w:val="22"/>
                <w:szCs w:val="22"/>
              </w:rPr>
            </w:pPr>
            <w:r w:rsidRPr="007B1E45">
              <w:rPr>
                <w:rFonts w:ascii="Arial" w:hAnsi="Arial" w:cs="Arial"/>
                <w:b/>
                <w:bCs/>
                <w:sz w:val="22"/>
                <w:szCs w:val="22"/>
              </w:rPr>
              <w:t>ITEM</w:t>
            </w:r>
          </w:p>
        </w:tc>
        <w:tc>
          <w:tcPr>
            <w:tcW w:w="3839" w:type="dxa"/>
            <w:vAlign w:val="center"/>
          </w:tcPr>
          <w:p w14:paraId="28101C05" w14:textId="77777777" w:rsidR="00CD5E81" w:rsidRPr="007B1E45" w:rsidRDefault="00CD5E81" w:rsidP="00F56C10">
            <w:pPr>
              <w:pStyle w:val="NormalWeb"/>
              <w:spacing w:before="0" w:beforeAutospacing="0" w:after="0" w:afterAutospacing="0" w:line="360" w:lineRule="auto"/>
              <w:jc w:val="center"/>
              <w:rPr>
                <w:rFonts w:ascii="Arial" w:hAnsi="Arial" w:cs="Arial"/>
                <w:b/>
                <w:bCs/>
                <w:sz w:val="22"/>
                <w:szCs w:val="22"/>
              </w:rPr>
            </w:pPr>
            <w:r w:rsidRPr="007B1E45">
              <w:rPr>
                <w:rFonts w:ascii="Arial" w:hAnsi="Arial" w:cs="Arial"/>
                <w:b/>
                <w:bCs/>
                <w:sz w:val="22"/>
                <w:szCs w:val="22"/>
              </w:rPr>
              <w:t>DESCRIÇÃO / ESPECIFICAÇÃO</w:t>
            </w:r>
          </w:p>
        </w:tc>
        <w:tc>
          <w:tcPr>
            <w:tcW w:w="1766" w:type="dxa"/>
            <w:vAlign w:val="center"/>
          </w:tcPr>
          <w:p w14:paraId="0D0FA823" w14:textId="77777777" w:rsidR="00CD5E81" w:rsidRPr="007B1E45" w:rsidRDefault="00CD5E81" w:rsidP="00F56C10">
            <w:pPr>
              <w:pStyle w:val="NormalWeb"/>
              <w:spacing w:before="0" w:beforeAutospacing="0" w:after="0" w:afterAutospacing="0"/>
              <w:jc w:val="center"/>
              <w:rPr>
                <w:rFonts w:ascii="Arial" w:hAnsi="Arial" w:cs="Arial"/>
                <w:b/>
                <w:bCs/>
                <w:sz w:val="22"/>
                <w:szCs w:val="22"/>
              </w:rPr>
            </w:pPr>
            <w:r w:rsidRPr="007B1E45">
              <w:rPr>
                <w:rFonts w:ascii="Arial" w:hAnsi="Arial" w:cs="Arial"/>
                <w:b/>
                <w:bCs/>
                <w:sz w:val="22"/>
                <w:szCs w:val="22"/>
              </w:rPr>
              <w:t>%  do Valor do Serviço</w:t>
            </w:r>
          </w:p>
        </w:tc>
        <w:tc>
          <w:tcPr>
            <w:tcW w:w="2343" w:type="dxa"/>
            <w:vAlign w:val="center"/>
          </w:tcPr>
          <w:p w14:paraId="2CB202A9" w14:textId="77777777" w:rsidR="00CD5E81" w:rsidRPr="007B1E45" w:rsidRDefault="00CD5E81" w:rsidP="00F56C10">
            <w:pPr>
              <w:pStyle w:val="NormalWeb"/>
              <w:spacing w:before="0" w:beforeAutospacing="0" w:after="0" w:afterAutospacing="0" w:line="360" w:lineRule="auto"/>
              <w:jc w:val="center"/>
              <w:rPr>
                <w:rFonts w:ascii="Arial" w:hAnsi="Arial" w:cs="Arial"/>
                <w:b/>
                <w:bCs/>
                <w:sz w:val="22"/>
                <w:szCs w:val="22"/>
              </w:rPr>
            </w:pPr>
            <w:r w:rsidRPr="007B1E45">
              <w:rPr>
                <w:rFonts w:ascii="Arial" w:hAnsi="Arial" w:cs="Arial"/>
                <w:b/>
                <w:bCs/>
                <w:sz w:val="22"/>
                <w:szCs w:val="22"/>
              </w:rPr>
              <w:t>VALOR A EXECUTAR</w:t>
            </w:r>
          </w:p>
        </w:tc>
      </w:tr>
      <w:tr w:rsidR="00CD5E81" w:rsidRPr="00DD2191" w14:paraId="001A187D" w14:textId="77777777" w:rsidTr="00F56C10">
        <w:tc>
          <w:tcPr>
            <w:tcW w:w="973" w:type="dxa"/>
            <w:vAlign w:val="center"/>
          </w:tcPr>
          <w:p w14:paraId="1FEBE7FE" w14:textId="77777777" w:rsidR="00CD5E81" w:rsidRPr="007B1E45" w:rsidRDefault="00CD5E81" w:rsidP="00F56C10">
            <w:pPr>
              <w:pStyle w:val="NormalWeb"/>
              <w:spacing w:before="0" w:beforeAutospacing="0" w:after="0" w:afterAutospacing="0" w:line="360" w:lineRule="auto"/>
              <w:jc w:val="center"/>
              <w:rPr>
                <w:rFonts w:ascii="Arial" w:hAnsi="Arial" w:cs="Arial"/>
                <w:b/>
                <w:bCs/>
                <w:sz w:val="22"/>
                <w:szCs w:val="22"/>
              </w:rPr>
            </w:pPr>
            <w:r w:rsidRPr="007B1E45">
              <w:rPr>
                <w:rFonts w:ascii="Arial" w:hAnsi="Arial" w:cs="Arial"/>
                <w:b/>
                <w:bCs/>
                <w:sz w:val="22"/>
                <w:szCs w:val="22"/>
              </w:rPr>
              <w:t>01</w:t>
            </w:r>
          </w:p>
        </w:tc>
        <w:tc>
          <w:tcPr>
            <w:tcW w:w="3839" w:type="dxa"/>
            <w:vAlign w:val="center"/>
          </w:tcPr>
          <w:p w14:paraId="382FCD78" w14:textId="77777777" w:rsidR="00CD5E81" w:rsidRPr="007B1E45" w:rsidRDefault="00CD5E81" w:rsidP="00F56C10">
            <w:pPr>
              <w:pStyle w:val="NormalWeb"/>
              <w:spacing w:before="0" w:beforeAutospacing="0" w:after="0" w:afterAutospacing="0" w:line="360" w:lineRule="auto"/>
              <w:rPr>
                <w:rFonts w:ascii="Arial" w:hAnsi="Arial" w:cs="Arial"/>
                <w:b/>
                <w:bCs/>
                <w:sz w:val="22"/>
                <w:szCs w:val="22"/>
              </w:rPr>
            </w:pPr>
            <w:r w:rsidRPr="007B1E45">
              <w:rPr>
                <w:rFonts w:ascii="Arial" w:hAnsi="Arial" w:cs="Arial"/>
                <w:sz w:val="22"/>
                <w:szCs w:val="22"/>
              </w:rPr>
              <w:t>SERVIÇOS PRELIMINARES</w:t>
            </w:r>
          </w:p>
        </w:tc>
        <w:tc>
          <w:tcPr>
            <w:tcW w:w="1766" w:type="dxa"/>
            <w:vAlign w:val="center"/>
          </w:tcPr>
          <w:p w14:paraId="1CEA5867" w14:textId="77777777" w:rsidR="00CD5E81" w:rsidRPr="007B1E45" w:rsidRDefault="00CD5E81" w:rsidP="00F56C10">
            <w:pPr>
              <w:pStyle w:val="NormalWeb"/>
              <w:spacing w:before="0" w:beforeAutospacing="0" w:after="0" w:afterAutospacing="0"/>
              <w:jc w:val="center"/>
              <w:rPr>
                <w:rFonts w:ascii="Arial" w:hAnsi="Arial" w:cs="Arial"/>
                <w:sz w:val="22"/>
                <w:szCs w:val="22"/>
              </w:rPr>
            </w:pPr>
            <w:r w:rsidRPr="007B1E45">
              <w:rPr>
                <w:rFonts w:ascii="Arial" w:hAnsi="Arial" w:cs="Arial"/>
                <w:color w:val="000000"/>
                <w:sz w:val="22"/>
                <w:szCs w:val="22"/>
              </w:rPr>
              <w:t>9,66%</w:t>
            </w:r>
          </w:p>
        </w:tc>
        <w:tc>
          <w:tcPr>
            <w:tcW w:w="2343" w:type="dxa"/>
            <w:vAlign w:val="center"/>
          </w:tcPr>
          <w:p w14:paraId="654E18CB" w14:textId="77777777" w:rsidR="00CD5E81" w:rsidRPr="007B1E45" w:rsidRDefault="00CD5E81" w:rsidP="00F56C10">
            <w:pPr>
              <w:pStyle w:val="NormalWeb"/>
              <w:spacing w:before="0" w:beforeAutospacing="0" w:after="0" w:afterAutospacing="0" w:line="360" w:lineRule="auto"/>
              <w:jc w:val="right"/>
              <w:rPr>
                <w:rFonts w:ascii="Arial" w:hAnsi="Arial" w:cs="Arial"/>
                <w:sz w:val="22"/>
                <w:szCs w:val="22"/>
              </w:rPr>
            </w:pPr>
            <w:r w:rsidRPr="007B1E45">
              <w:rPr>
                <w:rFonts w:ascii="Arial" w:hAnsi="Arial" w:cs="Arial"/>
                <w:sz w:val="22"/>
                <w:szCs w:val="22"/>
              </w:rPr>
              <w:t>R$ 35.079,26</w:t>
            </w:r>
          </w:p>
        </w:tc>
      </w:tr>
      <w:tr w:rsidR="00CD5E81" w:rsidRPr="00DD2191" w14:paraId="25252D62" w14:textId="77777777" w:rsidTr="00F56C10">
        <w:tc>
          <w:tcPr>
            <w:tcW w:w="973" w:type="dxa"/>
            <w:vAlign w:val="center"/>
          </w:tcPr>
          <w:p w14:paraId="042A26BD" w14:textId="77777777" w:rsidR="00CD5E81" w:rsidRPr="007B1E45" w:rsidRDefault="00CD5E81" w:rsidP="00F56C10">
            <w:pPr>
              <w:pStyle w:val="NormalWeb"/>
              <w:spacing w:before="0" w:beforeAutospacing="0" w:after="0" w:afterAutospacing="0" w:line="360" w:lineRule="auto"/>
              <w:jc w:val="center"/>
              <w:rPr>
                <w:rFonts w:ascii="Arial" w:hAnsi="Arial" w:cs="Arial"/>
                <w:b/>
                <w:bCs/>
                <w:sz w:val="22"/>
                <w:szCs w:val="22"/>
              </w:rPr>
            </w:pPr>
            <w:r w:rsidRPr="007B1E45">
              <w:rPr>
                <w:rFonts w:ascii="Arial" w:hAnsi="Arial" w:cs="Arial"/>
                <w:b/>
                <w:bCs/>
                <w:sz w:val="22"/>
                <w:szCs w:val="22"/>
              </w:rPr>
              <w:lastRenderedPageBreak/>
              <w:t>02</w:t>
            </w:r>
          </w:p>
        </w:tc>
        <w:tc>
          <w:tcPr>
            <w:tcW w:w="3839" w:type="dxa"/>
            <w:vAlign w:val="center"/>
          </w:tcPr>
          <w:p w14:paraId="601CE465" w14:textId="77777777" w:rsidR="00CD5E81" w:rsidRPr="007B1E45" w:rsidRDefault="00CD5E81" w:rsidP="00F56C10">
            <w:pPr>
              <w:pStyle w:val="NormalWeb"/>
              <w:spacing w:before="0" w:beforeAutospacing="0" w:after="0" w:afterAutospacing="0" w:line="360" w:lineRule="auto"/>
              <w:rPr>
                <w:rFonts w:ascii="Arial" w:hAnsi="Arial" w:cs="Arial"/>
                <w:sz w:val="22"/>
                <w:szCs w:val="22"/>
              </w:rPr>
            </w:pPr>
            <w:r w:rsidRPr="007B1E45">
              <w:rPr>
                <w:rFonts w:ascii="Arial" w:hAnsi="Arial" w:cs="Arial"/>
                <w:sz w:val="22"/>
                <w:szCs w:val="22"/>
              </w:rPr>
              <w:t>ESTRUTURA DE CONCRETO ARMADO</w:t>
            </w:r>
          </w:p>
        </w:tc>
        <w:tc>
          <w:tcPr>
            <w:tcW w:w="1766" w:type="dxa"/>
            <w:vAlign w:val="center"/>
          </w:tcPr>
          <w:p w14:paraId="4F72E6B2" w14:textId="77777777" w:rsidR="00CD5E81" w:rsidRPr="007B1E45" w:rsidRDefault="00CD5E81" w:rsidP="00F56C10">
            <w:pPr>
              <w:pStyle w:val="NormalWeb"/>
              <w:spacing w:before="0" w:beforeAutospacing="0" w:after="0" w:afterAutospacing="0"/>
              <w:jc w:val="center"/>
              <w:rPr>
                <w:rFonts w:ascii="Arial" w:hAnsi="Arial" w:cs="Arial"/>
                <w:sz w:val="22"/>
                <w:szCs w:val="22"/>
              </w:rPr>
            </w:pPr>
            <w:r w:rsidRPr="007B1E45">
              <w:rPr>
                <w:rFonts w:ascii="Arial" w:hAnsi="Arial" w:cs="Arial"/>
                <w:color w:val="000000"/>
                <w:sz w:val="22"/>
                <w:szCs w:val="22"/>
              </w:rPr>
              <w:t>22,06%</w:t>
            </w:r>
          </w:p>
        </w:tc>
        <w:tc>
          <w:tcPr>
            <w:tcW w:w="2343" w:type="dxa"/>
            <w:vAlign w:val="center"/>
          </w:tcPr>
          <w:p w14:paraId="060912DC" w14:textId="77777777" w:rsidR="00CD5E81" w:rsidRPr="007B1E45" w:rsidRDefault="00CD5E81" w:rsidP="00F56C10">
            <w:pPr>
              <w:pStyle w:val="NormalWeb"/>
              <w:spacing w:before="0" w:beforeAutospacing="0" w:after="0" w:afterAutospacing="0" w:line="360" w:lineRule="auto"/>
              <w:jc w:val="right"/>
              <w:rPr>
                <w:rFonts w:ascii="Arial" w:hAnsi="Arial" w:cs="Arial"/>
                <w:sz w:val="22"/>
                <w:szCs w:val="22"/>
              </w:rPr>
            </w:pPr>
            <w:r w:rsidRPr="007B1E45">
              <w:rPr>
                <w:rFonts w:ascii="Arial" w:hAnsi="Arial" w:cs="Arial"/>
                <w:sz w:val="22"/>
                <w:szCs w:val="22"/>
              </w:rPr>
              <w:t>R$ 80.081,53</w:t>
            </w:r>
          </w:p>
        </w:tc>
      </w:tr>
      <w:tr w:rsidR="00CD5E81" w:rsidRPr="00DD2191" w14:paraId="029B5573" w14:textId="77777777" w:rsidTr="00F56C10">
        <w:tc>
          <w:tcPr>
            <w:tcW w:w="973" w:type="dxa"/>
            <w:vAlign w:val="center"/>
          </w:tcPr>
          <w:p w14:paraId="1E4AC991" w14:textId="77777777" w:rsidR="00CD5E81" w:rsidRPr="007B1E45" w:rsidRDefault="00CD5E81" w:rsidP="00F56C10">
            <w:pPr>
              <w:pStyle w:val="NormalWeb"/>
              <w:spacing w:before="0" w:beforeAutospacing="0" w:after="0" w:afterAutospacing="0" w:line="360" w:lineRule="auto"/>
              <w:jc w:val="center"/>
              <w:rPr>
                <w:rFonts w:ascii="Arial" w:hAnsi="Arial" w:cs="Arial"/>
                <w:b/>
                <w:bCs/>
                <w:sz w:val="22"/>
                <w:szCs w:val="22"/>
              </w:rPr>
            </w:pPr>
            <w:r w:rsidRPr="007B1E45">
              <w:rPr>
                <w:rFonts w:ascii="Arial" w:hAnsi="Arial" w:cs="Arial"/>
                <w:b/>
                <w:bCs/>
                <w:sz w:val="22"/>
                <w:szCs w:val="22"/>
              </w:rPr>
              <w:t>03</w:t>
            </w:r>
          </w:p>
        </w:tc>
        <w:tc>
          <w:tcPr>
            <w:tcW w:w="3839" w:type="dxa"/>
            <w:vAlign w:val="center"/>
          </w:tcPr>
          <w:p w14:paraId="362385A9" w14:textId="77777777" w:rsidR="00CD5E81" w:rsidRPr="007B1E45" w:rsidRDefault="00CD5E81" w:rsidP="00F56C10">
            <w:pPr>
              <w:pStyle w:val="NormalWeb"/>
              <w:spacing w:before="0" w:beforeAutospacing="0" w:after="0" w:afterAutospacing="0" w:line="360" w:lineRule="auto"/>
              <w:rPr>
                <w:rFonts w:ascii="Arial" w:hAnsi="Arial" w:cs="Arial"/>
                <w:sz w:val="22"/>
                <w:szCs w:val="22"/>
              </w:rPr>
            </w:pPr>
            <w:r w:rsidRPr="007B1E45">
              <w:rPr>
                <w:rFonts w:ascii="Arial" w:hAnsi="Arial" w:cs="Arial"/>
                <w:sz w:val="22"/>
                <w:szCs w:val="22"/>
              </w:rPr>
              <w:t>VEDAÇÃO</w:t>
            </w:r>
          </w:p>
        </w:tc>
        <w:tc>
          <w:tcPr>
            <w:tcW w:w="1766" w:type="dxa"/>
            <w:vAlign w:val="center"/>
          </w:tcPr>
          <w:p w14:paraId="0BCB70E6" w14:textId="77777777" w:rsidR="00CD5E81" w:rsidRPr="007B1E45" w:rsidRDefault="00CD5E81" w:rsidP="00F56C10">
            <w:pPr>
              <w:pStyle w:val="NormalWeb"/>
              <w:spacing w:before="0" w:beforeAutospacing="0" w:after="0" w:afterAutospacing="0"/>
              <w:jc w:val="center"/>
              <w:rPr>
                <w:rFonts w:ascii="Arial" w:hAnsi="Arial" w:cs="Arial"/>
                <w:sz w:val="22"/>
                <w:szCs w:val="22"/>
              </w:rPr>
            </w:pPr>
            <w:r w:rsidRPr="007B1E45">
              <w:rPr>
                <w:rFonts w:ascii="Arial" w:hAnsi="Arial" w:cs="Arial"/>
                <w:color w:val="000000"/>
                <w:sz w:val="22"/>
                <w:szCs w:val="22"/>
              </w:rPr>
              <w:t>5,61%</w:t>
            </w:r>
          </w:p>
        </w:tc>
        <w:tc>
          <w:tcPr>
            <w:tcW w:w="2343" w:type="dxa"/>
            <w:vAlign w:val="center"/>
          </w:tcPr>
          <w:p w14:paraId="16B6EC7E" w14:textId="77777777" w:rsidR="00CD5E81" w:rsidRPr="007B1E45" w:rsidRDefault="00CD5E81" w:rsidP="00F56C10">
            <w:pPr>
              <w:pStyle w:val="NormalWeb"/>
              <w:spacing w:before="0" w:beforeAutospacing="0" w:after="0" w:afterAutospacing="0" w:line="360" w:lineRule="auto"/>
              <w:jc w:val="right"/>
              <w:rPr>
                <w:rFonts w:ascii="Arial" w:hAnsi="Arial" w:cs="Arial"/>
                <w:sz w:val="22"/>
                <w:szCs w:val="22"/>
              </w:rPr>
            </w:pPr>
            <w:r w:rsidRPr="007B1E45">
              <w:rPr>
                <w:rFonts w:ascii="Arial" w:hAnsi="Arial" w:cs="Arial"/>
                <w:sz w:val="22"/>
                <w:szCs w:val="22"/>
              </w:rPr>
              <w:t>R$ 20.373,59</w:t>
            </w:r>
          </w:p>
        </w:tc>
      </w:tr>
      <w:tr w:rsidR="00CD5E81" w:rsidRPr="00DD2191" w14:paraId="6520CC99" w14:textId="77777777" w:rsidTr="00F56C10">
        <w:tc>
          <w:tcPr>
            <w:tcW w:w="973" w:type="dxa"/>
            <w:vAlign w:val="center"/>
          </w:tcPr>
          <w:p w14:paraId="1C29CEAF" w14:textId="77777777" w:rsidR="00CD5E81" w:rsidRPr="007B1E45" w:rsidRDefault="00CD5E81" w:rsidP="00F56C10">
            <w:pPr>
              <w:pStyle w:val="NormalWeb"/>
              <w:spacing w:before="0" w:beforeAutospacing="0" w:after="0" w:afterAutospacing="0" w:line="360" w:lineRule="auto"/>
              <w:jc w:val="center"/>
              <w:rPr>
                <w:rFonts w:ascii="Arial" w:hAnsi="Arial" w:cs="Arial"/>
                <w:b/>
                <w:bCs/>
                <w:sz w:val="22"/>
                <w:szCs w:val="22"/>
              </w:rPr>
            </w:pPr>
            <w:r w:rsidRPr="007B1E45">
              <w:rPr>
                <w:rFonts w:ascii="Arial" w:hAnsi="Arial" w:cs="Arial"/>
                <w:b/>
                <w:bCs/>
                <w:sz w:val="22"/>
                <w:szCs w:val="22"/>
              </w:rPr>
              <w:t>04</w:t>
            </w:r>
          </w:p>
        </w:tc>
        <w:tc>
          <w:tcPr>
            <w:tcW w:w="3839" w:type="dxa"/>
            <w:vAlign w:val="center"/>
          </w:tcPr>
          <w:p w14:paraId="0AEAC202" w14:textId="77777777" w:rsidR="00CD5E81" w:rsidRPr="007B1E45" w:rsidRDefault="00CD5E81" w:rsidP="00F56C10">
            <w:pPr>
              <w:pStyle w:val="NormalWeb"/>
              <w:spacing w:before="0" w:beforeAutospacing="0" w:after="0" w:afterAutospacing="0" w:line="360" w:lineRule="auto"/>
              <w:rPr>
                <w:rFonts w:ascii="Arial" w:hAnsi="Arial" w:cs="Arial"/>
                <w:sz w:val="22"/>
                <w:szCs w:val="22"/>
              </w:rPr>
            </w:pPr>
            <w:r w:rsidRPr="007B1E45">
              <w:rPr>
                <w:rFonts w:ascii="Arial" w:hAnsi="Arial" w:cs="Arial"/>
                <w:sz w:val="22"/>
                <w:szCs w:val="22"/>
              </w:rPr>
              <w:t>COBERTURA METÁLICA</w:t>
            </w:r>
          </w:p>
        </w:tc>
        <w:tc>
          <w:tcPr>
            <w:tcW w:w="1766" w:type="dxa"/>
            <w:vAlign w:val="center"/>
          </w:tcPr>
          <w:p w14:paraId="6B217435" w14:textId="77777777" w:rsidR="00CD5E81" w:rsidRPr="007B1E45" w:rsidRDefault="00CD5E81" w:rsidP="00F56C10">
            <w:pPr>
              <w:pStyle w:val="NormalWeb"/>
              <w:spacing w:before="0" w:beforeAutospacing="0" w:after="0" w:afterAutospacing="0"/>
              <w:jc w:val="center"/>
              <w:rPr>
                <w:rFonts w:ascii="Arial" w:hAnsi="Arial" w:cs="Arial"/>
                <w:sz w:val="22"/>
                <w:szCs w:val="22"/>
              </w:rPr>
            </w:pPr>
            <w:r w:rsidRPr="007B1E45">
              <w:rPr>
                <w:rFonts w:ascii="Arial" w:hAnsi="Arial" w:cs="Arial"/>
                <w:color w:val="000000"/>
                <w:sz w:val="22"/>
                <w:szCs w:val="22"/>
              </w:rPr>
              <w:t>15,41%</w:t>
            </w:r>
          </w:p>
        </w:tc>
        <w:tc>
          <w:tcPr>
            <w:tcW w:w="2343" w:type="dxa"/>
            <w:vAlign w:val="center"/>
          </w:tcPr>
          <w:p w14:paraId="7D73F8E8" w14:textId="77777777" w:rsidR="00CD5E81" w:rsidRPr="007B1E45" w:rsidRDefault="00CD5E81" w:rsidP="00F56C10">
            <w:pPr>
              <w:pStyle w:val="NormalWeb"/>
              <w:spacing w:before="0" w:beforeAutospacing="0" w:after="0" w:afterAutospacing="0" w:line="360" w:lineRule="auto"/>
              <w:jc w:val="right"/>
              <w:rPr>
                <w:rFonts w:ascii="Arial" w:hAnsi="Arial" w:cs="Arial"/>
                <w:sz w:val="22"/>
                <w:szCs w:val="22"/>
              </w:rPr>
            </w:pPr>
            <w:r w:rsidRPr="007B1E45">
              <w:rPr>
                <w:rFonts w:ascii="Arial" w:hAnsi="Arial" w:cs="Arial"/>
                <w:sz w:val="22"/>
                <w:szCs w:val="22"/>
              </w:rPr>
              <w:t>R$ 55.924,83</w:t>
            </w:r>
          </w:p>
        </w:tc>
      </w:tr>
      <w:tr w:rsidR="00CD5E81" w:rsidRPr="00DD2191" w14:paraId="08EC9302" w14:textId="77777777" w:rsidTr="00F56C10">
        <w:tc>
          <w:tcPr>
            <w:tcW w:w="973" w:type="dxa"/>
            <w:vAlign w:val="center"/>
          </w:tcPr>
          <w:p w14:paraId="3655EE36" w14:textId="77777777" w:rsidR="00CD5E81" w:rsidRPr="007B1E45" w:rsidRDefault="00CD5E81" w:rsidP="00F56C10">
            <w:pPr>
              <w:pStyle w:val="NormalWeb"/>
              <w:spacing w:before="0" w:beforeAutospacing="0" w:after="0" w:afterAutospacing="0" w:line="360" w:lineRule="auto"/>
              <w:jc w:val="center"/>
              <w:rPr>
                <w:rFonts w:ascii="Arial" w:hAnsi="Arial" w:cs="Arial"/>
                <w:b/>
                <w:bCs/>
                <w:sz w:val="22"/>
                <w:szCs w:val="22"/>
              </w:rPr>
            </w:pPr>
            <w:r w:rsidRPr="007B1E45">
              <w:rPr>
                <w:rFonts w:ascii="Arial" w:hAnsi="Arial" w:cs="Arial"/>
                <w:b/>
                <w:bCs/>
                <w:sz w:val="22"/>
                <w:szCs w:val="22"/>
              </w:rPr>
              <w:t>05</w:t>
            </w:r>
          </w:p>
        </w:tc>
        <w:tc>
          <w:tcPr>
            <w:tcW w:w="3839" w:type="dxa"/>
            <w:vAlign w:val="center"/>
          </w:tcPr>
          <w:p w14:paraId="19A06549" w14:textId="77777777" w:rsidR="00CD5E81" w:rsidRPr="007B1E45" w:rsidRDefault="00CD5E81" w:rsidP="00F56C10">
            <w:pPr>
              <w:pStyle w:val="NormalWeb"/>
              <w:spacing w:before="0" w:beforeAutospacing="0" w:after="0" w:afterAutospacing="0" w:line="360" w:lineRule="auto"/>
              <w:rPr>
                <w:rFonts w:ascii="Arial" w:hAnsi="Arial" w:cs="Arial"/>
                <w:sz w:val="22"/>
                <w:szCs w:val="22"/>
              </w:rPr>
            </w:pPr>
            <w:r w:rsidRPr="007B1E45">
              <w:rPr>
                <w:rFonts w:ascii="Arial" w:hAnsi="Arial" w:cs="Arial"/>
                <w:sz w:val="22"/>
                <w:szCs w:val="22"/>
              </w:rPr>
              <w:t>REVESTIMENTO DE PAREDES E TETOS</w:t>
            </w:r>
          </w:p>
        </w:tc>
        <w:tc>
          <w:tcPr>
            <w:tcW w:w="1766" w:type="dxa"/>
            <w:vAlign w:val="center"/>
          </w:tcPr>
          <w:p w14:paraId="395A68ED" w14:textId="77777777" w:rsidR="00CD5E81" w:rsidRPr="007B1E45" w:rsidRDefault="00CD5E81" w:rsidP="00F56C10">
            <w:pPr>
              <w:pStyle w:val="NormalWeb"/>
              <w:spacing w:before="0" w:beforeAutospacing="0" w:after="0" w:afterAutospacing="0"/>
              <w:jc w:val="center"/>
              <w:rPr>
                <w:rFonts w:ascii="Arial" w:hAnsi="Arial" w:cs="Arial"/>
                <w:sz w:val="22"/>
                <w:szCs w:val="22"/>
              </w:rPr>
            </w:pPr>
            <w:r w:rsidRPr="007B1E45">
              <w:rPr>
                <w:rFonts w:ascii="Arial" w:hAnsi="Arial" w:cs="Arial"/>
                <w:color w:val="000000"/>
                <w:sz w:val="22"/>
                <w:szCs w:val="22"/>
              </w:rPr>
              <w:t>5,02%</w:t>
            </w:r>
          </w:p>
        </w:tc>
        <w:tc>
          <w:tcPr>
            <w:tcW w:w="2343" w:type="dxa"/>
            <w:vAlign w:val="center"/>
          </w:tcPr>
          <w:p w14:paraId="5C7829E8" w14:textId="77777777" w:rsidR="00CD5E81" w:rsidRPr="007B1E45" w:rsidRDefault="00CD5E81" w:rsidP="00F56C10">
            <w:pPr>
              <w:pStyle w:val="NormalWeb"/>
              <w:spacing w:before="0" w:beforeAutospacing="0" w:after="0" w:afterAutospacing="0" w:line="360" w:lineRule="auto"/>
              <w:jc w:val="right"/>
              <w:rPr>
                <w:rFonts w:ascii="Arial" w:hAnsi="Arial" w:cs="Arial"/>
                <w:sz w:val="22"/>
                <w:szCs w:val="22"/>
              </w:rPr>
            </w:pPr>
            <w:r w:rsidRPr="007B1E45">
              <w:rPr>
                <w:rFonts w:ascii="Arial" w:hAnsi="Arial" w:cs="Arial"/>
                <w:sz w:val="22"/>
                <w:szCs w:val="22"/>
              </w:rPr>
              <w:t>R$ 18.211,90</w:t>
            </w:r>
          </w:p>
        </w:tc>
      </w:tr>
      <w:tr w:rsidR="00CD5E81" w:rsidRPr="00DD2191" w14:paraId="31A3EEC3" w14:textId="77777777" w:rsidTr="00F56C10">
        <w:tc>
          <w:tcPr>
            <w:tcW w:w="973" w:type="dxa"/>
            <w:vAlign w:val="center"/>
          </w:tcPr>
          <w:p w14:paraId="76D07283" w14:textId="77777777" w:rsidR="00CD5E81" w:rsidRPr="007B1E45" w:rsidRDefault="00CD5E81" w:rsidP="00F56C10">
            <w:pPr>
              <w:pStyle w:val="NormalWeb"/>
              <w:spacing w:before="0" w:beforeAutospacing="0" w:after="0" w:afterAutospacing="0" w:line="360" w:lineRule="auto"/>
              <w:jc w:val="center"/>
              <w:rPr>
                <w:rFonts w:ascii="Arial" w:hAnsi="Arial" w:cs="Arial"/>
                <w:b/>
                <w:bCs/>
                <w:sz w:val="22"/>
                <w:szCs w:val="22"/>
              </w:rPr>
            </w:pPr>
            <w:r w:rsidRPr="007B1E45">
              <w:rPr>
                <w:rFonts w:ascii="Arial" w:hAnsi="Arial" w:cs="Arial"/>
                <w:b/>
                <w:bCs/>
                <w:sz w:val="22"/>
                <w:szCs w:val="22"/>
              </w:rPr>
              <w:t>06</w:t>
            </w:r>
          </w:p>
        </w:tc>
        <w:tc>
          <w:tcPr>
            <w:tcW w:w="3839" w:type="dxa"/>
            <w:vAlign w:val="center"/>
          </w:tcPr>
          <w:p w14:paraId="35C61409" w14:textId="77777777" w:rsidR="00CD5E81" w:rsidRPr="007B1E45" w:rsidRDefault="00CD5E81" w:rsidP="00F56C10">
            <w:pPr>
              <w:pStyle w:val="NormalWeb"/>
              <w:spacing w:before="0" w:beforeAutospacing="0" w:after="0" w:afterAutospacing="0" w:line="360" w:lineRule="auto"/>
              <w:rPr>
                <w:rFonts w:ascii="Arial" w:hAnsi="Arial" w:cs="Arial"/>
                <w:sz w:val="22"/>
                <w:szCs w:val="22"/>
              </w:rPr>
            </w:pPr>
            <w:r w:rsidRPr="007B1E45">
              <w:rPr>
                <w:rFonts w:ascii="Arial" w:hAnsi="Arial" w:cs="Arial"/>
                <w:sz w:val="22"/>
                <w:szCs w:val="22"/>
              </w:rPr>
              <w:t>ESQUADRIAS, FERRAGENS E VIDROS</w:t>
            </w:r>
          </w:p>
        </w:tc>
        <w:tc>
          <w:tcPr>
            <w:tcW w:w="1766" w:type="dxa"/>
            <w:vAlign w:val="center"/>
          </w:tcPr>
          <w:p w14:paraId="0AFB6E45" w14:textId="77777777" w:rsidR="00CD5E81" w:rsidRPr="007B1E45" w:rsidRDefault="00CD5E81" w:rsidP="00F56C10">
            <w:pPr>
              <w:pStyle w:val="NormalWeb"/>
              <w:spacing w:before="0" w:beforeAutospacing="0" w:after="0" w:afterAutospacing="0"/>
              <w:jc w:val="center"/>
              <w:rPr>
                <w:rFonts w:ascii="Arial" w:hAnsi="Arial" w:cs="Arial"/>
                <w:sz w:val="22"/>
                <w:szCs w:val="22"/>
              </w:rPr>
            </w:pPr>
            <w:r w:rsidRPr="007B1E45">
              <w:rPr>
                <w:rFonts w:ascii="Arial" w:hAnsi="Arial" w:cs="Arial"/>
                <w:color w:val="000000"/>
                <w:sz w:val="22"/>
                <w:szCs w:val="22"/>
              </w:rPr>
              <w:t>9,93%</w:t>
            </w:r>
          </w:p>
        </w:tc>
        <w:tc>
          <w:tcPr>
            <w:tcW w:w="2343" w:type="dxa"/>
            <w:vAlign w:val="center"/>
          </w:tcPr>
          <w:p w14:paraId="6AC20E1A" w14:textId="77777777" w:rsidR="00CD5E81" w:rsidRPr="007B1E45" w:rsidRDefault="00CD5E81" w:rsidP="00F56C10">
            <w:pPr>
              <w:pStyle w:val="NormalWeb"/>
              <w:spacing w:before="0" w:beforeAutospacing="0" w:after="0" w:afterAutospacing="0" w:line="360" w:lineRule="auto"/>
              <w:jc w:val="right"/>
              <w:rPr>
                <w:rFonts w:ascii="Arial" w:hAnsi="Arial" w:cs="Arial"/>
                <w:sz w:val="22"/>
                <w:szCs w:val="22"/>
              </w:rPr>
            </w:pPr>
            <w:r w:rsidRPr="007B1E45">
              <w:rPr>
                <w:rFonts w:ascii="Arial" w:hAnsi="Arial" w:cs="Arial"/>
                <w:sz w:val="22"/>
                <w:szCs w:val="22"/>
              </w:rPr>
              <w:t>R$ 36.050,74</w:t>
            </w:r>
          </w:p>
        </w:tc>
      </w:tr>
      <w:tr w:rsidR="00CD5E81" w:rsidRPr="00DD2191" w14:paraId="395F4BAB" w14:textId="77777777" w:rsidTr="00F56C10">
        <w:tc>
          <w:tcPr>
            <w:tcW w:w="973" w:type="dxa"/>
            <w:vAlign w:val="center"/>
          </w:tcPr>
          <w:p w14:paraId="790B7738" w14:textId="77777777" w:rsidR="00CD5E81" w:rsidRPr="007B1E45" w:rsidRDefault="00CD5E81" w:rsidP="00F56C10">
            <w:pPr>
              <w:pStyle w:val="NormalWeb"/>
              <w:spacing w:before="0" w:beforeAutospacing="0" w:after="0" w:afterAutospacing="0" w:line="360" w:lineRule="auto"/>
              <w:jc w:val="center"/>
              <w:rPr>
                <w:rFonts w:ascii="Arial" w:hAnsi="Arial" w:cs="Arial"/>
                <w:b/>
                <w:bCs/>
                <w:sz w:val="22"/>
                <w:szCs w:val="22"/>
              </w:rPr>
            </w:pPr>
            <w:r w:rsidRPr="007B1E45">
              <w:rPr>
                <w:rFonts w:ascii="Arial" w:hAnsi="Arial" w:cs="Arial"/>
                <w:b/>
                <w:bCs/>
                <w:sz w:val="22"/>
                <w:szCs w:val="22"/>
              </w:rPr>
              <w:t>07</w:t>
            </w:r>
          </w:p>
        </w:tc>
        <w:tc>
          <w:tcPr>
            <w:tcW w:w="3839" w:type="dxa"/>
            <w:vAlign w:val="center"/>
          </w:tcPr>
          <w:p w14:paraId="47E98B04" w14:textId="77777777" w:rsidR="00CD5E81" w:rsidRPr="007B1E45" w:rsidRDefault="00CD5E81" w:rsidP="00F56C10">
            <w:pPr>
              <w:pStyle w:val="NormalWeb"/>
              <w:spacing w:before="0" w:beforeAutospacing="0" w:after="0" w:afterAutospacing="0" w:line="360" w:lineRule="auto"/>
              <w:rPr>
                <w:rFonts w:ascii="Arial" w:hAnsi="Arial" w:cs="Arial"/>
                <w:sz w:val="22"/>
                <w:szCs w:val="22"/>
              </w:rPr>
            </w:pPr>
            <w:r w:rsidRPr="007B1E45">
              <w:rPr>
                <w:rFonts w:ascii="Arial" w:hAnsi="Arial" w:cs="Arial"/>
                <w:sz w:val="22"/>
                <w:szCs w:val="22"/>
              </w:rPr>
              <w:t>PISO</w:t>
            </w:r>
          </w:p>
        </w:tc>
        <w:tc>
          <w:tcPr>
            <w:tcW w:w="1766" w:type="dxa"/>
            <w:vAlign w:val="center"/>
          </w:tcPr>
          <w:p w14:paraId="6586F30A" w14:textId="77777777" w:rsidR="00CD5E81" w:rsidRPr="007B1E45" w:rsidRDefault="00CD5E81" w:rsidP="00F56C10">
            <w:pPr>
              <w:pStyle w:val="NormalWeb"/>
              <w:spacing w:before="0" w:beforeAutospacing="0" w:after="0" w:afterAutospacing="0"/>
              <w:jc w:val="center"/>
              <w:rPr>
                <w:rFonts w:ascii="Arial" w:hAnsi="Arial" w:cs="Arial"/>
                <w:sz w:val="22"/>
                <w:szCs w:val="22"/>
              </w:rPr>
            </w:pPr>
            <w:r w:rsidRPr="007B1E45">
              <w:rPr>
                <w:rFonts w:ascii="Arial" w:hAnsi="Arial" w:cs="Arial"/>
                <w:color w:val="000000"/>
                <w:sz w:val="22"/>
                <w:szCs w:val="22"/>
              </w:rPr>
              <w:t>6,46%</w:t>
            </w:r>
          </w:p>
        </w:tc>
        <w:tc>
          <w:tcPr>
            <w:tcW w:w="2343" w:type="dxa"/>
            <w:vAlign w:val="center"/>
          </w:tcPr>
          <w:p w14:paraId="0526B7A1" w14:textId="77777777" w:rsidR="00CD5E81" w:rsidRPr="007B1E45" w:rsidRDefault="00CD5E81" w:rsidP="00F56C10">
            <w:pPr>
              <w:pStyle w:val="NormalWeb"/>
              <w:spacing w:before="0" w:beforeAutospacing="0" w:after="0" w:afterAutospacing="0" w:line="360" w:lineRule="auto"/>
              <w:jc w:val="right"/>
              <w:rPr>
                <w:rFonts w:ascii="Arial" w:hAnsi="Arial" w:cs="Arial"/>
                <w:sz w:val="22"/>
                <w:szCs w:val="22"/>
              </w:rPr>
            </w:pPr>
            <w:r w:rsidRPr="007B1E45">
              <w:rPr>
                <w:rFonts w:ascii="Arial" w:hAnsi="Arial" w:cs="Arial"/>
                <w:sz w:val="22"/>
                <w:szCs w:val="22"/>
              </w:rPr>
              <w:t>R$ 23.455,13</w:t>
            </w:r>
          </w:p>
        </w:tc>
      </w:tr>
      <w:tr w:rsidR="00CD5E81" w:rsidRPr="00DD2191" w14:paraId="69E3F3CA" w14:textId="77777777" w:rsidTr="00F56C10">
        <w:tc>
          <w:tcPr>
            <w:tcW w:w="973" w:type="dxa"/>
            <w:vAlign w:val="center"/>
          </w:tcPr>
          <w:p w14:paraId="17E6B118" w14:textId="77777777" w:rsidR="00CD5E81" w:rsidRPr="007B1E45" w:rsidRDefault="00CD5E81" w:rsidP="00F56C10">
            <w:pPr>
              <w:pStyle w:val="NormalWeb"/>
              <w:spacing w:before="0" w:beforeAutospacing="0" w:after="0" w:afterAutospacing="0" w:line="360" w:lineRule="auto"/>
              <w:jc w:val="center"/>
              <w:rPr>
                <w:rFonts w:ascii="Arial" w:hAnsi="Arial" w:cs="Arial"/>
                <w:b/>
                <w:bCs/>
                <w:sz w:val="22"/>
                <w:szCs w:val="22"/>
              </w:rPr>
            </w:pPr>
            <w:r w:rsidRPr="007B1E45">
              <w:rPr>
                <w:rFonts w:ascii="Arial" w:hAnsi="Arial" w:cs="Arial"/>
                <w:b/>
                <w:bCs/>
                <w:sz w:val="22"/>
                <w:szCs w:val="22"/>
              </w:rPr>
              <w:t>08</w:t>
            </w:r>
          </w:p>
        </w:tc>
        <w:tc>
          <w:tcPr>
            <w:tcW w:w="3839" w:type="dxa"/>
            <w:vAlign w:val="center"/>
          </w:tcPr>
          <w:p w14:paraId="0824B49F" w14:textId="77777777" w:rsidR="00CD5E81" w:rsidRPr="007B1E45" w:rsidRDefault="00CD5E81" w:rsidP="00F56C10">
            <w:pPr>
              <w:pStyle w:val="NormalWeb"/>
              <w:spacing w:before="0" w:beforeAutospacing="0" w:after="0" w:afterAutospacing="0" w:line="360" w:lineRule="auto"/>
              <w:rPr>
                <w:rFonts w:ascii="Arial" w:hAnsi="Arial" w:cs="Arial"/>
                <w:sz w:val="22"/>
                <w:szCs w:val="22"/>
              </w:rPr>
            </w:pPr>
            <w:r w:rsidRPr="007B1E45">
              <w:rPr>
                <w:rFonts w:ascii="Arial" w:hAnsi="Arial" w:cs="Arial"/>
                <w:sz w:val="22"/>
                <w:szCs w:val="22"/>
              </w:rPr>
              <w:t>INSTALAÇÕES ELETRICAS</w:t>
            </w:r>
          </w:p>
        </w:tc>
        <w:tc>
          <w:tcPr>
            <w:tcW w:w="1766" w:type="dxa"/>
            <w:vAlign w:val="center"/>
          </w:tcPr>
          <w:p w14:paraId="0331F582" w14:textId="77777777" w:rsidR="00CD5E81" w:rsidRPr="007B1E45" w:rsidRDefault="00CD5E81" w:rsidP="00F56C10">
            <w:pPr>
              <w:pStyle w:val="NormalWeb"/>
              <w:spacing w:before="0" w:beforeAutospacing="0" w:after="0" w:afterAutospacing="0"/>
              <w:jc w:val="center"/>
              <w:rPr>
                <w:rFonts w:ascii="Arial" w:hAnsi="Arial" w:cs="Arial"/>
                <w:sz w:val="22"/>
                <w:szCs w:val="22"/>
              </w:rPr>
            </w:pPr>
            <w:r w:rsidRPr="007B1E45">
              <w:rPr>
                <w:rFonts w:ascii="Arial" w:hAnsi="Arial" w:cs="Arial"/>
                <w:color w:val="000000"/>
                <w:sz w:val="22"/>
                <w:szCs w:val="22"/>
              </w:rPr>
              <w:t>5,63%</w:t>
            </w:r>
          </w:p>
        </w:tc>
        <w:tc>
          <w:tcPr>
            <w:tcW w:w="2343" w:type="dxa"/>
            <w:vAlign w:val="center"/>
          </w:tcPr>
          <w:p w14:paraId="2EA4231E" w14:textId="77777777" w:rsidR="00CD5E81" w:rsidRPr="007B1E45" w:rsidRDefault="00CD5E81" w:rsidP="00F56C10">
            <w:pPr>
              <w:pStyle w:val="NormalWeb"/>
              <w:spacing w:before="0" w:beforeAutospacing="0" w:after="0" w:afterAutospacing="0" w:line="360" w:lineRule="auto"/>
              <w:jc w:val="right"/>
              <w:rPr>
                <w:rFonts w:ascii="Arial" w:hAnsi="Arial" w:cs="Arial"/>
                <w:sz w:val="22"/>
                <w:szCs w:val="22"/>
              </w:rPr>
            </w:pPr>
            <w:r w:rsidRPr="007B1E45">
              <w:rPr>
                <w:rFonts w:ascii="Arial" w:hAnsi="Arial" w:cs="Arial"/>
                <w:sz w:val="22"/>
                <w:szCs w:val="22"/>
              </w:rPr>
              <w:t>R$ 20.448,03</w:t>
            </w:r>
          </w:p>
        </w:tc>
      </w:tr>
      <w:tr w:rsidR="00CD5E81" w:rsidRPr="00DD2191" w14:paraId="06661D29" w14:textId="77777777" w:rsidTr="00F56C10">
        <w:tc>
          <w:tcPr>
            <w:tcW w:w="973" w:type="dxa"/>
            <w:vAlign w:val="center"/>
          </w:tcPr>
          <w:p w14:paraId="690C7E92" w14:textId="77777777" w:rsidR="00CD5E81" w:rsidRPr="007B1E45" w:rsidRDefault="00CD5E81" w:rsidP="00F56C10">
            <w:pPr>
              <w:pStyle w:val="NormalWeb"/>
              <w:spacing w:before="0" w:beforeAutospacing="0" w:after="0" w:afterAutospacing="0" w:line="360" w:lineRule="auto"/>
              <w:jc w:val="center"/>
              <w:rPr>
                <w:rFonts w:ascii="Arial" w:hAnsi="Arial" w:cs="Arial"/>
                <w:b/>
                <w:bCs/>
                <w:sz w:val="22"/>
                <w:szCs w:val="22"/>
              </w:rPr>
            </w:pPr>
            <w:r w:rsidRPr="007B1E45">
              <w:rPr>
                <w:rFonts w:ascii="Arial" w:hAnsi="Arial" w:cs="Arial"/>
                <w:b/>
                <w:bCs/>
                <w:sz w:val="22"/>
                <w:szCs w:val="22"/>
              </w:rPr>
              <w:t>09</w:t>
            </w:r>
          </w:p>
        </w:tc>
        <w:tc>
          <w:tcPr>
            <w:tcW w:w="3839" w:type="dxa"/>
            <w:vAlign w:val="center"/>
          </w:tcPr>
          <w:p w14:paraId="1F60A05A" w14:textId="77777777" w:rsidR="00CD5E81" w:rsidRPr="007B1E45" w:rsidRDefault="00CD5E81" w:rsidP="00F56C10">
            <w:pPr>
              <w:pStyle w:val="NormalWeb"/>
              <w:spacing w:before="0" w:beforeAutospacing="0" w:after="0" w:afterAutospacing="0" w:line="360" w:lineRule="auto"/>
              <w:rPr>
                <w:rFonts w:ascii="Arial" w:hAnsi="Arial" w:cs="Arial"/>
                <w:sz w:val="22"/>
                <w:szCs w:val="22"/>
              </w:rPr>
            </w:pPr>
            <w:r w:rsidRPr="007B1E45">
              <w:rPr>
                <w:rFonts w:ascii="Arial" w:hAnsi="Arial" w:cs="Arial"/>
                <w:sz w:val="22"/>
                <w:szCs w:val="22"/>
              </w:rPr>
              <w:t>PREVENÇÃO DE COMBATE A INCÊNDIO E PÂNICO</w:t>
            </w:r>
          </w:p>
        </w:tc>
        <w:tc>
          <w:tcPr>
            <w:tcW w:w="1766" w:type="dxa"/>
            <w:vAlign w:val="center"/>
          </w:tcPr>
          <w:p w14:paraId="58F45318" w14:textId="77777777" w:rsidR="00CD5E81" w:rsidRPr="007B1E45" w:rsidRDefault="00CD5E81" w:rsidP="00F56C10">
            <w:pPr>
              <w:pStyle w:val="NormalWeb"/>
              <w:spacing w:before="0" w:beforeAutospacing="0" w:after="0" w:afterAutospacing="0"/>
              <w:jc w:val="center"/>
              <w:rPr>
                <w:rFonts w:ascii="Arial" w:hAnsi="Arial" w:cs="Arial"/>
                <w:sz w:val="22"/>
                <w:szCs w:val="22"/>
              </w:rPr>
            </w:pPr>
            <w:r w:rsidRPr="007B1E45">
              <w:rPr>
                <w:rFonts w:ascii="Arial" w:hAnsi="Arial" w:cs="Arial"/>
                <w:color w:val="000000"/>
                <w:sz w:val="22"/>
                <w:szCs w:val="22"/>
              </w:rPr>
              <w:t>0,25%</w:t>
            </w:r>
          </w:p>
        </w:tc>
        <w:tc>
          <w:tcPr>
            <w:tcW w:w="2343" w:type="dxa"/>
            <w:vAlign w:val="center"/>
          </w:tcPr>
          <w:p w14:paraId="3024949D" w14:textId="77777777" w:rsidR="00CD5E81" w:rsidRPr="007B1E45" w:rsidRDefault="00CD5E81" w:rsidP="00F56C10">
            <w:pPr>
              <w:pStyle w:val="NormalWeb"/>
              <w:spacing w:before="0" w:beforeAutospacing="0" w:after="0" w:afterAutospacing="0" w:line="360" w:lineRule="auto"/>
              <w:jc w:val="right"/>
              <w:rPr>
                <w:rFonts w:ascii="Arial" w:hAnsi="Arial" w:cs="Arial"/>
                <w:sz w:val="22"/>
                <w:szCs w:val="22"/>
              </w:rPr>
            </w:pPr>
            <w:r w:rsidRPr="007B1E45">
              <w:rPr>
                <w:rFonts w:ascii="Arial" w:hAnsi="Arial" w:cs="Arial"/>
                <w:sz w:val="22"/>
                <w:szCs w:val="22"/>
              </w:rPr>
              <w:t>R$ 906,68</w:t>
            </w:r>
          </w:p>
        </w:tc>
      </w:tr>
      <w:tr w:rsidR="00CD5E81" w:rsidRPr="00DD2191" w14:paraId="1C1BAD05" w14:textId="77777777" w:rsidTr="00F56C10">
        <w:tc>
          <w:tcPr>
            <w:tcW w:w="973" w:type="dxa"/>
            <w:vAlign w:val="center"/>
          </w:tcPr>
          <w:p w14:paraId="1679645F" w14:textId="77777777" w:rsidR="00CD5E81" w:rsidRPr="007B1E45" w:rsidRDefault="00CD5E81" w:rsidP="00F56C10">
            <w:pPr>
              <w:pStyle w:val="NormalWeb"/>
              <w:spacing w:before="0" w:beforeAutospacing="0" w:after="0" w:afterAutospacing="0" w:line="360" w:lineRule="auto"/>
              <w:jc w:val="center"/>
              <w:rPr>
                <w:rFonts w:ascii="Arial" w:hAnsi="Arial" w:cs="Arial"/>
                <w:b/>
                <w:bCs/>
                <w:sz w:val="22"/>
                <w:szCs w:val="22"/>
              </w:rPr>
            </w:pPr>
            <w:r w:rsidRPr="007B1E45">
              <w:rPr>
                <w:rFonts w:ascii="Arial" w:hAnsi="Arial" w:cs="Arial"/>
                <w:b/>
                <w:bCs/>
                <w:sz w:val="22"/>
                <w:szCs w:val="22"/>
              </w:rPr>
              <w:t>10</w:t>
            </w:r>
          </w:p>
        </w:tc>
        <w:tc>
          <w:tcPr>
            <w:tcW w:w="3839" w:type="dxa"/>
            <w:vAlign w:val="center"/>
          </w:tcPr>
          <w:p w14:paraId="4A0C4603" w14:textId="77777777" w:rsidR="00CD5E81" w:rsidRPr="007B1E45" w:rsidRDefault="00CD5E81" w:rsidP="00F56C10">
            <w:pPr>
              <w:pStyle w:val="NormalWeb"/>
              <w:spacing w:before="0" w:beforeAutospacing="0" w:after="0" w:afterAutospacing="0" w:line="360" w:lineRule="auto"/>
              <w:rPr>
                <w:rFonts w:ascii="Arial" w:hAnsi="Arial" w:cs="Arial"/>
                <w:sz w:val="22"/>
                <w:szCs w:val="22"/>
              </w:rPr>
            </w:pPr>
            <w:r w:rsidRPr="007B1E45">
              <w:rPr>
                <w:rFonts w:ascii="Arial" w:hAnsi="Arial" w:cs="Arial"/>
                <w:sz w:val="22"/>
                <w:szCs w:val="22"/>
              </w:rPr>
              <w:t>URBANIZAÇÃO</w:t>
            </w:r>
          </w:p>
        </w:tc>
        <w:tc>
          <w:tcPr>
            <w:tcW w:w="1766" w:type="dxa"/>
            <w:vAlign w:val="center"/>
          </w:tcPr>
          <w:p w14:paraId="53E6AF17" w14:textId="77777777" w:rsidR="00CD5E81" w:rsidRPr="007B1E45" w:rsidRDefault="00CD5E81" w:rsidP="00F56C10">
            <w:pPr>
              <w:pStyle w:val="NormalWeb"/>
              <w:spacing w:before="0" w:beforeAutospacing="0" w:after="0" w:afterAutospacing="0"/>
              <w:jc w:val="center"/>
              <w:rPr>
                <w:rFonts w:ascii="Arial" w:hAnsi="Arial" w:cs="Arial"/>
                <w:sz w:val="22"/>
                <w:szCs w:val="22"/>
              </w:rPr>
            </w:pPr>
            <w:r w:rsidRPr="007B1E45">
              <w:rPr>
                <w:rFonts w:ascii="Arial" w:hAnsi="Arial" w:cs="Arial"/>
                <w:color w:val="000000"/>
                <w:sz w:val="22"/>
                <w:szCs w:val="22"/>
              </w:rPr>
              <w:t>2,59%</w:t>
            </w:r>
          </w:p>
        </w:tc>
        <w:tc>
          <w:tcPr>
            <w:tcW w:w="2343" w:type="dxa"/>
            <w:vAlign w:val="center"/>
          </w:tcPr>
          <w:p w14:paraId="53D7E291" w14:textId="77777777" w:rsidR="00CD5E81" w:rsidRPr="007B1E45" w:rsidRDefault="00CD5E81" w:rsidP="00F56C10">
            <w:pPr>
              <w:pStyle w:val="NormalWeb"/>
              <w:spacing w:before="0" w:beforeAutospacing="0" w:after="0" w:afterAutospacing="0" w:line="360" w:lineRule="auto"/>
              <w:jc w:val="right"/>
              <w:rPr>
                <w:rFonts w:ascii="Arial" w:hAnsi="Arial" w:cs="Arial"/>
                <w:sz w:val="22"/>
                <w:szCs w:val="22"/>
              </w:rPr>
            </w:pPr>
            <w:r w:rsidRPr="007B1E45">
              <w:rPr>
                <w:rFonts w:ascii="Arial" w:hAnsi="Arial" w:cs="Arial"/>
                <w:sz w:val="22"/>
                <w:szCs w:val="22"/>
              </w:rPr>
              <w:t>R$ 9.404,57</w:t>
            </w:r>
          </w:p>
        </w:tc>
      </w:tr>
      <w:tr w:rsidR="00CD5E81" w:rsidRPr="00DD2191" w14:paraId="1F26BBFA" w14:textId="77777777" w:rsidTr="00F56C10">
        <w:tc>
          <w:tcPr>
            <w:tcW w:w="973" w:type="dxa"/>
            <w:vAlign w:val="center"/>
          </w:tcPr>
          <w:p w14:paraId="6CC95236" w14:textId="77777777" w:rsidR="00CD5E81" w:rsidRPr="007B1E45" w:rsidRDefault="00CD5E81" w:rsidP="00F56C10">
            <w:pPr>
              <w:pStyle w:val="NormalWeb"/>
              <w:spacing w:before="0" w:beforeAutospacing="0" w:after="0" w:afterAutospacing="0" w:line="360" w:lineRule="auto"/>
              <w:jc w:val="center"/>
              <w:rPr>
                <w:rFonts w:ascii="Arial" w:hAnsi="Arial" w:cs="Arial"/>
                <w:b/>
                <w:bCs/>
                <w:sz w:val="22"/>
                <w:szCs w:val="22"/>
              </w:rPr>
            </w:pPr>
            <w:r w:rsidRPr="007B1E45">
              <w:rPr>
                <w:rFonts w:ascii="Arial" w:hAnsi="Arial" w:cs="Arial"/>
                <w:b/>
                <w:bCs/>
                <w:sz w:val="22"/>
                <w:szCs w:val="22"/>
              </w:rPr>
              <w:t>11</w:t>
            </w:r>
          </w:p>
        </w:tc>
        <w:tc>
          <w:tcPr>
            <w:tcW w:w="3839" w:type="dxa"/>
            <w:vAlign w:val="center"/>
          </w:tcPr>
          <w:p w14:paraId="0263C0B5" w14:textId="77777777" w:rsidR="00CD5E81" w:rsidRPr="007B1E45" w:rsidRDefault="00CD5E81" w:rsidP="00F56C10">
            <w:pPr>
              <w:pStyle w:val="NormalWeb"/>
              <w:spacing w:before="0" w:beforeAutospacing="0" w:after="0" w:afterAutospacing="0" w:line="360" w:lineRule="auto"/>
              <w:rPr>
                <w:rFonts w:ascii="Arial" w:hAnsi="Arial" w:cs="Arial"/>
                <w:sz w:val="22"/>
                <w:szCs w:val="22"/>
              </w:rPr>
            </w:pPr>
            <w:r w:rsidRPr="007B1E45">
              <w:rPr>
                <w:rFonts w:ascii="Arial" w:hAnsi="Arial" w:cs="Arial"/>
                <w:sz w:val="22"/>
                <w:szCs w:val="22"/>
              </w:rPr>
              <w:t>PINTURA</w:t>
            </w:r>
          </w:p>
        </w:tc>
        <w:tc>
          <w:tcPr>
            <w:tcW w:w="1766" w:type="dxa"/>
            <w:vAlign w:val="center"/>
          </w:tcPr>
          <w:p w14:paraId="47E48033" w14:textId="77777777" w:rsidR="00CD5E81" w:rsidRPr="007B1E45" w:rsidRDefault="00CD5E81" w:rsidP="00F56C10">
            <w:pPr>
              <w:pStyle w:val="NormalWeb"/>
              <w:spacing w:before="0" w:beforeAutospacing="0" w:after="0" w:afterAutospacing="0"/>
              <w:jc w:val="center"/>
              <w:rPr>
                <w:rFonts w:ascii="Arial" w:hAnsi="Arial" w:cs="Arial"/>
                <w:sz w:val="22"/>
                <w:szCs w:val="22"/>
              </w:rPr>
            </w:pPr>
            <w:r w:rsidRPr="007B1E45">
              <w:rPr>
                <w:rFonts w:ascii="Arial" w:hAnsi="Arial" w:cs="Arial"/>
                <w:color w:val="000000"/>
                <w:sz w:val="22"/>
                <w:szCs w:val="22"/>
              </w:rPr>
              <w:t>5,24%</w:t>
            </w:r>
          </w:p>
        </w:tc>
        <w:tc>
          <w:tcPr>
            <w:tcW w:w="2343" w:type="dxa"/>
            <w:vAlign w:val="center"/>
          </w:tcPr>
          <w:p w14:paraId="2416F0F5" w14:textId="77777777" w:rsidR="00CD5E81" w:rsidRPr="007B1E45" w:rsidRDefault="00CD5E81" w:rsidP="00F56C10">
            <w:pPr>
              <w:pStyle w:val="NormalWeb"/>
              <w:spacing w:before="0" w:beforeAutospacing="0" w:after="0" w:afterAutospacing="0" w:line="360" w:lineRule="auto"/>
              <w:jc w:val="right"/>
              <w:rPr>
                <w:rFonts w:ascii="Arial" w:hAnsi="Arial" w:cs="Arial"/>
                <w:sz w:val="22"/>
                <w:szCs w:val="22"/>
              </w:rPr>
            </w:pPr>
            <w:r w:rsidRPr="007B1E45">
              <w:rPr>
                <w:rFonts w:ascii="Arial" w:hAnsi="Arial" w:cs="Arial"/>
                <w:sz w:val="22"/>
                <w:szCs w:val="22"/>
              </w:rPr>
              <w:t>R$ 19.022,36</w:t>
            </w:r>
          </w:p>
        </w:tc>
      </w:tr>
      <w:tr w:rsidR="00CD5E81" w:rsidRPr="00DD2191" w14:paraId="32B42B98" w14:textId="77777777" w:rsidTr="00F56C10">
        <w:tc>
          <w:tcPr>
            <w:tcW w:w="973" w:type="dxa"/>
            <w:vAlign w:val="center"/>
          </w:tcPr>
          <w:p w14:paraId="2C06188C" w14:textId="77777777" w:rsidR="00CD5E81" w:rsidRPr="007B1E45" w:rsidRDefault="00CD5E81" w:rsidP="00F56C10">
            <w:pPr>
              <w:pStyle w:val="NormalWeb"/>
              <w:spacing w:before="0" w:beforeAutospacing="0" w:after="0" w:afterAutospacing="0" w:line="360" w:lineRule="auto"/>
              <w:jc w:val="center"/>
              <w:rPr>
                <w:rFonts w:ascii="Arial" w:hAnsi="Arial" w:cs="Arial"/>
                <w:b/>
                <w:bCs/>
                <w:sz w:val="22"/>
                <w:szCs w:val="22"/>
              </w:rPr>
            </w:pPr>
            <w:r w:rsidRPr="007B1E45">
              <w:rPr>
                <w:rFonts w:ascii="Arial" w:hAnsi="Arial" w:cs="Arial"/>
                <w:b/>
                <w:bCs/>
                <w:sz w:val="22"/>
                <w:szCs w:val="22"/>
              </w:rPr>
              <w:t>12</w:t>
            </w:r>
          </w:p>
        </w:tc>
        <w:tc>
          <w:tcPr>
            <w:tcW w:w="3839" w:type="dxa"/>
            <w:vAlign w:val="center"/>
          </w:tcPr>
          <w:p w14:paraId="00E88B94" w14:textId="77777777" w:rsidR="00CD5E81" w:rsidRPr="007B1E45" w:rsidRDefault="00CD5E81" w:rsidP="00F56C10">
            <w:pPr>
              <w:pStyle w:val="NormalWeb"/>
              <w:spacing w:before="0" w:beforeAutospacing="0" w:after="0" w:afterAutospacing="0" w:line="360" w:lineRule="auto"/>
              <w:rPr>
                <w:rFonts w:ascii="Arial" w:hAnsi="Arial" w:cs="Arial"/>
                <w:sz w:val="22"/>
                <w:szCs w:val="22"/>
              </w:rPr>
            </w:pPr>
            <w:r w:rsidRPr="007B1E45">
              <w:rPr>
                <w:rFonts w:ascii="Arial" w:hAnsi="Arial" w:cs="Arial"/>
                <w:sz w:val="22"/>
                <w:szCs w:val="22"/>
              </w:rPr>
              <w:t>PEDRAS, BANCADAS E DIVISÓRIAS</w:t>
            </w:r>
          </w:p>
        </w:tc>
        <w:tc>
          <w:tcPr>
            <w:tcW w:w="1766" w:type="dxa"/>
            <w:vAlign w:val="center"/>
          </w:tcPr>
          <w:p w14:paraId="743F62A3" w14:textId="77777777" w:rsidR="00CD5E81" w:rsidRPr="007B1E45" w:rsidRDefault="00CD5E81" w:rsidP="00F56C10">
            <w:pPr>
              <w:pStyle w:val="NormalWeb"/>
              <w:spacing w:before="0" w:beforeAutospacing="0" w:after="0" w:afterAutospacing="0"/>
              <w:jc w:val="center"/>
              <w:rPr>
                <w:rFonts w:ascii="Arial" w:hAnsi="Arial" w:cs="Arial"/>
                <w:sz w:val="22"/>
                <w:szCs w:val="22"/>
              </w:rPr>
            </w:pPr>
            <w:r w:rsidRPr="007B1E45">
              <w:rPr>
                <w:rFonts w:ascii="Arial" w:hAnsi="Arial" w:cs="Arial"/>
                <w:color w:val="000000"/>
                <w:sz w:val="22"/>
                <w:szCs w:val="22"/>
              </w:rPr>
              <w:t>0,90%</w:t>
            </w:r>
          </w:p>
        </w:tc>
        <w:tc>
          <w:tcPr>
            <w:tcW w:w="2343" w:type="dxa"/>
            <w:vAlign w:val="center"/>
          </w:tcPr>
          <w:p w14:paraId="3EB7F80F" w14:textId="77777777" w:rsidR="00CD5E81" w:rsidRPr="007B1E45" w:rsidRDefault="00CD5E81" w:rsidP="00F56C10">
            <w:pPr>
              <w:pStyle w:val="NormalWeb"/>
              <w:spacing w:before="0" w:beforeAutospacing="0" w:after="0" w:afterAutospacing="0" w:line="360" w:lineRule="auto"/>
              <w:jc w:val="right"/>
              <w:rPr>
                <w:rFonts w:ascii="Arial" w:hAnsi="Arial" w:cs="Arial"/>
                <w:sz w:val="22"/>
                <w:szCs w:val="22"/>
              </w:rPr>
            </w:pPr>
            <w:r w:rsidRPr="007B1E45">
              <w:rPr>
                <w:rFonts w:ascii="Arial" w:hAnsi="Arial" w:cs="Arial"/>
                <w:sz w:val="22"/>
                <w:szCs w:val="22"/>
              </w:rPr>
              <w:t>R$ 3.273,62</w:t>
            </w:r>
          </w:p>
        </w:tc>
      </w:tr>
      <w:tr w:rsidR="00CD5E81" w:rsidRPr="00DD2191" w14:paraId="6E50119F" w14:textId="77777777" w:rsidTr="00F56C10">
        <w:tc>
          <w:tcPr>
            <w:tcW w:w="973" w:type="dxa"/>
            <w:vAlign w:val="center"/>
          </w:tcPr>
          <w:p w14:paraId="44F93F62" w14:textId="77777777" w:rsidR="00CD5E81" w:rsidRPr="007B1E45" w:rsidRDefault="00CD5E81" w:rsidP="00F56C10">
            <w:pPr>
              <w:pStyle w:val="NormalWeb"/>
              <w:spacing w:before="0" w:beforeAutospacing="0" w:after="0" w:afterAutospacing="0" w:line="360" w:lineRule="auto"/>
              <w:jc w:val="center"/>
              <w:rPr>
                <w:rFonts w:ascii="Arial" w:hAnsi="Arial" w:cs="Arial"/>
                <w:b/>
                <w:bCs/>
                <w:sz w:val="22"/>
                <w:szCs w:val="22"/>
              </w:rPr>
            </w:pPr>
            <w:r w:rsidRPr="007B1E45">
              <w:rPr>
                <w:rFonts w:ascii="Arial" w:hAnsi="Arial" w:cs="Arial"/>
                <w:b/>
                <w:bCs/>
                <w:sz w:val="22"/>
                <w:szCs w:val="22"/>
              </w:rPr>
              <w:t>13</w:t>
            </w:r>
          </w:p>
        </w:tc>
        <w:tc>
          <w:tcPr>
            <w:tcW w:w="3839" w:type="dxa"/>
            <w:vAlign w:val="center"/>
          </w:tcPr>
          <w:p w14:paraId="29017249" w14:textId="77777777" w:rsidR="00CD5E81" w:rsidRPr="007B1E45" w:rsidRDefault="00CD5E81" w:rsidP="00F56C10">
            <w:pPr>
              <w:pStyle w:val="NormalWeb"/>
              <w:spacing w:before="0" w:beforeAutospacing="0" w:after="0" w:afterAutospacing="0" w:line="360" w:lineRule="auto"/>
              <w:rPr>
                <w:rFonts w:ascii="Arial" w:hAnsi="Arial" w:cs="Arial"/>
                <w:sz w:val="22"/>
                <w:szCs w:val="22"/>
              </w:rPr>
            </w:pPr>
            <w:r w:rsidRPr="007B1E45">
              <w:rPr>
                <w:rFonts w:ascii="Arial" w:hAnsi="Arial" w:cs="Arial"/>
                <w:sz w:val="22"/>
                <w:szCs w:val="22"/>
              </w:rPr>
              <w:t>SERVIÇOS COMPLEMENTARES</w:t>
            </w:r>
          </w:p>
        </w:tc>
        <w:tc>
          <w:tcPr>
            <w:tcW w:w="1766" w:type="dxa"/>
            <w:vAlign w:val="center"/>
          </w:tcPr>
          <w:p w14:paraId="378A32A3" w14:textId="77777777" w:rsidR="00CD5E81" w:rsidRPr="007B1E45" w:rsidRDefault="00CD5E81" w:rsidP="00F56C10">
            <w:pPr>
              <w:pStyle w:val="NormalWeb"/>
              <w:spacing w:before="0" w:beforeAutospacing="0" w:after="0" w:afterAutospacing="0"/>
              <w:jc w:val="center"/>
              <w:rPr>
                <w:rFonts w:ascii="Arial" w:hAnsi="Arial" w:cs="Arial"/>
                <w:sz w:val="22"/>
                <w:szCs w:val="22"/>
              </w:rPr>
            </w:pPr>
            <w:r w:rsidRPr="007B1E45">
              <w:rPr>
                <w:rFonts w:ascii="Arial" w:hAnsi="Arial" w:cs="Arial"/>
                <w:color w:val="000000"/>
                <w:sz w:val="22"/>
                <w:szCs w:val="22"/>
              </w:rPr>
              <w:t>5,82%</w:t>
            </w:r>
          </w:p>
        </w:tc>
        <w:tc>
          <w:tcPr>
            <w:tcW w:w="2343" w:type="dxa"/>
            <w:vAlign w:val="center"/>
          </w:tcPr>
          <w:p w14:paraId="4BC56211" w14:textId="77777777" w:rsidR="00CD5E81" w:rsidRPr="007B1E45" w:rsidRDefault="00CD5E81" w:rsidP="00F56C10">
            <w:pPr>
              <w:pStyle w:val="NormalWeb"/>
              <w:spacing w:before="0" w:beforeAutospacing="0" w:after="0" w:afterAutospacing="0" w:line="360" w:lineRule="auto"/>
              <w:jc w:val="right"/>
              <w:rPr>
                <w:rFonts w:ascii="Arial" w:hAnsi="Arial" w:cs="Arial"/>
                <w:sz w:val="22"/>
                <w:szCs w:val="22"/>
              </w:rPr>
            </w:pPr>
            <w:r w:rsidRPr="007B1E45">
              <w:rPr>
                <w:rFonts w:ascii="Arial" w:hAnsi="Arial" w:cs="Arial"/>
                <w:sz w:val="22"/>
                <w:szCs w:val="22"/>
              </w:rPr>
              <w:t>R$ 21.135,96</w:t>
            </w:r>
          </w:p>
        </w:tc>
      </w:tr>
      <w:tr w:rsidR="00CD5E81" w:rsidRPr="00DD2191" w14:paraId="3D52A3ED" w14:textId="77777777" w:rsidTr="00F56C10">
        <w:tc>
          <w:tcPr>
            <w:tcW w:w="973" w:type="dxa"/>
            <w:vAlign w:val="center"/>
          </w:tcPr>
          <w:p w14:paraId="10C0ECBD" w14:textId="77777777" w:rsidR="00CD5E81" w:rsidRPr="007B1E45" w:rsidRDefault="00CD5E81" w:rsidP="00F56C10">
            <w:pPr>
              <w:pStyle w:val="NormalWeb"/>
              <w:spacing w:before="0" w:beforeAutospacing="0" w:after="0" w:afterAutospacing="0" w:line="360" w:lineRule="auto"/>
              <w:jc w:val="center"/>
              <w:rPr>
                <w:rFonts w:ascii="Arial" w:hAnsi="Arial" w:cs="Arial"/>
                <w:b/>
                <w:bCs/>
                <w:sz w:val="22"/>
                <w:szCs w:val="22"/>
              </w:rPr>
            </w:pPr>
            <w:r w:rsidRPr="007B1E45">
              <w:rPr>
                <w:rFonts w:ascii="Arial" w:hAnsi="Arial" w:cs="Arial"/>
                <w:b/>
                <w:bCs/>
                <w:sz w:val="22"/>
                <w:szCs w:val="22"/>
              </w:rPr>
              <w:t>14</w:t>
            </w:r>
          </w:p>
        </w:tc>
        <w:tc>
          <w:tcPr>
            <w:tcW w:w="3839" w:type="dxa"/>
            <w:vAlign w:val="center"/>
          </w:tcPr>
          <w:p w14:paraId="5446B865" w14:textId="77777777" w:rsidR="00CD5E81" w:rsidRPr="007B1E45" w:rsidRDefault="00CD5E81" w:rsidP="00F56C10">
            <w:pPr>
              <w:pStyle w:val="NormalWeb"/>
              <w:spacing w:before="0" w:beforeAutospacing="0" w:after="0" w:afterAutospacing="0" w:line="360" w:lineRule="auto"/>
              <w:rPr>
                <w:rFonts w:ascii="Arial" w:hAnsi="Arial" w:cs="Arial"/>
                <w:sz w:val="22"/>
                <w:szCs w:val="22"/>
              </w:rPr>
            </w:pPr>
            <w:r w:rsidRPr="007B1E45">
              <w:rPr>
                <w:rFonts w:ascii="Arial" w:hAnsi="Arial" w:cs="Arial"/>
                <w:sz w:val="22"/>
                <w:szCs w:val="22"/>
              </w:rPr>
              <w:t>ADMINISTRAÇÃO LOCAL</w:t>
            </w:r>
          </w:p>
        </w:tc>
        <w:tc>
          <w:tcPr>
            <w:tcW w:w="1766" w:type="dxa"/>
            <w:vAlign w:val="center"/>
          </w:tcPr>
          <w:p w14:paraId="381CDB33" w14:textId="77777777" w:rsidR="00CD5E81" w:rsidRPr="007B1E45" w:rsidRDefault="00CD5E81" w:rsidP="00F56C10">
            <w:pPr>
              <w:pStyle w:val="NormalWeb"/>
              <w:spacing w:before="0" w:beforeAutospacing="0" w:after="0" w:afterAutospacing="0"/>
              <w:jc w:val="center"/>
              <w:rPr>
                <w:rFonts w:ascii="Arial" w:hAnsi="Arial" w:cs="Arial"/>
                <w:sz w:val="22"/>
                <w:szCs w:val="22"/>
              </w:rPr>
            </w:pPr>
            <w:r w:rsidRPr="007B1E45">
              <w:rPr>
                <w:rFonts w:ascii="Arial" w:hAnsi="Arial" w:cs="Arial"/>
                <w:color w:val="000000"/>
                <w:sz w:val="22"/>
                <w:szCs w:val="22"/>
              </w:rPr>
              <w:t>4,24%</w:t>
            </w:r>
          </w:p>
        </w:tc>
        <w:tc>
          <w:tcPr>
            <w:tcW w:w="2343" w:type="dxa"/>
            <w:vAlign w:val="center"/>
          </w:tcPr>
          <w:p w14:paraId="46120B91" w14:textId="77777777" w:rsidR="00CD5E81" w:rsidRPr="007B1E45" w:rsidRDefault="00CD5E81" w:rsidP="00F56C10">
            <w:pPr>
              <w:pStyle w:val="NormalWeb"/>
              <w:spacing w:before="0" w:beforeAutospacing="0" w:after="0" w:afterAutospacing="0" w:line="360" w:lineRule="auto"/>
              <w:jc w:val="right"/>
              <w:rPr>
                <w:rFonts w:ascii="Arial" w:hAnsi="Arial" w:cs="Arial"/>
                <w:sz w:val="22"/>
                <w:szCs w:val="22"/>
              </w:rPr>
            </w:pPr>
            <w:r w:rsidRPr="007B1E45">
              <w:rPr>
                <w:rFonts w:ascii="Arial" w:hAnsi="Arial" w:cs="Arial"/>
                <w:sz w:val="22"/>
                <w:szCs w:val="22"/>
              </w:rPr>
              <w:t>R$ 15.403,20</w:t>
            </w:r>
          </w:p>
        </w:tc>
      </w:tr>
      <w:tr w:rsidR="00CD5E81" w:rsidRPr="00DD2191" w14:paraId="7E599296" w14:textId="77777777" w:rsidTr="00F56C10">
        <w:tc>
          <w:tcPr>
            <w:tcW w:w="973" w:type="dxa"/>
            <w:vAlign w:val="center"/>
          </w:tcPr>
          <w:p w14:paraId="2667844E" w14:textId="77777777" w:rsidR="00CD5E81" w:rsidRPr="007B1E45" w:rsidRDefault="00CD5E81" w:rsidP="00F56C10">
            <w:pPr>
              <w:pStyle w:val="NormalWeb"/>
              <w:spacing w:before="0" w:beforeAutospacing="0" w:after="0" w:afterAutospacing="0" w:line="360" w:lineRule="auto"/>
              <w:jc w:val="center"/>
              <w:rPr>
                <w:rFonts w:ascii="Arial" w:hAnsi="Arial" w:cs="Arial"/>
                <w:b/>
                <w:bCs/>
                <w:sz w:val="22"/>
                <w:szCs w:val="22"/>
              </w:rPr>
            </w:pPr>
            <w:r w:rsidRPr="007B1E45">
              <w:rPr>
                <w:rFonts w:ascii="Arial" w:hAnsi="Arial" w:cs="Arial"/>
                <w:b/>
                <w:bCs/>
                <w:sz w:val="22"/>
                <w:szCs w:val="22"/>
              </w:rPr>
              <w:t>15</w:t>
            </w:r>
          </w:p>
        </w:tc>
        <w:tc>
          <w:tcPr>
            <w:tcW w:w="3839" w:type="dxa"/>
            <w:vAlign w:val="center"/>
          </w:tcPr>
          <w:p w14:paraId="6C4B6991" w14:textId="77777777" w:rsidR="00CD5E81" w:rsidRPr="007B1E45" w:rsidRDefault="00CD5E81" w:rsidP="00F56C10">
            <w:pPr>
              <w:pStyle w:val="NormalWeb"/>
              <w:spacing w:before="0" w:beforeAutospacing="0" w:after="0" w:afterAutospacing="0" w:line="360" w:lineRule="auto"/>
              <w:rPr>
                <w:rFonts w:ascii="Arial" w:hAnsi="Arial" w:cs="Arial"/>
                <w:sz w:val="22"/>
                <w:szCs w:val="22"/>
              </w:rPr>
            </w:pPr>
            <w:r w:rsidRPr="007B1E45">
              <w:rPr>
                <w:rFonts w:ascii="Arial" w:hAnsi="Arial" w:cs="Arial"/>
                <w:sz w:val="22"/>
                <w:szCs w:val="22"/>
              </w:rPr>
              <w:t>LIMPEZA FINAL</w:t>
            </w:r>
          </w:p>
        </w:tc>
        <w:tc>
          <w:tcPr>
            <w:tcW w:w="1766" w:type="dxa"/>
            <w:vAlign w:val="center"/>
          </w:tcPr>
          <w:p w14:paraId="241DD996" w14:textId="77777777" w:rsidR="00CD5E81" w:rsidRPr="007B1E45" w:rsidRDefault="00CD5E81" w:rsidP="00F56C10">
            <w:pPr>
              <w:pStyle w:val="NormalWeb"/>
              <w:spacing w:before="0" w:beforeAutospacing="0" w:after="0" w:afterAutospacing="0"/>
              <w:jc w:val="center"/>
              <w:rPr>
                <w:rFonts w:ascii="Arial" w:hAnsi="Arial" w:cs="Arial"/>
                <w:sz w:val="22"/>
                <w:szCs w:val="22"/>
              </w:rPr>
            </w:pPr>
            <w:r w:rsidRPr="007B1E45">
              <w:rPr>
                <w:rFonts w:ascii="Arial" w:hAnsi="Arial" w:cs="Arial"/>
                <w:color w:val="000000"/>
                <w:sz w:val="22"/>
                <w:szCs w:val="22"/>
              </w:rPr>
              <w:t>1,17%</w:t>
            </w:r>
          </w:p>
        </w:tc>
        <w:tc>
          <w:tcPr>
            <w:tcW w:w="2343" w:type="dxa"/>
            <w:vAlign w:val="center"/>
          </w:tcPr>
          <w:p w14:paraId="2831175A" w14:textId="77777777" w:rsidR="00CD5E81" w:rsidRPr="007B1E45" w:rsidRDefault="00CD5E81" w:rsidP="00F56C10">
            <w:pPr>
              <w:pStyle w:val="NormalWeb"/>
              <w:spacing w:before="0" w:beforeAutospacing="0" w:after="0" w:afterAutospacing="0" w:line="360" w:lineRule="auto"/>
              <w:jc w:val="right"/>
              <w:rPr>
                <w:rFonts w:ascii="Arial" w:hAnsi="Arial" w:cs="Arial"/>
                <w:sz w:val="22"/>
                <w:szCs w:val="22"/>
              </w:rPr>
            </w:pPr>
            <w:r w:rsidRPr="007B1E45">
              <w:rPr>
                <w:rFonts w:ascii="Arial" w:hAnsi="Arial" w:cs="Arial"/>
                <w:sz w:val="22"/>
                <w:szCs w:val="22"/>
              </w:rPr>
              <w:t>R$ 4.231,33</w:t>
            </w:r>
          </w:p>
        </w:tc>
      </w:tr>
      <w:tr w:rsidR="00CD5E81" w:rsidRPr="00DD2191" w14:paraId="6867550A" w14:textId="77777777" w:rsidTr="00F56C10">
        <w:tc>
          <w:tcPr>
            <w:tcW w:w="4812" w:type="dxa"/>
            <w:gridSpan w:val="2"/>
            <w:vAlign w:val="center"/>
          </w:tcPr>
          <w:p w14:paraId="4D597BDA" w14:textId="77777777" w:rsidR="00CD5E81" w:rsidRPr="007B1E45" w:rsidRDefault="00CD5E81" w:rsidP="00F56C10">
            <w:pPr>
              <w:pStyle w:val="NormalWeb"/>
              <w:spacing w:before="0" w:beforeAutospacing="0" w:after="0" w:afterAutospacing="0" w:line="360" w:lineRule="auto"/>
              <w:jc w:val="center"/>
              <w:rPr>
                <w:rFonts w:ascii="Arial" w:hAnsi="Arial" w:cs="Arial"/>
                <w:b/>
                <w:bCs/>
                <w:sz w:val="22"/>
                <w:szCs w:val="22"/>
              </w:rPr>
            </w:pPr>
            <w:r w:rsidRPr="007B1E45">
              <w:rPr>
                <w:rFonts w:ascii="Arial" w:hAnsi="Arial" w:cs="Arial"/>
                <w:b/>
                <w:bCs/>
                <w:sz w:val="22"/>
                <w:szCs w:val="22"/>
              </w:rPr>
              <w:t>TOTAL</w:t>
            </w:r>
          </w:p>
        </w:tc>
        <w:tc>
          <w:tcPr>
            <w:tcW w:w="1766" w:type="dxa"/>
            <w:vAlign w:val="center"/>
          </w:tcPr>
          <w:p w14:paraId="7CF141AB" w14:textId="77777777" w:rsidR="00CD5E81" w:rsidRPr="007B1E45" w:rsidRDefault="00CD5E81" w:rsidP="00F56C10">
            <w:pPr>
              <w:pStyle w:val="NormalWeb"/>
              <w:spacing w:before="0" w:beforeAutospacing="0" w:after="0" w:afterAutospacing="0"/>
              <w:jc w:val="center"/>
              <w:rPr>
                <w:rFonts w:ascii="Arial" w:hAnsi="Arial" w:cs="Arial"/>
                <w:b/>
                <w:bCs/>
                <w:sz w:val="22"/>
                <w:szCs w:val="22"/>
              </w:rPr>
            </w:pPr>
            <w:r w:rsidRPr="007B1E45">
              <w:rPr>
                <w:rFonts w:ascii="Arial" w:hAnsi="Arial" w:cs="Arial"/>
                <w:b/>
                <w:bCs/>
                <w:sz w:val="22"/>
                <w:szCs w:val="22"/>
              </w:rPr>
              <w:t>100%</w:t>
            </w:r>
          </w:p>
        </w:tc>
        <w:tc>
          <w:tcPr>
            <w:tcW w:w="2343" w:type="dxa"/>
            <w:vAlign w:val="center"/>
          </w:tcPr>
          <w:p w14:paraId="4E713767" w14:textId="77777777" w:rsidR="00CD5E81" w:rsidRPr="007B1E45" w:rsidRDefault="00CD5E81" w:rsidP="00F56C10">
            <w:pPr>
              <w:pStyle w:val="NormalWeb"/>
              <w:spacing w:before="0" w:beforeAutospacing="0" w:after="0" w:afterAutospacing="0" w:line="360" w:lineRule="auto"/>
              <w:jc w:val="right"/>
              <w:rPr>
                <w:rFonts w:ascii="Arial" w:hAnsi="Arial" w:cs="Arial"/>
                <w:b/>
                <w:bCs/>
                <w:sz w:val="22"/>
                <w:szCs w:val="22"/>
              </w:rPr>
            </w:pPr>
            <w:r w:rsidRPr="007B1E45">
              <w:rPr>
                <w:rFonts w:ascii="Arial" w:hAnsi="Arial" w:cs="Arial"/>
                <w:b/>
                <w:bCs/>
                <w:sz w:val="22"/>
                <w:szCs w:val="22"/>
              </w:rPr>
              <w:t>R$ 363.002,73</w:t>
            </w:r>
          </w:p>
        </w:tc>
      </w:tr>
    </w:tbl>
    <w:p w14:paraId="5F364CAE" w14:textId="77777777" w:rsidR="00CD5E81" w:rsidRDefault="00CD5E81" w:rsidP="00CD5E81">
      <w:pPr>
        <w:tabs>
          <w:tab w:val="left" w:pos="1134"/>
        </w:tabs>
        <w:spacing w:line="360" w:lineRule="auto"/>
        <w:ind w:firstLine="567"/>
        <w:jc w:val="both"/>
        <w:rPr>
          <w:rFonts w:ascii="Arial" w:hAnsi="Arial" w:cs="Arial"/>
        </w:rPr>
      </w:pPr>
    </w:p>
    <w:p w14:paraId="0BC2DE8E" w14:textId="4D5D581C" w:rsidR="001733E5" w:rsidRPr="00945E1E" w:rsidRDefault="009E0651" w:rsidP="001733E5">
      <w:pPr>
        <w:spacing w:line="360" w:lineRule="auto"/>
        <w:jc w:val="both"/>
        <w:rPr>
          <w:rFonts w:ascii="Arial" w:eastAsia="Arial MT" w:hAnsi="Arial" w:cs="Arial"/>
          <w:lang w:eastAsia="en-US"/>
        </w:rPr>
      </w:pPr>
      <w:r w:rsidRPr="001733E5">
        <w:rPr>
          <w:rFonts w:ascii="Arial" w:hAnsi="Arial" w:cs="Arial"/>
        </w:rPr>
        <w:t>6.</w:t>
      </w:r>
      <w:r w:rsidR="00CD5E81" w:rsidRPr="001733E5">
        <w:rPr>
          <w:rFonts w:ascii="Arial" w:hAnsi="Arial" w:cs="Arial"/>
        </w:rPr>
        <w:t>3</w:t>
      </w:r>
      <w:r w:rsidR="001733E5">
        <w:rPr>
          <w:rFonts w:ascii="Arial" w:hAnsi="Arial" w:cs="Arial"/>
        </w:rPr>
        <w:t xml:space="preserve"> </w:t>
      </w:r>
      <w:r w:rsidR="00CD5E81" w:rsidRPr="000A2E17">
        <w:rPr>
          <w:rFonts w:ascii="Arial" w:hAnsi="Arial" w:cs="Arial"/>
        </w:rPr>
        <w:t xml:space="preserve">A </w:t>
      </w:r>
      <w:r w:rsidR="00CD5E81" w:rsidRPr="00DE2B6D">
        <w:rPr>
          <w:rFonts w:ascii="Arial" w:hAnsi="Arial" w:cs="Arial"/>
        </w:rPr>
        <w:t>estimativa de valores para esta contratação</w:t>
      </w:r>
      <w:r w:rsidR="0042608B">
        <w:rPr>
          <w:rFonts w:ascii="Arial" w:hAnsi="Arial" w:cs="Arial"/>
        </w:rPr>
        <w:t xml:space="preserve"> foi</w:t>
      </w:r>
      <w:r w:rsidR="00CD5E81" w:rsidRPr="00DE2B6D">
        <w:rPr>
          <w:rFonts w:ascii="Arial" w:hAnsi="Arial" w:cs="Arial"/>
        </w:rPr>
        <w:t xml:space="preserve"> baseada na planilha orçamentári</w:t>
      </w:r>
      <w:r w:rsidR="0042608B">
        <w:rPr>
          <w:rFonts w:ascii="Arial" w:hAnsi="Arial" w:cs="Arial"/>
        </w:rPr>
        <w:t xml:space="preserve">a, </w:t>
      </w:r>
      <w:r w:rsidR="00CD5E81" w:rsidRPr="00DE2B6D">
        <w:rPr>
          <w:rFonts w:ascii="Arial" w:hAnsi="Arial" w:cs="Arial"/>
        </w:rPr>
        <w:t xml:space="preserve">orçada em </w:t>
      </w:r>
      <w:r w:rsidR="00CD5E81" w:rsidRPr="00DE2B6D">
        <w:rPr>
          <w:rFonts w:ascii="Arial" w:hAnsi="Arial" w:cs="Arial"/>
          <w:b/>
          <w:bCs/>
        </w:rPr>
        <w:t>R$ 363.002,73</w:t>
      </w:r>
      <w:r w:rsidR="00CD5E81">
        <w:rPr>
          <w:rFonts w:ascii="Arial" w:hAnsi="Arial" w:cs="Arial"/>
        </w:rPr>
        <w:t xml:space="preserve"> (trezentos e sessenta e três mil </w:t>
      </w:r>
      <w:r w:rsidR="00EF1E2D">
        <w:rPr>
          <w:rFonts w:ascii="Arial" w:hAnsi="Arial" w:cs="Arial"/>
        </w:rPr>
        <w:t xml:space="preserve">e </w:t>
      </w:r>
      <w:r w:rsidR="00CD5E81">
        <w:rPr>
          <w:rFonts w:ascii="Arial" w:hAnsi="Arial" w:cs="Arial"/>
        </w:rPr>
        <w:t xml:space="preserve">dois reais e setenta e três centavos), </w:t>
      </w:r>
      <w:r w:rsidR="00CD5E81" w:rsidRPr="00DE2B6D">
        <w:rPr>
          <w:rFonts w:ascii="Arial" w:hAnsi="Arial" w:cs="Arial"/>
        </w:rPr>
        <w:t>com desoneração, BDI 28,82, com referência na Tabela SINAPI (</w:t>
      </w:r>
      <w:r w:rsidR="001733E5">
        <w:rPr>
          <w:rFonts w:ascii="Arial" w:hAnsi="Arial" w:cs="Arial"/>
        </w:rPr>
        <w:t>setembro</w:t>
      </w:r>
      <w:r w:rsidR="00CD5E81" w:rsidRPr="00DE2B6D">
        <w:rPr>
          <w:rFonts w:ascii="Arial" w:hAnsi="Arial" w:cs="Arial"/>
        </w:rPr>
        <w:t>/2023), AGESUL (</w:t>
      </w:r>
      <w:r w:rsidR="001733E5" w:rsidRPr="00DE2B6D">
        <w:rPr>
          <w:rFonts w:ascii="Arial" w:hAnsi="Arial" w:cs="Arial"/>
        </w:rPr>
        <w:t>junho</w:t>
      </w:r>
      <w:r w:rsidR="00CD5E81" w:rsidRPr="00DE2B6D">
        <w:rPr>
          <w:rFonts w:ascii="Arial" w:hAnsi="Arial" w:cs="Arial"/>
        </w:rPr>
        <w:t>/2023) e SBC (</w:t>
      </w:r>
      <w:r w:rsidR="00CD5E81">
        <w:rPr>
          <w:rFonts w:ascii="Arial" w:hAnsi="Arial" w:cs="Arial"/>
        </w:rPr>
        <w:t>Setembro</w:t>
      </w:r>
      <w:r w:rsidR="00CD5E81" w:rsidRPr="00DE2B6D">
        <w:rPr>
          <w:rFonts w:ascii="Arial" w:hAnsi="Arial" w:cs="Arial"/>
        </w:rPr>
        <w:t>/2023)</w:t>
      </w:r>
      <w:r w:rsidR="001733E5">
        <w:rPr>
          <w:rFonts w:ascii="Arial" w:hAnsi="Arial" w:cs="Arial"/>
        </w:rPr>
        <w:t xml:space="preserve">, </w:t>
      </w:r>
      <w:r w:rsidR="001733E5" w:rsidRPr="00945E1E">
        <w:rPr>
          <w:rFonts w:ascii="Arial" w:eastAsia="Arial MT" w:hAnsi="Arial" w:cs="Arial"/>
          <w:lang w:eastAsia="en-US"/>
        </w:rPr>
        <w:t>sendo:</w:t>
      </w:r>
    </w:p>
    <w:p w14:paraId="0BF5640E" w14:textId="0DFC7DE1" w:rsidR="00CD5E81" w:rsidRPr="006A1AC5" w:rsidRDefault="001733E5" w:rsidP="001733E5">
      <w:pPr>
        <w:spacing w:line="360" w:lineRule="auto"/>
        <w:jc w:val="both"/>
        <w:rPr>
          <w:rFonts w:ascii="Arial" w:hAnsi="Arial" w:cs="Arial"/>
          <w:b/>
          <w:bCs/>
        </w:rPr>
      </w:pPr>
      <w:r>
        <w:rPr>
          <w:rFonts w:ascii="Arial" w:hAnsi="Arial" w:cs="Arial"/>
        </w:rPr>
        <w:t xml:space="preserve">- </w:t>
      </w:r>
      <w:r w:rsidRPr="00DE2B6D">
        <w:rPr>
          <w:rFonts w:ascii="Arial" w:hAnsi="Arial" w:cs="Arial"/>
          <w:b/>
          <w:bCs/>
        </w:rPr>
        <w:t>R$ 363.002,73</w:t>
      </w:r>
      <w:r>
        <w:rPr>
          <w:rFonts w:ascii="Arial" w:hAnsi="Arial" w:cs="Arial"/>
          <w:b/>
          <w:bCs/>
        </w:rPr>
        <w:t xml:space="preserve"> - </w:t>
      </w:r>
      <w:r w:rsidRPr="001733E5">
        <w:rPr>
          <w:rFonts w:ascii="Arial" w:hAnsi="Arial" w:cs="Arial"/>
        </w:rPr>
        <w:t>Transferência especial</w:t>
      </w:r>
      <w:r>
        <w:rPr>
          <w:rFonts w:ascii="Arial" w:hAnsi="Arial" w:cs="Arial"/>
          <w:b/>
          <w:bCs/>
        </w:rPr>
        <w:t xml:space="preserve"> - </w:t>
      </w:r>
      <w:r w:rsidRPr="00F163BA">
        <w:rPr>
          <w:rFonts w:ascii="Arial" w:hAnsi="Arial" w:cs="Arial"/>
          <w:color w:val="000000" w:themeColor="text1"/>
        </w:rPr>
        <w:t xml:space="preserve">Plano de Ação </w:t>
      </w:r>
      <w:r w:rsidRPr="00F163BA">
        <w:rPr>
          <w:rFonts w:ascii="Arial" w:hAnsi="Arial" w:cs="Arial"/>
          <w:color w:val="000000" w:themeColor="text1"/>
          <w:shd w:val="clear" w:color="auto" w:fill="FFFFFF"/>
        </w:rPr>
        <w:t>09032022-017364 – Ministério da Economia</w:t>
      </w:r>
    </w:p>
    <w:p w14:paraId="5F0454F9" w14:textId="77777777" w:rsidR="00C62CFD" w:rsidRPr="00C62CFD" w:rsidRDefault="00C62CFD" w:rsidP="00C62CFD"/>
    <w:p w14:paraId="760A8E9C" w14:textId="0BD2EF9A" w:rsidR="00E258AA" w:rsidRDefault="00E97A71" w:rsidP="002E3724">
      <w:pPr>
        <w:pStyle w:val="Ttulo2"/>
      </w:pPr>
      <w:r>
        <w:t>7</w:t>
      </w:r>
      <w:r w:rsidR="00C62CFD" w:rsidRPr="00C62CFD">
        <w:t>.</w:t>
      </w:r>
      <w:r w:rsidR="00C62CFD" w:rsidRPr="00C62CFD">
        <w:tab/>
      </w:r>
      <w:r>
        <w:t xml:space="preserve"> </w:t>
      </w:r>
      <w:r w:rsidR="00C62CFD" w:rsidRPr="00C62CFD">
        <w:t>DESCRIÇÃO DA SOLUÇÃO COMO UM TODO, INCLUSIVE DAS EXIGÊNCIAS RELACIONADAS À MANUTENÇÃO E À ASSISTÊNCIA TÉCNICA, QUANDO FOR O CASO:</w:t>
      </w:r>
    </w:p>
    <w:p w14:paraId="5A709F6E" w14:textId="515EBD14" w:rsidR="0051543A" w:rsidRPr="0051543A" w:rsidRDefault="009E0651" w:rsidP="002F1198">
      <w:pPr>
        <w:spacing w:line="360" w:lineRule="auto"/>
        <w:jc w:val="both"/>
        <w:rPr>
          <w:rFonts w:ascii="Arial" w:hAnsi="Arial" w:cs="Arial"/>
        </w:rPr>
      </w:pPr>
      <w:r w:rsidRPr="001733E5">
        <w:rPr>
          <w:rFonts w:ascii="Arial" w:hAnsi="Arial" w:cs="Arial"/>
        </w:rPr>
        <w:t>7.1</w:t>
      </w:r>
      <w:r w:rsidR="001733E5">
        <w:rPr>
          <w:rFonts w:ascii="Arial" w:hAnsi="Arial" w:cs="Arial"/>
        </w:rPr>
        <w:t xml:space="preserve"> </w:t>
      </w:r>
      <w:r w:rsidR="0051543A" w:rsidRPr="0051543A">
        <w:rPr>
          <w:rFonts w:ascii="Arial" w:hAnsi="Arial" w:cs="Arial"/>
        </w:rPr>
        <w:t xml:space="preserve">A construção do galpão no Distrito Morumbi representa uma resposta crucial às necessidades da comunidade, abrindo portas para a implementação de projetos sociais, culturais e esportivos que até então careciam de um espaço adequado. Esse </w:t>
      </w:r>
      <w:r w:rsidR="0051543A" w:rsidRPr="0051543A">
        <w:rPr>
          <w:rFonts w:ascii="Arial" w:hAnsi="Arial" w:cs="Arial"/>
        </w:rPr>
        <w:lastRenderedPageBreak/>
        <w:t>empreendimento não se limita apenas a fornecer uma estrutura física; ele se configura como um epicentro para a coletividade, tornando-se um local central para reuniões comunitárias e o desenvolvimento de atividades que promovem o bem-estar e a integração social. A presença do galpão não apenas atende às demandas práticas da comunidade, mas também cria um ambiente propício para a celebração de festividades comemorativas, fortalecendo os laços entre as famílias e fomentando a interatividade entre os moradores.</w:t>
      </w:r>
      <w:r w:rsidR="002F1198">
        <w:rPr>
          <w:rFonts w:ascii="Arial" w:hAnsi="Arial" w:cs="Arial"/>
        </w:rPr>
        <w:t xml:space="preserve"> </w:t>
      </w:r>
      <w:r w:rsidR="0051543A" w:rsidRPr="0051543A">
        <w:rPr>
          <w:rFonts w:ascii="Arial" w:hAnsi="Arial" w:cs="Arial"/>
        </w:rPr>
        <w:t>Além disso, o galpão se revela como um catalisador para a promoção de iniciativas que visam melhorar a qualidade de vida no Distrito Morumbi. Ao oferecer um espaço versátil, ele se torna um palco para eventos culturais, workshops educativos, práticas esportivas e outras atividades enriquecedoras. Essa infraestrutura não apenas satisfaz uma carência estrutural, mas também semeia as bases para o desenvolvimento sustentável da comunidade, proporcionando oportunidades para o crescimento pessoal, a expressão cultural e o fortalecimento do tecido social local. A construção do galpão, portanto, transcende a mera edificação física, transformando-se em um epicentro vital para o progresso e a coesão no Distrito Morumbi.</w:t>
      </w:r>
    </w:p>
    <w:p w14:paraId="6EB3C620" w14:textId="77777777" w:rsidR="00671EAA" w:rsidRDefault="00671EAA" w:rsidP="00671EAA">
      <w:pPr>
        <w:pStyle w:val="Corpodetexto"/>
        <w:tabs>
          <w:tab w:val="left" w:pos="1134"/>
        </w:tabs>
        <w:spacing w:after="0" w:line="360" w:lineRule="auto"/>
        <w:jc w:val="both"/>
        <w:rPr>
          <w:rFonts w:ascii="Arial" w:hAnsi="Arial" w:cs="Arial"/>
          <w:b/>
          <w:bCs/>
        </w:rPr>
      </w:pPr>
    </w:p>
    <w:p w14:paraId="44F6398F" w14:textId="19C50BA9" w:rsidR="00940ABB" w:rsidRPr="0073668F" w:rsidRDefault="00E97A71" w:rsidP="006A1AC5">
      <w:pPr>
        <w:pStyle w:val="Corpodetexto"/>
        <w:tabs>
          <w:tab w:val="left" w:pos="993"/>
          <w:tab w:val="left" w:pos="1134"/>
          <w:tab w:val="left" w:pos="1985"/>
        </w:tabs>
        <w:spacing w:after="0" w:line="360" w:lineRule="auto"/>
        <w:jc w:val="both"/>
        <w:rPr>
          <w:rFonts w:ascii="Arial" w:hAnsi="Arial" w:cs="Arial"/>
          <w:b/>
          <w:bCs/>
        </w:rPr>
      </w:pPr>
      <w:r>
        <w:rPr>
          <w:rFonts w:ascii="Arial" w:hAnsi="Arial" w:cs="Arial"/>
          <w:b/>
          <w:bCs/>
        </w:rPr>
        <w:t>8</w:t>
      </w:r>
      <w:r w:rsidR="00C62CFD">
        <w:rPr>
          <w:rFonts w:ascii="Arial" w:hAnsi="Arial" w:cs="Arial"/>
          <w:b/>
          <w:bCs/>
        </w:rPr>
        <w:t xml:space="preserve">. </w:t>
      </w:r>
      <w:r w:rsidR="0091518F">
        <w:rPr>
          <w:rFonts w:ascii="Arial" w:hAnsi="Arial" w:cs="Arial"/>
          <w:b/>
          <w:bCs/>
        </w:rPr>
        <w:t xml:space="preserve">JUSTIFICATIVA PARA O PARCELAMENTO OU NÃO DA </w:t>
      </w:r>
      <w:r w:rsidR="006A1AC5">
        <w:rPr>
          <w:rFonts w:ascii="Arial" w:hAnsi="Arial" w:cs="Arial"/>
          <w:b/>
          <w:bCs/>
        </w:rPr>
        <w:t>SOLUÇÃO, QUANDO</w:t>
      </w:r>
      <w:r w:rsidR="0091518F">
        <w:rPr>
          <w:rFonts w:ascii="Arial" w:hAnsi="Arial" w:cs="Arial"/>
          <w:b/>
          <w:bCs/>
        </w:rPr>
        <w:t xml:space="preserve"> NECESSÁRIA PARA INDIVIDUALIZAÇÃO DO OBJETO</w:t>
      </w:r>
    </w:p>
    <w:p w14:paraId="183BCE67" w14:textId="3A8893CA" w:rsidR="002F1198" w:rsidRPr="002F1198" w:rsidRDefault="009E0651" w:rsidP="002F1198">
      <w:pPr>
        <w:pStyle w:val="Corpodetexto"/>
        <w:tabs>
          <w:tab w:val="left" w:pos="1134"/>
        </w:tabs>
        <w:spacing w:after="0" w:line="360" w:lineRule="auto"/>
        <w:jc w:val="both"/>
        <w:rPr>
          <w:rFonts w:ascii="Arial" w:hAnsi="Arial" w:cs="Arial"/>
        </w:rPr>
      </w:pPr>
      <w:r w:rsidRPr="001733E5">
        <w:rPr>
          <w:rFonts w:ascii="Arial" w:hAnsi="Arial" w:cs="Arial"/>
        </w:rPr>
        <w:t>8.1</w:t>
      </w:r>
      <w:r w:rsidRPr="002F1198">
        <w:rPr>
          <w:rFonts w:ascii="Arial" w:hAnsi="Arial" w:cs="Arial"/>
        </w:rPr>
        <w:t xml:space="preserve"> </w:t>
      </w:r>
      <w:r w:rsidR="002F1198" w:rsidRPr="002F1198">
        <w:rPr>
          <w:rFonts w:ascii="Arial" w:hAnsi="Arial" w:cs="Arial"/>
          <w:bCs/>
          <w:color w:val="000000"/>
        </w:rPr>
        <w:t>O não parcelamento das obras é mais satisfatório do ponto de vista de eficiência técnica, por manter a qualidade do investimento, haja vista que o gerenciamento permanece o tempo todo a cargo de um mesmo administrador, oferecendo um maior nível de controle pela Administração na execução das obras e serviços, cumprimento de cronograma e observância de prazos com a concentração da responsabilidade da construção e garantia dos resultados. Ressalta-se que em obras com serviços inter-relacionados, o atraso em uma etapa construtiva implica em atraso nas demais etapas, ocasionando aumento de custo e comprometimento dos marcos intermediário e final de entrega da obra. Pelas razões expostas, recomenda-se que a contratação não seja parcelada, por não ser vantajoso para a administração pública ou representar prejuízo ao conjunto ou ao complexo do objeto a ser contratado.</w:t>
      </w:r>
    </w:p>
    <w:p w14:paraId="2B17CDFB" w14:textId="77777777" w:rsidR="001733E5" w:rsidRPr="00EE64B6" w:rsidRDefault="001733E5" w:rsidP="001733E5">
      <w:pPr>
        <w:tabs>
          <w:tab w:val="left" w:pos="1134"/>
        </w:tabs>
        <w:spacing w:line="360" w:lineRule="auto"/>
        <w:jc w:val="both"/>
        <w:rPr>
          <w:rFonts w:ascii="Arial" w:hAnsi="Arial" w:cs="Arial"/>
        </w:rPr>
      </w:pPr>
      <w:r w:rsidRPr="00945E1E">
        <w:rPr>
          <w:rFonts w:ascii="Arial" w:hAnsi="Arial" w:cs="Arial"/>
        </w:rPr>
        <w:t>8.2</w:t>
      </w:r>
      <w:r w:rsidRPr="00EE64B6">
        <w:rPr>
          <w:rFonts w:ascii="Arial" w:hAnsi="Arial" w:cs="Arial"/>
        </w:rPr>
        <w:t xml:space="preserve"> Pelas razões expostas, recomenda-se que a contratação não seja parcelada, por não ser vantajoso para a administração pública ou representar prejuízo ao conjunto ou ao complexo do objeto a ser contratado.</w:t>
      </w:r>
    </w:p>
    <w:p w14:paraId="1A1645AC" w14:textId="77777777" w:rsidR="001733E5" w:rsidRDefault="001733E5" w:rsidP="009E0651">
      <w:pPr>
        <w:pStyle w:val="Corpodetexto"/>
        <w:tabs>
          <w:tab w:val="left" w:pos="142"/>
          <w:tab w:val="left" w:pos="284"/>
        </w:tabs>
        <w:spacing w:line="360" w:lineRule="auto"/>
        <w:jc w:val="both"/>
        <w:rPr>
          <w:rFonts w:ascii="Arial" w:hAnsi="Arial" w:cs="Arial"/>
          <w:b/>
          <w:bCs/>
        </w:rPr>
      </w:pPr>
    </w:p>
    <w:p w14:paraId="0511382A" w14:textId="3CAB7E3A" w:rsidR="00FE49E8" w:rsidRPr="00FE49E8" w:rsidRDefault="00FE49E8" w:rsidP="009E0651">
      <w:pPr>
        <w:pStyle w:val="Corpodetexto"/>
        <w:tabs>
          <w:tab w:val="left" w:pos="142"/>
          <w:tab w:val="left" w:pos="284"/>
        </w:tabs>
        <w:spacing w:line="360" w:lineRule="auto"/>
        <w:jc w:val="both"/>
        <w:rPr>
          <w:rFonts w:ascii="Arial" w:hAnsi="Arial" w:cs="Arial"/>
          <w:b/>
          <w:bCs/>
        </w:rPr>
      </w:pPr>
      <w:r w:rsidRPr="00FE49E8">
        <w:rPr>
          <w:rFonts w:ascii="Arial" w:hAnsi="Arial" w:cs="Arial"/>
          <w:b/>
          <w:bCs/>
        </w:rPr>
        <w:t>9. DEMONSTRATIVOS DOS RESULTADOS PRETENDIDOS EM TERMOS DE ECONOMICIDADE E DE MELHOR APROVEITAMENTO DOS RECURSOS HUMANOS, MATERIAIS OU FINANCEIROS DISPONÍVEIS</w:t>
      </w:r>
    </w:p>
    <w:p w14:paraId="0B878645" w14:textId="637B9FB7" w:rsidR="009E0651" w:rsidRPr="00411AC9" w:rsidRDefault="009E0651" w:rsidP="009E0651">
      <w:pPr>
        <w:spacing w:line="360" w:lineRule="auto"/>
        <w:contextualSpacing/>
        <w:jc w:val="both"/>
        <w:rPr>
          <w:rFonts w:ascii="Arial" w:eastAsia="Arial MT" w:hAnsi="Arial" w:cs="Arial"/>
          <w:shd w:val="clear" w:color="auto" w:fill="FFFFFF"/>
          <w:lang w:eastAsia="en-US"/>
        </w:rPr>
      </w:pPr>
      <w:r w:rsidRPr="001733E5">
        <w:rPr>
          <w:rFonts w:ascii="Arial" w:hAnsi="Arial" w:cs="Arial"/>
        </w:rPr>
        <w:t>9.1</w:t>
      </w:r>
      <w:r w:rsidRPr="009E0651">
        <w:rPr>
          <w:rFonts w:ascii="Arial" w:eastAsia="Arial MT" w:hAnsi="Arial" w:cs="Arial"/>
          <w:shd w:val="clear" w:color="auto" w:fill="FFFFFF"/>
          <w:lang w:eastAsia="en-US"/>
        </w:rPr>
        <w:t xml:space="preserve"> </w:t>
      </w:r>
      <w:r w:rsidRPr="00411AC9">
        <w:rPr>
          <w:rFonts w:ascii="Arial" w:eastAsia="Arial MT" w:hAnsi="Arial" w:cs="Arial"/>
          <w:shd w:val="clear" w:color="auto" w:fill="FFFFFF"/>
          <w:lang w:eastAsia="en-US"/>
        </w:rPr>
        <w:t>Os </w:t>
      </w:r>
      <w:r w:rsidRPr="00411AC9">
        <w:rPr>
          <w:rFonts w:ascii="Arial" w:eastAsia="Arial MT" w:hAnsi="Arial" w:cs="Arial"/>
          <w:lang w:eastAsia="en-US"/>
        </w:rPr>
        <w:t>resultados pretendidos</w:t>
      </w:r>
      <w:r w:rsidRPr="00411AC9">
        <w:rPr>
          <w:rFonts w:ascii="Arial" w:eastAsia="Arial MT" w:hAnsi="Arial" w:cs="Arial"/>
          <w:shd w:val="clear" w:color="auto" w:fill="FFFFFF"/>
          <w:lang w:eastAsia="en-US"/>
        </w:rPr>
        <w:t> são os benefícios diretos que o órgão almeja com a </w:t>
      </w:r>
      <w:r w:rsidRPr="00411AC9">
        <w:rPr>
          <w:rFonts w:ascii="Arial" w:eastAsia="Arial MT" w:hAnsi="Arial" w:cs="Arial"/>
          <w:lang w:eastAsia="en-US"/>
        </w:rPr>
        <w:t>contratação</w:t>
      </w:r>
      <w:r w:rsidRPr="00411AC9">
        <w:rPr>
          <w:rFonts w:ascii="Arial" w:eastAsia="Arial MT" w:hAnsi="Arial" w:cs="Arial"/>
          <w:shd w:val="clear" w:color="auto" w:fill="FFFFFF"/>
          <w:lang w:eastAsia="en-US"/>
        </w:rPr>
        <w:t> da solução, em termos de economicidade, eficácia, eficiência, de melhor aproveitamento dos recursos financeiros disponíveis, na promoção do bem-estar social com ampla abrangência, que contemplem todos os munícipes, independente da região ou local de residência, promovendo uma distribuição mais justa do emprego dos recursos públicos, em prol de toda a comunidade.</w:t>
      </w:r>
    </w:p>
    <w:p w14:paraId="0F41ADD6" w14:textId="22E2C4D3" w:rsidR="00C62CFD" w:rsidRDefault="009E0651" w:rsidP="009E0651">
      <w:pPr>
        <w:pStyle w:val="Corpodetexto"/>
        <w:tabs>
          <w:tab w:val="left" w:pos="1134"/>
        </w:tabs>
        <w:spacing w:line="360" w:lineRule="auto"/>
        <w:jc w:val="both"/>
        <w:rPr>
          <w:rFonts w:ascii="Arial" w:hAnsi="Arial" w:cs="Arial"/>
        </w:rPr>
      </w:pPr>
      <w:r w:rsidRPr="001733E5">
        <w:rPr>
          <w:rFonts w:ascii="Arial" w:eastAsia="Arial MT" w:hAnsi="Arial" w:cs="Arial"/>
          <w:shd w:val="clear" w:color="auto" w:fill="FFFFFF"/>
          <w:lang w:eastAsia="en-US"/>
        </w:rPr>
        <w:t>9.</w:t>
      </w:r>
      <w:r w:rsidR="001733E5">
        <w:rPr>
          <w:rFonts w:ascii="Arial" w:eastAsia="Arial MT" w:hAnsi="Arial" w:cs="Arial"/>
          <w:shd w:val="clear" w:color="auto" w:fill="FFFFFF"/>
          <w:lang w:eastAsia="en-US"/>
        </w:rPr>
        <w:t>1.</w:t>
      </w:r>
      <w:r w:rsidRPr="001733E5">
        <w:rPr>
          <w:rFonts w:ascii="Arial" w:eastAsia="Arial MT" w:hAnsi="Arial" w:cs="Arial"/>
          <w:shd w:val="clear" w:color="auto" w:fill="FFFFFF"/>
          <w:lang w:eastAsia="en-US"/>
        </w:rPr>
        <w:t>2</w:t>
      </w:r>
      <w:r w:rsidRPr="00411AC9">
        <w:rPr>
          <w:rFonts w:ascii="Arial" w:eastAsia="Arial MT" w:hAnsi="Arial" w:cs="Arial"/>
          <w:shd w:val="clear" w:color="auto" w:fill="FFFFFF"/>
          <w:lang w:eastAsia="en-US"/>
        </w:rPr>
        <w:t xml:space="preserve"> A Obra </w:t>
      </w:r>
      <w:r>
        <w:rPr>
          <w:rFonts w:ascii="Arial" w:eastAsia="Arial MT" w:hAnsi="Arial" w:cs="Arial"/>
          <w:shd w:val="clear" w:color="auto" w:fill="FFFFFF"/>
          <w:lang w:eastAsia="en-US"/>
        </w:rPr>
        <w:t xml:space="preserve">será executada </w:t>
      </w:r>
      <w:r w:rsidRPr="00411AC9">
        <w:rPr>
          <w:rFonts w:ascii="Arial" w:eastAsia="Arial MT" w:hAnsi="Arial" w:cs="Arial"/>
          <w:shd w:val="clear" w:color="auto" w:fill="FFFFFF"/>
          <w:lang w:eastAsia="en-US"/>
        </w:rPr>
        <w:t>de acordo o com o projeto e a fonte de recursos</w:t>
      </w:r>
      <w:r w:rsidR="00BD1E44">
        <w:rPr>
          <w:rFonts w:ascii="Arial" w:eastAsia="Arial MT" w:hAnsi="Arial" w:cs="Arial"/>
          <w:shd w:val="clear" w:color="auto" w:fill="FFFFFF"/>
          <w:lang w:eastAsia="en-US"/>
        </w:rPr>
        <w:t xml:space="preserve"> dos</w:t>
      </w:r>
      <w:r w:rsidRPr="00411AC9">
        <w:rPr>
          <w:rFonts w:ascii="Arial" w:eastAsia="Arial MT" w:hAnsi="Arial" w:cs="Arial"/>
          <w:shd w:val="clear" w:color="auto" w:fill="FFFFFF"/>
          <w:lang w:eastAsia="en-US"/>
        </w:rPr>
        <w:t xml:space="preserve"> investimentos </w:t>
      </w:r>
      <w:r w:rsidR="00BD1E44">
        <w:rPr>
          <w:rFonts w:ascii="Arial" w:eastAsia="Arial MT" w:hAnsi="Arial" w:cs="Arial"/>
          <w:shd w:val="clear" w:color="auto" w:fill="FFFFFF"/>
          <w:lang w:eastAsia="en-US"/>
        </w:rPr>
        <w:t>será a</w:t>
      </w:r>
      <w:r w:rsidR="00385898">
        <w:rPr>
          <w:rFonts w:ascii="Arial" w:eastAsia="Arial MT" w:hAnsi="Arial" w:cs="Arial"/>
          <w:shd w:val="clear" w:color="auto" w:fill="FFFFFF"/>
          <w:lang w:eastAsia="en-US"/>
        </w:rPr>
        <w:t xml:space="preserve"> </w:t>
      </w:r>
      <w:r w:rsidR="00385898" w:rsidRPr="00FC1B6A">
        <w:rPr>
          <w:rFonts w:ascii="Arial" w:hAnsi="Arial" w:cs="Arial"/>
        </w:rPr>
        <w:t>Transferência Especial</w:t>
      </w:r>
      <w:r w:rsidR="00BD1E44">
        <w:rPr>
          <w:rFonts w:ascii="Arial" w:hAnsi="Arial" w:cs="Arial"/>
        </w:rPr>
        <w:t xml:space="preserve"> do exercício de 2022</w:t>
      </w:r>
      <w:r w:rsidR="00385898" w:rsidRPr="00FC1B6A">
        <w:rPr>
          <w:rFonts w:ascii="Arial" w:hAnsi="Arial" w:cs="Arial"/>
        </w:rPr>
        <w:t xml:space="preserve">, </w:t>
      </w:r>
      <w:r w:rsidR="00BD1E44">
        <w:rPr>
          <w:rFonts w:ascii="Arial" w:hAnsi="Arial" w:cs="Arial"/>
        </w:rPr>
        <w:t>P</w:t>
      </w:r>
      <w:r w:rsidR="00385898" w:rsidRPr="00FC1B6A">
        <w:rPr>
          <w:rFonts w:ascii="Arial" w:hAnsi="Arial" w:cs="Arial"/>
        </w:rPr>
        <w:t>lano de ação nº 09032022-017364/ 2022 – Ministério da Economia</w:t>
      </w:r>
      <w:r w:rsidR="00BD1E44">
        <w:rPr>
          <w:rFonts w:ascii="Arial" w:hAnsi="Arial" w:cs="Arial"/>
        </w:rPr>
        <w:t xml:space="preserve">. </w:t>
      </w:r>
      <w:r w:rsidR="00607A55" w:rsidRPr="00607A55">
        <w:rPr>
          <w:rFonts w:ascii="Arial" w:hAnsi="Arial" w:cs="Arial"/>
        </w:rPr>
        <w:t>Com a realização da obra, serão oferecidas aos munícipes</w:t>
      </w:r>
      <w:r w:rsidR="00385898">
        <w:rPr>
          <w:rFonts w:ascii="Arial" w:hAnsi="Arial" w:cs="Arial"/>
        </w:rPr>
        <w:t xml:space="preserve"> do </w:t>
      </w:r>
      <w:r w:rsidR="00385898">
        <w:rPr>
          <w:rFonts w:ascii="Arial" w:hAnsi="Arial" w:cs="Arial"/>
          <w:bCs/>
        </w:rPr>
        <w:t>Distrito de Morumbi</w:t>
      </w:r>
      <w:r w:rsidR="00385898">
        <w:rPr>
          <w:rFonts w:ascii="Arial" w:hAnsi="Arial" w:cs="Arial"/>
        </w:rPr>
        <w:t>,</w:t>
      </w:r>
      <w:r w:rsidR="00607A55" w:rsidRPr="00607A55">
        <w:rPr>
          <w:rFonts w:ascii="Arial" w:hAnsi="Arial" w:cs="Arial"/>
        </w:rPr>
        <w:t xml:space="preserve"> melhorias em sua</w:t>
      </w:r>
      <w:r w:rsidR="00607A55">
        <w:rPr>
          <w:rFonts w:ascii="Arial" w:hAnsi="Arial" w:cs="Arial"/>
        </w:rPr>
        <w:t xml:space="preserve"> </w:t>
      </w:r>
      <w:r w:rsidR="00607A55" w:rsidRPr="00607A55">
        <w:rPr>
          <w:rFonts w:ascii="Arial" w:hAnsi="Arial" w:cs="Arial"/>
        </w:rPr>
        <w:t>qualidade de vida</w:t>
      </w:r>
      <w:r w:rsidR="00B45F32">
        <w:rPr>
          <w:rFonts w:ascii="Arial" w:hAnsi="Arial" w:cs="Arial"/>
        </w:rPr>
        <w:t xml:space="preserve"> e lazer. </w:t>
      </w:r>
    </w:p>
    <w:p w14:paraId="4EE27CE8" w14:textId="77777777" w:rsidR="00385898" w:rsidRDefault="00385898" w:rsidP="001733E5">
      <w:pPr>
        <w:pStyle w:val="Corpodetexto"/>
        <w:tabs>
          <w:tab w:val="left" w:pos="1134"/>
        </w:tabs>
        <w:spacing w:after="0"/>
        <w:jc w:val="both"/>
        <w:rPr>
          <w:rFonts w:ascii="Arial" w:hAnsi="Arial" w:cs="Arial"/>
        </w:rPr>
      </w:pPr>
    </w:p>
    <w:p w14:paraId="0EAD3979" w14:textId="77777777" w:rsidR="001733E5" w:rsidRPr="00945E1E" w:rsidRDefault="00607A55" w:rsidP="001733E5">
      <w:pPr>
        <w:pStyle w:val="Corpodetexto"/>
        <w:tabs>
          <w:tab w:val="left" w:pos="1134"/>
        </w:tabs>
        <w:spacing w:after="0" w:line="360" w:lineRule="auto"/>
        <w:jc w:val="both"/>
        <w:rPr>
          <w:rFonts w:ascii="Arial" w:hAnsi="Arial" w:cs="Arial"/>
        </w:rPr>
      </w:pPr>
      <w:r w:rsidRPr="00607A55">
        <w:rPr>
          <w:rFonts w:ascii="Arial" w:hAnsi="Arial" w:cs="Arial"/>
          <w:b/>
          <w:bCs/>
        </w:rPr>
        <w:t>10</w:t>
      </w:r>
      <w:r w:rsidR="00915583">
        <w:rPr>
          <w:rFonts w:ascii="Arial" w:hAnsi="Arial" w:cs="Arial"/>
          <w:b/>
          <w:bCs/>
        </w:rPr>
        <w:t xml:space="preserve">. </w:t>
      </w:r>
      <w:r w:rsidRPr="00607A55">
        <w:rPr>
          <w:rFonts w:ascii="Arial" w:hAnsi="Arial" w:cs="Arial"/>
          <w:b/>
          <w:bCs/>
        </w:rPr>
        <w:t>PROVIDÊNCIAS A SEREM ADOTADAS PELA ADMINISTRAÇÃO PREVIAMENTE À CELEBRAÇÃO DO CONTRATO, INCLUSIVE QUANTO À CAPACITAÇÃO DE SERVIDORES OU DE EMPREGADOS PARA FISCALIZAÇÃO E GESTÃO CONTRATUAL:</w:t>
      </w:r>
      <w:r w:rsidRPr="00607A55">
        <w:rPr>
          <w:rFonts w:ascii="Arial" w:hAnsi="Arial" w:cs="Arial"/>
          <w:b/>
          <w:bCs/>
        </w:rPr>
        <w:cr/>
      </w:r>
      <w:r w:rsidR="00385898" w:rsidRPr="001733E5">
        <w:rPr>
          <w:rFonts w:ascii="Arial" w:hAnsi="Arial" w:cs="Arial"/>
        </w:rPr>
        <w:t>10.1.</w:t>
      </w:r>
      <w:r w:rsidRPr="001733E5">
        <w:rPr>
          <w:rFonts w:ascii="Arial" w:hAnsi="Arial" w:cs="Arial"/>
        </w:rPr>
        <w:t xml:space="preserve"> </w:t>
      </w:r>
      <w:r w:rsidR="001733E5">
        <w:rPr>
          <w:rFonts w:ascii="Arial" w:eastAsia="Arial MT" w:hAnsi="Arial" w:cs="Arial"/>
          <w:lang w:eastAsia="en-US"/>
        </w:rPr>
        <w:t>Emissão da ART de execução e fiscalização.</w:t>
      </w:r>
    </w:p>
    <w:p w14:paraId="732B70B9" w14:textId="77777777" w:rsidR="00301C6C" w:rsidRDefault="00301C6C" w:rsidP="00301C6C">
      <w:pPr>
        <w:pStyle w:val="Corpodetexto"/>
        <w:spacing w:after="0" w:line="360" w:lineRule="auto"/>
        <w:jc w:val="both"/>
        <w:rPr>
          <w:rFonts w:ascii="Arial" w:hAnsi="Arial" w:cs="Arial"/>
        </w:rPr>
      </w:pPr>
    </w:p>
    <w:p w14:paraId="3444C037" w14:textId="77777777" w:rsidR="00385898" w:rsidRDefault="00385898" w:rsidP="00385898">
      <w:pPr>
        <w:pStyle w:val="Corpodetexto"/>
        <w:tabs>
          <w:tab w:val="left" w:pos="1134"/>
        </w:tabs>
        <w:spacing w:after="0" w:line="360" w:lineRule="auto"/>
        <w:jc w:val="both"/>
        <w:rPr>
          <w:rFonts w:ascii="Arial" w:hAnsi="Arial" w:cs="Arial"/>
          <w:b/>
          <w:bCs/>
        </w:rPr>
      </w:pPr>
      <w:r>
        <w:rPr>
          <w:rFonts w:ascii="Arial" w:hAnsi="Arial" w:cs="Arial"/>
          <w:b/>
          <w:bCs/>
        </w:rPr>
        <w:t xml:space="preserve">11. </w:t>
      </w:r>
      <w:r w:rsidR="00E97A71">
        <w:rPr>
          <w:rFonts w:ascii="Arial" w:hAnsi="Arial" w:cs="Arial"/>
        </w:rPr>
        <w:t xml:space="preserve"> </w:t>
      </w:r>
      <w:r w:rsidR="00E97A71" w:rsidRPr="00E97A71">
        <w:rPr>
          <w:rFonts w:ascii="Arial" w:hAnsi="Arial" w:cs="Arial"/>
          <w:b/>
          <w:bCs/>
        </w:rPr>
        <w:t>CONTRATAÇÕES CORRELATAS E/OU INTERDEPENDENTES:</w:t>
      </w:r>
    </w:p>
    <w:p w14:paraId="740D4CC5" w14:textId="549FA7DB" w:rsidR="00E97A71" w:rsidRPr="00385898" w:rsidRDefault="00385898" w:rsidP="00385898">
      <w:pPr>
        <w:pStyle w:val="Corpodetexto"/>
        <w:tabs>
          <w:tab w:val="left" w:pos="1134"/>
        </w:tabs>
        <w:spacing w:after="0" w:line="360" w:lineRule="auto"/>
        <w:jc w:val="both"/>
        <w:rPr>
          <w:rFonts w:ascii="Arial" w:hAnsi="Arial" w:cs="Arial"/>
          <w:b/>
          <w:bCs/>
        </w:rPr>
      </w:pPr>
      <w:r w:rsidRPr="00915583">
        <w:rPr>
          <w:rFonts w:ascii="Arial" w:hAnsi="Arial" w:cs="Arial"/>
          <w:b/>
          <w:bCs/>
        </w:rPr>
        <w:t>11.1</w:t>
      </w:r>
      <w:r w:rsidRPr="00385898">
        <w:rPr>
          <w:rFonts w:ascii="Arial" w:hAnsi="Arial" w:cs="Arial"/>
        </w:rPr>
        <w:t xml:space="preserve"> Não há necessidade de contratações correlatas para atender ao objeto desta contratação.</w:t>
      </w:r>
    </w:p>
    <w:p w14:paraId="5C02BCE4" w14:textId="77777777" w:rsidR="00E97A71" w:rsidRPr="00E97A71" w:rsidRDefault="00E97A71" w:rsidP="00E97A71">
      <w:pPr>
        <w:pStyle w:val="Corpodetexto"/>
        <w:tabs>
          <w:tab w:val="left" w:pos="1134"/>
        </w:tabs>
        <w:spacing w:after="0" w:line="360" w:lineRule="auto"/>
        <w:ind w:firstLine="709"/>
        <w:jc w:val="both"/>
        <w:rPr>
          <w:rFonts w:ascii="Arial" w:hAnsi="Arial" w:cs="Arial"/>
        </w:rPr>
      </w:pPr>
    </w:p>
    <w:p w14:paraId="6B468723" w14:textId="07C3D442" w:rsidR="00E97A71" w:rsidRDefault="00E97A71" w:rsidP="00385898">
      <w:pPr>
        <w:pStyle w:val="Corpodetexto"/>
        <w:spacing w:after="0" w:line="360" w:lineRule="auto"/>
        <w:jc w:val="both"/>
        <w:rPr>
          <w:rFonts w:ascii="Arial" w:hAnsi="Arial" w:cs="Arial"/>
          <w:b/>
          <w:bCs/>
        </w:rPr>
      </w:pPr>
      <w:r>
        <w:rPr>
          <w:rFonts w:ascii="Arial" w:hAnsi="Arial" w:cs="Arial"/>
          <w:b/>
          <w:bCs/>
        </w:rPr>
        <w:t>1</w:t>
      </w:r>
      <w:r w:rsidR="00607A55">
        <w:rPr>
          <w:rFonts w:ascii="Arial" w:hAnsi="Arial" w:cs="Arial"/>
          <w:b/>
          <w:bCs/>
        </w:rPr>
        <w:t>2</w:t>
      </w:r>
      <w:r>
        <w:rPr>
          <w:rFonts w:ascii="Arial" w:hAnsi="Arial" w:cs="Arial"/>
          <w:b/>
          <w:bCs/>
        </w:rPr>
        <w:t xml:space="preserve">. </w:t>
      </w:r>
      <w:r w:rsidRPr="00E97A71">
        <w:rPr>
          <w:rFonts w:ascii="Arial" w:hAnsi="Arial" w:cs="Arial"/>
          <w:b/>
          <w:bCs/>
        </w:rPr>
        <w:t>DESCRIÇÃO DE POSSÍVEIS IMPACTOS AMBIENTAIS E RESPECTIVAS MEDIDAS MITIGADORAS, INCLUÍDOS REQUISITOS DE BAIXO CONSUMO DE ENERGIA E DE OUTROS RECURSOS, BEM COMO LOGÍSTICA REVERSA PARA DESFAZIMENTO E RECICLAGEM DE BENS E REFUGOS, QUANDO APLICÁVEL</w:t>
      </w:r>
    </w:p>
    <w:p w14:paraId="4D8F0A63" w14:textId="0E8107D8" w:rsidR="00D9370E" w:rsidRDefault="00385898" w:rsidP="00385898">
      <w:pPr>
        <w:pStyle w:val="Corpodetexto"/>
        <w:tabs>
          <w:tab w:val="left" w:pos="1134"/>
        </w:tabs>
        <w:spacing w:after="0" w:line="360" w:lineRule="auto"/>
        <w:jc w:val="both"/>
        <w:rPr>
          <w:rFonts w:ascii="Arial" w:hAnsi="Arial" w:cs="Arial"/>
        </w:rPr>
      </w:pPr>
      <w:r w:rsidRPr="001733E5">
        <w:rPr>
          <w:rFonts w:ascii="Arial" w:hAnsi="Arial" w:cs="Arial"/>
        </w:rPr>
        <w:t>12.1</w:t>
      </w:r>
      <w:r w:rsidR="001733E5">
        <w:rPr>
          <w:rFonts w:ascii="Arial" w:hAnsi="Arial" w:cs="Arial"/>
        </w:rPr>
        <w:t xml:space="preserve"> </w:t>
      </w:r>
      <w:r w:rsidR="00D9370E" w:rsidRPr="00D9370E">
        <w:rPr>
          <w:rFonts w:ascii="Arial" w:hAnsi="Arial" w:cs="Arial"/>
        </w:rPr>
        <w:t xml:space="preserve">Os possíveis impactos ambientais causados pela obra serão mitigados ao máximo, já que existirá responsabilidade da contratada com ações que causem </w:t>
      </w:r>
      <w:r w:rsidR="00D9370E" w:rsidRPr="00D9370E">
        <w:rPr>
          <w:rFonts w:ascii="Arial" w:hAnsi="Arial" w:cs="Arial"/>
        </w:rPr>
        <w:lastRenderedPageBreak/>
        <w:t>prejuízos ambientais. Além disso, todo material a ser fornecido deverá considerar a composição de acordo com as legislações vigentes de agentes químicos e biológicos de acordo com as instruções normativas do CONAMA e ainda respeitar as NORMAS BRASILEIRAS (NBR) publicadas pela ABNT.</w:t>
      </w:r>
    </w:p>
    <w:p w14:paraId="66267CC5" w14:textId="77777777" w:rsidR="001733E5" w:rsidRPr="00D9370E" w:rsidRDefault="001733E5" w:rsidP="00385898">
      <w:pPr>
        <w:pStyle w:val="Corpodetexto"/>
        <w:tabs>
          <w:tab w:val="left" w:pos="1134"/>
        </w:tabs>
        <w:spacing w:after="0" w:line="360" w:lineRule="auto"/>
        <w:jc w:val="both"/>
        <w:rPr>
          <w:rFonts w:ascii="Arial" w:hAnsi="Arial" w:cs="Arial"/>
        </w:rPr>
      </w:pPr>
    </w:p>
    <w:p w14:paraId="13E6E843" w14:textId="77777777" w:rsidR="001733E5" w:rsidRPr="00945E1E" w:rsidRDefault="001733E5" w:rsidP="001733E5">
      <w:pPr>
        <w:widowControl w:val="0"/>
        <w:pBdr>
          <w:top w:val="nil"/>
          <w:left w:val="nil"/>
          <w:bottom w:val="nil"/>
          <w:right w:val="nil"/>
          <w:between w:val="nil"/>
        </w:pBdr>
        <w:tabs>
          <w:tab w:val="left" w:pos="993"/>
        </w:tabs>
        <w:autoSpaceDE w:val="0"/>
        <w:autoSpaceDN w:val="0"/>
        <w:spacing w:line="360" w:lineRule="auto"/>
        <w:jc w:val="both"/>
        <w:rPr>
          <w:rFonts w:ascii="Arial" w:eastAsia="Calibri" w:hAnsi="Arial" w:cs="Arial"/>
          <w:b/>
          <w:bCs/>
          <w:shd w:val="clear" w:color="auto" w:fill="FFFFFF"/>
        </w:rPr>
      </w:pPr>
      <w:r w:rsidRPr="00945E1E">
        <w:rPr>
          <w:rFonts w:ascii="Arial" w:hAnsi="Arial" w:cs="Arial"/>
          <w:b/>
          <w:bCs/>
        </w:rPr>
        <w:t xml:space="preserve">13. </w:t>
      </w:r>
      <w:r w:rsidRPr="00945E1E">
        <w:rPr>
          <w:rFonts w:ascii="Arial" w:eastAsia="Calibri" w:hAnsi="Arial" w:cs="Arial"/>
          <w:b/>
          <w:bCs/>
          <w:shd w:val="clear" w:color="auto" w:fill="FFFFFF"/>
        </w:rPr>
        <w:t>DIRETRIZES GERAIS</w:t>
      </w:r>
    </w:p>
    <w:p w14:paraId="1C6904EB" w14:textId="72047BF6" w:rsidR="001733E5" w:rsidRPr="007D4453" w:rsidRDefault="001733E5" w:rsidP="001733E5">
      <w:pPr>
        <w:tabs>
          <w:tab w:val="left" w:pos="1134"/>
        </w:tabs>
        <w:spacing w:line="360" w:lineRule="auto"/>
        <w:ind w:left="137" w:right="249" w:hanging="137"/>
        <w:jc w:val="both"/>
        <w:rPr>
          <w:rFonts w:ascii="Arial" w:hAnsi="Arial" w:cs="Arial"/>
        </w:rPr>
      </w:pPr>
      <w:r w:rsidRPr="00945E1E">
        <w:rPr>
          <w:rFonts w:ascii="Arial" w:hAnsi="Arial" w:cs="Arial"/>
          <w:shd w:val="clear" w:color="auto" w:fill="FFFFFF"/>
        </w:rPr>
        <w:t>1</w:t>
      </w:r>
      <w:r w:rsidRPr="007D4453">
        <w:rPr>
          <w:rFonts w:ascii="Arial" w:hAnsi="Arial" w:cs="Arial"/>
          <w:shd w:val="clear" w:color="auto" w:fill="FFFFFF"/>
        </w:rPr>
        <w:t xml:space="preserve">3.1 </w:t>
      </w:r>
      <w:r w:rsidRPr="007D4453">
        <w:rPr>
          <w:rFonts w:ascii="Arial" w:hAnsi="Arial" w:cs="Arial"/>
        </w:rPr>
        <w:t>Identificação</w:t>
      </w:r>
      <w:r w:rsidRPr="007D4453">
        <w:rPr>
          <w:rFonts w:ascii="Arial" w:hAnsi="Arial" w:cs="Arial"/>
          <w:spacing w:val="1"/>
        </w:rPr>
        <w:t xml:space="preserve"> </w:t>
      </w:r>
      <w:r w:rsidRPr="007D4453">
        <w:rPr>
          <w:rFonts w:ascii="Arial" w:hAnsi="Arial" w:cs="Arial"/>
        </w:rPr>
        <w:t>das</w:t>
      </w:r>
      <w:r w:rsidRPr="007D4453">
        <w:rPr>
          <w:rFonts w:ascii="Arial" w:hAnsi="Arial" w:cs="Arial"/>
          <w:spacing w:val="1"/>
        </w:rPr>
        <w:t xml:space="preserve"> </w:t>
      </w:r>
      <w:r w:rsidRPr="007D4453">
        <w:rPr>
          <w:rFonts w:ascii="Arial" w:hAnsi="Arial" w:cs="Arial"/>
        </w:rPr>
        <w:t>normas</w:t>
      </w:r>
      <w:r w:rsidRPr="007D4453">
        <w:rPr>
          <w:rFonts w:ascii="Arial" w:hAnsi="Arial" w:cs="Arial"/>
          <w:spacing w:val="1"/>
        </w:rPr>
        <w:t xml:space="preserve"> </w:t>
      </w:r>
      <w:r w:rsidRPr="007D4453">
        <w:rPr>
          <w:rFonts w:ascii="Arial" w:hAnsi="Arial" w:cs="Arial"/>
        </w:rPr>
        <w:t>que</w:t>
      </w:r>
      <w:r w:rsidRPr="007D4453">
        <w:rPr>
          <w:rFonts w:ascii="Arial" w:hAnsi="Arial" w:cs="Arial"/>
          <w:spacing w:val="1"/>
        </w:rPr>
        <w:t xml:space="preserve"> </w:t>
      </w:r>
      <w:r w:rsidRPr="007D4453">
        <w:rPr>
          <w:rFonts w:ascii="Arial" w:hAnsi="Arial" w:cs="Arial"/>
        </w:rPr>
        <w:t>disciplinam</w:t>
      </w:r>
      <w:r w:rsidRPr="007D4453">
        <w:rPr>
          <w:rFonts w:ascii="Arial" w:hAnsi="Arial" w:cs="Arial"/>
          <w:spacing w:val="1"/>
        </w:rPr>
        <w:t xml:space="preserve"> </w:t>
      </w:r>
      <w:r w:rsidRPr="007D4453">
        <w:rPr>
          <w:rFonts w:ascii="Arial" w:hAnsi="Arial" w:cs="Arial"/>
        </w:rPr>
        <w:t>os</w:t>
      </w:r>
      <w:r w:rsidRPr="007D4453">
        <w:rPr>
          <w:rFonts w:ascii="Arial" w:hAnsi="Arial" w:cs="Arial"/>
          <w:spacing w:val="1"/>
        </w:rPr>
        <w:t xml:space="preserve"> </w:t>
      </w:r>
      <w:r w:rsidRPr="007D4453">
        <w:rPr>
          <w:rFonts w:ascii="Arial" w:hAnsi="Arial" w:cs="Arial"/>
        </w:rPr>
        <w:t>serviços</w:t>
      </w:r>
      <w:r w:rsidRPr="007D4453">
        <w:rPr>
          <w:rFonts w:ascii="Arial" w:hAnsi="Arial" w:cs="Arial"/>
          <w:spacing w:val="1"/>
        </w:rPr>
        <w:t xml:space="preserve"> </w:t>
      </w:r>
      <w:r w:rsidRPr="007D4453">
        <w:rPr>
          <w:rFonts w:ascii="Arial" w:hAnsi="Arial" w:cs="Arial"/>
        </w:rPr>
        <w:t>a</w:t>
      </w:r>
      <w:r w:rsidRPr="007D4453">
        <w:rPr>
          <w:rFonts w:ascii="Arial" w:hAnsi="Arial" w:cs="Arial"/>
          <w:spacing w:val="1"/>
        </w:rPr>
        <w:t xml:space="preserve"> </w:t>
      </w:r>
      <w:r w:rsidRPr="007D4453">
        <w:rPr>
          <w:rFonts w:ascii="Arial" w:hAnsi="Arial" w:cs="Arial"/>
        </w:rPr>
        <w:t>serem</w:t>
      </w:r>
      <w:r w:rsidRPr="007D4453">
        <w:rPr>
          <w:rFonts w:ascii="Arial" w:hAnsi="Arial" w:cs="Arial"/>
          <w:spacing w:val="1"/>
        </w:rPr>
        <w:t xml:space="preserve"> </w:t>
      </w:r>
      <w:r w:rsidRPr="007D4453">
        <w:rPr>
          <w:rFonts w:ascii="Arial" w:hAnsi="Arial" w:cs="Arial"/>
        </w:rPr>
        <w:t>contratados,</w:t>
      </w:r>
      <w:r w:rsidRPr="007D4453">
        <w:rPr>
          <w:rFonts w:ascii="Arial" w:hAnsi="Arial" w:cs="Arial"/>
          <w:spacing w:val="-17"/>
        </w:rPr>
        <w:t xml:space="preserve"> </w:t>
      </w:r>
      <w:r w:rsidRPr="007D4453">
        <w:rPr>
          <w:rFonts w:ascii="Arial" w:hAnsi="Arial" w:cs="Arial"/>
        </w:rPr>
        <w:t>de</w:t>
      </w:r>
      <w:r w:rsidRPr="007D4453">
        <w:rPr>
          <w:rFonts w:ascii="Arial" w:hAnsi="Arial" w:cs="Arial"/>
          <w:spacing w:val="-17"/>
        </w:rPr>
        <w:t xml:space="preserve"> </w:t>
      </w:r>
      <w:r w:rsidRPr="007D4453">
        <w:rPr>
          <w:rFonts w:ascii="Arial" w:hAnsi="Arial" w:cs="Arial"/>
        </w:rPr>
        <w:t>acordo</w:t>
      </w:r>
      <w:r w:rsidRPr="007D4453">
        <w:rPr>
          <w:rFonts w:ascii="Arial" w:hAnsi="Arial" w:cs="Arial"/>
          <w:spacing w:val="-17"/>
        </w:rPr>
        <w:t xml:space="preserve"> </w:t>
      </w:r>
      <w:r w:rsidRPr="007D4453">
        <w:rPr>
          <w:rFonts w:ascii="Arial" w:hAnsi="Arial" w:cs="Arial"/>
        </w:rPr>
        <w:t>com</w:t>
      </w:r>
      <w:r w:rsidRPr="007D4453">
        <w:rPr>
          <w:rFonts w:ascii="Arial" w:hAnsi="Arial" w:cs="Arial"/>
          <w:spacing w:val="-18"/>
        </w:rPr>
        <w:t xml:space="preserve"> </w:t>
      </w:r>
      <w:r w:rsidRPr="007D4453">
        <w:rPr>
          <w:rFonts w:ascii="Arial" w:hAnsi="Arial" w:cs="Arial"/>
        </w:rPr>
        <w:t>a</w:t>
      </w:r>
      <w:r w:rsidRPr="007D4453">
        <w:rPr>
          <w:rFonts w:ascii="Arial" w:hAnsi="Arial" w:cs="Arial"/>
          <w:spacing w:val="-18"/>
        </w:rPr>
        <w:t xml:space="preserve"> </w:t>
      </w:r>
      <w:r w:rsidRPr="007D4453">
        <w:rPr>
          <w:rFonts w:ascii="Arial" w:hAnsi="Arial" w:cs="Arial"/>
        </w:rPr>
        <w:t>sua</w:t>
      </w:r>
      <w:r w:rsidRPr="007D4453">
        <w:rPr>
          <w:rFonts w:ascii="Arial" w:hAnsi="Arial" w:cs="Arial"/>
          <w:spacing w:val="-16"/>
        </w:rPr>
        <w:t xml:space="preserve"> </w:t>
      </w:r>
      <w:r w:rsidRPr="007D4453">
        <w:rPr>
          <w:rFonts w:ascii="Arial" w:hAnsi="Arial" w:cs="Arial"/>
        </w:rPr>
        <w:t>natureza.</w:t>
      </w:r>
    </w:p>
    <w:p w14:paraId="03EE7627" w14:textId="2B4845C6" w:rsidR="001733E5" w:rsidRPr="007D4453" w:rsidRDefault="003526D8" w:rsidP="003526D8">
      <w:pPr>
        <w:tabs>
          <w:tab w:val="left" w:pos="993"/>
        </w:tabs>
        <w:spacing w:line="360" w:lineRule="auto"/>
        <w:ind w:right="249"/>
        <w:jc w:val="both"/>
        <w:rPr>
          <w:rFonts w:ascii="Arial" w:hAnsi="Arial" w:cs="Arial"/>
        </w:rPr>
      </w:pPr>
      <w:r>
        <w:rPr>
          <w:rFonts w:ascii="Arial" w:hAnsi="Arial" w:cs="Arial"/>
        </w:rPr>
        <w:t xml:space="preserve">13.1.2 </w:t>
      </w:r>
      <w:r w:rsidR="001733E5" w:rsidRPr="007D4453">
        <w:rPr>
          <w:rFonts w:ascii="Arial" w:hAnsi="Arial" w:cs="Arial"/>
        </w:rPr>
        <w:t>Fundamentação Legal e Legislação Aplicável à Contratação:</w:t>
      </w:r>
    </w:p>
    <w:p w14:paraId="6E377448" w14:textId="77777777" w:rsidR="001733E5" w:rsidRPr="007D4453" w:rsidRDefault="001733E5" w:rsidP="003526D8">
      <w:pPr>
        <w:numPr>
          <w:ilvl w:val="1"/>
          <w:numId w:val="12"/>
        </w:numPr>
        <w:tabs>
          <w:tab w:val="left" w:pos="993"/>
        </w:tabs>
        <w:spacing w:after="120" w:line="360" w:lineRule="auto"/>
        <w:ind w:left="709" w:right="249" w:firstLine="0"/>
        <w:jc w:val="both"/>
        <w:rPr>
          <w:rFonts w:ascii="Arial" w:hAnsi="Arial" w:cs="Arial"/>
          <w:w w:val="95"/>
        </w:rPr>
      </w:pPr>
      <w:r w:rsidRPr="007D4453">
        <w:rPr>
          <w:rFonts w:ascii="Arial" w:hAnsi="Arial" w:cs="Arial"/>
        </w:rPr>
        <w:t xml:space="preserve"> Lei nº 14.133/2021.</w:t>
      </w:r>
    </w:p>
    <w:p w14:paraId="6074DE3F" w14:textId="77777777" w:rsidR="001733E5" w:rsidRPr="007D4453" w:rsidRDefault="001733E5" w:rsidP="003526D8">
      <w:pPr>
        <w:numPr>
          <w:ilvl w:val="1"/>
          <w:numId w:val="12"/>
        </w:numPr>
        <w:tabs>
          <w:tab w:val="left" w:pos="993"/>
        </w:tabs>
        <w:spacing w:after="120" w:line="360" w:lineRule="auto"/>
        <w:ind w:left="709" w:right="249" w:firstLine="0"/>
        <w:jc w:val="both"/>
        <w:rPr>
          <w:rFonts w:ascii="Arial" w:hAnsi="Arial" w:cs="Arial"/>
          <w:w w:val="95"/>
        </w:rPr>
      </w:pPr>
      <w:r w:rsidRPr="007D4453">
        <w:rPr>
          <w:rFonts w:ascii="Arial" w:hAnsi="Arial" w:cs="Arial"/>
          <w:w w:val="95"/>
        </w:rPr>
        <w:t xml:space="preserve">Nos Casos omissos, será aplicada a Legislação Federal Pertinente. </w:t>
      </w:r>
    </w:p>
    <w:p w14:paraId="7E7F0CE5" w14:textId="4BFDB0F3" w:rsidR="001733E5" w:rsidRPr="007D4453" w:rsidRDefault="001733E5" w:rsidP="001733E5">
      <w:pPr>
        <w:spacing w:line="360" w:lineRule="auto"/>
        <w:jc w:val="both"/>
        <w:rPr>
          <w:rFonts w:ascii="Arial" w:hAnsi="Arial" w:cs="Arial"/>
        </w:rPr>
      </w:pPr>
      <w:r w:rsidRPr="003526D8">
        <w:rPr>
          <w:rFonts w:ascii="Arial" w:hAnsi="Arial" w:cs="Arial"/>
        </w:rPr>
        <w:t>13.</w:t>
      </w:r>
      <w:r w:rsidR="003526D8">
        <w:rPr>
          <w:rFonts w:ascii="Arial" w:hAnsi="Arial" w:cs="Arial"/>
        </w:rPr>
        <w:t>1.3</w:t>
      </w:r>
      <w:r w:rsidRPr="007D4453">
        <w:rPr>
          <w:rFonts w:ascii="Arial" w:hAnsi="Arial" w:cs="Arial"/>
        </w:rPr>
        <w:t xml:space="preserve"> Não</w:t>
      </w:r>
      <w:r w:rsidRPr="007D4453">
        <w:rPr>
          <w:rFonts w:ascii="Arial" w:hAnsi="Arial" w:cs="Arial"/>
          <w:spacing w:val="16"/>
        </w:rPr>
        <w:t xml:space="preserve"> </w:t>
      </w:r>
      <w:r w:rsidRPr="007D4453">
        <w:rPr>
          <w:rFonts w:ascii="Arial" w:hAnsi="Arial" w:cs="Arial"/>
        </w:rPr>
        <w:t>haverá</w:t>
      </w:r>
      <w:r w:rsidRPr="007D4453">
        <w:rPr>
          <w:rFonts w:ascii="Arial" w:hAnsi="Arial" w:cs="Arial"/>
          <w:spacing w:val="15"/>
        </w:rPr>
        <w:t xml:space="preserve"> </w:t>
      </w:r>
      <w:r w:rsidRPr="007D4453">
        <w:rPr>
          <w:rFonts w:ascii="Arial" w:hAnsi="Arial" w:cs="Arial"/>
        </w:rPr>
        <w:t>Sigilo</w:t>
      </w:r>
      <w:r w:rsidRPr="007D4453">
        <w:rPr>
          <w:rFonts w:ascii="Arial" w:hAnsi="Arial" w:cs="Arial"/>
          <w:spacing w:val="18"/>
        </w:rPr>
        <w:t xml:space="preserve"> </w:t>
      </w:r>
      <w:r w:rsidRPr="007D4453">
        <w:rPr>
          <w:rFonts w:ascii="Arial" w:hAnsi="Arial" w:cs="Arial"/>
        </w:rPr>
        <w:t>no</w:t>
      </w:r>
      <w:r w:rsidRPr="007D4453">
        <w:rPr>
          <w:rFonts w:ascii="Arial" w:hAnsi="Arial" w:cs="Arial"/>
          <w:spacing w:val="14"/>
        </w:rPr>
        <w:t xml:space="preserve"> </w:t>
      </w:r>
      <w:r w:rsidRPr="007D4453">
        <w:rPr>
          <w:rFonts w:ascii="Arial" w:hAnsi="Arial" w:cs="Arial"/>
        </w:rPr>
        <w:t>Processo</w:t>
      </w:r>
      <w:r w:rsidRPr="007D4453">
        <w:rPr>
          <w:rFonts w:ascii="Arial" w:hAnsi="Arial" w:cs="Arial"/>
          <w:spacing w:val="17"/>
        </w:rPr>
        <w:t xml:space="preserve"> </w:t>
      </w:r>
      <w:r w:rsidRPr="007D4453">
        <w:rPr>
          <w:rFonts w:ascii="Arial" w:hAnsi="Arial" w:cs="Arial"/>
        </w:rPr>
        <w:t>de</w:t>
      </w:r>
      <w:r w:rsidRPr="007D4453">
        <w:rPr>
          <w:rFonts w:ascii="Arial" w:hAnsi="Arial" w:cs="Arial"/>
          <w:spacing w:val="17"/>
        </w:rPr>
        <w:t xml:space="preserve"> </w:t>
      </w:r>
      <w:r w:rsidRPr="007D4453">
        <w:rPr>
          <w:rFonts w:ascii="Arial" w:hAnsi="Arial" w:cs="Arial"/>
        </w:rPr>
        <w:t>Contratação</w:t>
      </w:r>
      <w:r w:rsidRPr="007D4453">
        <w:rPr>
          <w:rFonts w:ascii="Arial" w:hAnsi="Arial" w:cs="Arial"/>
          <w:spacing w:val="17"/>
        </w:rPr>
        <w:t xml:space="preserve"> </w:t>
      </w:r>
      <w:r w:rsidRPr="007D4453">
        <w:rPr>
          <w:rFonts w:ascii="Arial" w:hAnsi="Arial" w:cs="Arial"/>
        </w:rPr>
        <w:t>do</w:t>
      </w:r>
      <w:r w:rsidRPr="007D4453">
        <w:rPr>
          <w:rFonts w:ascii="Arial" w:hAnsi="Arial" w:cs="Arial"/>
          <w:spacing w:val="16"/>
        </w:rPr>
        <w:t xml:space="preserve"> </w:t>
      </w:r>
      <w:r w:rsidRPr="007D4453">
        <w:rPr>
          <w:rFonts w:ascii="Arial" w:hAnsi="Arial" w:cs="Arial"/>
        </w:rPr>
        <w:t>Objeto</w:t>
      </w:r>
      <w:r w:rsidRPr="007D4453">
        <w:rPr>
          <w:rFonts w:ascii="Arial" w:hAnsi="Arial" w:cs="Arial"/>
          <w:spacing w:val="16"/>
        </w:rPr>
        <w:t xml:space="preserve"> </w:t>
      </w:r>
      <w:r w:rsidRPr="007D4453">
        <w:rPr>
          <w:rFonts w:ascii="Arial" w:hAnsi="Arial" w:cs="Arial"/>
        </w:rPr>
        <w:t>em</w:t>
      </w:r>
      <w:r w:rsidRPr="007D4453">
        <w:rPr>
          <w:rFonts w:ascii="Arial" w:hAnsi="Arial" w:cs="Arial"/>
          <w:spacing w:val="17"/>
        </w:rPr>
        <w:t xml:space="preserve"> </w:t>
      </w:r>
      <w:r w:rsidRPr="007D4453">
        <w:rPr>
          <w:rFonts w:ascii="Arial" w:hAnsi="Arial" w:cs="Arial"/>
        </w:rPr>
        <w:t>Epígrafe</w:t>
      </w:r>
      <w:r w:rsidRPr="007D4453">
        <w:rPr>
          <w:rFonts w:ascii="Arial" w:hAnsi="Arial" w:cs="Arial"/>
          <w:spacing w:val="18"/>
        </w:rPr>
        <w:t xml:space="preserve"> </w:t>
      </w:r>
      <w:r w:rsidRPr="007D4453">
        <w:rPr>
          <w:rFonts w:ascii="Arial" w:hAnsi="Arial" w:cs="Arial"/>
        </w:rPr>
        <w:t>na</w:t>
      </w:r>
      <w:r w:rsidRPr="007D4453">
        <w:rPr>
          <w:rFonts w:ascii="Arial" w:hAnsi="Arial" w:cs="Arial"/>
          <w:spacing w:val="16"/>
        </w:rPr>
        <w:t xml:space="preserve"> </w:t>
      </w:r>
      <w:r w:rsidRPr="007D4453">
        <w:rPr>
          <w:rFonts w:ascii="Arial" w:hAnsi="Arial" w:cs="Arial"/>
        </w:rPr>
        <w:t>fase</w:t>
      </w:r>
      <w:r w:rsidRPr="007D4453">
        <w:rPr>
          <w:rFonts w:ascii="Arial" w:hAnsi="Arial" w:cs="Arial"/>
          <w:spacing w:val="-74"/>
        </w:rPr>
        <w:t xml:space="preserve"> </w:t>
      </w:r>
      <w:r w:rsidRPr="007D4453">
        <w:rPr>
          <w:rFonts w:ascii="Arial" w:hAnsi="Arial" w:cs="Arial"/>
        </w:rPr>
        <w:t>externa</w:t>
      </w:r>
      <w:r w:rsidRPr="007D4453">
        <w:rPr>
          <w:rFonts w:ascii="Arial" w:hAnsi="Arial" w:cs="Arial"/>
          <w:spacing w:val="-16"/>
        </w:rPr>
        <w:t xml:space="preserve"> </w:t>
      </w:r>
      <w:r w:rsidRPr="007D4453">
        <w:rPr>
          <w:rFonts w:ascii="Arial" w:hAnsi="Arial" w:cs="Arial"/>
        </w:rPr>
        <w:t>do</w:t>
      </w:r>
      <w:r w:rsidRPr="007D4453">
        <w:rPr>
          <w:rFonts w:ascii="Arial" w:hAnsi="Arial" w:cs="Arial"/>
          <w:spacing w:val="-21"/>
        </w:rPr>
        <w:t xml:space="preserve"> </w:t>
      </w:r>
      <w:r w:rsidRPr="007D4453">
        <w:rPr>
          <w:rFonts w:ascii="Arial" w:hAnsi="Arial" w:cs="Arial"/>
        </w:rPr>
        <w:t>processo.</w:t>
      </w:r>
      <w:r w:rsidRPr="007D4453">
        <w:rPr>
          <w:rFonts w:ascii="Arial" w:hAnsi="Arial" w:cs="Arial"/>
          <w:b/>
          <w:bCs/>
        </w:rPr>
        <w:t xml:space="preserve"> </w:t>
      </w:r>
    </w:p>
    <w:p w14:paraId="42C9DD1B" w14:textId="77777777" w:rsidR="00D9370E" w:rsidRDefault="00D9370E" w:rsidP="00D9370E">
      <w:pPr>
        <w:pStyle w:val="Corpodetexto"/>
        <w:tabs>
          <w:tab w:val="left" w:pos="1134"/>
        </w:tabs>
        <w:spacing w:after="0" w:line="360" w:lineRule="auto"/>
        <w:jc w:val="both"/>
        <w:rPr>
          <w:rFonts w:ascii="Arial" w:hAnsi="Arial" w:cs="Arial"/>
          <w:b/>
          <w:bCs/>
        </w:rPr>
      </w:pPr>
    </w:p>
    <w:p w14:paraId="530C9113" w14:textId="12142A3A" w:rsidR="0091518F" w:rsidRDefault="00607A55" w:rsidP="00E358A1">
      <w:pPr>
        <w:pStyle w:val="Corpodetexto"/>
        <w:tabs>
          <w:tab w:val="left" w:pos="1134"/>
        </w:tabs>
        <w:spacing w:after="0" w:line="360" w:lineRule="auto"/>
        <w:jc w:val="both"/>
        <w:rPr>
          <w:rFonts w:ascii="Arial" w:hAnsi="Arial" w:cs="Arial"/>
          <w:b/>
          <w:bCs/>
        </w:rPr>
      </w:pPr>
      <w:r>
        <w:rPr>
          <w:rFonts w:ascii="Arial" w:hAnsi="Arial" w:cs="Arial"/>
          <w:b/>
          <w:bCs/>
        </w:rPr>
        <w:t>1</w:t>
      </w:r>
      <w:r w:rsidR="003526D8">
        <w:rPr>
          <w:rFonts w:ascii="Arial" w:hAnsi="Arial" w:cs="Arial"/>
          <w:b/>
          <w:bCs/>
        </w:rPr>
        <w:t>4</w:t>
      </w:r>
      <w:r>
        <w:rPr>
          <w:rFonts w:ascii="Arial" w:hAnsi="Arial" w:cs="Arial"/>
          <w:b/>
          <w:bCs/>
        </w:rPr>
        <w:t>.</w:t>
      </w:r>
      <w:r w:rsidR="00E358A1">
        <w:rPr>
          <w:rFonts w:ascii="Arial" w:hAnsi="Arial" w:cs="Arial"/>
          <w:b/>
          <w:bCs/>
        </w:rPr>
        <w:t xml:space="preserve"> </w:t>
      </w:r>
      <w:r w:rsidR="00804B30" w:rsidRPr="00804B30">
        <w:rPr>
          <w:rFonts w:ascii="Arial" w:hAnsi="Arial" w:cs="Arial"/>
          <w:b/>
          <w:bCs/>
        </w:rPr>
        <w:t>POSICIONAMENTO CONCLUSIVO SOBRE A ADEQUAÇÃO DA CONTRATAÇÃO PARA O ATENDIMENTO DA NECESSIDADE A QUE SE DESTINA:</w:t>
      </w:r>
    </w:p>
    <w:p w14:paraId="5A79322D" w14:textId="62143AB5" w:rsidR="00804B30" w:rsidRDefault="00A11E9A" w:rsidP="00A11E9A">
      <w:pPr>
        <w:pStyle w:val="Corpodetexto"/>
        <w:tabs>
          <w:tab w:val="left" w:pos="709"/>
        </w:tabs>
        <w:spacing w:after="0" w:line="360" w:lineRule="auto"/>
        <w:jc w:val="both"/>
        <w:rPr>
          <w:rFonts w:ascii="Arial" w:hAnsi="Arial" w:cs="Arial"/>
        </w:rPr>
      </w:pPr>
      <w:r w:rsidRPr="003526D8">
        <w:rPr>
          <w:rFonts w:ascii="Arial" w:hAnsi="Arial" w:cs="Arial"/>
        </w:rPr>
        <w:t>1</w:t>
      </w:r>
      <w:r w:rsidR="003526D8" w:rsidRPr="003526D8">
        <w:rPr>
          <w:rFonts w:ascii="Arial" w:hAnsi="Arial" w:cs="Arial"/>
        </w:rPr>
        <w:t>4</w:t>
      </w:r>
      <w:r w:rsidRPr="003526D8">
        <w:rPr>
          <w:rFonts w:ascii="Arial" w:hAnsi="Arial" w:cs="Arial"/>
        </w:rPr>
        <w:t xml:space="preserve">.1 </w:t>
      </w:r>
      <w:r w:rsidR="00804B30" w:rsidRPr="00804B30">
        <w:rPr>
          <w:rFonts w:ascii="Arial" w:hAnsi="Arial" w:cs="Arial"/>
        </w:rPr>
        <w:t xml:space="preserve">Conforme fundamentação acima, esta Equipe de Planejamento da Contratação considera que a solução escolhida é a mais </w:t>
      </w:r>
      <w:r w:rsidR="00804B30" w:rsidRPr="00A11E9A">
        <w:rPr>
          <w:rFonts w:ascii="Arial" w:hAnsi="Arial" w:cs="Arial"/>
          <w:b/>
          <w:bCs/>
        </w:rPr>
        <w:t xml:space="preserve">ADEQUADA </w:t>
      </w:r>
      <w:r w:rsidR="00804B30" w:rsidRPr="00A11E9A">
        <w:rPr>
          <w:rFonts w:ascii="Arial" w:hAnsi="Arial" w:cs="Arial"/>
        </w:rPr>
        <w:t>e</w:t>
      </w:r>
      <w:r w:rsidR="00804B30" w:rsidRPr="00A11E9A">
        <w:rPr>
          <w:rFonts w:ascii="Arial" w:hAnsi="Arial" w:cs="Arial"/>
          <w:b/>
          <w:bCs/>
        </w:rPr>
        <w:t xml:space="preserve"> VIÁVEL</w:t>
      </w:r>
      <w:r w:rsidR="00804B30" w:rsidRPr="00804B30">
        <w:rPr>
          <w:rFonts w:ascii="Arial" w:hAnsi="Arial" w:cs="Arial"/>
        </w:rPr>
        <w:t xml:space="preserve">, com base nos elementos anteriormente apresentados neste Estudo Técnico Preliminar, além de ser necessária para o atendimento das necessidades e interesses do Município de </w:t>
      </w:r>
      <w:r w:rsidR="00804B30">
        <w:rPr>
          <w:rFonts w:ascii="Arial" w:hAnsi="Arial" w:cs="Arial"/>
        </w:rPr>
        <w:t>Eldorado</w:t>
      </w:r>
      <w:r w:rsidR="00804B30" w:rsidRPr="00804B30">
        <w:rPr>
          <w:rFonts w:ascii="Arial" w:hAnsi="Arial" w:cs="Arial"/>
        </w:rPr>
        <w:t>/MS.</w:t>
      </w:r>
    </w:p>
    <w:p w14:paraId="567358EC" w14:textId="21F1BFB8" w:rsidR="00A11E9A" w:rsidRPr="00804B30" w:rsidRDefault="00A11E9A" w:rsidP="00A11E9A">
      <w:pPr>
        <w:pStyle w:val="Corpodetexto"/>
        <w:tabs>
          <w:tab w:val="left" w:pos="993"/>
        </w:tabs>
        <w:spacing w:line="360" w:lineRule="auto"/>
        <w:jc w:val="both"/>
        <w:rPr>
          <w:rFonts w:ascii="Arial" w:hAnsi="Arial" w:cs="Arial"/>
        </w:rPr>
      </w:pPr>
      <w:r w:rsidRPr="003526D8">
        <w:rPr>
          <w:rFonts w:ascii="Arial" w:hAnsi="Arial" w:cs="Arial"/>
        </w:rPr>
        <w:t>1</w:t>
      </w:r>
      <w:r w:rsidR="003526D8">
        <w:rPr>
          <w:rFonts w:ascii="Arial" w:hAnsi="Arial" w:cs="Arial"/>
        </w:rPr>
        <w:t>4</w:t>
      </w:r>
      <w:r w:rsidRPr="003526D8">
        <w:rPr>
          <w:rFonts w:ascii="Arial" w:hAnsi="Arial" w:cs="Arial"/>
        </w:rPr>
        <w:t>.2</w:t>
      </w:r>
      <w:r w:rsidRPr="00A11E9A">
        <w:rPr>
          <w:rFonts w:ascii="Arial" w:hAnsi="Arial" w:cs="Arial"/>
        </w:rPr>
        <w:t xml:space="preserve"> O presente ESTUDO TÉCNICO PRELIMINAR foi elaborado pela seguinte equipe de planejamento da contratação:</w:t>
      </w:r>
    </w:p>
    <w:p w14:paraId="3606DDA2" w14:textId="77777777" w:rsidR="00DD3EFB" w:rsidRDefault="00DD3EFB" w:rsidP="00A11E9A">
      <w:pPr>
        <w:pStyle w:val="Corpodetexto"/>
        <w:spacing w:after="0" w:line="360" w:lineRule="auto"/>
        <w:rPr>
          <w:rFonts w:ascii="Arial" w:hAnsi="Arial" w:cs="Arial"/>
        </w:rPr>
      </w:pPr>
    </w:p>
    <w:p w14:paraId="1B3CB139" w14:textId="77777777" w:rsidR="00014447" w:rsidRDefault="00014447" w:rsidP="00A11E9A">
      <w:pPr>
        <w:pStyle w:val="Corpodetexto"/>
        <w:tabs>
          <w:tab w:val="left" w:pos="1134"/>
        </w:tabs>
        <w:spacing w:after="0" w:line="360" w:lineRule="auto"/>
        <w:ind w:firstLine="709"/>
        <w:jc w:val="right"/>
        <w:rPr>
          <w:rFonts w:ascii="Arial" w:hAnsi="Arial" w:cs="Arial"/>
        </w:rPr>
      </w:pPr>
    </w:p>
    <w:p w14:paraId="5DC5A888" w14:textId="77777777" w:rsidR="00014447" w:rsidRDefault="00014447" w:rsidP="00A11E9A">
      <w:pPr>
        <w:pStyle w:val="Corpodetexto"/>
        <w:tabs>
          <w:tab w:val="left" w:pos="1134"/>
        </w:tabs>
        <w:spacing w:after="0" w:line="360" w:lineRule="auto"/>
        <w:ind w:firstLine="709"/>
        <w:jc w:val="right"/>
        <w:rPr>
          <w:rFonts w:ascii="Arial" w:hAnsi="Arial" w:cs="Arial"/>
        </w:rPr>
      </w:pPr>
    </w:p>
    <w:p w14:paraId="4CB8D2D1" w14:textId="77777777" w:rsidR="00014447" w:rsidRDefault="00014447" w:rsidP="00A11E9A">
      <w:pPr>
        <w:pStyle w:val="Corpodetexto"/>
        <w:tabs>
          <w:tab w:val="left" w:pos="1134"/>
        </w:tabs>
        <w:spacing w:after="0" w:line="360" w:lineRule="auto"/>
        <w:ind w:firstLine="709"/>
        <w:jc w:val="right"/>
        <w:rPr>
          <w:rFonts w:ascii="Arial" w:hAnsi="Arial" w:cs="Arial"/>
        </w:rPr>
      </w:pPr>
    </w:p>
    <w:p w14:paraId="6700E5E7" w14:textId="77777777" w:rsidR="00014447" w:rsidRDefault="00014447" w:rsidP="00A11E9A">
      <w:pPr>
        <w:pStyle w:val="Corpodetexto"/>
        <w:tabs>
          <w:tab w:val="left" w:pos="1134"/>
        </w:tabs>
        <w:spacing w:after="0" w:line="360" w:lineRule="auto"/>
        <w:ind w:firstLine="709"/>
        <w:jc w:val="right"/>
        <w:rPr>
          <w:rFonts w:ascii="Arial" w:hAnsi="Arial" w:cs="Arial"/>
        </w:rPr>
      </w:pPr>
    </w:p>
    <w:p w14:paraId="7F578C1E" w14:textId="697C777D" w:rsidR="00DD3EFB" w:rsidRDefault="00DD3EFB" w:rsidP="00A11E9A">
      <w:pPr>
        <w:pStyle w:val="Corpodetexto"/>
        <w:tabs>
          <w:tab w:val="left" w:pos="1134"/>
        </w:tabs>
        <w:spacing w:after="0" w:line="360" w:lineRule="auto"/>
        <w:ind w:firstLine="709"/>
        <w:jc w:val="right"/>
        <w:rPr>
          <w:rFonts w:ascii="Arial" w:hAnsi="Arial" w:cs="Arial"/>
        </w:rPr>
      </w:pPr>
      <w:bookmarkStart w:id="2" w:name="_GoBack"/>
      <w:bookmarkEnd w:id="2"/>
      <w:r>
        <w:rPr>
          <w:rFonts w:ascii="Arial" w:hAnsi="Arial" w:cs="Arial"/>
        </w:rPr>
        <w:t>Eldorado</w:t>
      </w:r>
      <w:r w:rsidRPr="00D211D6">
        <w:rPr>
          <w:rFonts w:ascii="Arial" w:hAnsi="Arial" w:cs="Arial"/>
        </w:rPr>
        <w:t xml:space="preserve">/MS, </w:t>
      </w:r>
      <w:r w:rsidR="003526D8">
        <w:rPr>
          <w:rFonts w:ascii="Arial" w:hAnsi="Arial" w:cs="Arial"/>
        </w:rPr>
        <w:t>2</w:t>
      </w:r>
      <w:r w:rsidR="00436F2B">
        <w:rPr>
          <w:rFonts w:ascii="Arial" w:hAnsi="Arial" w:cs="Arial"/>
        </w:rPr>
        <w:t>5</w:t>
      </w:r>
      <w:r w:rsidR="003526D8">
        <w:rPr>
          <w:rFonts w:ascii="Arial" w:hAnsi="Arial" w:cs="Arial"/>
        </w:rPr>
        <w:t xml:space="preserve"> de fevereiro</w:t>
      </w:r>
      <w:r w:rsidRPr="00D211D6">
        <w:rPr>
          <w:rFonts w:ascii="Arial" w:hAnsi="Arial" w:cs="Arial"/>
        </w:rPr>
        <w:t xml:space="preserve"> de 202</w:t>
      </w:r>
      <w:r>
        <w:rPr>
          <w:rFonts w:ascii="Arial" w:hAnsi="Arial" w:cs="Arial"/>
        </w:rPr>
        <w:t>4</w:t>
      </w:r>
      <w:r w:rsidRPr="00D211D6">
        <w:rPr>
          <w:rFonts w:ascii="Arial" w:hAnsi="Arial" w:cs="Arial"/>
        </w:rPr>
        <w:t>.</w:t>
      </w:r>
    </w:p>
    <w:p w14:paraId="0069B0D7" w14:textId="77777777" w:rsidR="00804B30" w:rsidRDefault="00804B30" w:rsidP="00DD3EFB">
      <w:pPr>
        <w:pStyle w:val="Corpodetexto"/>
        <w:tabs>
          <w:tab w:val="left" w:pos="1134"/>
        </w:tabs>
        <w:spacing w:after="0" w:line="360" w:lineRule="auto"/>
        <w:ind w:firstLine="709"/>
        <w:jc w:val="right"/>
        <w:rPr>
          <w:rFonts w:ascii="Arial" w:hAnsi="Arial" w:cs="Arial"/>
        </w:rPr>
      </w:pPr>
    </w:p>
    <w:tbl>
      <w:tblPr>
        <w:tblW w:w="0" w:type="auto"/>
        <w:jc w:val="center"/>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Look w:val="04A0" w:firstRow="1" w:lastRow="0" w:firstColumn="1" w:lastColumn="0" w:noHBand="0" w:noVBand="1"/>
      </w:tblPr>
      <w:tblGrid>
        <w:gridCol w:w="2689"/>
        <w:gridCol w:w="2551"/>
        <w:gridCol w:w="3255"/>
      </w:tblGrid>
      <w:tr w:rsidR="00A11E9A" w:rsidRPr="006B4CB2" w14:paraId="6F41E5A4" w14:textId="77777777" w:rsidTr="00232244">
        <w:trPr>
          <w:trHeight w:val="621"/>
          <w:jc w:val="center"/>
        </w:trPr>
        <w:tc>
          <w:tcPr>
            <w:tcW w:w="8495" w:type="dxa"/>
            <w:gridSpan w:val="3"/>
            <w:tcBorders>
              <w:top w:val="single" w:sz="4" w:space="0" w:color="4472C4"/>
              <w:left w:val="single" w:sz="4" w:space="0" w:color="4472C4"/>
              <w:bottom w:val="single" w:sz="4" w:space="0" w:color="4472C4"/>
              <w:right w:val="single" w:sz="4" w:space="0" w:color="4472C4"/>
            </w:tcBorders>
            <w:shd w:val="clear" w:color="auto" w:fill="4472C4"/>
            <w:vAlign w:val="center"/>
          </w:tcPr>
          <w:p w14:paraId="55531462" w14:textId="77777777" w:rsidR="00A11E9A" w:rsidRPr="00906061" w:rsidRDefault="00A11E9A" w:rsidP="00232244">
            <w:pPr>
              <w:ind w:right="567"/>
              <w:jc w:val="center"/>
              <w:rPr>
                <w:rFonts w:ascii="Century Gothic" w:hAnsi="Century Gothic"/>
                <w:b/>
                <w:bCs/>
                <w:color w:val="FFFFFF"/>
              </w:rPr>
            </w:pPr>
            <w:r w:rsidRPr="00906061">
              <w:rPr>
                <w:rFonts w:ascii="Century Gothic" w:hAnsi="Century Gothic"/>
                <w:b/>
                <w:bCs/>
                <w:color w:val="FFFFFF"/>
              </w:rPr>
              <w:lastRenderedPageBreak/>
              <w:t>EQUIPE DE PLANEJAMENTO DA CONTRATAÇÃO</w:t>
            </w:r>
          </w:p>
        </w:tc>
      </w:tr>
      <w:tr w:rsidR="00A11E9A" w:rsidRPr="006B4CB2" w14:paraId="388BA507" w14:textId="77777777" w:rsidTr="00232244">
        <w:trPr>
          <w:trHeight w:val="559"/>
          <w:jc w:val="center"/>
        </w:trPr>
        <w:tc>
          <w:tcPr>
            <w:tcW w:w="2689" w:type="dxa"/>
            <w:shd w:val="clear" w:color="auto" w:fill="D9E2F3"/>
            <w:vAlign w:val="center"/>
          </w:tcPr>
          <w:p w14:paraId="4E13AFF3" w14:textId="77777777" w:rsidR="00A11E9A" w:rsidRPr="00906061" w:rsidRDefault="00A11E9A" w:rsidP="00232244">
            <w:pPr>
              <w:ind w:right="-111"/>
              <w:jc w:val="center"/>
              <w:rPr>
                <w:rFonts w:ascii="Century Gothic" w:hAnsi="Century Gothic"/>
                <w:b/>
                <w:bCs/>
              </w:rPr>
            </w:pPr>
            <w:r w:rsidRPr="00906061">
              <w:rPr>
                <w:rFonts w:ascii="Century Gothic" w:hAnsi="Century Gothic"/>
                <w:b/>
              </w:rPr>
              <w:t>NOME</w:t>
            </w:r>
          </w:p>
        </w:tc>
        <w:tc>
          <w:tcPr>
            <w:tcW w:w="2551" w:type="dxa"/>
            <w:shd w:val="clear" w:color="auto" w:fill="D9E2F3"/>
            <w:vAlign w:val="center"/>
          </w:tcPr>
          <w:p w14:paraId="6451E25B" w14:textId="77777777" w:rsidR="00A11E9A" w:rsidRPr="00906061" w:rsidRDefault="00A11E9A" w:rsidP="00232244">
            <w:pPr>
              <w:tabs>
                <w:tab w:val="left" w:pos="2161"/>
              </w:tabs>
              <w:jc w:val="center"/>
              <w:rPr>
                <w:rFonts w:ascii="Century Gothic" w:hAnsi="Century Gothic"/>
                <w:b/>
              </w:rPr>
            </w:pPr>
            <w:r w:rsidRPr="00906061">
              <w:rPr>
                <w:rFonts w:ascii="Century Gothic" w:hAnsi="Century Gothic"/>
                <w:b/>
              </w:rPr>
              <w:t>CARGO</w:t>
            </w:r>
          </w:p>
        </w:tc>
        <w:tc>
          <w:tcPr>
            <w:tcW w:w="3255" w:type="dxa"/>
            <w:shd w:val="clear" w:color="auto" w:fill="D9E2F3"/>
            <w:vAlign w:val="center"/>
          </w:tcPr>
          <w:p w14:paraId="3465982C" w14:textId="77777777" w:rsidR="00A11E9A" w:rsidRPr="00906061" w:rsidRDefault="00A11E9A" w:rsidP="00232244">
            <w:pPr>
              <w:ind w:right="-107"/>
              <w:jc w:val="center"/>
              <w:rPr>
                <w:rFonts w:ascii="Century Gothic" w:hAnsi="Century Gothic"/>
                <w:b/>
              </w:rPr>
            </w:pPr>
            <w:r w:rsidRPr="00906061">
              <w:rPr>
                <w:rFonts w:ascii="Century Gothic" w:hAnsi="Century Gothic"/>
                <w:b/>
              </w:rPr>
              <w:t>ASSINATURA</w:t>
            </w:r>
          </w:p>
        </w:tc>
      </w:tr>
      <w:tr w:rsidR="00A11E9A" w:rsidRPr="006B4CB2" w14:paraId="3F580158" w14:textId="77777777" w:rsidTr="00232244">
        <w:trPr>
          <w:trHeight w:val="1020"/>
          <w:jc w:val="center"/>
        </w:trPr>
        <w:tc>
          <w:tcPr>
            <w:tcW w:w="2689" w:type="dxa"/>
            <w:shd w:val="clear" w:color="auto" w:fill="auto"/>
            <w:vAlign w:val="center"/>
          </w:tcPr>
          <w:p w14:paraId="6046DD99" w14:textId="6C0A9D43" w:rsidR="00A11E9A" w:rsidRPr="00A11E9A" w:rsidRDefault="00A11E9A" w:rsidP="00A11E9A">
            <w:pPr>
              <w:ind w:left="29" w:right="-111"/>
              <w:rPr>
                <w:rFonts w:ascii="Arial" w:hAnsi="Arial" w:cs="Arial"/>
                <w:b/>
                <w:bCs/>
              </w:rPr>
            </w:pPr>
            <w:r w:rsidRPr="00A11E9A">
              <w:rPr>
                <w:rFonts w:ascii="Arial" w:hAnsi="Arial" w:cs="Arial"/>
                <w:b/>
                <w:bCs/>
              </w:rPr>
              <w:t>AGNALDO MAXIMINO DOS SANTOS</w:t>
            </w:r>
          </w:p>
        </w:tc>
        <w:tc>
          <w:tcPr>
            <w:tcW w:w="2551" w:type="dxa"/>
            <w:shd w:val="clear" w:color="auto" w:fill="auto"/>
            <w:vAlign w:val="center"/>
          </w:tcPr>
          <w:p w14:paraId="19B0318B" w14:textId="737631E0" w:rsidR="00A11E9A" w:rsidRPr="00A11E9A" w:rsidRDefault="00A11E9A" w:rsidP="00A11E9A">
            <w:pPr>
              <w:ind w:right="37"/>
              <w:rPr>
                <w:rFonts w:ascii="Arial" w:hAnsi="Arial" w:cs="Arial"/>
              </w:rPr>
            </w:pPr>
            <w:r w:rsidRPr="00A11E9A">
              <w:rPr>
                <w:rFonts w:ascii="Arial" w:hAnsi="Arial" w:cs="Arial"/>
              </w:rPr>
              <w:t>Diretor de Planejamento e Projetos</w:t>
            </w:r>
          </w:p>
        </w:tc>
        <w:tc>
          <w:tcPr>
            <w:tcW w:w="3255" w:type="dxa"/>
            <w:shd w:val="clear" w:color="auto" w:fill="auto"/>
            <w:vAlign w:val="center"/>
          </w:tcPr>
          <w:p w14:paraId="176957BF" w14:textId="77777777" w:rsidR="00A11E9A" w:rsidRPr="00A11E9A" w:rsidRDefault="00A11E9A" w:rsidP="00232244">
            <w:pPr>
              <w:ind w:left="142" w:right="567"/>
              <w:jc w:val="center"/>
              <w:rPr>
                <w:rFonts w:ascii="Arial" w:hAnsi="Arial" w:cs="Arial"/>
                <w:b/>
                <w:noProof/>
              </w:rPr>
            </w:pPr>
          </w:p>
        </w:tc>
      </w:tr>
    </w:tbl>
    <w:p w14:paraId="002FE75B" w14:textId="77777777" w:rsidR="00A11E9A" w:rsidRDefault="00A11E9A" w:rsidP="001C4BDE">
      <w:pPr>
        <w:pStyle w:val="Corpodetexto"/>
        <w:tabs>
          <w:tab w:val="left" w:pos="1134"/>
        </w:tabs>
        <w:spacing w:after="0" w:line="360" w:lineRule="auto"/>
        <w:rPr>
          <w:rFonts w:ascii="Arial" w:hAnsi="Arial" w:cs="Arial"/>
        </w:rPr>
      </w:pPr>
    </w:p>
    <w:p w14:paraId="36C3ABC8" w14:textId="101A64F2" w:rsidR="00A11E9A" w:rsidRPr="00A11E9A" w:rsidRDefault="00A11E9A" w:rsidP="00A11E9A">
      <w:pPr>
        <w:pStyle w:val="Corpodetexto"/>
        <w:tabs>
          <w:tab w:val="left" w:pos="1134"/>
        </w:tabs>
        <w:spacing w:after="0" w:line="360" w:lineRule="auto"/>
        <w:ind w:firstLine="709"/>
        <w:rPr>
          <w:rFonts w:ascii="Arial" w:hAnsi="Arial" w:cs="Arial"/>
          <w:b/>
          <w:bCs/>
        </w:rPr>
      </w:pPr>
      <w:r w:rsidRPr="00A11E9A">
        <w:rPr>
          <w:rFonts w:ascii="Arial" w:hAnsi="Arial" w:cs="Arial"/>
          <w:b/>
          <w:bCs/>
        </w:rPr>
        <w:t>Aprovado por:</w:t>
      </w:r>
    </w:p>
    <w:p w14:paraId="1812462A" w14:textId="77777777" w:rsidR="00A11E9A" w:rsidRDefault="00A11E9A" w:rsidP="001C4BDE">
      <w:pPr>
        <w:pStyle w:val="Corpodetexto"/>
        <w:tabs>
          <w:tab w:val="left" w:pos="1134"/>
        </w:tabs>
        <w:spacing w:after="0" w:line="360" w:lineRule="auto"/>
        <w:rPr>
          <w:rFonts w:ascii="Arial" w:hAnsi="Arial" w:cs="Arial"/>
        </w:rPr>
      </w:pPr>
    </w:p>
    <w:p w14:paraId="099DF29B" w14:textId="77777777" w:rsidR="00A11E9A" w:rsidRPr="00A11E9A" w:rsidRDefault="00A11E9A" w:rsidP="00A11E9A">
      <w:pPr>
        <w:pStyle w:val="Corpodetexto"/>
        <w:tabs>
          <w:tab w:val="left" w:pos="1134"/>
        </w:tabs>
        <w:ind w:firstLine="709"/>
        <w:jc w:val="center"/>
        <w:rPr>
          <w:rFonts w:ascii="Arial" w:hAnsi="Arial" w:cs="Arial"/>
          <w:b/>
          <w:bCs/>
        </w:rPr>
      </w:pPr>
      <w:r w:rsidRPr="00A11E9A">
        <w:rPr>
          <w:rFonts w:ascii="Arial" w:hAnsi="Arial" w:cs="Arial"/>
          <w:b/>
          <w:bCs/>
        </w:rPr>
        <w:t>AURO AFONSO TRENTO</w:t>
      </w:r>
    </w:p>
    <w:p w14:paraId="5A4C8C08" w14:textId="4BBBE8D6" w:rsidR="00DD3EFB" w:rsidRDefault="00A11E9A" w:rsidP="001C4BDE">
      <w:pPr>
        <w:pStyle w:val="Corpodetexto"/>
        <w:tabs>
          <w:tab w:val="left" w:pos="1134"/>
        </w:tabs>
        <w:spacing w:after="0"/>
        <w:ind w:firstLine="709"/>
        <w:jc w:val="center"/>
        <w:rPr>
          <w:rFonts w:ascii="Arial" w:hAnsi="Arial" w:cs="Arial"/>
        </w:rPr>
      </w:pPr>
      <w:r w:rsidRPr="00A11E9A">
        <w:rPr>
          <w:rFonts w:ascii="Arial" w:hAnsi="Arial" w:cs="Arial"/>
        </w:rPr>
        <w:t>Secretário Municipal de Desenvolvimento e Infraestrutura</w:t>
      </w:r>
    </w:p>
    <w:sectPr w:rsidR="00DD3EFB" w:rsidSect="00A8111C">
      <w:headerReference w:type="default" r:id="rId8"/>
      <w:footerReference w:type="default" r:id="rId9"/>
      <w:pgSz w:w="11907" w:h="16840" w:code="9"/>
      <w:pgMar w:top="1474" w:right="1275" w:bottom="1438" w:left="1701" w:header="57" w:footer="0" w:gutter="0"/>
      <w:cols w:space="720"/>
      <w:docGrid w:linePitch="32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F8E680A" w14:textId="77777777" w:rsidR="00A8111C" w:rsidRDefault="00A8111C">
      <w:r>
        <w:separator/>
      </w:r>
    </w:p>
  </w:endnote>
  <w:endnote w:type="continuationSeparator" w:id="0">
    <w:p w14:paraId="3436B8B4" w14:textId="77777777" w:rsidR="00A8111C" w:rsidRDefault="00A8111C">
      <w:r>
        <w:continuationSeparator/>
      </w:r>
    </w:p>
  </w:endnote>
  <w:endnote w:type="continuationNotice" w:id="1">
    <w:p w14:paraId="10CA0482" w14:textId="77777777" w:rsidR="00DC1186" w:rsidRDefault="00DC118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charset w:val="00"/>
    <w:family w:val="swiss"/>
    <w:pitch w:val="variable"/>
    <w:sig w:usb0="A10006FF" w:usb1="4000205B" w:usb2="0000001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Arial, 'Arial Narrow'">
    <w:altName w:val="Arial"/>
    <w:charset w:val="00"/>
    <w:family w:val="swiss"/>
    <w:pitch w:val="variable"/>
  </w:font>
  <w:font w:name="Calibri">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libri Light">
    <w:charset w:val="00"/>
    <w:family w:val="swiss"/>
    <w:pitch w:val="variable"/>
    <w:sig w:usb0="A00002EF" w:usb1="4000207B" w:usb2="00000000" w:usb3="00000000" w:csb0="0000019F" w:csb1="00000000"/>
  </w:font>
  <w:font w:name="Tahoma">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Lucida Sans">
    <w:charset w:val="00"/>
    <w:family w:val="swiss"/>
    <w:pitch w:val="variable"/>
    <w:sig w:usb0="00000003" w:usb1="00000000" w:usb2="00000000" w:usb3="00000000" w:csb0="00000001" w:csb1="00000000"/>
  </w:font>
  <w:font w:name="Arial MT">
    <w:altName w:val="Arial"/>
    <w:charset w:val="01"/>
    <w:family w:val="swiss"/>
    <w:pitch w:val="variable"/>
  </w:font>
  <w:font w:name="Century Gothic">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44D1A71" w14:textId="292EB635" w:rsidR="00DA460F" w:rsidRDefault="001424BA">
    <w:pPr>
      <w:pStyle w:val="Rodap"/>
    </w:pPr>
    <w:r>
      <w:rPr>
        <w:noProof/>
      </w:rPr>
      <mc:AlternateContent>
        <mc:Choice Requires="wpg">
          <w:drawing>
            <wp:anchor distT="0" distB="0" distL="114300" distR="114300" simplePos="0" relativeHeight="251658241" behindDoc="0" locked="0" layoutInCell="1" allowOverlap="1" wp14:anchorId="6705074B" wp14:editId="6D10663A">
              <wp:simplePos x="0" y="0"/>
              <wp:positionH relativeFrom="page">
                <wp:posOffset>377190</wp:posOffset>
              </wp:positionH>
              <wp:positionV relativeFrom="page">
                <wp:posOffset>10016490</wp:posOffset>
              </wp:positionV>
              <wp:extent cx="6840220" cy="552450"/>
              <wp:effectExtent l="0" t="0" r="2540" b="3810"/>
              <wp:wrapNone/>
              <wp:docPr id="671110058" name="Agrupar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840220" cy="552450"/>
                        <a:chOff x="594" y="15774"/>
                        <a:chExt cx="10772" cy="870"/>
                      </a:xfrm>
                    </wpg:grpSpPr>
                    <wps:wsp>
                      <wps:cNvPr id="1733362606" name="Rectangle 2"/>
                      <wps:cNvSpPr>
                        <a:spLocks noChangeArrowheads="1"/>
                      </wps:cNvSpPr>
                      <wps:spPr bwMode="auto">
                        <a:xfrm>
                          <a:off x="594" y="15773"/>
                          <a:ext cx="10772" cy="870"/>
                        </a:xfrm>
                        <a:prstGeom prst="rect">
                          <a:avLst/>
                        </a:prstGeom>
                        <a:solidFill>
                          <a:srgbClr val="C0C0C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9859104" name="Text Box 3"/>
                      <wps:cNvSpPr txBox="1">
                        <a:spLocks noChangeArrowheads="1"/>
                      </wps:cNvSpPr>
                      <wps:spPr bwMode="auto">
                        <a:xfrm>
                          <a:off x="594" y="15773"/>
                          <a:ext cx="10772" cy="8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0A19702" w14:textId="77777777" w:rsidR="001424BA" w:rsidRDefault="001424BA" w:rsidP="001424BA">
                            <w:pPr>
                              <w:spacing w:before="42" w:line="242" w:lineRule="exact"/>
                              <w:ind w:left="3399" w:right="3453"/>
                              <w:jc w:val="center"/>
                              <w:rPr>
                                <w:rFonts w:ascii="Verdana" w:hAnsi="Verdana"/>
                                <w:sz w:val="20"/>
                              </w:rPr>
                            </w:pPr>
                            <w:r>
                              <w:rPr>
                                <w:rFonts w:ascii="Verdana" w:hAnsi="Verdana"/>
                                <w:sz w:val="20"/>
                              </w:rPr>
                              <w:t>Prefeitura</w:t>
                            </w:r>
                            <w:r>
                              <w:rPr>
                                <w:rFonts w:ascii="Verdana" w:hAnsi="Verdana"/>
                                <w:spacing w:val="-3"/>
                                <w:sz w:val="20"/>
                              </w:rPr>
                              <w:t xml:space="preserve"> </w:t>
                            </w:r>
                            <w:r>
                              <w:rPr>
                                <w:rFonts w:ascii="Verdana" w:hAnsi="Verdana"/>
                                <w:sz w:val="20"/>
                              </w:rPr>
                              <w:t>Municipal</w:t>
                            </w:r>
                            <w:r>
                              <w:rPr>
                                <w:rFonts w:ascii="Verdana" w:hAnsi="Verdana"/>
                                <w:spacing w:val="-3"/>
                                <w:sz w:val="20"/>
                              </w:rPr>
                              <w:t xml:space="preserve"> </w:t>
                            </w:r>
                            <w:r>
                              <w:rPr>
                                <w:rFonts w:ascii="Verdana" w:hAnsi="Verdana"/>
                                <w:sz w:val="20"/>
                              </w:rPr>
                              <w:t>de</w:t>
                            </w:r>
                            <w:r>
                              <w:rPr>
                                <w:rFonts w:ascii="Verdana" w:hAnsi="Verdana"/>
                                <w:spacing w:val="-3"/>
                                <w:sz w:val="20"/>
                              </w:rPr>
                              <w:t xml:space="preserve"> </w:t>
                            </w:r>
                            <w:r>
                              <w:rPr>
                                <w:rFonts w:ascii="Verdana" w:hAnsi="Verdana"/>
                                <w:sz w:val="20"/>
                              </w:rPr>
                              <w:t>Eldorado</w:t>
                            </w:r>
                            <w:r>
                              <w:rPr>
                                <w:rFonts w:ascii="Verdana" w:hAnsi="Verdana"/>
                                <w:spacing w:val="-3"/>
                                <w:sz w:val="20"/>
                              </w:rPr>
                              <w:t xml:space="preserve"> </w:t>
                            </w:r>
                            <w:r>
                              <w:rPr>
                                <w:rFonts w:ascii="Verdana" w:hAnsi="Verdana"/>
                                <w:sz w:val="20"/>
                              </w:rPr>
                              <w:t>–</w:t>
                            </w:r>
                            <w:r>
                              <w:rPr>
                                <w:rFonts w:ascii="Verdana" w:hAnsi="Verdana"/>
                                <w:spacing w:val="-4"/>
                                <w:sz w:val="20"/>
                              </w:rPr>
                              <w:t xml:space="preserve"> </w:t>
                            </w:r>
                            <w:r>
                              <w:rPr>
                                <w:rFonts w:ascii="Verdana" w:hAnsi="Verdana"/>
                                <w:sz w:val="20"/>
                              </w:rPr>
                              <w:t>MS.</w:t>
                            </w:r>
                          </w:p>
                          <w:p w14:paraId="222AF32E" w14:textId="77777777" w:rsidR="001424BA" w:rsidRDefault="001424BA" w:rsidP="001424BA">
                            <w:pPr>
                              <w:ind w:left="830" w:right="884" w:hanging="1"/>
                              <w:jc w:val="center"/>
                              <w:rPr>
                                <w:rFonts w:ascii="Verdana" w:hAnsi="Verdana"/>
                                <w:sz w:val="20"/>
                              </w:rPr>
                            </w:pPr>
                            <w:r>
                              <w:rPr>
                                <w:rFonts w:ascii="Verdana" w:hAnsi="Verdana"/>
                                <w:sz w:val="20"/>
                              </w:rPr>
                              <w:t>Avenida Presidente Tancredo de Almeida Neves,</w:t>
                            </w:r>
                            <w:r>
                              <w:rPr>
                                <w:rFonts w:ascii="Verdana" w:hAnsi="Verdana"/>
                                <w:spacing w:val="1"/>
                                <w:sz w:val="20"/>
                              </w:rPr>
                              <w:t xml:space="preserve"> </w:t>
                            </w:r>
                            <w:r>
                              <w:rPr>
                                <w:rFonts w:ascii="Verdana" w:hAnsi="Verdana"/>
                                <w:sz w:val="20"/>
                              </w:rPr>
                              <w:t>Nº 1191,</w:t>
                            </w:r>
                            <w:r>
                              <w:rPr>
                                <w:rFonts w:ascii="Verdana" w:hAnsi="Verdana"/>
                                <w:spacing w:val="1"/>
                                <w:sz w:val="20"/>
                              </w:rPr>
                              <w:t xml:space="preserve"> </w:t>
                            </w:r>
                            <w:r>
                              <w:rPr>
                                <w:rFonts w:ascii="Verdana" w:hAnsi="Verdana"/>
                                <w:sz w:val="20"/>
                              </w:rPr>
                              <w:t>Bairro Jardim das Palmeiras.</w:t>
                            </w:r>
                            <w:r>
                              <w:rPr>
                                <w:rFonts w:ascii="Verdana" w:hAnsi="Verdana"/>
                                <w:spacing w:val="1"/>
                                <w:sz w:val="20"/>
                              </w:rPr>
                              <w:t xml:space="preserve"> </w:t>
                            </w:r>
                            <w:r>
                              <w:rPr>
                                <w:rFonts w:ascii="Verdana" w:hAnsi="Verdana"/>
                                <w:sz w:val="20"/>
                              </w:rPr>
                              <w:t>CEP</w:t>
                            </w:r>
                            <w:r>
                              <w:rPr>
                                <w:rFonts w:ascii="Verdana" w:hAnsi="Verdana"/>
                                <w:spacing w:val="-4"/>
                                <w:sz w:val="20"/>
                              </w:rPr>
                              <w:t xml:space="preserve"> </w:t>
                            </w:r>
                            <w:r>
                              <w:rPr>
                                <w:rFonts w:ascii="Verdana" w:hAnsi="Verdana"/>
                                <w:sz w:val="20"/>
                              </w:rPr>
                              <w:t>79970-000</w:t>
                            </w:r>
                            <w:r>
                              <w:rPr>
                                <w:rFonts w:ascii="Verdana" w:hAnsi="Verdana"/>
                                <w:spacing w:val="63"/>
                                <w:sz w:val="20"/>
                              </w:rPr>
                              <w:t xml:space="preserve"> </w:t>
                            </w:r>
                            <w:r>
                              <w:rPr>
                                <w:rFonts w:ascii="Verdana" w:hAnsi="Verdana"/>
                                <w:sz w:val="20"/>
                              </w:rPr>
                              <w:t>Fone:</w:t>
                            </w:r>
                            <w:r>
                              <w:rPr>
                                <w:rFonts w:ascii="Verdana" w:hAnsi="Verdana"/>
                                <w:spacing w:val="-4"/>
                                <w:sz w:val="20"/>
                              </w:rPr>
                              <w:t xml:space="preserve"> </w:t>
                            </w:r>
                            <w:r>
                              <w:rPr>
                                <w:rFonts w:ascii="Verdana" w:hAnsi="Verdana"/>
                                <w:sz w:val="20"/>
                              </w:rPr>
                              <w:t>(67)</w:t>
                            </w:r>
                            <w:r>
                              <w:rPr>
                                <w:rFonts w:ascii="Verdana" w:hAnsi="Verdana"/>
                                <w:spacing w:val="-3"/>
                                <w:sz w:val="20"/>
                              </w:rPr>
                              <w:t xml:space="preserve"> </w:t>
                            </w:r>
                            <w:r>
                              <w:rPr>
                                <w:rFonts w:ascii="Verdana" w:hAnsi="Verdana"/>
                                <w:sz w:val="20"/>
                              </w:rPr>
                              <w:t>3473-1301</w:t>
                            </w:r>
                            <w:r>
                              <w:rPr>
                                <w:rFonts w:ascii="Verdana" w:hAnsi="Verdana"/>
                                <w:spacing w:val="-4"/>
                                <w:sz w:val="20"/>
                              </w:rPr>
                              <w:t xml:space="preserve"> </w:t>
                            </w:r>
                            <w:r>
                              <w:rPr>
                                <w:rFonts w:ascii="Verdana" w:hAnsi="Verdana"/>
                                <w:sz w:val="20"/>
                              </w:rPr>
                              <w:t>Fax:</w:t>
                            </w:r>
                            <w:r>
                              <w:rPr>
                                <w:rFonts w:ascii="Verdana" w:hAnsi="Verdana"/>
                                <w:spacing w:val="-4"/>
                                <w:sz w:val="20"/>
                              </w:rPr>
                              <w:t xml:space="preserve"> </w:t>
                            </w:r>
                            <w:r>
                              <w:rPr>
                                <w:rFonts w:ascii="Verdana" w:hAnsi="Verdana"/>
                                <w:sz w:val="20"/>
                              </w:rPr>
                              <w:t>(67)</w:t>
                            </w:r>
                            <w:r>
                              <w:rPr>
                                <w:rFonts w:ascii="Verdana" w:hAnsi="Verdana"/>
                                <w:spacing w:val="-3"/>
                                <w:sz w:val="20"/>
                              </w:rPr>
                              <w:t xml:space="preserve"> </w:t>
                            </w:r>
                            <w:r>
                              <w:rPr>
                                <w:rFonts w:ascii="Verdana" w:hAnsi="Verdana"/>
                                <w:sz w:val="20"/>
                              </w:rPr>
                              <w:t>3473-1717</w:t>
                            </w:r>
                            <w:r>
                              <w:rPr>
                                <w:rFonts w:ascii="Verdana" w:hAnsi="Verdana"/>
                                <w:spacing w:val="63"/>
                                <w:sz w:val="20"/>
                              </w:rPr>
                              <w:t xml:space="preserve"> </w:t>
                            </w:r>
                            <w:r>
                              <w:rPr>
                                <w:rFonts w:ascii="Verdana" w:hAnsi="Verdana"/>
                                <w:sz w:val="20"/>
                              </w:rPr>
                              <w:t>CNPJ</w:t>
                            </w:r>
                            <w:r>
                              <w:rPr>
                                <w:rFonts w:ascii="Verdana" w:hAnsi="Verdana"/>
                                <w:spacing w:val="-4"/>
                                <w:sz w:val="20"/>
                              </w:rPr>
                              <w:t xml:space="preserve"> </w:t>
                            </w:r>
                            <w:r>
                              <w:rPr>
                                <w:rFonts w:ascii="Verdana" w:hAnsi="Verdana"/>
                                <w:sz w:val="20"/>
                              </w:rPr>
                              <w:t>03.741.675/0001-80.</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group w14:anchorId="6705074B" id="Agrupar 1" o:spid="_x0000_s1026" style="position:absolute;margin-left:29.7pt;margin-top:788.7pt;width:538.6pt;height:43.5pt;z-index:251658241;mso-position-horizontal-relative:page;mso-position-vertical-relative:page" coordorigin="594,15774" coordsize="10772,8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">
              <v:rect id="Rectangle 2" o:spid="_x0000_s1027" style="position:absolute;left:594;top:15773;width:10772;height:8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" fillcolor="silver" stroked="f"/>
              <v:shapetype id="_x0000_t202" coordsize="21600,21600" o:spt="202" path="m,l,21600r21600,l21600,xe">
                <v:stroke joinstyle="miter"/>
                <v:path gradientshapeok="t" o:connecttype="rect"/>
              </v:shapetype>
              <v:shape id="Text Box 3" o:spid="_x0000_s1028" type="#_x0000_t202" style="position:absolute;left:594;top:15773;width:10772;height:8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" filled="f" stroked="f">
                <v:textbox inset="0,0,0,0">
                  <w:txbxContent>
                    <w:p w14:paraId="10A19702" w14:textId="77777777" w:rsidR="001424BA" w:rsidRDefault="001424BA" w:rsidP="001424BA">
                      <w:pPr>
                        <w:spacing w:before="42" w:line="242" w:lineRule="exact"/>
                        <w:ind w:left="3399" w:right="3453"/>
                        <w:jc w:val="center"/>
                        <w:rPr>
                          <w:rFonts w:ascii="Verdana" w:hAnsi="Verdana"/>
                          <w:sz w:val="20"/>
                        </w:rPr>
                      </w:pPr>
                      <w:r>
                        <w:rPr>
                          <w:rFonts w:ascii="Verdana" w:hAnsi="Verdana"/>
                          <w:sz w:val="20"/>
                        </w:rPr>
                        <w:t>Prefeitura</w:t>
                      </w:r>
                      <w:r>
                        <w:rPr>
                          <w:rFonts w:ascii="Verdana" w:hAnsi="Verdana"/>
                          <w:spacing w:val="-3"/>
                          <w:sz w:val="20"/>
                        </w:rPr>
                        <w:t xml:space="preserve"> </w:t>
                      </w:r>
                      <w:r>
                        <w:rPr>
                          <w:rFonts w:ascii="Verdana" w:hAnsi="Verdana"/>
                          <w:sz w:val="20"/>
                        </w:rPr>
                        <w:t>Municipal</w:t>
                      </w:r>
                      <w:r>
                        <w:rPr>
                          <w:rFonts w:ascii="Verdana" w:hAnsi="Verdana"/>
                          <w:spacing w:val="-3"/>
                          <w:sz w:val="20"/>
                        </w:rPr>
                        <w:t xml:space="preserve"> </w:t>
                      </w:r>
                      <w:r>
                        <w:rPr>
                          <w:rFonts w:ascii="Verdana" w:hAnsi="Verdana"/>
                          <w:sz w:val="20"/>
                        </w:rPr>
                        <w:t>de</w:t>
                      </w:r>
                      <w:r>
                        <w:rPr>
                          <w:rFonts w:ascii="Verdana" w:hAnsi="Verdana"/>
                          <w:spacing w:val="-3"/>
                          <w:sz w:val="20"/>
                        </w:rPr>
                        <w:t xml:space="preserve"> </w:t>
                      </w:r>
                      <w:r>
                        <w:rPr>
                          <w:rFonts w:ascii="Verdana" w:hAnsi="Verdana"/>
                          <w:sz w:val="20"/>
                        </w:rPr>
                        <w:t>Eldorado</w:t>
                      </w:r>
                      <w:r>
                        <w:rPr>
                          <w:rFonts w:ascii="Verdana" w:hAnsi="Verdana"/>
                          <w:spacing w:val="-3"/>
                          <w:sz w:val="20"/>
                        </w:rPr>
                        <w:t xml:space="preserve"> </w:t>
                      </w:r>
                      <w:r>
                        <w:rPr>
                          <w:rFonts w:ascii="Verdana" w:hAnsi="Verdana"/>
                          <w:sz w:val="20"/>
                        </w:rPr>
                        <w:t>–</w:t>
                      </w:r>
                      <w:r>
                        <w:rPr>
                          <w:rFonts w:ascii="Verdana" w:hAnsi="Verdana"/>
                          <w:spacing w:val="-4"/>
                          <w:sz w:val="20"/>
                        </w:rPr>
                        <w:t xml:space="preserve"> </w:t>
                      </w:r>
                      <w:r>
                        <w:rPr>
                          <w:rFonts w:ascii="Verdana" w:hAnsi="Verdana"/>
                          <w:sz w:val="20"/>
                        </w:rPr>
                        <w:t>MS.</w:t>
                      </w:r>
                    </w:p>
                    <w:p w14:paraId="222AF32E" w14:textId="77777777" w:rsidR="001424BA" w:rsidRDefault="001424BA" w:rsidP="001424BA">
                      <w:pPr>
                        <w:ind w:left="830" w:right="884" w:hanging="1"/>
                        <w:jc w:val="center"/>
                        <w:rPr>
                          <w:rFonts w:ascii="Verdana" w:hAnsi="Verdana"/>
                          <w:sz w:val="20"/>
                        </w:rPr>
                      </w:pPr>
                      <w:r>
                        <w:rPr>
                          <w:rFonts w:ascii="Verdana" w:hAnsi="Verdana"/>
                          <w:sz w:val="20"/>
                        </w:rPr>
                        <w:t>Avenida Presidente Tancredo de Almeida Neves,</w:t>
                      </w:r>
                      <w:r>
                        <w:rPr>
                          <w:rFonts w:ascii="Verdana" w:hAnsi="Verdana"/>
                          <w:spacing w:val="1"/>
                          <w:sz w:val="20"/>
                        </w:rPr>
                        <w:t xml:space="preserve"> </w:t>
                      </w:r>
                      <w:r>
                        <w:rPr>
                          <w:rFonts w:ascii="Verdana" w:hAnsi="Verdana"/>
                          <w:sz w:val="20"/>
                        </w:rPr>
                        <w:t>Nº 1191,</w:t>
                      </w:r>
                      <w:r>
                        <w:rPr>
                          <w:rFonts w:ascii="Verdana" w:hAnsi="Verdana"/>
                          <w:spacing w:val="1"/>
                          <w:sz w:val="20"/>
                        </w:rPr>
                        <w:t xml:space="preserve"> </w:t>
                      </w:r>
                      <w:r>
                        <w:rPr>
                          <w:rFonts w:ascii="Verdana" w:hAnsi="Verdana"/>
                          <w:sz w:val="20"/>
                        </w:rPr>
                        <w:t>Bairro Jardim das Palmeiras.</w:t>
                      </w:r>
                      <w:r>
                        <w:rPr>
                          <w:rFonts w:ascii="Verdana" w:hAnsi="Verdana"/>
                          <w:spacing w:val="1"/>
                          <w:sz w:val="20"/>
                        </w:rPr>
                        <w:t xml:space="preserve"> </w:t>
                      </w:r>
                      <w:r>
                        <w:rPr>
                          <w:rFonts w:ascii="Verdana" w:hAnsi="Verdana"/>
                          <w:sz w:val="20"/>
                        </w:rPr>
                        <w:t>CEP</w:t>
                      </w:r>
                      <w:r>
                        <w:rPr>
                          <w:rFonts w:ascii="Verdana" w:hAnsi="Verdana"/>
                          <w:spacing w:val="-4"/>
                          <w:sz w:val="20"/>
                        </w:rPr>
                        <w:t xml:space="preserve"> </w:t>
                      </w:r>
                      <w:r>
                        <w:rPr>
                          <w:rFonts w:ascii="Verdana" w:hAnsi="Verdana"/>
                          <w:sz w:val="20"/>
                        </w:rPr>
                        <w:t>79970-000</w:t>
                      </w:r>
                      <w:r>
                        <w:rPr>
                          <w:rFonts w:ascii="Verdana" w:hAnsi="Verdana"/>
                          <w:spacing w:val="63"/>
                          <w:sz w:val="20"/>
                        </w:rPr>
                        <w:t xml:space="preserve"> </w:t>
                      </w:r>
                      <w:r>
                        <w:rPr>
                          <w:rFonts w:ascii="Verdana" w:hAnsi="Verdana"/>
                          <w:sz w:val="20"/>
                        </w:rPr>
                        <w:t>Fone:</w:t>
                      </w:r>
                      <w:r>
                        <w:rPr>
                          <w:rFonts w:ascii="Verdana" w:hAnsi="Verdana"/>
                          <w:spacing w:val="-4"/>
                          <w:sz w:val="20"/>
                        </w:rPr>
                        <w:t xml:space="preserve"> </w:t>
                      </w:r>
                      <w:r>
                        <w:rPr>
                          <w:rFonts w:ascii="Verdana" w:hAnsi="Verdana"/>
                          <w:sz w:val="20"/>
                        </w:rPr>
                        <w:t>(67)</w:t>
                      </w:r>
                      <w:r>
                        <w:rPr>
                          <w:rFonts w:ascii="Verdana" w:hAnsi="Verdana"/>
                          <w:spacing w:val="-3"/>
                          <w:sz w:val="20"/>
                        </w:rPr>
                        <w:t xml:space="preserve"> </w:t>
                      </w:r>
                      <w:r>
                        <w:rPr>
                          <w:rFonts w:ascii="Verdana" w:hAnsi="Verdana"/>
                          <w:sz w:val="20"/>
                        </w:rPr>
                        <w:t>3473-1301</w:t>
                      </w:r>
                      <w:r>
                        <w:rPr>
                          <w:rFonts w:ascii="Verdana" w:hAnsi="Verdana"/>
                          <w:spacing w:val="-4"/>
                          <w:sz w:val="20"/>
                        </w:rPr>
                        <w:t xml:space="preserve"> </w:t>
                      </w:r>
                      <w:r>
                        <w:rPr>
                          <w:rFonts w:ascii="Verdana" w:hAnsi="Verdana"/>
                          <w:sz w:val="20"/>
                        </w:rPr>
                        <w:t>Fax:</w:t>
                      </w:r>
                      <w:r>
                        <w:rPr>
                          <w:rFonts w:ascii="Verdana" w:hAnsi="Verdana"/>
                          <w:spacing w:val="-4"/>
                          <w:sz w:val="20"/>
                        </w:rPr>
                        <w:t xml:space="preserve"> </w:t>
                      </w:r>
                      <w:r>
                        <w:rPr>
                          <w:rFonts w:ascii="Verdana" w:hAnsi="Verdana"/>
                          <w:sz w:val="20"/>
                        </w:rPr>
                        <w:t>(67)</w:t>
                      </w:r>
                      <w:r>
                        <w:rPr>
                          <w:rFonts w:ascii="Verdana" w:hAnsi="Verdana"/>
                          <w:spacing w:val="-3"/>
                          <w:sz w:val="20"/>
                        </w:rPr>
                        <w:t xml:space="preserve"> </w:t>
                      </w:r>
                      <w:r>
                        <w:rPr>
                          <w:rFonts w:ascii="Verdana" w:hAnsi="Verdana"/>
                          <w:sz w:val="20"/>
                        </w:rPr>
                        <w:t>3473-1717</w:t>
                      </w:r>
                      <w:r>
                        <w:rPr>
                          <w:rFonts w:ascii="Verdana" w:hAnsi="Verdana"/>
                          <w:spacing w:val="63"/>
                          <w:sz w:val="20"/>
                        </w:rPr>
                        <w:t xml:space="preserve"> </w:t>
                      </w:r>
                      <w:r>
                        <w:rPr>
                          <w:rFonts w:ascii="Verdana" w:hAnsi="Verdana"/>
                          <w:sz w:val="20"/>
                        </w:rPr>
                        <w:t>CNPJ</w:t>
                      </w:r>
                      <w:r>
                        <w:rPr>
                          <w:rFonts w:ascii="Verdana" w:hAnsi="Verdana"/>
                          <w:spacing w:val="-4"/>
                          <w:sz w:val="20"/>
                        </w:rPr>
                        <w:t xml:space="preserve"> </w:t>
                      </w:r>
                      <w:r>
                        <w:rPr>
                          <w:rFonts w:ascii="Verdana" w:hAnsi="Verdana"/>
                          <w:sz w:val="20"/>
                        </w:rPr>
                        <w:t>03.741.675/0001-80.</w:t>
                      </w:r>
                    </w:p>
                  </w:txbxContent>
                </v:textbox>
              </v:shape>
              <w10:wrap anchorx="page" anchory="page"/>
            </v:group>
          </w:pict>
        </mc:Fallback>
      </mc:AlternateConten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2F5A571" w14:textId="77777777" w:rsidR="00A8111C" w:rsidRDefault="00A8111C">
      <w:r>
        <w:separator/>
      </w:r>
    </w:p>
  </w:footnote>
  <w:footnote w:type="continuationSeparator" w:id="0">
    <w:p w14:paraId="78353EF2" w14:textId="77777777" w:rsidR="00A8111C" w:rsidRDefault="00A8111C">
      <w:r>
        <w:continuationSeparator/>
      </w:r>
    </w:p>
  </w:footnote>
  <w:footnote w:type="continuationNotice" w:id="1">
    <w:p w14:paraId="1AD268BD" w14:textId="77777777" w:rsidR="00DC1186" w:rsidRDefault="00DC1186"/>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53D8BFF" w14:textId="77777777" w:rsidR="00B34CA9" w:rsidRDefault="00B34CA9">
    <w:pPr>
      <w:pStyle w:val="Cabealho"/>
      <w:rPr>
        <w:sz w:val="24"/>
        <w:szCs w:val="24"/>
      </w:rPr>
    </w:pPr>
  </w:p>
  <w:p w14:paraId="5843BB2A" w14:textId="77777777" w:rsidR="001424BA" w:rsidRDefault="001424BA" w:rsidP="001424BA">
    <w:pPr>
      <w:pStyle w:val="Corpodetexto"/>
      <w:spacing w:before="5"/>
      <w:rPr>
        <w:sz w:val="16"/>
      </w:rPr>
    </w:pPr>
    <w:r>
      <w:rPr>
        <w:noProof/>
      </w:rPr>
      <w:drawing>
        <wp:anchor distT="0" distB="0" distL="0" distR="0" simplePos="0" relativeHeight="251658240" behindDoc="0" locked="0" layoutInCell="1" allowOverlap="1" wp14:anchorId="7B8D145D" wp14:editId="6E5339FB">
          <wp:simplePos x="0" y="0"/>
          <wp:positionH relativeFrom="page">
            <wp:posOffset>978535</wp:posOffset>
          </wp:positionH>
          <wp:positionV relativeFrom="paragraph">
            <wp:posOffset>-89535</wp:posOffset>
          </wp:positionV>
          <wp:extent cx="928370" cy="1028700"/>
          <wp:effectExtent l="0" t="0" r="5080" b="0"/>
          <wp:wrapNone/>
          <wp:docPr id="418695638" name="Imagem 2" descr="Desenho de personagem de desenho animado&#10;&#10;Descrição gerada automaticamente com confiança baix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7288105" name="Imagem 2" descr="Desenho de personagem de desenho animado&#10;&#10;Descrição gerada automaticamente com confiança baix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28370" cy="10287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9702841" w14:textId="77777777" w:rsidR="001424BA" w:rsidRDefault="001424BA" w:rsidP="001424BA">
    <w:pPr>
      <w:spacing w:before="99" w:line="194" w:lineRule="exact"/>
      <w:ind w:left="1678"/>
      <w:rPr>
        <w:rFonts w:ascii="Verdana"/>
        <w:sz w:val="16"/>
      </w:rPr>
    </w:pPr>
    <w:r>
      <w:rPr>
        <w:rFonts w:ascii="Verdana"/>
        <w:sz w:val="16"/>
      </w:rPr>
      <w:t>Prefeitura</w:t>
    </w:r>
    <w:r>
      <w:rPr>
        <w:rFonts w:ascii="Verdana"/>
        <w:spacing w:val="-3"/>
        <w:sz w:val="16"/>
      </w:rPr>
      <w:t xml:space="preserve"> </w:t>
    </w:r>
    <w:r>
      <w:rPr>
        <w:rFonts w:ascii="Verdana"/>
        <w:sz w:val="16"/>
      </w:rPr>
      <w:t>Municipal</w:t>
    </w:r>
    <w:r>
      <w:rPr>
        <w:rFonts w:ascii="Verdana"/>
        <w:spacing w:val="-4"/>
        <w:sz w:val="16"/>
      </w:rPr>
      <w:t xml:space="preserve"> </w:t>
    </w:r>
    <w:r>
      <w:rPr>
        <w:rFonts w:ascii="Verdana"/>
        <w:sz w:val="16"/>
      </w:rPr>
      <w:t>de</w:t>
    </w:r>
  </w:p>
  <w:p w14:paraId="1EC511F8" w14:textId="77777777" w:rsidR="001424BA" w:rsidRDefault="001424BA" w:rsidP="001424BA">
    <w:pPr>
      <w:pStyle w:val="Ttulo"/>
    </w:pPr>
    <w:r>
      <w:t>ELDORADO</w:t>
    </w:r>
  </w:p>
  <w:p w14:paraId="094F0E18" w14:textId="77777777" w:rsidR="001424BA" w:rsidRDefault="001424BA" w:rsidP="001424BA">
    <w:pPr>
      <w:spacing w:before="3"/>
      <w:ind w:left="1678"/>
      <w:rPr>
        <w:rFonts w:ascii="Verdana"/>
        <w:b/>
        <w:sz w:val="16"/>
      </w:rPr>
    </w:pPr>
    <w:r>
      <w:rPr>
        <w:rFonts w:ascii="Verdana"/>
        <w:b/>
        <w:sz w:val="16"/>
      </w:rPr>
      <w:t>Estado</w:t>
    </w:r>
    <w:r>
      <w:rPr>
        <w:rFonts w:ascii="Verdana"/>
        <w:b/>
        <w:spacing w:val="-3"/>
        <w:sz w:val="16"/>
      </w:rPr>
      <w:t xml:space="preserve"> </w:t>
    </w:r>
    <w:r>
      <w:rPr>
        <w:rFonts w:ascii="Verdana"/>
        <w:b/>
        <w:sz w:val="16"/>
      </w:rPr>
      <w:t>de</w:t>
    </w:r>
    <w:r>
      <w:rPr>
        <w:rFonts w:ascii="Verdana"/>
        <w:b/>
        <w:spacing w:val="-1"/>
        <w:sz w:val="16"/>
      </w:rPr>
      <w:t xml:space="preserve"> </w:t>
    </w:r>
    <w:r>
      <w:rPr>
        <w:rFonts w:ascii="Verdana"/>
        <w:b/>
        <w:sz w:val="16"/>
      </w:rPr>
      <w:t>Mato</w:t>
    </w:r>
    <w:r>
      <w:rPr>
        <w:rFonts w:ascii="Verdana"/>
        <w:b/>
        <w:spacing w:val="-2"/>
        <w:sz w:val="16"/>
      </w:rPr>
      <w:t xml:space="preserve"> </w:t>
    </w:r>
    <w:r>
      <w:rPr>
        <w:rFonts w:ascii="Verdana"/>
        <w:b/>
        <w:sz w:val="16"/>
      </w:rPr>
      <w:t>Grosso</w:t>
    </w:r>
    <w:r>
      <w:rPr>
        <w:rFonts w:ascii="Verdana"/>
        <w:b/>
        <w:spacing w:val="-2"/>
        <w:sz w:val="16"/>
      </w:rPr>
      <w:t xml:space="preserve"> </w:t>
    </w:r>
    <w:r>
      <w:rPr>
        <w:rFonts w:ascii="Verdana"/>
        <w:b/>
        <w:sz w:val="16"/>
      </w:rPr>
      <w:t>do</w:t>
    </w:r>
    <w:r>
      <w:rPr>
        <w:rFonts w:ascii="Verdana"/>
        <w:b/>
        <w:spacing w:val="-2"/>
        <w:sz w:val="16"/>
      </w:rPr>
      <w:t xml:space="preserve"> </w:t>
    </w:r>
    <w:r>
      <w:rPr>
        <w:rFonts w:ascii="Verdana"/>
        <w:b/>
        <w:sz w:val="16"/>
      </w:rPr>
      <w:t>Sul</w:t>
    </w:r>
  </w:p>
  <w:p w14:paraId="38DC6EA2" w14:textId="77777777" w:rsidR="001424BA" w:rsidRDefault="001424BA" w:rsidP="001424BA">
    <w:pPr>
      <w:spacing w:before="3"/>
      <w:ind w:left="1678"/>
      <w:rPr>
        <w:rFonts w:ascii="Verdana"/>
        <w:b/>
        <w:sz w:val="16"/>
      </w:rPr>
    </w:pPr>
  </w:p>
  <w:p w14:paraId="6E3A6F6F" w14:textId="54EB0C4D" w:rsidR="000B60BD" w:rsidRDefault="000B60BD" w:rsidP="000B60BD">
    <w:pPr>
      <w:pStyle w:val="Cabealho"/>
      <w:jc w:val="cent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7A48C3"/>
    <w:multiLevelType w:val="hybridMultilevel"/>
    <w:tmpl w:val="FA9845E2"/>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 w15:restartNumberingAfterBreak="0">
    <w:nsid w:val="13BB1169"/>
    <w:multiLevelType w:val="hybridMultilevel"/>
    <w:tmpl w:val="5126738C"/>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 w15:restartNumberingAfterBreak="0">
    <w:nsid w:val="23180DEE"/>
    <w:multiLevelType w:val="hybridMultilevel"/>
    <w:tmpl w:val="024EB4EE"/>
    <w:lvl w:ilvl="0" w:tplc="E1FE7926">
      <w:start w:val="1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15:restartNumberingAfterBreak="0">
    <w:nsid w:val="2344313A"/>
    <w:multiLevelType w:val="hybridMultilevel"/>
    <w:tmpl w:val="96106C7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4" w15:restartNumberingAfterBreak="0">
    <w:nsid w:val="24A45D83"/>
    <w:multiLevelType w:val="hybridMultilevel"/>
    <w:tmpl w:val="80C68BD6"/>
    <w:lvl w:ilvl="0" w:tplc="3474C6BE">
      <w:start w:val="1"/>
      <w:numFmt w:val="decimal"/>
      <w:lvlText w:val="%1."/>
      <w:lvlJc w:val="left"/>
      <w:pPr>
        <w:ind w:left="420" w:hanging="284"/>
      </w:pPr>
      <w:rPr>
        <w:rFonts w:hint="default"/>
        <w:b/>
        <w:bCs/>
        <w:spacing w:val="0"/>
        <w:w w:val="88"/>
        <w:lang w:val="pt-PT" w:eastAsia="en-US" w:bidi="ar-SA"/>
      </w:rPr>
    </w:lvl>
    <w:lvl w:ilvl="1" w:tplc="E7BCAAD8">
      <w:start w:val="1"/>
      <w:numFmt w:val="lowerLetter"/>
      <w:lvlText w:val="%2)"/>
      <w:lvlJc w:val="left"/>
      <w:pPr>
        <w:ind w:left="1565" w:hanging="360"/>
      </w:pPr>
      <w:rPr>
        <w:rFonts w:ascii="Verdana" w:eastAsia="Verdana" w:hAnsi="Verdana" w:cs="Verdana" w:hint="default"/>
        <w:w w:val="100"/>
        <w:sz w:val="22"/>
        <w:szCs w:val="22"/>
        <w:lang w:val="pt-PT" w:eastAsia="en-US" w:bidi="ar-SA"/>
      </w:rPr>
    </w:lvl>
    <w:lvl w:ilvl="2" w:tplc="9086D882">
      <w:numFmt w:val="bullet"/>
      <w:lvlText w:val="•"/>
      <w:lvlJc w:val="left"/>
      <w:pPr>
        <w:ind w:left="2485" w:hanging="360"/>
      </w:pPr>
      <w:rPr>
        <w:rFonts w:hint="default"/>
        <w:lang w:val="pt-PT" w:eastAsia="en-US" w:bidi="ar-SA"/>
      </w:rPr>
    </w:lvl>
    <w:lvl w:ilvl="3" w:tplc="B2B8C41E">
      <w:numFmt w:val="bullet"/>
      <w:lvlText w:val="•"/>
      <w:lvlJc w:val="left"/>
      <w:pPr>
        <w:ind w:left="3410" w:hanging="360"/>
      </w:pPr>
      <w:rPr>
        <w:rFonts w:hint="default"/>
        <w:lang w:val="pt-PT" w:eastAsia="en-US" w:bidi="ar-SA"/>
      </w:rPr>
    </w:lvl>
    <w:lvl w:ilvl="4" w:tplc="43CA0A6C">
      <w:numFmt w:val="bullet"/>
      <w:lvlText w:val="•"/>
      <w:lvlJc w:val="left"/>
      <w:pPr>
        <w:ind w:left="4335" w:hanging="360"/>
      </w:pPr>
      <w:rPr>
        <w:rFonts w:hint="default"/>
        <w:lang w:val="pt-PT" w:eastAsia="en-US" w:bidi="ar-SA"/>
      </w:rPr>
    </w:lvl>
    <w:lvl w:ilvl="5" w:tplc="28EEA09C">
      <w:numFmt w:val="bullet"/>
      <w:lvlText w:val="•"/>
      <w:lvlJc w:val="left"/>
      <w:pPr>
        <w:ind w:left="5260" w:hanging="360"/>
      </w:pPr>
      <w:rPr>
        <w:rFonts w:hint="default"/>
        <w:lang w:val="pt-PT" w:eastAsia="en-US" w:bidi="ar-SA"/>
      </w:rPr>
    </w:lvl>
    <w:lvl w:ilvl="6" w:tplc="129C6DFC">
      <w:numFmt w:val="bullet"/>
      <w:lvlText w:val="•"/>
      <w:lvlJc w:val="left"/>
      <w:pPr>
        <w:ind w:left="6185" w:hanging="360"/>
      </w:pPr>
      <w:rPr>
        <w:rFonts w:hint="default"/>
        <w:lang w:val="pt-PT" w:eastAsia="en-US" w:bidi="ar-SA"/>
      </w:rPr>
    </w:lvl>
    <w:lvl w:ilvl="7" w:tplc="ECDC3C3E">
      <w:numFmt w:val="bullet"/>
      <w:lvlText w:val="•"/>
      <w:lvlJc w:val="left"/>
      <w:pPr>
        <w:ind w:left="7110" w:hanging="360"/>
      </w:pPr>
      <w:rPr>
        <w:rFonts w:hint="default"/>
        <w:lang w:val="pt-PT" w:eastAsia="en-US" w:bidi="ar-SA"/>
      </w:rPr>
    </w:lvl>
    <w:lvl w:ilvl="8" w:tplc="8B8E4EFC">
      <w:numFmt w:val="bullet"/>
      <w:lvlText w:val="•"/>
      <w:lvlJc w:val="left"/>
      <w:pPr>
        <w:ind w:left="8036" w:hanging="360"/>
      </w:pPr>
      <w:rPr>
        <w:rFonts w:hint="default"/>
        <w:lang w:val="pt-PT" w:eastAsia="en-US" w:bidi="ar-SA"/>
      </w:rPr>
    </w:lvl>
  </w:abstractNum>
  <w:abstractNum w:abstractNumId="5" w15:restartNumberingAfterBreak="0">
    <w:nsid w:val="266116CD"/>
    <w:multiLevelType w:val="hybridMultilevel"/>
    <w:tmpl w:val="33C2F110"/>
    <w:lvl w:ilvl="0" w:tplc="04160001">
      <w:start w:val="1"/>
      <w:numFmt w:val="bullet"/>
      <w:lvlText w:val=""/>
      <w:lvlJc w:val="left"/>
      <w:pPr>
        <w:ind w:left="1500" w:hanging="360"/>
      </w:pPr>
      <w:rPr>
        <w:rFonts w:ascii="Symbol" w:hAnsi="Symbol" w:hint="default"/>
      </w:rPr>
    </w:lvl>
    <w:lvl w:ilvl="1" w:tplc="04160003" w:tentative="1">
      <w:start w:val="1"/>
      <w:numFmt w:val="bullet"/>
      <w:lvlText w:val="o"/>
      <w:lvlJc w:val="left"/>
      <w:pPr>
        <w:ind w:left="2220" w:hanging="360"/>
      </w:pPr>
      <w:rPr>
        <w:rFonts w:ascii="Courier New" w:hAnsi="Courier New" w:cs="Courier New" w:hint="default"/>
      </w:rPr>
    </w:lvl>
    <w:lvl w:ilvl="2" w:tplc="04160005" w:tentative="1">
      <w:start w:val="1"/>
      <w:numFmt w:val="bullet"/>
      <w:lvlText w:val=""/>
      <w:lvlJc w:val="left"/>
      <w:pPr>
        <w:ind w:left="2940" w:hanging="360"/>
      </w:pPr>
      <w:rPr>
        <w:rFonts w:ascii="Wingdings" w:hAnsi="Wingdings" w:hint="default"/>
      </w:rPr>
    </w:lvl>
    <w:lvl w:ilvl="3" w:tplc="04160001" w:tentative="1">
      <w:start w:val="1"/>
      <w:numFmt w:val="bullet"/>
      <w:lvlText w:val=""/>
      <w:lvlJc w:val="left"/>
      <w:pPr>
        <w:ind w:left="3660" w:hanging="360"/>
      </w:pPr>
      <w:rPr>
        <w:rFonts w:ascii="Symbol" w:hAnsi="Symbol" w:hint="default"/>
      </w:rPr>
    </w:lvl>
    <w:lvl w:ilvl="4" w:tplc="04160003" w:tentative="1">
      <w:start w:val="1"/>
      <w:numFmt w:val="bullet"/>
      <w:lvlText w:val="o"/>
      <w:lvlJc w:val="left"/>
      <w:pPr>
        <w:ind w:left="4380" w:hanging="360"/>
      </w:pPr>
      <w:rPr>
        <w:rFonts w:ascii="Courier New" w:hAnsi="Courier New" w:cs="Courier New" w:hint="default"/>
      </w:rPr>
    </w:lvl>
    <w:lvl w:ilvl="5" w:tplc="04160005" w:tentative="1">
      <w:start w:val="1"/>
      <w:numFmt w:val="bullet"/>
      <w:lvlText w:val=""/>
      <w:lvlJc w:val="left"/>
      <w:pPr>
        <w:ind w:left="5100" w:hanging="360"/>
      </w:pPr>
      <w:rPr>
        <w:rFonts w:ascii="Wingdings" w:hAnsi="Wingdings" w:hint="default"/>
      </w:rPr>
    </w:lvl>
    <w:lvl w:ilvl="6" w:tplc="04160001" w:tentative="1">
      <w:start w:val="1"/>
      <w:numFmt w:val="bullet"/>
      <w:lvlText w:val=""/>
      <w:lvlJc w:val="left"/>
      <w:pPr>
        <w:ind w:left="5820" w:hanging="360"/>
      </w:pPr>
      <w:rPr>
        <w:rFonts w:ascii="Symbol" w:hAnsi="Symbol" w:hint="default"/>
      </w:rPr>
    </w:lvl>
    <w:lvl w:ilvl="7" w:tplc="04160003" w:tentative="1">
      <w:start w:val="1"/>
      <w:numFmt w:val="bullet"/>
      <w:lvlText w:val="o"/>
      <w:lvlJc w:val="left"/>
      <w:pPr>
        <w:ind w:left="6540" w:hanging="360"/>
      </w:pPr>
      <w:rPr>
        <w:rFonts w:ascii="Courier New" w:hAnsi="Courier New" w:cs="Courier New" w:hint="default"/>
      </w:rPr>
    </w:lvl>
    <w:lvl w:ilvl="8" w:tplc="04160005" w:tentative="1">
      <w:start w:val="1"/>
      <w:numFmt w:val="bullet"/>
      <w:lvlText w:val=""/>
      <w:lvlJc w:val="left"/>
      <w:pPr>
        <w:ind w:left="7260" w:hanging="360"/>
      </w:pPr>
      <w:rPr>
        <w:rFonts w:ascii="Wingdings" w:hAnsi="Wingdings" w:hint="default"/>
      </w:rPr>
    </w:lvl>
  </w:abstractNum>
  <w:abstractNum w:abstractNumId="6" w15:restartNumberingAfterBreak="0">
    <w:nsid w:val="2B447C93"/>
    <w:multiLevelType w:val="hybridMultilevel"/>
    <w:tmpl w:val="A15E006A"/>
    <w:lvl w:ilvl="0" w:tplc="082E18A4">
      <w:start w:val="1"/>
      <w:numFmt w:val="lowerLetter"/>
      <w:lvlText w:val="%1)"/>
      <w:lvlJc w:val="left"/>
      <w:pPr>
        <w:ind w:left="1854" w:hanging="360"/>
      </w:pPr>
      <w:rPr>
        <w:rFonts w:hint="default"/>
      </w:rPr>
    </w:lvl>
    <w:lvl w:ilvl="1" w:tplc="04160019" w:tentative="1">
      <w:start w:val="1"/>
      <w:numFmt w:val="lowerLetter"/>
      <w:lvlText w:val="%2."/>
      <w:lvlJc w:val="left"/>
      <w:pPr>
        <w:ind w:left="2574" w:hanging="360"/>
      </w:pPr>
    </w:lvl>
    <w:lvl w:ilvl="2" w:tplc="0416001B" w:tentative="1">
      <w:start w:val="1"/>
      <w:numFmt w:val="lowerRoman"/>
      <w:lvlText w:val="%3."/>
      <w:lvlJc w:val="right"/>
      <w:pPr>
        <w:ind w:left="3294" w:hanging="180"/>
      </w:pPr>
    </w:lvl>
    <w:lvl w:ilvl="3" w:tplc="0416000F" w:tentative="1">
      <w:start w:val="1"/>
      <w:numFmt w:val="decimal"/>
      <w:lvlText w:val="%4."/>
      <w:lvlJc w:val="left"/>
      <w:pPr>
        <w:ind w:left="4014" w:hanging="360"/>
      </w:pPr>
    </w:lvl>
    <w:lvl w:ilvl="4" w:tplc="04160019" w:tentative="1">
      <w:start w:val="1"/>
      <w:numFmt w:val="lowerLetter"/>
      <w:lvlText w:val="%5."/>
      <w:lvlJc w:val="left"/>
      <w:pPr>
        <w:ind w:left="4734" w:hanging="360"/>
      </w:pPr>
    </w:lvl>
    <w:lvl w:ilvl="5" w:tplc="0416001B" w:tentative="1">
      <w:start w:val="1"/>
      <w:numFmt w:val="lowerRoman"/>
      <w:lvlText w:val="%6."/>
      <w:lvlJc w:val="right"/>
      <w:pPr>
        <w:ind w:left="5454" w:hanging="180"/>
      </w:pPr>
    </w:lvl>
    <w:lvl w:ilvl="6" w:tplc="0416000F" w:tentative="1">
      <w:start w:val="1"/>
      <w:numFmt w:val="decimal"/>
      <w:lvlText w:val="%7."/>
      <w:lvlJc w:val="left"/>
      <w:pPr>
        <w:ind w:left="6174" w:hanging="360"/>
      </w:pPr>
    </w:lvl>
    <w:lvl w:ilvl="7" w:tplc="04160019" w:tentative="1">
      <w:start w:val="1"/>
      <w:numFmt w:val="lowerLetter"/>
      <w:lvlText w:val="%8."/>
      <w:lvlJc w:val="left"/>
      <w:pPr>
        <w:ind w:left="6894" w:hanging="360"/>
      </w:pPr>
    </w:lvl>
    <w:lvl w:ilvl="8" w:tplc="0416001B" w:tentative="1">
      <w:start w:val="1"/>
      <w:numFmt w:val="lowerRoman"/>
      <w:lvlText w:val="%9."/>
      <w:lvlJc w:val="right"/>
      <w:pPr>
        <w:ind w:left="7614" w:hanging="180"/>
      </w:pPr>
    </w:lvl>
  </w:abstractNum>
  <w:abstractNum w:abstractNumId="7" w15:restartNumberingAfterBreak="0">
    <w:nsid w:val="2D473B42"/>
    <w:multiLevelType w:val="hybridMultilevel"/>
    <w:tmpl w:val="281C226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8" w15:restartNumberingAfterBreak="0">
    <w:nsid w:val="2F4A77F3"/>
    <w:multiLevelType w:val="hybridMultilevel"/>
    <w:tmpl w:val="F41A5392"/>
    <w:lvl w:ilvl="0" w:tplc="5F0E0A8A">
      <w:start w:val="1"/>
      <w:numFmt w:val="decimal"/>
      <w:lvlText w:val="%1."/>
      <w:lvlJc w:val="left"/>
      <w:pPr>
        <w:ind w:left="2138" w:hanging="360"/>
      </w:pPr>
    </w:lvl>
    <w:lvl w:ilvl="1" w:tplc="20F0F34C">
      <w:start w:val="3"/>
      <w:numFmt w:val="bullet"/>
      <w:lvlText w:val=""/>
      <w:lvlJc w:val="left"/>
      <w:pPr>
        <w:ind w:left="2149" w:hanging="360"/>
      </w:pPr>
      <w:rPr>
        <w:rFonts w:ascii="Symbol" w:eastAsia="MS Mincho" w:hAnsi="Symbol" w:cs="Times New Roman" w:hint="default"/>
      </w:rPr>
    </w:lvl>
    <w:lvl w:ilvl="2" w:tplc="0416001B" w:tentative="1">
      <w:start w:val="1"/>
      <w:numFmt w:val="lowerRoman"/>
      <w:lvlText w:val="%3."/>
      <w:lvlJc w:val="right"/>
      <w:pPr>
        <w:ind w:left="2869" w:hanging="180"/>
      </w:pPr>
    </w:lvl>
    <w:lvl w:ilvl="3" w:tplc="0416000F" w:tentative="1">
      <w:start w:val="1"/>
      <w:numFmt w:val="decimal"/>
      <w:lvlText w:val="%4."/>
      <w:lvlJc w:val="left"/>
      <w:pPr>
        <w:ind w:left="3589" w:hanging="360"/>
      </w:pPr>
    </w:lvl>
    <w:lvl w:ilvl="4" w:tplc="04160019" w:tentative="1">
      <w:start w:val="1"/>
      <w:numFmt w:val="lowerLetter"/>
      <w:lvlText w:val="%5."/>
      <w:lvlJc w:val="left"/>
      <w:pPr>
        <w:ind w:left="4309" w:hanging="360"/>
      </w:pPr>
    </w:lvl>
    <w:lvl w:ilvl="5" w:tplc="0416001B" w:tentative="1">
      <w:start w:val="1"/>
      <w:numFmt w:val="lowerRoman"/>
      <w:lvlText w:val="%6."/>
      <w:lvlJc w:val="right"/>
      <w:pPr>
        <w:ind w:left="5029" w:hanging="180"/>
      </w:pPr>
    </w:lvl>
    <w:lvl w:ilvl="6" w:tplc="0416000F" w:tentative="1">
      <w:start w:val="1"/>
      <w:numFmt w:val="decimal"/>
      <w:lvlText w:val="%7."/>
      <w:lvlJc w:val="left"/>
      <w:pPr>
        <w:ind w:left="5749" w:hanging="360"/>
      </w:pPr>
    </w:lvl>
    <w:lvl w:ilvl="7" w:tplc="04160019" w:tentative="1">
      <w:start w:val="1"/>
      <w:numFmt w:val="lowerLetter"/>
      <w:lvlText w:val="%8."/>
      <w:lvlJc w:val="left"/>
      <w:pPr>
        <w:ind w:left="6469" w:hanging="360"/>
      </w:pPr>
    </w:lvl>
    <w:lvl w:ilvl="8" w:tplc="0416001B" w:tentative="1">
      <w:start w:val="1"/>
      <w:numFmt w:val="lowerRoman"/>
      <w:lvlText w:val="%9."/>
      <w:lvlJc w:val="right"/>
      <w:pPr>
        <w:ind w:left="7189" w:hanging="180"/>
      </w:pPr>
    </w:lvl>
  </w:abstractNum>
  <w:abstractNum w:abstractNumId="9" w15:restartNumberingAfterBreak="0">
    <w:nsid w:val="318E584C"/>
    <w:multiLevelType w:val="hybridMultilevel"/>
    <w:tmpl w:val="79C892FC"/>
    <w:lvl w:ilvl="0" w:tplc="78523DB4">
      <w:start w:val="3"/>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0" w15:restartNumberingAfterBreak="0">
    <w:nsid w:val="352F126D"/>
    <w:multiLevelType w:val="hybridMultilevel"/>
    <w:tmpl w:val="6478DB30"/>
    <w:lvl w:ilvl="0" w:tplc="88B87A0A">
      <w:start w:val="1"/>
      <w:numFmt w:val="lowerLetter"/>
      <w:lvlText w:val="%1)"/>
      <w:lvlJc w:val="left"/>
      <w:pPr>
        <w:ind w:left="1854" w:hanging="360"/>
      </w:pPr>
      <w:rPr>
        <w:rFonts w:hint="default"/>
      </w:rPr>
    </w:lvl>
    <w:lvl w:ilvl="1" w:tplc="04160019" w:tentative="1">
      <w:start w:val="1"/>
      <w:numFmt w:val="lowerLetter"/>
      <w:lvlText w:val="%2."/>
      <w:lvlJc w:val="left"/>
      <w:pPr>
        <w:ind w:left="2574" w:hanging="360"/>
      </w:pPr>
    </w:lvl>
    <w:lvl w:ilvl="2" w:tplc="0416001B" w:tentative="1">
      <w:start w:val="1"/>
      <w:numFmt w:val="lowerRoman"/>
      <w:lvlText w:val="%3."/>
      <w:lvlJc w:val="right"/>
      <w:pPr>
        <w:ind w:left="3294" w:hanging="180"/>
      </w:pPr>
    </w:lvl>
    <w:lvl w:ilvl="3" w:tplc="0416000F" w:tentative="1">
      <w:start w:val="1"/>
      <w:numFmt w:val="decimal"/>
      <w:lvlText w:val="%4."/>
      <w:lvlJc w:val="left"/>
      <w:pPr>
        <w:ind w:left="4014" w:hanging="360"/>
      </w:pPr>
    </w:lvl>
    <w:lvl w:ilvl="4" w:tplc="04160019" w:tentative="1">
      <w:start w:val="1"/>
      <w:numFmt w:val="lowerLetter"/>
      <w:lvlText w:val="%5."/>
      <w:lvlJc w:val="left"/>
      <w:pPr>
        <w:ind w:left="4734" w:hanging="360"/>
      </w:pPr>
    </w:lvl>
    <w:lvl w:ilvl="5" w:tplc="0416001B" w:tentative="1">
      <w:start w:val="1"/>
      <w:numFmt w:val="lowerRoman"/>
      <w:lvlText w:val="%6."/>
      <w:lvlJc w:val="right"/>
      <w:pPr>
        <w:ind w:left="5454" w:hanging="180"/>
      </w:pPr>
    </w:lvl>
    <w:lvl w:ilvl="6" w:tplc="0416000F" w:tentative="1">
      <w:start w:val="1"/>
      <w:numFmt w:val="decimal"/>
      <w:lvlText w:val="%7."/>
      <w:lvlJc w:val="left"/>
      <w:pPr>
        <w:ind w:left="6174" w:hanging="360"/>
      </w:pPr>
    </w:lvl>
    <w:lvl w:ilvl="7" w:tplc="04160019" w:tentative="1">
      <w:start w:val="1"/>
      <w:numFmt w:val="lowerLetter"/>
      <w:lvlText w:val="%8."/>
      <w:lvlJc w:val="left"/>
      <w:pPr>
        <w:ind w:left="6894" w:hanging="360"/>
      </w:pPr>
    </w:lvl>
    <w:lvl w:ilvl="8" w:tplc="0416001B" w:tentative="1">
      <w:start w:val="1"/>
      <w:numFmt w:val="lowerRoman"/>
      <w:lvlText w:val="%9."/>
      <w:lvlJc w:val="right"/>
      <w:pPr>
        <w:ind w:left="7614" w:hanging="180"/>
      </w:pPr>
    </w:lvl>
  </w:abstractNum>
  <w:abstractNum w:abstractNumId="11" w15:restartNumberingAfterBreak="0">
    <w:nsid w:val="39D1359A"/>
    <w:multiLevelType w:val="hybridMultilevel"/>
    <w:tmpl w:val="33CA1202"/>
    <w:lvl w:ilvl="0" w:tplc="04160017">
      <w:start w:val="1"/>
      <w:numFmt w:val="lowerLetter"/>
      <w:lvlText w:val="%1)"/>
      <w:lvlJc w:val="left"/>
      <w:pPr>
        <w:ind w:left="1571" w:hanging="360"/>
      </w:pPr>
    </w:lvl>
    <w:lvl w:ilvl="1" w:tplc="04160019" w:tentative="1">
      <w:start w:val="1"/>
      <w:numFmt w:val="lowerLetter"/>
      <w:lvlText w:val="%2."/>
      <w:lvlJc w:val="left"/>
      <w:pPr>
        <w:ind w:left="2291" w:hanging="360"/>
      </w:pPr>
    </w:lvl>
    <w:lvl w:ilvl="2" w:tplc="0416001B" w:tentative="1">
      <w:start w:val="1"/>
      <w:numFmt w:val="lowerRoman"/>
      <w:lvlText w:val="%3."/>
      <w:lvlJc w:val="right"/>
      <w:pPr>
        <w:ind w:left="3011" w:hanging="180"/>
      </w:pPr>
    </w:lvl>
    <w:lvl w:ilvl="3" w:tplc="0416000F" w:tentative="1">
      <w:start w:val="1"/>
      <w:numFmt w:val="decimal"/>
      <w:lvlText w:val="%4."/>
      <w:lvlJc w:val="left"/>
      <w:pPr>
        <w:ind w:left="3731" w:hanging="360"/>
      </w:pPr>
    </w:lvl>
    <w:lvl w:ilvl="4" w:tplc="04160019" w:tentative="1">
      <w:start w:val="1"/>
      <w:numFmt w:val="lowerLetter"/>
      <w:lvlText w:val="%5."/>
      <w:lvlJc w:val="left"/>
      <w:pPr>
        <w:ind w:left="4451" w:hanging="360"/>
      </w:pPr>
    </w:lvl>
    <w:lvl w:ilvl="5" w:tplc="0416001B" w:tentative="1">
      <w:start w:val="1"/>
      <w:numFmt w:val="lowerRoman"/>
      <w:lvlText w:val="%6."/>
      <w:lvlJc w:val="right"/>
      <w:pPr>
        <w:ind w:left="5171" w:hanging="180"/>
      </w:pPr>
    </w:lvl>
    <w:lvl w:ilvl="6" w:tplc="0416000F" w:tentative="1">
      <w:start w:val="1"/>
      <w:numFmt w:val="decimal"/>
      <w:lvlText w:val="%7."/>
      <w:lvlJc w:val="left"/>
      <w:pPr>
        <w:ind w:left="5891" w:hanging="360"/>
      </w:pPr>
    </w:lvl>
    <w:lvl w:ilvl="7" w:tplc="04160019" w:tentative="1">
      <w:start w:val="1"/>
      <w:numFmt w:val="lowerLetter"/>
      <w:lvlText w:val="%8."/>
      <w:lvlJc w:val="left"/>
      <w:pPr>
        <w:ind w:left="6611" w:hanging="360"/>
      </w:pPr>
    </w:lvl>
    <w:lvl w:ilvl="8" w:tplc="0416001B" w:tentative="1">
      <w:start w:val="1"/>
      <w:numFmt w:val="lowerRoman"/>
      <w:lvlText w:val="%9."/>
      <w:lvlJc w:val="right"/>
      <w:pPr>
        <w:ind w:left="7331" w:hanging="180"/>
      </w:pPr>
    </w:lvl>
  </w:abstractNum>
  <w:abstractNum w:abstractNumId="12" w15:restartNumberingAfterBreak="0">
    <w:nsid w:val="3B24182A"/>
    <w:multiLevelType w:val="hybridMultilevel"/>
    <w:tmpl w:val="53AC7F12"/>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3" w15:restartNumberingAfterBreak="0">
    <w:nsid w:val="3C2F0973"/>
    <w:multiLevelType w:val="hybridMultilevel"/>
    <w:tmpl w:val="83EA3FA4"/>
    <w:lvl w:ilvl="0" w:tplc="956AA312">
      <w:start w:val="1"/>
      <w:numFmt w:val="decimal"/>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4" w15:restartNumberingAfterBreak="0">
    <w:nsid w:val="3C5842CC"/>
    <w:multiLevelType w:val="hybridMultilevel"/>
    <w:tmpl w:val="BED0A7FA"/>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5" w15:restartNumberingAfterBreak="0">
    <w:nsid w:val="461D0533"/>
    <w:multiLevelType w:val="hybridMultilevel"/>
    <w:tmpl w:val="63A66AD2"/>
    <w:lvl w:ilvl="0" w:tplc="04160001">
      <w:start w:val="1"/>
      <w:numFmt w:val="bullet"/>
      <w:lvlText w:val=""/>
      <w:lvlJc w:val="left"/>
      <w:pPr>
        <w:ind w:left="787" w:hanging="360"/>
      </w:pPr>
      <w:rPr>
        <w:rFonts w:ascii="Symbol" w:hAnsi="Symbol" w:hint="default"/>
      </w:rPr>
    </w:lvl>
    <w:lvl w:ilvl="1" w:tplc="04160003" w:tentative="1">
      <w:start w:val="1"/>
      <w:numFmt w:val="bullet"/>
      <w:lvlText w:val="o"/>
      <w:lvlJc w:val="left"/>
      <w:pPr>
        <w:ind w:left="1507" w:hanging="360"/>
      </w:pPr>
      <w:rPr>
        <w:rFonts w:ascii="Courier New" w:hAnsi="Courier New" w:hint="default"/>
      </w:rPr>
    </w:lvl>
    <w:lvl w:ilvl="2" w:tplc="04160005" w:tentative="1">
      <w:start w:val="1"/>
      <w:numFmt w:val="bullet"/>
      <w:lvlText w:val=""/>
      <w:lvlJc w:val="left"/>
      <w:pPr>
        <w:ind w:left="2227" w:hanging="360"/>
      </w:pPr>
      <w:rPr>
        <w:rFonts w:ascii="Wingdings" w:hAnsi="Wingdings" w:hint="default"/>
      </w:rPr>
    </w:lvl>
    <w:lvl w:ilvl="3" w:tplc="04160001" w:tentative="1">
      <w:start w:val="1"/>
      <w:numFmt w:val="bullet"/>
      <w:lvlText w:val=""/>
      <w:lvlJc w:val="left"/>
      <w:pPr>
        <w:ind w:left="2947" w:hanging="360"/>
      </w:pPr>
      <w:rPr>
        <w:rFonts w:ascii="Symbol" w:hAnsi="Symbol" w:hint="default"/>
      </w:rPr>
    </w:lvl>
    <w:lvl w:ilvl="4" w:tplc="04160003" w:tentative="1">
      <w:start w:val="1"/>
      <w:numFmt w:val="bullet"/>
      <w:lvlText w:val="o"/>
      <w:lvlJc w:val="left"/>
      <w:pPr>
        <w:ind w:left="3667" w:hanging="360"/>
      </w:pPr>
      <w:rPr>
        <w:rFonts w:ascii="Courier New" w:hAnsi="Courier New" w:hint="default"/>
      </w:rPr>
    </w:lvl>
    <w:lvl w:ilvl="5" w:tplc="04160005" w:tentative="1">
      <w:start w:val="1"/>
      <w:numFmt w:val="bullet"/>
      <w:lvlText w:val=""/>
      <w:lvlJc w:val="left"/>
      <w:pPr>
        <w:ind w:left="4387" w:hanging="360"/>
      </w:pPr>
      <w:rPr>
        <w:rFonts w:ascii="Wingdings" w:hAnsi="Wingdings" w:hint="default"/>
      </w:rPr>
    </w:lvl>
    <w:lvl w:ilvl="6" w:tplc="04160001" w:tentative="1">
      <w:start w:val="1"/>
      <w:numFmt w:val="bullet"/>
      <w:lvlText w:val=""/>
      <w:lvlJc w:val="left"/>
      <w:pPr>
        <w:ind w:left="5107" w:hanging="360"/>
      </w:pPr>
      <w:rPr>
        <w:rFonts w:ascii="Symbol" w:hAnsi="Symbol" w:hint="default"/>
      </w:rPr>
    </w:lvl>
    <w:lvl w:ilvl="7" w:tplc="04160003" w:tentative="1">
      <w:start w:val="1"/>
      <w:numFmt w:val="bullet"/>
      <w:lvlText w:val="o"/>
      <w:lvlJc w:val="left"/>
      <w:pPr>
        <w:ind w:left="5827" w:hanging="360"/>
      </w:pPr>
      <w:rPr>
        <w:rFonts w:ascii="Courier New" w:hAnsi="Courier New" w:hint="default"/>
      </w:rPr>
    </w:lvl>
    <w:lvl w:ilvl="8" w:tplc="04160005" w:tentative="1">
      <w:start w:val="1"/>
      <w:numFmt w:val="bullet"/>
      <w:lvlText w:val=""/>
      <w:lvlJc w:val="left"/>
      <w:pPr>
        <w:ind w:left="6547" w:hanging="360"/>
      </w:pPr>
      <w:rPr>
        <w:rFonts w:ascii="Wingdings" w:hAnsi="Wingdings" w:hint="default"/>
      </w:rPr>
    </w:lvl>
  </w:abstractNum>
  <w:abstractNum w:abstractNumId="16" w15:restartNumberingAfterBreak="0">
    <w:nsid w:val="46223DEE"/>
    <w:multiLevelType w:val="hybridMultilevel"/>
    <w:tmpl w:val="DCE60B24"/>
    <w:lvl w:ilvl="0" w:tplc="F6163D10">
      <w:start w:val="1"/>
      <w:numFmt w:val="lowerLetter"/>
      <w:lvlText w:val="%1)"/>
      <w:lvlJc w:val="left"/>
      <w:pPr>
        <w:ind w:left="1365" w:hanging="360"/>
      </w:pPr>
      <w:rPr>
        <w:rFonts w:hint="default"/>
      </w:rPr>
    </w:lvl>
    <w:lvl w:ilvl="1" w:tplc="04160019" w:tentative="1">
      <w:start w:val="1"/>
      <w:numFmt w:val="lowerLetter"/>
      <w:lvlText w:val="%2."/>
      <w:lvlJc w:val="left"/>
      <w:pPr>
        <w:ind w:left="2085" w:hanging="360"/>
      </w:pPr>
    </w:lvl>
    <w:lvl w:ilvl="2" w:tplc="0416001B" w:tentative="1">
      <w:start w:val="1"/>
      <w:numFmt w:val="lowerRoman"/>
      <w:lvlText w:val="%3."/>
      <w:lvlJc w:val="right"/>
      <w:pPr>
        <w:ind w:left="2805" w:hanging="180"/>
      </w:pPr>
    </w:lvl>
    <w:lvl w:ilvl="3" w:tplc="0416000F" w:tentative="1">
      <w:start w:val="1"/>
      <w:numFmt w:val="decimal"/>
      <w:lvlText w:val="%4."/>
      <w:lvlJc w:val="left"/>
      <w:pPr>
        <w:ind w:left="3525" w:hanging="360"/>
      </w:pPr>
    </w:lvl>
    <w:lvl w:ilvl="4" w:tplc="04160019" w:tentative="1">
      <w:start w:val="1"/>
      <w:numFmt w:val="lowerLetter"/>
      <w:lvlText w:val="%5."/>
      <w:lvlJc w:val="left"/>
      <w:pPr>
        <w:ind w:left="4245" w:hanging="360"/>
      </w:pPr>
    </w:lvl>
    <w:lvl w:ilvl="5" w:tplc="0416001B" w:tentative="1">
      <w:start w:val="1"/>
      <w:numFmt w:val="lowerRoman"/>
      <w:lvlText w:val="%6."/>
      <w:lvlJc w:val="right"/>
      <w:pPr>
        <w:ind w:left="4965" w:hanging="180"/>
      </w:pPr>
    </w:lvl>
    <w:lvl w:ilvl="6" w:tplc="0416000F" w:tentative="1">
      <w:start w:val="1"/>
      <w:numFmt w:val="decimal"/>
      <w:lvlText w:val="%7."/>
      <w:lvlJc w:val="left"/>
      <w:pPr>
        <w:ind w:left="5685" w:hanging="360"/>
      </w:pPr>
    </w:lvl>
    <w:lvl w:ilvl="7" w:tplc="04160019" w:tentative="1">
      <w:start w:val="1"/>
      <w:numFmt w:val="lowerLetter"/>
      <w:lvlText w:val="%8."/>
      <w:lvlJc w:val="left"/>
      <w:pPr>
        <w:ind w:left="6405" w:hanging="360"/>
      </w:pPr>
    </w:lvl>
    <w:lvl w:ilvl="8" w:tplc="0416001B" w:tentative="1">
      <w:start w:val="1"/>
      <w:numFmt w:val="lowerRoman"/>
      <w:lvlText w:val="%9."/>
      <w:lvlJc w:val="right"/>
      <w:pPr>
        <w:ind w:left="7125" w:hanging="180"/>
      </w:pPr>
    </w:lvl>
  </w:abstractNum>
  <w:abstractNum w:abstractNumId="17" w15:restartNumberingAfterBreak="0">
    <w:nsid w:val="491D1612"/>
    <w:multiLevelType w:val="hybridMultilevel"/>
    <w:tmpl w:val="B372D230"/>
    <w:lvl w:ilvl="0" w:tplc="04160001">
      <w:start w:val="1"/>
      <w:numFmt w:val="bullet"/>
      <w:lvlText w:val=""/>
      <w:lvlJc w:val="left"/>
      <w:pPr>
        <w:ind w:left="1428" w:hanging="360"/>
      </w:pPr>
      <w:rPr>
        <w:rFonts w:ascii="Symbol" w:hAnsi="Symbol" w:hint="default"/>
      </w:rPr>
    </w:lvl>
    <w:lvl w:ilvl="1" w:tplc="04160003" w:tentative="1">
      <w:start w:val="1"/>
      <w:numFmt w:val="bullet"/>
      <w:lvlText w:val="o"/>
      <w:lvlJc w:val="left"/>
      <w:pPr>
        <w:ind w:left="2148" w:hanging="360"/>
      </w:pPr>
      <w:rPr>
        <w:rFonts w:ascii="Courier New" w:hAnsi="Courier New" w:cs="Courier New" w:hint="default"/>
      </w:rPr>
    </w:lvl>
    <w:lvl w:ilvl="2" w:tplc="04160005" w:tentative="1">
      <w:start w:val="1"/>
      <w:numFmt w:val="bullet"/>
      <w:lvlText w:val=""/>
      <w:lvlJc w:val="left"/>
      <w:pPr>
        <w:ind w:left="2868" w:hanging="360"/>
      </w:pPr>
      <w:rPr>
        <w:rFonts w:ascii="Wingdings" w:hAnsi="Wingdings" w:hint="default"/>
      </w:rPr>
    </w:lvl>
    <w:lvl w:ilvl="3" w:tplc="04160001" w:tentative="1">
      <w:start w:val="1"/>
      <w:numFmt w:val="bullet"/>
      <w:lvlText w:val=""/>
      <w:lvlJc w:val="left"/>
      <w:pPr>
        <w:ind w:left="3588" w:hanging="360"/>
      </w:pPr>
      <w:rPr>
        <w:rFonts w:ascii="Symbol" w:hAnsi="Symbol" w:hint="default"/>
      </w:rPr>
    </w:lvl>
    <w:lvl w:ilvl="4" w:tplc="04160003" w:tentative="1">
      <w:start w:val="1"/>
      <w:numFmt w:val="bullet"/>
      <w:lvlText w:val="o"/>
      <w:lvlJc w:val="left"/>
      <w:pPr>
        <w:ind w:left="4308" w:hanging="360"/>
      </w:pPr>
      <w:rPr>
        <w:rFonts w:ascii="Courier New" w:hAnsi="Courier New" w:cs="Courier New" w:hint="default"/>
      </w:rPr>
    </w:lvl>
    <w:lvl w:ilvl="5" w:tplc="04160005" w:tentative="1">
      <w:start w:val="1"/>
      <w:numFmt w:val="bullet"/>
      <w:lvlText w:val=""/>
      <w:lvlJc w:val="left"/>
      <w:pPr>
        <w:ind w:left="5028" w:hanging="360"/>
      </w:pPr>
      <w:rPr>
        <w:rFonts w:ascii="Wingdings" w:hAnsi="Wingdings" w:hint="default"/>
      </w:rPr>
    </w:lvl>
    <w:lvl w:ilvl="6" w:tplc="04160001" w:tentative="1">
      <w:start w:val="1"/>
      <w:numFmt w:val="bullet"/>
      <w:lvlText w:val=""/>
      <w:lvlJc w:val="left"/>
      <w:pPr>
        <w:ind w:left="5748" w:hanging="360"/>
      </w:pPr>
      <w:rPr>
        <w:rFonts w:ascii="Symbol" w:hAnsi="Symbol" w:hint="default"/>
      </w:rPr>
    </w:lvl>
    <w:lvl w:ilvl="7" w:tplc="04160003" w:tentative="1">
      <w:start w:val="1"/>
      <w:numFmt w:val="bullet"/>
      <w:lvlText w:val="o"/>
      <w:lvlJc w:val="left"/>
      <w:pPr>
        <w:ind w:left="6468" w:hanging="360"/>
      </w:pPr>
      <w:rPr>
        <w:rFonts w:ascii="Courier New" w:hAnsi="Courier New" w:cs="Courier New" w:hint="default"/>
      </w:rPr>
    </w:lvl>
    <w:lvl w:ilvl="8" w:tplc="04160005" w:tentative="1">
      <w:start w:val="1"/>
      <w:numFmt w:val="bullet"/>
      <w:lvlText w:val=""/>
      <w:lvlJc w:val="left"/>
      <w:pPr>
        <w:ind w:left="7188" w:hanging="360"/>
      </w:pPr>
      <w:rPr>
        <w:rFonts w:ascii="Wingdings" w:hAnsi="Wingdings" w:hint="default"/>
      </w:rPr>
    </w:lvl>
  </w:abstractNum>
  <w:abstractNum w:abstractNumId="18" w15:restartNumberingAfterBreak="0">
    <w:nsid w:val="4E460703"/>
    <w:multiLevelType w:val="multilevel"/>
    <w:tmpl w:val="5790B3EE"/>
    <w:lvl w:ilvl="0">
      <w:start w:val="1"/>
      <w:numFmt w:val="decimal"/>
      <w:lvlText w:val="%1"/>
      <w:lvlJc w:val="left"/>
      <w:pPr>
        <w:ind w:left="705" w:hanging="705"/>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9" w15:restartNumberingAfterBreak="0">
    <w:nsid w:val="51223A61"/>
    <w:multiLevelType w:val="hybridMultilevel"/>
    <w:tmpl w:val="B100FC4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0" w15:restartNumberingAfterBreak="0">
    <w:nsid w:val="6C0D7A49"/>
    <w:multiLevelType w:val="hybridMultilevel"/>
    <w:tmpl w:val="10FA91F4"/>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1" w15:restartNumberingAfterBreak="0">
    <w:nsid w:val="6E7F4D8E"/>
    <w:multiLevelType w:val="hybridMultilevel"/>
    <w:tmpl w:val="D39C94A6"/>
    <w:lvl w:ilvl="0" w:tplc="C7B887F8">
      <w:start w:val="1"/>
      <w:numFmt w:val="lowerLetter"/>
      <w:lvlText w:val="%1)"/>
      <w:lvlJc w:val="left"/>
      <w:pPr>
        <w:ind w:left="1494" w:hanging="360"/>
      </w:pPr>
      <w:rPr>
        <w:rFonts w:ascii="Arial, 'Arial Narrow'" w:hAnsi="Arial, 'Arial Narrow'" w:cs="Arial, 'Arial Narrow'" w:hint="default"/>
        <w:sz w:val="20"/>
      </w:rPr>
    </w:lvl>
    <w:lvl w:ilvl="1" w:tplc="04160019" w:tentative="1">
      <w:start w:val="1"/>
      <w:numFmt w:val="lowerLetter"/>
      <w:lvlText w:val="%2."/>
      <w:lvlJc w:val="left"/>
      <w:pPr>
        <w:ind w:left="2214" w:hanging="360"/>
      </w:pPr>
    </w:lvl>
    <w:lvl w:ilvl="2" w:tplc="0416001B" w:tentative="1">
      <w:start w:val="1"/>
      <w:numFmt w:val="lowerRoman"/>
      <w:lvlText w:val="%3."/>
      <w:lvlJc w:val="right"/>
      <w:pPr>
        <w:ind w:left="2934" w:hanging="180"/>
      </w:pPr>
    </w:lvl>
    <w:lvl w:ilvl="3" w:tplc="0416000F" w:tentative="1">
      <w:start w:val="1"/>
      <w:numFmt w:val="decimal"/>
      <w:lvlText w:val="%4."/>
      <w:lvlJc w:val="left"/>
      <w:pPr>
        <w:ind w:left="3654" w:hanging="360"/>
      </w:pPr>
    </w:lvl>
    <w:lvl w:ilvl="4" w:tplc="04160019" w:tentative="1">
      <w:start w:val="1"/>
      <w:numFmt w:val="lowerLetter"/>
      <w:lvlText w:val="%5."/>
      <w:lvlJc w:val="left"/>
      <w:pPr>
        <w:ind w:left="4374" w:hanging="360"/>
      </w:pPr>
    </w:lvl>
    <w:lvl w:ilvl="5" w:tplc="0416001B" w:tentative="1">
      <w:start w:val="1"/>
      <w:numFmt w:val="lowerRoman"/>
      <w:lvlText w:val="%6."/>
      <w:lvlJc w:val="right"/>
      <w:pPr>
        <w:ind w:left="5094" w:hanging="180"/>
      </w:pPr>
    </w:lvl>
    <w:lvl w:ilvl="6" w:tplc="0416000F" w:tentative="1">
      <w:start w:val="1"/>
      <w:numFmt w:val="decimal"/>
      <w:lvlText w:val="%7."/>
      <w:lvlJc w:val="left"/>
      <w:pPr>
        <w:ind w:left="5814" w:hanging="360"/>
      </w:pPr>
    </w:lvl>
    <w:lvl w:ilvl="7" w:tplc="04160019" w:tentative="1">
      <w:start w:val="1"/>
      <w:numFmt w:val="lowerLetter"/>
      <w:lvlText w:val="%8."/>
      <w:lvlJc w:val="left"/>
      <w:pPr>
        <w:ind w:left="6534" w:hanging="360"/>
      </w:pPr>
    </w:lvl>
    <w:lvl w:ilvl="8" w:tplc="0416001B" w:tentative="1">
      <w:start w:val="1"/>
      <w:numFmt w:val="lowerRoman"/>
      <w:lvlText w:val="%9."/>
      <w:lvlJc w:val="right"/>
      <w:pPr>
        <w:ind w:left="7254" w:hanging="180"/>
      </w:pPr>
    </w:lvl>
  </w:abstractNum>
  <w:abstractNum w:abstractNumId="22" w15:restartNumberingAfterBreak="0">
    <w:nsid w:val="7CBA5195"/>
    <w:multiLevelType w:val="hybridMultilevel"/>
    <w:tmpl w:val="2E3C0F74"/>
    <w:lvl w:ilvl="0" w:tplc="481CE744">
      <w:start w:val="1"/>
      <w:numFmt w:val="decimal"/>
      <w:lvlText w:val="%1."/>
      <w:lvlJc w:val="left"/>
      <w:pPr>
        <w:ind w:left="720" w:hanging="360"/>
      </w:pPr>
      <w:rPr>
        <w:b/>
        <w:bCs/>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3" w15:restartNumberingAfterBreak="0">
    <w:nsid w:val="7F8A1B99"/>
    <w:multiLevelType w:val="hybridMultilevel"/>
    <w:tmpl w:val="3FEE023E"/>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18"/>
  </w:num>
  <w:num w:numId="2">
    <w:abstractNumId w:val="19"/>
  </w:num>
  <w:num w:numId="3">
    <w:abstractNumId w:val="22"/>
  </w:num>
  <w:num w:numId="4">
    <w:abstractNumId w:val="12"/>
  </w:num>
  <w:num w:numId="5">
    <w:abstractNumId w:val="15"/>
  </w:num>
  <w:num w:numId="6">
    <w:abstractNumId w:val="23"/>
  </w:num>
  <w:num w:numId="7">
    <w:abstractNumId w:val="8"/>
  </w:num>
  <w:num w:numId="8">
    <w:abstractNumId w:val="3"/>
  </w:num>
  <w:num w:numId="9">
    <w:abstractNumId w:val="5"/>
  </w:num>
  <w:num w:numId="10">
    <w:abstractNumId w:val="1"/>
  </w:num>
  <w:num w:numId="11">
    <w:abstractNumId w:val="0"/>
  </w:num>
  <w:num w:numId="12">
    <w:abstractNumId w:val="4"/>
  </w:num>
  <w:num w:numId="13">
    <w:abstractNumId w:val="21"/>
  </w:num>
  <w:num w:numId="14">
    <w:abstractNumId w:val="10"/>
  </w:num>
  <w:num w:numId="15">
    <w:abstractNumId w:val="6"/>
  </w:num>
  <w:num w:numId="16">
    <w:abstractNumId w:val="16"/>
  </w:num>
  <w:num w:numId="17">
    <w:abstractNumId w:val="11"/>
  </w:num>
  <w:num w:numId="18">
    <w:abstractNumId w:val="17"/>
  </w:num>
  <w:num w:numId="19">
    <w:abstractNumId w:val="9"/>
  </w:num>
  <w:num w:numId="20">
    <w:abstractNumId w:val="13"/>
  </w:num>
  <w:num w:numId="21">
    <w:abstractNumId w:val="2"/>
  </w:num>
  <w:num w:numId="22">
    <w:abstractNumId w:val="7"/>
  </w:num>
  <w:num w:numId="23">
    <w:abstractNumId w:val="14"/>
  </w:num>
  <w:num w:numId="24">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grammar="clean"/>
  <w:defaultTabStop w:val="709"/>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C2687"/>
    <w:rsid w:val="00001635"/>
    <w:rsid w:val="00001CB3"/>
    <w:rsid w:val="00012EC0"/>
    <w:rsid w:val="00014447"/>
    <w:rsid w:val="00021048"/>
    <w:rsid w:val="0003057D"/>
    <w:rsid w:val="0003486C"/>
    <w:rsid w:val="000356D7"/>
    <w:rsid w:val="00037F6D"/>
    <w:rsid w:val="0004113E"/>
    <w:rsid w:val="00044B6A"/>
    <w:rsid w:val="00045EC2"/>
    <w:rsid w:val="000535AC"/>
    <w:rsid w:val="00055FC6"/>
    <w:rsid w:val="0006191A"/>
    <w:rsid w:val="00061C96"/>
    <w:rsid w:val="000632F6"/>
    <w:rsid w:val="000663EA"/>
    <w:rsid w:val="00067B2B"/>
    <w:rsid w:val="00074072"/>
    <w:rsid w:val="00077070"/>
    <w:rsid w:val="000818EE"/>
    <w:rsid w:val="00085910"/>
    <w:rsid w:val="000866F3"/>
    <w:rsid w:val="000933B7"/>
    <w:rsid w:val="0009660D"/>
    <w:rsid w:val="00096E3B"/>
    <w:rsid w:val="00097A50"/>
    <w:rsid w:val="000A16CB"/>
    <w:rsid w:val="000A2E17"/>
    <w:rsid w:val="000B0769"/>
    <w:rsid w:val="000B4A83"/>
    <w:rsid w:val="000B4F8F"/>
    <w:rsid w:val="000B60BD"/>
    <w:rsid w:val="000B7548"/>
    <w:rsid w:val="000B7CC9"/>
    <w:rsid w:val="000C6781"/>
    <w:rsid w:val="000D0B27"/>
    <w:rsid w:val="000E589C"/>
    <w:rsid w:val="000E6BBC"/>
    <w:rsid w:val="000F3EFC"/>
    <w:rsid w:val="000F65ED"/>
    <w:rsid w:val="00102235"/>
    <w:rsid w:val="00104DAD"/>
    <w:rsid w:val="00105B0C"/>
    <w:rsid w:val="00111C99"/>
    <w:rsid w:val="00117492"/>
    <w:rsid w:val="00135D6B"/>
    <w:rsid w:val="001424BA"/>
    <w:rsid w:val="00145AFD"/>
    <w:rsid w:val="00146321"/>
    <w:rsid w:val="00146EFA"/>
    <w:rsid w:val="001474DB"/>
    <w:rsid w:val="001516DA"/>
    <w:rsid w:val="00162FD7"/>
    <w:rsid w:val="001641B1"/>
    <w:rsid w:val="0016632A"/>
    <w:rsid w:val="00166B5B"/>
    <w:rsid w:val="001729F7"/>
    <w:rsid w:val="001733E5"/>
    <w:rsid w:val="00177625"/>
    <w:rsid w:val="0018057B"/>
    <w:rsid w:val="0019321C"/>
    <w:rsid w:val="001936C7"/>
    <w:rsid w:val="001965D8"/>
    <w:rsid w:val="001A54F9"/>
    <w:rsid w:val="001A73DE"/>
    <w:rsid w:val="001B24CB"/>
    <w:rsid w:val="001B59DD"/>
    <w:rsid w:val="001B6B38"/>
    <w:rsid w:val="001C4BDE"/>
    <w:rsid w:val="001C7D36"/>
    <w:rsid w:val="001D78BE"/>
    <w:rsid w:val="001E1E60"/>
    <w:rsid w:val="001E228E"/>
    <w:rsid w:val="001E4DA9"/>
    <w:rsid w:val="001F0FB6"/>
    <w:rsid w:val="00200111"/>
    <w:rsid w:val="00200F61"/>
    <w:rsid w:val="002069C8"/>
    <w:rsid w:val="002101DE"/>
    <w:rsid w:val="00211281"/>
    <w:rsid w:val="0021359C"/>
    <w:rsid w:val="00214D54"/>
    <w:rsid w:val="0021668C"/>
    <w:rsid w:val="0021755F"/>
    <w:rsid w:val="00220495"/>
    <w:rsid w:val="00225457"/>
    <w:rsid w:val="002266C0"/>
    <w:rsid w:val="0023082E"/>
    <w:rsid w:val="00237D4E"/>
    <w:rsid w:val="00251FFA"/>
    <w:rsid w:val="002552FA"/>
    <w:rsid w:val="00260087"/>
    <w:rsid w:val="0026305E"/>
    <w:rsid w:val="00270206"/>
    <w:rsid w:val="00270CC1"/>
    <w:rsid w:val="00282D3A"/>
    <w:rsid w:val="0028415F"/>
    <w:rsid w:val="00293C56"/>
    <w:rsid w:val="00297823"/>
    <w:rsid w:val="002A17A1"/>
    <w:rsid w:val="002A3045"/>
    <w:rsid w:val="002B14BD"/>
    <w:rsid w:val="002B170F"/>
    <w:rsid w:val="002B24F4"/>
    <w:rsid w:val="002B501B"/>
    <w:rsid w:val="002B5CD5"/>
    <w:rsid w:val="002C7C1B"/>
    <w:rsid w:val="002D08A9"/>
    <w:rsid w:val="002D176B"/>
    <w:rsid w:val="002D708B"/>
    <w:rsid w:val="002E2AF3"/>
    <w:rsid w:val="002E2F05"/>
    <w:rsid w:val="002E3724"/>
    <w:rsid w:val="002E433F"/>
    <w:rsid w:val="002F1198"/>
    <w:rsid w:val="002F39E0"/>
    <w:rsid w:val="002F49E4"/>
    <w:rsid w:val="002F6A35"/>
    <w:rsid w:val="00301C6C"/>
    <w:rsid w:val="00314B7E"/>
    <w:rsid w:val="003248AE"/>
    <w:rsid w:val="0032708F"/>
    <w:rsid w:val="003310D9"/>
    <w:rsid w:val="00333A95"/>
    <w:rsid w:val="00334C87"/>
    <w:rsid w:val="003526D8"/>
    <w:rsid w:val="003530F1"/>
    <w:rsid w:val="00353E95"/>
    <w:rsid w:val="00354417"/>
    <w:rsid w:val="00355B20"/>
    <w:rsid w:val="003715E3"/>
    <w:rsid w:val="00372981"/>
    <w:rsid w:val="00372EFA"/>
    <w:rsid w:val="0038093B"/>
    <w:rsid w:val="00380981"/>
    <w:rsid w:val="0038288A"/>
    <w:rsid w:val="00385898"/>
    <w:rsid w:val="003923AB"/>
    <w:rsid w:val="003946FE"/>
    <w:rsid w:val="00395DED"/>
    <w:rsid w:val="003A5333"/>
    <w:rsid w:val="003B41E8"/>
    <w:rsid w:val="003B693B"/>
    <w:rsid w:val="003B71F4"/>
    <w:rsid w:val="003B784E"/>
    <w:rsid w:val="003C1AE6"/>
    <w:rsid w:val="003C402B"/>
    <w:rsid w:val="003C62E9"/>
    <w:rsid w:val="003E04D9"/>
    <w:rsid w:val="003E153D"/>
    <w:rsid w:val="003E3B68"/>
    <w:rsid w:val="003F3407"/>
    <w:rsid w:val="003F7AA3"/>
    <w:rsid w:val="00403344"/>
    <w:rsid w:val="00407167"/>
    <w:rsid w:val="00416657"/>
    <w:rsid w:val="00417EBD"/>
    <w:rsid w:val="00422E2D"/>
    <w:rsid w:val="00425633"/>
    <w:rsid w:val="0042608B"/>
    <w:rsid w:val="00427BEF"/>
    <w:rsid w:val="00430723"/>
    <w:rsid w:val="00432788"/>
    <w:rsid w:val="00432944"/>
    <w:rsid w:val="00433413"/>
    <w:rsid w:val="00435FA4"/>
    <w:rsid w:val="00436821"/>
    <w:rsid w:val="00436F2B"/>
    <w:rsid w:val="00437E47"/>
    <w:rsid w:val="004425D3"/>
    <w:rsid w:val="00457686"/>
    <w:rsid w:val="004649D8"/>
    <w:rsid w:val="004650A3"/>
    <w:rsid w:val="00465401"/>
    <w:rsid w:val="0046787C"/>
    <w:rsid w:val="004722E2"/>
    <w:rsid w:val="00473A2A"/>
    <w:rsid w:val="00476E02"/>
    <w:rsid w:val="0048403E"/>
    <w:rsid w:val="0048517B"/>
    <w:rsid w:val="00485544"/>
    <w:rsid w:val="00487D53"/>
    <w:rsid w:val="00490F1C"/>
    <w:rsid w:val="00495F5D"/>
    <w:rsid w:val="004A04D1"/>
    <w:rsid w:val="004A1344"/>
    <w:rsid w:val="004A1D15"/>
    <w:rsid w:val="004D36E8"/>
    <w:rsid w:val="004D48F9"/>
    <w:rsid w:val="004D49DB"/>
    <w:rsid w:val="004D5997"/>
    <w:rsid w:val="004D6B4E"/>
    <w:rsid w:val="004D7C77"/>
    <w:rsid w:val="004E44E2"/>
    <w:rsid w:val="004E62AB"/>
    <w:rsid w:val="004F2FB2"/>
    <w:rsid w:val="004F6743"/>
    <w:rsid w:val="00500D74"/>
    <w:rsid w:val="00500F70"/>
    <w:rsid w:val="005064E2"/>
    <w:rsid w:val="0051543A"/>
    <w:rsid w:val="00517D4F"/>
    <w:rsid w:val="00522CB0"/>
    <w:rsid w:val="005244C2"/>
    <w:rsid w:val="00530796"/>
    <w:rsid w:val="00530ED6"/>
    <w:rsid w:val="00532A5C"/>
    <w:rsid w:val="0053350D"/>
    <w:rsid w:val="00537088"/>
    <w:rsid w:val="005448C7"/>
    <w:rsid w:val="005478DD"/>
    <w:rsid w:val="00555E7B"/>
    <w:rsid w:val="0057106F"/>
    <w:rsid w:val="00571461"/>
    <w:rsid w:val="0057480C"/>
    <w:rsid w:val="00577DC3"/>
    <w:rsid w:val="00583178"/>
    <w:rsid w:val="0058766B"/>
    <w:rsid w:val="00591829"/>
    <w:rsid w:val="00597557"/>
    <w:rsid w:val="005A6F8C"/>
    <w:rsid w:val="005B0860"/>
    <w:rsid w:val="005C5655"/>
    <w:rsid w:val="005C6FA8"/>
    <w:rsid w:val="005D37DD"/>
    <w:rsid w:val="005E4CDD"/>
    <w:rsid w:val="005F07BD"/>
    <w:rsid w:val="005F177B"/>
    <w:rsid w:val="005F54A8"/>
    <w:rsid w:val="00603E77"/>
    <w:rsid w:val="00603F60"/>
    <w:rsid w:val="00606FD6"/>
    <w:rsid w:val="00607A55"/>
    <w:rsid w:val="00607D14"/>
    <w:rsid w:val="006103F6"/>
    <w:rsid w:val="00611C78"/>
    <w:rsid w:val="00612D06"/>
    <w:rsid w:val="00614E69"/>
    <w:rsid w:val="00615CAB"/>
    <w:rsid w:val="006166D2"/>
    <w:rsid w:val="00622926"/>
    <w:rsid w:val="00622BBF"/>
    <w:rsid w:val="00622D8B"/>
    <w:rsid w:val="00631D6D"/>
    <w:rsid w:val="006333F0"/>
    <w:rsid w:val="0063550A"/>
    <w:rsid w:val="00637C44"/>
    <w:rsid w:val="00644E9F"/>
    <w:rsid w:val="00644F33"/>
    <w:rsid w:val="0064724E"/>
    <w:rsid w:val="006478F1"/>
    <w:rsid w:val="00652857"/>
    <w:rsid w:val="0065773C"/>
    <w:rsid w:val="00665163"/>
    <w:rsid w:val="0066657E"/>
    <w:rsid w:val="00671EAA"/>
    <w:rsid w:val="00682996"/>
    <w:rsid w:val="0068405B"/>
    <w:rsid w:val="0068458E"/>
    <w:rsid w:val="006847E2"/>
    <w:rsid w:val="006866FB"/>
    <w:rsid w:val="006979C6"/>
    <w:rsid w:val="006A1AC5"/>
    <w:rsid w:val="006A1E22"/>
    <w:rsid w:val="006A22E3"/>
    <w:rsid w:val="006A5217"/>
    <w:rsid w:val="006A6BAA"/>
    <w:rsid w:val="006B7E4D"/>
    <w:rsid w:val="006C0DC4"/>
    <w:rsid w:val="006C31C1"/>
    <w:rsid w:val="006C53B4"/>
    <w:rsid w:val="006C68A3"/>
    <w:rsid w:val="006D0ADB"/>
    <w:rsid w:val="006D0AFC"/>
    <w:rsid w:val="006D1210"/>
    <w:rsid w:val="006E00DA"/>
    <w:rsid w:val="006E040D"/>
    <w:rsid w:val="006E34C8"/>
    <w:rsid w:val="006F1828"/>
    <w:rsid w:val="006F1BA9"/>
    <w:rsid w:val="006F4E43"/>
    <w:rsid w:val="006F757D"/>
    <w:rsid w:val="00700C38"/>
    <w:rsid w:val="0072033F"/>
    <w:rsid w:val="0073085E"/>
    <w:rsid w:val="00732700"/>
    <w:rsid w:val="00733B1F"/>
    <w:rsid w:val="0073668F"/>
    <w:rsid w:val="00737539"/>
    <w:rsid w:val="00740D85"/>
    <w:rsid w:val="00741650"/>
    <w:rsid w:val="00747424"/>
    <w:rsid w:val="00751592"/>
    <w:rsid w:val="0075209F"/>
    <w:rsid w:val="007544BB"/>
    <w:rsid w:val="00755164"/>
    <w:rsid w:val="00757E14"/>
    <w:rsid w:val="00763141"/>
    <w:rsid w:val="0076655D"/>
    <w:rsid w:val="007672DA"/>
    <w:rsid w:val="00783D67"/>
    <w:rsid w:val="00786347"/>
    <w:rsid w:val="00794540"/>
    <w:rsid w:val="0079504D"/>
    <w:rsid w:val="007A2D86"/>
    <w:rsid w:val="007A603C"/>
    <w:rsid w:val="007B175F"/>
    <w:rsid w:val="007B1E45"/>
    <w:rsid w:val="007B5D60"/>
    <w:rsid w:val="007C1983"/>
    <w:rsid w:val="007C2687"/>
    <w:rsid w:val="007C5928"/>
    <w:rsid w:val="007D1AB6"/>
    <w:rsid w:val="007D1FF4"/>
    <w:rsid w:val="007D2282"/>
    <w:rsid w:val="007D34DA"/>
    <w:rsid w:val="007E0057"/>
    <w:rsid w:val="007E2E5A"/>
    <w:rsid w:val="007E784E"/>
    <w:rsid w:val="007F716A"/>
    <w:rsid w:val="00804A73"/>
    <w:rsid w:val="00804B30"/>
    <w:rsid w:val="00806BDF"/>
    <w:rsid w:val="00806D69"/>
    <w:rsid w:val="00810612"/>
    <w:rsid w:val="00816AB0"/>
    <w:rsid w:val="0082051C"/>
    <w:rsid w:val="0083164C"/>
    <w:rsid w:val="008325D2"/>
    <w:rsid w:val="00835FAE"/>
    <w:rsid w:val="00837ABD"/>
    <w:rsid w:val="00837D74"/>
    <w:rsid w:val="00847003"/>
    <w:rsid w:val="00865DE4"/>
    <w:rsid w:val="0087058E"/>
    <w:rsid w:val="00873E41"/>
    <w:rsid w:val="0087468B"/>
    <w:rsid w:val="0087563B"/>
    <w:rsid w:val="00876D65"/>
    <w:rsid w:val="0088263E"/>
    <w:rsid w:val="0088369F"/>
    <w:rsid w:val="00883872"/>
    <w:rsid w:val="008869D6"/>
    <w:rsid w:val="008876EE"/>
    <w:rsid w:val="00891475"/>
    <w:rsid w:val="00892CBE"/>
    <w:rsid w:val="008A0431"/>
    <w:rsid w:val="008A3BD9"/>
    <w:rsid w:val="008A4892"/>
    <w:rsid w:val="008A7327"/>
    <w:rsid w:val="008D5B1E"/>
    <w:rsid w:val="008E1579"/>
    <w:rsid w:val="008E4595"/>
    <w:rsid w:val="008E745E"/>
    <w:rsid w:val="008F2BD3"/>
    <w:rsid w:val="008F5880"/>
    <w:rsid w:val="00901ACB"/>
    <w:rsid w:val="00907EAA"/>
    <w:rsid w:val="0091518F"/>
    <w:rsid w:val="00915220"/>
    <w:rsid w:val="00915583"/>
    <w:rsid w:val="009206AF"/>
    <w:rsid w:val="00921C96"/>
    <w:rsid w:val="00922724"/>
    <w:rsid w:val="00926AE1"/>
    <w:rsid w:val="00934FD0"/>
    <w:rsid w:val="00940ABB"/>
    <w:rsid w:val="00942246"/>
    <w:rsid w:val="00955AB9"/>
    <w:rsid w:val="00963140"/>
    <w:rsid w:val="009647FA"/>
    <w:rsid w:val="00970E3E"/>
    <w:rsid w:val="00980A51"/>
    <w:rsid w:val="0098338C"/>
    <w:rsid w:val="009839C4"/>
    <w:rsid w:val="00984FA7"/>
    <w:rsid w:val="00990518"/>
    <w:rsid w:val="009918BC"/>
    <w:rsid w:val="009A122D"/>
    <w:rsid w:val="009A132B"/>
    <w:rsid w:val="009A1CC9"/>
    <w:rsid w:val="009B0903"/>
    <w:rsid w:val="009C04B4"/>
    <w:rsid w:val="009C5245"/>
    <w:rsid w:val="009C61DA"/>
    <w:rsid w:val="009D0CD8"/>
    <w:rsid w:val="009D169A"/>
    <w:rsid w:val="009D3CEB"/>
    <w:rsid w:val="009D5464"/>
    <w:rsid w:val="009D7464"/>
    <w:rsid w:val="009E0651"/>
    <w:rsid w:val="009E3782"/>
    <w:rsid w:val="009E4364"/>
    <w:rsid w:val="009E44E8"/>
    <w:rsid w:val="009E5F02"/>
    <w:rsid w:val="009F36CF"/>
    <w:rsid w:val="00A01589"/>
    <w:rsid w:val="00A07A7C"/>
    <w:rsid w:val="00A10AA4"/>
    <w:rsid w:val="00A11E9A"/>
    <w:rsid w:val="00A2184C"/>
    <w:rsid w:val="00A21E46"/>
    <w:rsid w:val="00A35B35"/>
    <w:rsid w:val="00A370F4"/>
    <w:rsid w:val="00A37ECF"/>
    <w:rsid w:val="00A47CB0"/>
    <w:rsid w:val="00A51952"/>
    <w:rsid w:val="00A51DA7"/>
    <w:rsid w:val="00A55929"/>
    <w:rsid w:val="00A60992"/>
    <w:rsid w:val="00A667CE"/>
    <w:rsid w:val="00A67B02"/>
    <w:rsid w:val="00A74072"/>
    <w:rsid w:val="00A75C08"/>
    <w:rsid w:val="00A8111C"/>
    <w:rsid w:val="00A827CF"/>
    <w:rsid w:val="00A875A1"/>
    <w:rsid w:val="00A925A6"/>
    <w:rsid w:val="00A9276A"/>
    <w:rsid w:val="00AA7C05"/>
    <w:rsid w:val="00AB4675"/>
    <w:rsid w:val="00AB6B5C"/>
    <w:rsid w:val="00AB7EDB"/>
    <w:rsid w:val="00AC5960"/>
    <w:rsid w:val="00AD0D2B"/>
    <w:rsid w:val="00AD24DC"/>
    <w:rsid w:val="00AD27E1"/>
    <w:rsid w:val="00AD5F16"/>
    <w:rsid w:val="00AD64BC"/>
    <w:rsid w:val="00AE0831"/>
    <w:rsid w:val="00AE3829"/>
    <w:rsid w:val="00AE4737"/>
    <w:rsid w:val="00AF30F6"/>
    <w:rsid w:val="00AF7BBC"/>
    <w:rsid w:val="00B0134D"/>
    <w:rsid w:val="00B02AC7"/>
    <w:rsid w:val="00B0427F"/>
    <w:rsid w:val="00B1148C"/>
    <w:rsid w:val="00B1224F"/>
    <w:rsid w:val="00B12B6A"/>
    <w:rsid w:val="00B13F80"/>
    <w:rsid w:val="00B14B1A"/>
    <w:rsid w:val="00B15548"/>
    <w:rsid w:val="00B16612"/>
    <w:rsid w:val="00B16DCC"/>
    <w:rsid w:val="00B20E1B"/>
    <w:rsid w:val="00B23E67"/>
    <w:rsid w:val="00B25F44"/>
    <w:rsid w:val="00B26205"/>
    <w:rsid w:val="00B26BDC"/>
    <w:rsid w:val="00B2775D"/>
    <w:rsid w:val="00B34CA9"/>
    <w:rsid w:val="00B4133E"/>
    <w:rsid w:val="00B416D5"/>
    <w:rsid w:val="00B44EB8"/>
    <w:rsid w:val="00B45F32"/>
    <w:rsid w:val="00B52260"/>
    <w:rsid w:val="00B56698"/>
    <w:rsid w:val="00B665C7"/>
    <w:rsid w:val="00B66FF5"/>
    <w:rsid w:val="00B72BCB"/>
    <w:rsid w:val="00B76F57"/>
    <w:rsid w:val="00B86725"/>
    <w:rsid w:val="00B95999"/>
    <w:rsid w:val="00B95EBA"/>
    <w:rsid w:val="00BA23D1"/>
    <w:rsid w:val="00BA4EE3"/>
    <w:rsid w:val="00BA561C"/>
    <w:rsid w:val="00BB038F"/>
    <w:rsid w:val="00BB3758"/>
    <w:rsid w:val="00BB622C"/>
    <w:rsid w:val="00BB7603"/>
    <w:rsid w:val="00BC0A81"/>
    <w:rsid w:val="00BC1744"/>
    <w:rsid w:val="00BC2B33"/>
    <w:rsid w:val="00BC7798"/>
    <w:rsid w:val="00BD1E44"/>
    <w:rsid w:val="00BD2767"/>
    <w:rsid w:val="00BD5812"/>
    <w:rsid w:val="00BD600D"/>
    <w:rsid w:val="00BD703C"/>
    <w:rsid w:val="00BE13E5"/>
    <w:rsid w:val="00BF248F"/>
    <w:rsid w:val="00C12791"/>
    <w:rsid w:val="00C175F2"/>
    <w:rsid w:val="00C2346B"/>
    <w:rsid w:val="00C429C4"/>
    <w:rsid w:val="00C5394B"/>
    <w:rsid w:val="00C55673"/>
    <w:rsid w:val="00C56742"/>
    <w:rsid w:val="00C62CFD"/>
    <w:rsid w:val="00C6678C"/>
    <w:rsid w:val="00C67027"/>
    <w:rsid w:val="00C67CD4"/>
    <w:rsid w:val="00C71EC1"/>
    <w:rsid w:val="00C72FFA"/>
    <w:rsid w:val="00C73B15"/>
    <w:rsid w:val="00C809BE"/>
    <w:rsid w:val="00C82302"/>
    <w:rsid w:val="00C841AE"/>
    <w:rsid w:val="00C9102F"/>
    <w:rsid w:val="00C91B0F"/>
    <w:rsid w:val="00CA4C59"/>
    <w:rsid w:val="00CB2233"/>
    <w:rsid w:val="00CB243D"/>
    <w:rsid w:val="00CB3B51"/>
    <w:rsid w:val="00CB7B2A"/>
    <w:rsid w:val="00CC1273"/>
    <w:rsid w:val="00CC3D71"/>
    <w:rsid w:val="00CC66C0"/>
    <w:rsid w:val="00CD3F6C"/>
    <w:rsid w:val="00CD489F"/>
    <w:rsid w:val="00CD4F6E"/>
    <w:rsid w:val="00CD5112"/>
    <w:rsid w:val="00CD5E81"/>
    <w:rsid w:val="00CE6EB5"/>
    <w:rsid w:val="00CF1FC2"/>
    <w:rsid w:val="00CF42BC"/>
    <w:rsid w:val="00D00402"/>
    <w:rsid w:val="00D00808"/>
    <w:rsid w:val="00D06062"/>
    <w:rsid w:val="00D109C4"/>
    <w:rsid w:val="00D21894"/>
    <w:rsid w:val="00D24CE3"/>
    <w:rsid w:val="00D3018F"/>
    <w:rsid w:val="00D319E6"/>
    <w:rsid w:val="00D34D7E"/>
    <w:rsid w:val="00D3713A"/>
    <w:rsid w:val="00D37716"/>
    <w:rsid w:val="00D40A65"/>
    <w:rsid w:val="00D4756F"/>
    <w:rsid w:val="00D50948"/>
    <w:rsid w:val="00D534F9"/>
    <w:rsid w:val="00D576A7"/>
    <w:rsid w:val="00D80158"/>
    <w:rsid w:val="00D85FBA"/>
    <w:rsid w:val="00D868E2"/>
    <w:rsid w:val="00D87104"/>
    <w:rsid w:val="00D909BA"/>
    <w:rsid w:val="00D91E85"/>
    <w:rsid w:val="00D9370E"/>
    <w:rsid w:val="00D97110"/>
    <w:rsid w:val="00DA0CF9"/>
    <w:rsid w:val="00DA460F"/>
    <w:rsid w:val="00DA4A9A"/>
    <w:rsid w:val="00DA5524"/>
    <w:rsid w:val="00DA595E"/>
    <w:rsid w:val="00DA604E"/>
    <w:rsid w:val="00DC0244"/>
    <w:rsid w:val="00DC0CA9"/>
    <w:rsid w:val="00DC0ED6"/>
    <w:rsid w:val="00DC1186"/>
    <w:rsid w:val="00DC5181"/>
    <w:rsid w:val="00DD0A6E"/>
    <w:rsid w:val="00DD2191"/>
    <w:rsid w:val="00DD3EFB"/>
    <w:rsid w:val="00DD72EA"/>
    <w:rsid w:val="00DD797D"/>
    <w:rsid w:val="00DD79E8"/>
    <w:rsid w:val="00DE2B6D"/>
    <w:rsid w:val="00DE6B22"/>
    <w:rsid w:val="00DE7562"/>
    <w:rsid w:val="00E1144E"/>
    <w:rsid w:val="00E21951"/>
    <w:rsid w:val="00E22630"/>
    <w:rsid w:val="00E2382D"/>
    <w:rsid w:val="00E258AA"/>
    <w:rsid w:val="00E27A0D"/>
    <w:rsid w:val="00E301B9"/>
    <w:rsid w:val="00E358A1"/>
    <w:rsid w:val="00E35F62"/>
    <w:rsid w:val="00E36243"/>
    <w:rsid w:val="00E42CED"/>
    <w:rsid w:val="00E6041E"/>
    <w:rsid w:val="00E72861"/>
    <w:rsid w:val="00E85CDC"/>
    <w:rsid w:val="00E92E8F"/>
    <w:rsid w:val="00E97A71"/>
    <w:rsid w:val="00EA2CDE"/>
    <w:rsid w:val="00EA3AA8"/>
    <w:rsid w:val="00EA50BC"/>
    <w:rsid w:val="00EC1CD4"/>
    <w:rsid w:val="00ED1301"/>
    <w:rsid w:val="00ED3051"/>
    <w:rsid w:val="00ED32A7"/>
    <w:rsid w:val="00EE1330"/>
    <w:rsid w:val="00EE2A25"/>
    <w:rsid w:val="00EE5F8E"/>
    <w:rsid w:val="00EE7036"/>
    <w:rsid w:val="00EF1E2D"/>
    <w:rsid w:val="00EF22AE"/>
    <w:rsid w:val="00EF2F7E"/>
    <w:rsid w:val="00F104E6"/>
    <w:rsid w:val="00F10870"/>
    <w:rsid w:val="00F110E8"/>
    <w:rsid w:val="00F14A47"/>
    <w:rsid w:val="00F163BA"/>
    <w:rsid w:val="00F23D57"/>
    <w:rsid w:val="00F256D6"/>
    <w:rsid w:val="00F263C3"/>
    <w:rsid w:val="00F330A2"/>
    <w:rsid w:val="00F334C1"/>
    <w:rsid w:val="00F340E8"/>
    <w:rsid w:val="00F40BDB"/>
    <w:rsid w:val="00F40D63"/>
    <w:rsid w:val="00F41819"/>
    <w:rsid w:val="00F41DAC"/>
    <w:rsid w:val="00F45EF6"/>
    <w:rsid w:val="00F47DEC"/>
    <w:rsid w:val="00F50221"/>
    <w:rsid w:val="00F515A0"/>
    <w:rsid w:val="00F600D0"/>
    <w:rsid w:val="00F66DE8"/>
    <w:rsid w:val="00F71225"/>
    <w:rsid w:val="00F75FE9"/>
    <w:rsid w:val="00F769E8"/>
    <w:rsid w:val="00F76BD3"/>
    <w:rsid w:val="00F776A8"/>
    <w:rsid w:val="00F818F5"/>
    <w:rsid w:val="00F9121A"/>
    <w:rsid w:val="00F927DD"/>
    <w:rsid w:val="00F94261"/>
    <w:rsid w:val="00F966FD"/>
    <w:rsid w:val="00F96CCA"/>
    <w:rsid w:val="00F97022"/>
    <w:rsid w:val="00F9708A"/>
    <w:rsid w:val="00FA39CC"/>
    <w:rsid w:val="00FA6058"/>
    <w:rsid w:val="00FA6DC0"/>
    <w:rsid w:val="00FB172C"/>
    <w:rsid w:val="00FC025F"/>
    <w:rsid w:val="00FC1B6A"/>
    <w:rsid w:val="00FD4ABF"/>
    <w:rsid w:val="00FD51DA"/>
    <w:rsid w:val="00FE17FD"/>
    <w:rsid w:val="00FE49E8"/>
    <w:rsid w:val="00FE4D7B"/>
    <w:rsid w:val="00FE62F3"/>
    <w:rsid w:val="00FF65BE"/>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A933AFF"/>
  <w15:docId w15:val="{DAA30851-2845-6349-B58B-BB7AF695E3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534F9"/>
    <w:pPr>
      <w:spacing w:after="0" w:line="240" w:lineRule="auto"/>
    </w:pPr>
    <w:rPr>
      <w:rFonts w:ascii="Times New Roman" w:eastAsia="Times New Roman" w:hAnsi="Times New Roman" w:cs="Times New Roman"/>
      <w:sz w:val="24"/>
      <w:szCs w:val="24"/>
      <w:lang w:eastAsia="pt-BR"/>
    </w:rPr>
  </w:style>
  <w:style w:type="paragraph" w:styleId="Ttulo2">
    <w:name w:val="heading 2"/>
    <w:basedOn w:val="Normal"/>
    <w:next w:val="Normal"/>
    <w:link w:val="Ttulo2Char"/>
    <w:autoRedefine/>
    <w:qFormat/>
    <w:rsid w:val="002E3724"/>
    <w:pPr>
      <w:keepNext/>
      <w:tabs>
        <w:tab w:val="left" w:pos="284"/>
        <w:tab w:val="left" w:pos="1134"/>
      </w:tabs>
      <w:spacing w:line="360" w:lineRule="auto"/>
      <w:jc w:val="both"/>
      <w:outlineLvl w:val="1"/>
    </w:pPr>
    <w:rPr>
      <w:rFonts w:ascii="Arial" w:hAnsi="Arial" w:cs="Arial"/>
      <w:b/>
      <w:bCs/>
      <w:color w:val="000000" w:themeColor="text1"/>
    </w:rPr>
  </w:style>
  <w:style w:type="paragraph" w:styleId="Ttulo4">
    <w:name w:val="heading 4"/>
    <w:basedOn w:val="Normal"/>
    <w:next w:val="Normal"/>
    <w:link w:val="Ttulo4Char"/>
    <w:uiPriority w:val="9"/>
    <w:semiHidden/>
    <w:unhideWhenUsed/>
    <w:qFormat/>
    <w:rsid w:val="003E153D"/>
    <w:pPr>
      <w:keepNext/>
      <w:keepLines/>
      <w:spacing w:before="40"/>
      <w:outlineLvl w:val="3"/>
    </w:pPr>
    <w:rPr>
      <w:rFonts w:asciiTheme="majorHAnsi" w:eastAsiaTheme="majorEastAsia" w:hAnsiTheme="majorHAnsi" w:cstheme="majorBidi"/>
      <w:i/>
      <w:iCs/>
      <w:color w:val="2E74B5" w:themeColor="accent1" w:themeShade="BF"/>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rsid w:val="007C2687"/>
    <w:pPr>
      <w:tabs>
        <w:tab w:val="center" w:pos="4419"/>
        <w:tab w:val="right" w:pos="8838"/>
      </w:tabs>
    </w:pPr>
    <w:rPr>
      <w:sz w:val="20"/>
      <w:szCs w:val="20"/>
    </w:rPr>
  </w:style>
  <w:style w:type="character" w:customStyle="1" w:styleId="CabealhoChar">
    <w:name w:val="Cabeçalho Char"/>
    <w:basedOn w:val="Fontepargpadro"/>
    <w:link w:val="Cabealho"/>
    <w:rsid w:val="007C2687"/>
    <w:rPr>
      <w:rFonts w:ascii="Times New Roman" w:eastAsia="Times New Roman" w:hAnsi="Times New Roman" w:cs="Times New Roman"/>
      <w:sz w:val="20"/>
      <w:szCs w:val="20"/>
      <w:lang w:eastAsia="pt-BR"/>
    </w:rPr>
  </w:style>
  <w:style w:type="paragraph" w:styleId="Rodap">
    <w:name w:val="footer"/>
    <w:basedOn w:val="Normal"/>
    <w:link w:val="RodapChar"/>
    <w:rsid w:val="007C2687"/>
    <w:pPr>
      <w:tabs>
        <w:tab w:val="center" w:pos="4419"/>
        <w:tab w:val="right" w:pos="8838"/>
      </w:tabs>
    </w:pPr>
    <w:rPr>
      <w:sz w:val="20"/>
      <w:szCs w:val="20"/>
    </w:rPr>
  </w:style>
  <w:style w:type="character" w:customStyle="1" w:styleId="RodapChar">
    <w:name w:val="Rodapé Char"/>
    <w:basedOn w:val="Fontepargpadro"/>
    <w:link w:val="Rodap"/>
    <w:rsid w:val="007C2687"/>
    <w:rPr>
      <w:rFonts w:ascii="Times New Roman" w:eastAsia="Times New Roman" w:hAnsi="Times New Roman" w:cs="Times New Roman"/>
      <w:sz w:val="20"/>
      <w:szCs w:val="20"/>
      <w:lang w:eastAsia="pt-BR"/>
    </w:rPr>
  </w:style>
  <w:style w:type="paragraph" w:styleId="Corpodetexto3">
    <w:name w:val="Body Text 3"/>
    <w:basedOn w:val="Normal"/>
    <w:link w:val="Corpodetexto3Char"/>
    <w:rsid w:val="007C2687"/>
    <w:pPr>
      <w:jc w:val="both"/>
    </w:pPr>
    <w:rPr>
      <w:sz w:val="20"/>
      <w:szCs w:val="20"/>
    </w:rPr>
  </w:style>
  <w:style w:type="character" w:customStyle="1" w:styleId="Corpodetexto3Char">
    <w:name w:val="Corpo de texto 3 Char"/>
    <w:basedOn w:val="Fontepargpadro"/>
    <w:link w:val="Corpodetexto3"/>
    <w:rsid w:val="007C2687"/>
    <w:rPr>
      <w:rFonts w:ascii="Times New Roman" w:eastAsia="Times New Roman" w:hAnsi="Times New Roman" w:cs="Times New Roman"/>
      <w:sz w:val="20"/>
      <w:szCs w:val="20"/>
      <w:lang w:eastAsia="pt-BR"/>
    </w:rPr>
  </w:style>
  <w:style w:type="paragraph" w:styleId="Textodebalo">
    <w:name w:val="Balloon Text"/>
    <w:basedOn w:val="Normal"/>
    <w:link w:val="TextodebaloChar"/>
    <w:uiPriority w:val="99"/>
    <w:semiHidden/>
    <w:unhideWhenUsed/>
    <w:rsid w:val="004A04D1"/>
    <w:rPr>
      <w:rFonts w:ascii="Tahoma" w:hAnsi="Tahoma" w:cs="Tahoma"/>
      <w:sz w:val="16"/>
      <w:szCs w:val="16"/>
    </w:rPr>
  </w:style>
  <w:style w:type="character" w:customStyle="1" w:styleId="TextodebaloChar">
    <w:name w:val="Texto de balão Char"/>
    <w:basedOn w:val="Fontepargpadro"/>
    <w:link w:val="Textodebalo"/>
    <w:uiPriority w:val="99"/>
    <w:semiHidden/>
    <w:rsid w:val="004A04D1"/>
    <w:rPr>
      <w:rFonts w:ascii="Tahoma" w:eastAsia="Times New Roman" w:hAnsi="Tahoma" w:cs="Tahoma"/>
      <w:sz w:val="16"/>
      <w:szCs w:val="16"/>
      <w:lang w:eastAsia="pt-BR"/>
    </w:rPr>
  </w:style>
  <w:style w:type="character" w:styleId="Hyperlink">
    <w:name w:val="Hyperlink"/>
    <w:basedOn w:val="Fontepargpadro"/>
    <w:unhideWhenUsed/>
    <w:rsid w:val="004A04D1"/>
    <w:rPr>
      <w:color w:val="0000FF"/>
      <w:u w:val="single"/>
    </w:rPr>
  </w:style>
  <w:style w:type="table" w:styleId="Tabelacomgrade">
    <w:name w:val="Table Grid"/>
    <w:basedOn w:val="Tabelanormal"/>
    <w:uiPriority w:val="39"/>
    <w:rsid w:val="00644F3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fase">
    <w:name w:val="Emphasis"/>
    <w:basedOn w:val="Fontepargpadro"/>
    <w:uiPriority w:val="20"/>
    <w:qFormat/>
    <w:rsid w:val="00806D69"/>
    <w:rPr>
      <w:i/>
      <w:iCs/>
    </w:rPr>
  </w:style>
  <w:style w:type="character" w:customStyle="1" w:styleId="UnresolvedMention">
    <w:name w:val="Unresolved Mention"/>
    <w:basedOn w:val="Fontepargpadro"/>
    <w:uiPriority w:val="99"/>
    <w:semiHidden/>
    <w:unhideWhenUsed/>
    <w:rsid w:val="00963140"/>
    <w:rPr>
      <w:color w:val="605E5C"/>
      <w:shd w:val="clear" w:color="auto" w:fill="E1DFDD"/>
    </w:rPr>
  </w:style>
  <w:style w:type="paragraph" w:customStyle="1" w:styleId="Padro">
    <w:name w:val="Padrão"/>
    <w:rsid w:val="00FE17FD"/>
    <w:pPr>
      <w:tabs>
        <w:tab w:val="left" w:pos="708"/>
      </w:tabs>
      <w:suppressAutoHyphens/>
    </w:pPr>
    <w:rPr>
      <w:rFonts w:ascii="Arial" w:eastAsia="SimSun" w:hAnsi="Arial" w:cs="Lucida Sans"/>
      <w:sz w:val="18"/>
      <w:szCs w:val="24"/>
      <w:lang w:eastAsia="zh-CN" w:bidi="hi-IN"/>
    </w:rPr>
  </w:style>
  <w:style w:type="character" w:customStyle="1" w:styleId="il">
    <w:name w:val="il"/>
    <w:basedOn w:val="Fontepargpadro"/>
    <w:rsid w:val="00A75C08"/>
  </w:style>
  <w:style w:type="paragraph" w:styleId="Corpodetexto">
    <w:name w:val="Body Text"/>
    <w:basedOn w:val="Normal"/>
    <w:link w:val="CorpodetextoChar"/>
    <w:uiPriority w:val="99"/>
    <w:unhideWhenUsed/>
    <w:rsid w:val="000535AC"/>
    <w:pPr>
      <w:spacing w:after="120"/>
    </w:pPr>
  </w:style>
  <w:style w:type="character" w:customStyle="1" w:styleId="CorpodetextoChar">
    <w:name w:val="Corpo de texto Char"/>
    <w:basedOn w:val="Fontepargpadro"/>
    <w:link w:val="Corpodetexto"/>
    <w:uiPriority w:val="99"/>
    <w:rsid w:val="000535AC"/>
    <w:rPr>
      <w:rFonts w:ascii="Times New Roman" w:eastAsia="Times New Roman" w:hAnsi="Times New Roman" w:cs="Times New Roman"/>
      <w:sz w:val="24"/>
      <w:szCs w:val="24"/>
      <w:lang w:eastAsia="pt-BR"/>
    </w:rPr>
  </w:style>
  <w:style w:type="paragraph" w:styleId="PargrafodaLista">
    <w:name w:val="List Paragraph"/>
    <w:basedOn w:val="Normal"/>
    <w:link w:val="PargrafodaListaChar"/>
    <w:uiPriority w:val="1"/>
    <w:qFormat/>
    <w:rsid w:val="000535AC"/>
    <w:pPr>
      <w:widowControl w:val="0"/>
      <w:autoSpaceDE w:val="0"/>
      <w:autoSpaceDN w:val="0"/>
      <w:ind w:left="941" w:hanging="360"/>
    </w:pPr>
    <w:rPr>
      <w:sz w:val="22"/>
      <w:szCs w:val="22"/>
      <w:lang w:eastAsia="en-US"/>
    </w:rPr>
  </w:style>
  <w:style w:type="paragraph" w:customStyle="1" w:styleId="Textbodyindent">
    <w:name w:val="Text body indent"/>
    <w:basedOn w:val="Normal"/>
    <w:rsid w:val="000535AC"/>
    <w:pPr>
      <w:widowControl w:val="0"/>
      <w:suppressAutoHyphens/>
      <w:autoSpaceDN w:val="0"/>
      <w:spacing w:line="240" w:lineRule="atLeast"/>
      <w:ind w:firstLine="708"/>
      <w:jc w:val="both"/>
    </w:pPr>
    <w:rPr>
      <w:rFonts w:ascii="Arial, 'Arial Narrow'" w:eastAsia="Arial, 'Arial Narrow'" w:hAnsi="Arial, 'Arial Narrow'" w:cs="Arial, 'Arial Narrow'"/>
      <w:kern w:val="3"/>
      <w:sz w:val="20"/>
      <w:szCs w:val="20"/>
    </w:rPr>
  </w:style>
  <w:style w:type="paragraph" w:styleId="NormalWeb">
    <w:name w:val="Normal (Web)"/>
    <w:basedOn w:val="Normal"/>
    <w:uiPriority w:val="99"/>
    <w:unhideWhenUsed/>
    <w:rsid w:val="00097A50"/>
    <w:pPr>
      <w:spacing w:before="100" w:beforeAutospacing="1" w:after="100" w:afterAutospacing="1"/>
    </w:pPr>
  </w:style>
  <w:style w:type="character" w:styleId="HiperlinkVisitado">
    <w:name w:val="FollowedHyperlink"/>
    <w:basedOn w:val="Fontepargpadro"/>
    <w:uiPriority w:val="99"/>
    <w:semiHidden/>
    <w:unhideWhenUsed/>
    <w:rsid w:val="00097A50"/>
    <w:rPr>
      <w:color w:val="954F72" w:themeColor="followedHyperlink"/>
      <w:u w:val="single"/>
    </w:rPr>
  </w:style>
  <w:style w:type="character" w:customStyle="1" w:styleId="apple-converted-space">
    <w:name w:val="apple-converted-space"/>
    <w:basedOn w:val="Fontepargpadro"/>
    <w:rsid w:val="00D534F9"/>
  </w:style>
  <w:style w:type="character" w:styleId="Forte">
    <w:name w:val="Strong"/>
    <w:basedOn w:val="Fontepargpadro"/>
    <w:uiPriority w:val="22"/>
    <w:qFormat/>
    <w:rsid w:val="00D534F9"/>
    <w:rPr>
      <w:b/>
      <w:bCs/>
    </w:rPr>
  </w:style>
  <w:style w:type="character" w:customStyle="1" w:styleId="Ttulo2Char">
    <w:name w:val="Título 2 Char"/>
    <w:basedOn w:val="Fontepargpadro"/>
    <w:link w:val="Ttulo2"/>
    <w:rsid w:val="002E3724"/>
    <w:rPr>
      <w:rFonts w:ascii="Arial" w:eastAsia="Times New Roman" w:hAnsi="Arial" w:cs="Arial"/>
      <w:b/>
      <w:bCs/>
      <w:color w:val="000000" w:themeColor="text1"/>
      <w:sz w:val="24"/>
      <w:szCs w:val="24"/>
      <w:lang w:eastAsia="pt-BR"/>
    </w:rPr>
  </w:style>
  <w:style w:type="character" w:customStyle="1" w:styleId="PargrafodaListaChar">
    <w:name w:val="Parágrafo da Lista Char"/>
    <w:link w:val="PargrafodaLista"/>
    <w:uiPriority w:val="1"/>
    <w:qFormat/>
    <w:rsid w:val="00CF1FC2"/>
    <w:rPr>
      <w:rFonts w:ascii="Times New Roman" w:eastAsia="Times New Roman" w:hAnsi="Times New Roman" w:cs="Times New Roman"/>
    </w:rPr>
  </w:style>
  <w:style w:type="character" w:customStyle="1" w:styleId="hgkelc">
    <w:name w:val="hgkelc"/>
    <w:basedOn w:val="Fontepargpadro"/>
    <w:rsid w:val="00AF30F6"/>
  </w:style>
  <w:style w:type="paragraph" w:customStyle="1" w:styleId="dou-paragraph">
    <w:name w:val="dou-paragraph"/>
    <w:basedOn w:val="Normal"/>
    <w:rsid w:val="007544BB"/>
    <w:pPr>
      <w:spacing w:before="100" w:beforeAutospacing="1" w:after="100" w:afterAutospacing="1"/>
    </w:pPr>
  </w:style>
  <w:style w:type="table" w:customStyle="1" w:styleId="TableNormal">
    <w:name w:val="Table Normal"/>
    <w:uiPriority w:val="2"/>
    <w:semiHidden/>
    <w:unhideWhenUsed/>
    <w:qFormat/>
    <w:rsid w:val="002E433F"/>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F41DAC"/>
    <w:pPr>
      <w:widowControl w:val="0"/>
      <w:autoSpaceDE w:val="0"/>
      <w:autoSpaceDN w:val="0"/>
    </w:pPr>
    <w:rPr>
      <w:rFonts w:ascii="Calibri" w:eastAsia="Calibri" w:hAnsi="Calibri" w:cs="Calibri"/>
      <w:sz w:val="22"/>
      <w:szCs w:val="22"/>
      <w:lang w:val="pt-PT" w:eastAsia="en-US"/>
    </w:rPr>
  </w:style>
  <w:style w:type="paragraph" w:styleId="Ttulo">
    <w:name w:val="Title"/>
    <w:basedOn w:val="Normal"/>
    <w:link w:val="TtuloChar"/>
    <w:uiPriority w:val="10"/>
    <w:qFormat/>
    <w:rsid w:val="00B34CA9"/>
    <w:pPr>
      <w:widowControl w:val="0"/>
      <w:autoSpaceDE w:val="0"/>
      <w:autoSpaceDN w:val="0"/>
      <w:spacing w:line="413" w:lineRule="exact"/>
      <w:ind w:left="1678"/>
    </w:pPr>
    <w:rPr>
      <w:rFonts w:ascii="Verdana" w:eastAsia="Verdana" w:hAnsi="Verdana" w:cs="Verdana"/>
      <w:b/>
      <w:bCs/>
      <w:sz w:val="34"/>
      <w:szCs w:val="34"/>
      <w:lang w:val="pt-PT" w:eastAsia="en-US"/>
    </w:rPr>
  </w:style>
  <w:style w:type="character" w:customStyle="1" w:styleId="TtuloChar">
    <w:name w:val="Título Char"/>
    <w:basedOn w:val="Fontepargpadro"/>
    <w:link w:val="Ttulo"/>
    <w:uiPriority w:val="10"/>
    <w:rsid w:val="00B34CA9"/>
    <w:rPr>
      <w:rFonts w:ascii="Verdana" w:eastAsia="Verdana" w:hAnsi="Verdana" w:cs="Verdana"/>
      <w:b/>
      <w:bCs/>
      <w:sz w:val="34"/>
      <w:szCs w:val="34"/>
      <w:lang w:val="pt-PT"/>
    </w:rPr>
  </w:style>
  <w:style w:type="character" w:customStyle="1" w:styleId="Ttulo4Char">
    <w:name w:val="Título 4 Char"/>
    <w:basedOn w:val="Fontepargpadro"/>
    <w:link w:val="Ttulo4"/>
    <w:uiPriority w:val="9"/>
    <w:semiHidden/>
    <w:rsid w:val="003E153D"/>
    <w:rPr>
      <w:rFonts w:asciiTheme="majorHAnsi" w:eastAsiaTheme="majorEastAsia" w:hAnsiTheme="majorHAnsi" w:cstheme="majorBidi"/>
      <w:i/>
      <w:iCs/>
      <w:color w:val="2E74B5" w:themeColor="accent1" w:themeShade="BF"/>
      <w:sz w:val="24"/>
      <w:szCs w:val="24"/>
      <w:lang w:eastAsia="pt-BR"/>
    </w:rPr>
  </w:style>
  <w:style w:type="paragraph" w:styleId="Partesuperior-zdoformulrio">
    <w:name w:val="HTML Top of Form"/>
    <w:basedOn w:val="Normal"/>
    <w:next w:val="Normal"/>
    <w:link w:val="Partesuperior-zdoformulrioChar"/>
    <w:hidden/>
    <w:uiPriority w:val="99"/>
    <w:semiHidden/>
    <w:unhideWhenUsed/>
    <w:rsid w:val="0016632A"/>
    <w:pPr>
      <w:pBdr>
        <w:bottom w:val="single" w:sz="6" w:space="1" w:color="auto"/>
      </w:pBdr>
      <w:jc w:val="center"/>
    </w:pPr>
    <w:rPr>
      <w:rFonts w:ascii="Arial" w:hAnsi="Arial" w:cs="Arial"/>
      <w:vanish/>
      <w:sz w:val="16"/>
      <w:szCs w:val="16"/>
    </w:rPr>
  </w:style>
  <w:style w:type="character" w:customStyle="1" w:styleId="Partesuperior-zdoformulrioChar">
    <w:name w:val="Parte superior-z do formulário Char"/>
    <w:basedOn w:val="Fontepargpadro"/>
    <w:link w:val="Partesuperior-zdoformulrio"/>
    <w:uiPriority w:val="99"/>
    <w:semiHidden/>
    <w:rsid w:val="0016632A"/>
    <w:rPr>
      <w:rFonts w:ascii="Arial" w:eastAsia="Times New Roman" w:hAnsi="Arial" w:cs="Arial"/>
      <w:vanish/>
      <w:sz w:val="16"/>
      <w:szCs w:val="16"/>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80521240">
      <w:bodyDiv w:val="1"/>
      <w:marLeft w:val="0"/>
      <w:marRight w:val="0"/>
      <w:marTop w:val="0"/>
      <w:marBottom w:val="0"/>
      <w:divBdr>
        <w:top w:val="none" w:sz="0" w:space="0" w:color="auto"/>
        <w:left w:val="none" w:sz="0" w:space="0" w:color="auto"/>
        <w:bottom w:val="none" w:sz="0" w:space="0" w:color="auto"/>
        <w:right w:val="none" w:sz="0" w:space="0" w:color="auto"/>
      </w:divBdr>
      <w:divsChild>
        <w:div w:id="1334187308">
          <w:marLeft w:val="0"/>
          <w:marRight w:val="0"/>
          <w:marTop w:val="0"/>
          <w:marBottom w:val="0"/>
          <w:divBdr>
            <w:top w:val="none" w:sz="0" w:space="0" w:color="auto"/>
            <w:left w:val="none" w:sz="0" w:space="0" w:color="auto"/>
            <w:bottom w:val="none" w:sz="0" w:space="0" w:color="auto"/>
            <w:right w:val="none" w:sz="0" w:space="0" w:color="auto"/>
          </w:divBdr>
        </w:div>
        <w:div w:id="1714571840">
          <w:marLeft w:val="0"/>
          <w:marRight w:val="0"/>
          <w:marTop w:val="0"/>
          <w:marBottom w:val="0"/>
          <w:divBdr>
            <w:top w:val="none" w:sz="0" w:space="0" w:color="auto"/>
            <w:left w:val="none" w:sz="0" w:space="0" w:color="auto"/>
            <w:bottom w:val="none" w:sz="0" w:space="0" w:color="auto"/>
            <w:right w:val="none" w:sz="0" w:space="0" w:color="auto"/>
          </w:divBdr>
          <w:divsChild>
            <w:div w:id="219171097">
              <w:marLeft w:val="0"/>
              <w:marRight w:val="0"/>
              <w:marTop w:val="0"/>
              <w:marBottom w:val="0"/>
              <w:divBdr>
                <w:top w:val="none" w:sz="0" w:space="0" w:color="auto"/>
                <w:left w:val="none" w:sz="0" w:space="0" w:color="auto"/>
                <w:bottom w:val="none" w:sz="0" w:space="0" w:color="auto"/>
                <w:right w:val="none" w:sz="0" w:space="0" w:color="auto"/>
              </w:divBdr>
              <w:divsChild>
                <w:div w:id="852457591">
                  <w:marLeft w:val="0"/>
                  <w:marRight w:val="0"/>
                  <w:marTop w:val="0"/>
                  <w:marBottom w:val="0"/>
                  <w:divBdr>
                    <w:top w:val="none" w:sz="0" w:space="0" w:color="auto"/>
                    <w:left w:val="none" w:sz="0" w:space="0" w:color="auto"/>
                    <w:bottom w:val="none" w:sz="0" w:space="0" w:color="auto"/>
                    <w:right w:val="none" w:sz="0" w:space="0" w:color="auto"/>
                  </w:divBdr>
                  <w:divsChild>
                    <w:div w:id="891695462">
                      <w:marLeft w:val="0"/>
                      <w:marRight w:val="0"/>
                      <w:marTop w:val="0"/>
                      <w:marBottom w:val="0"/>
                      <w:divBdr>
                        <w:top w:val="none" w:sz="0" w:space="0" w:color="auto"/>
                        <w:left w:val="none" w:sz="0" w:space="0" w:color="auto"/>
                        <w:bottom w:val="none" w:sz="0" w:space="0" w:color="auto"/>
                        <w:right w:val="none" w:sz="0" w:space="0" w:color="auto"/>
                      </w:divBdr>
                      <w:divsChild>
                        <w:div w:id="1765569028">
                          <w:marLeft w:val="0"/>
                          <w:marRight w:val="0"/>
                          <w:marTop w:val="0"/>
                          <w:marBottom w:val="0"/>
                          <w:divBdr>
                            <w:top w:val="none" w:sz="0" w:space="0" w:color="auto"/>
                            <w:left w:val="none" w:sz="0" w:space="0" w:color="auto"/>
                            <w:bottom w:val="none" w:sz="0" w:space="0" w:color="auto"/>
                            <w:right w:val="none" w:sz="0" w:space="0" w:color="auto"/>
                          </w:divBdr>
                          <w:divsChild>
                            <w:div w:id="1377855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35563203">
      <w:bodyDiv w:val="1"/>
      <w:marLeft w:val="0"/>
      <w:marRight w:val="0"/>
      <w:marTop w:val="0"/>
      <w:marBottom w:val="0"/>
      <w:divBdr>
        <w:top w:val="none" w:sz="0" w:space="0" w:color="auto"/>
        <w:left w:val="none" w:sz="0" w:space="0" w:color="auto"/>
        <w:bottom w:val="none" w:sz="0" w:space="0" w:color="auto"/>
        <w:right w:val="none" w:sz="0" w:space="0" w:color="auto"/>
      </w:divBdr>
    </w:div>
    <w:div w:id="463546241">
      <w:bodyDiv w:val="1"/>
      <w:marLeft w:val="0"/>
      <w:marRight w:val="0"/>
      <w:marTop w:val="0"/>
      <w:marBottom w:val="0"/>
      <w:divBdr>
        <w:top w:val="none" w:sz="0" w:space="0" w:color="auto"/>
        <w:left w:val="none" w:sz="0" w:space="0" w:color="auto"/>
        <w:bottom w:val="none" w:sz="0" w:space="0" w:color="auto"/>
        <w:right w:val="none" w:sz="0" w:space="0" w:color="auto"/>
      </w:divBdr>
    </w:div>
    <w:div w:id="568157647">
      <w:bodyDiv w:val="1"/>
      <w:marLeft w:val="0"/>
      <w:marRight w:val="0"/>
      <w:marTop w:val="0"/>
      <w:marBottom w:val="0"/>
      <w:divBdr>
        <w:top w:val="none" w:sz="0" w:space="0" w:color="auto"/>
        <w:left w:val="none" w:sz="0" w:space="0" w:color="auto"/>
        <w:bottom w:val="none" w:sz="0" w:space="0" w:color="auto"/>
        <w:right w:val="none" w:sz="0" w:space="0" w:color="auto"/>
      </w:divBdr>
    </w:div>
    <w:div w:id="708725995">
      <w:bodyDiv w:val="1"/>
      <w:marLeft w:val="0"/>
      <w:marRight w:val="0"/>
      <w:marTop w:val="0"/>
      <w:marBottom w:val="0"/>
      <w:divBdr>
        <w:top w:val="none" w:sz="0" w:space="0" w:color="auto"/>
        <w:left w:val="none" w:sz="0" w:space="0" w:color="auto"/>
        <w:bottom w:val="none" w:sz="0" w:space="0" w:color="auto"/>
        <w:right w:val="none" w:sz="0" w:space="0" w:color="auto"/>
      </w:divBdr>
    </w:div>
    <w:div w:id="777675014">
      <w:bodyDiv w:val="1"/>
      <w:marLeft w:val="0"/>
      <w:marRight w:val="0"/>
      <w:marTop w:val="0"/>
      <w:marBottom w:val="0"/>
      <w:divBdr>
        <w:top w:val="none" w:sz="0" w:space="0" w:color="auto"/>
        <w:left w:val="none" w:sz="0" w:space="0" w:color="auto"/>
        <w:bottom w:val="none" w:sz="0" w:space="0" w:color="auto"/>
        <w:right w:val="none" w:sz="0" w:space="0" w:color="auto"/>
      </w:divBdr>
    </w:div>
    <w:div w:id="907112204">
      <w:bodyDiv w:val="1"/>
      <w:marLeft w:val="0"/>
      <w:marRight w:val="0"/>
      <w:marTop w:val="0"/>
      <w:marBottom w:val="0"/>
      <w:divBdr>
        <w:top w:val="none" w:sz="0" w:space="0" w:color="auto"/>
        <w:left w:val="none" w:sz="0" w:space="0" w:color="auto"/>
        <w:bottom w:val="none" w:sz="0" w:space="0" w:color="auto"/>
        <w:right w:val="none" w:sz="0" w:space="0" w:color="auto"/>
      </w:divBdr>
    </w:div>
    <w:div w:id="1153716497">
      <w:bodyDiv w:val="1"/>
      <w:marLeft w:val="0"/>
      <w:marRight w:val="0"/>
      <w:marTop w:val="0"/>
      <w:marBottom w:val="0"/>
      <w:divBdr>
        <w:top w:val="none" w:sz="0" w:space="0" w:color="auto"/>
        <w:left w:val="none" w:sz="0" w:space="0" w:color="auto"/>
        <w:bottom w:val="none" w:sz="0" w:space="0" w:color="auto"/>
        <w:right w:val="none" w:sz="0" w:space="0" w:color="auto"/>
      </w:divBdr>
    </w:div>
    <w:div w:id="1290435979">
      <w:bodyDiv w:val="1"/>
      <w:marLeft w:val="0"/>
      <w:marRight w:val="0"/>
      <w:marTop w:val="0"/>
      <w:marBottom w:val="0"/>
      <w:divBdr>
        <w:top w:val="none" w:sz="0" w:space="0" w:color="auto"/>
        <w:left w:val="none" w:sz="0" w:space="0" w:color="auto"/>
        <w:bottom w:val="none" w:sz="0" w:space="0" w:color="auto"/>
        <w:right w:val="none" w:sz="0" w:space="0" w:color="auto"/>
      </w:divBdr>
    </w:div>
    <w:div w:id="1367369496">
      <w:bodyDiv w:val="1"/>
      <w:marLeft w:val="0"/>
      <w:marRight w:val="0"/>
      <w:marTop w:val="0"/>
      <w:marBottom w:val="0"/>
      <w:divBdr>
        <w:top w:val="none" w:sz="0" w:space="0" w:color="auto"/>
        <w:left w:val="none" w:sz="0" w:space="0" w:color="auto"/>
        <w:bottom w:val="none" w:sz="0" w:space="0" w:color="auto"/>
        <w:right w:val="none" w:sz="0" w:space="0" w:color="auto"/>
      </w:divBdr>
    </w:div>
    <w:div w:id="1399017258">
      <w:bodyDiv w:val="1"/>
      <w:marLeft w:val="0"/>
      <w:marRight w:val="0"/>
      <w:marTop w:val="0"/>
      <w:marBottom w:val="0"/>
      <w:divBdr>
        <w:top w:val="none" w:sz="0" w:space="0" w:color="auto"/>
        <w:left w:val="none" w:sz="0" w:space="0" w:color="auto"/>
        <w:bottom w:val="none" w:sz="0" w:space="0" w:color="auto"/>
        <w:right w:val="none" w:sz="0" w:space="0" w:color="auto"/>
      </w:divBdr>
    </w:div>
    <w:div w:id="1454519749">
      <w:bodyDiv w:val="1"/>
      <w:marLeft w:val="0"/>
      <w:marRight w:val="0"/>
      <w:marTop w:val="0"/>
      <w:marBottom w:val="0"/>
      <w:divBdr>
        <w:top w:val="none" w:sz="0" w:space="0" w:color="auto"/>
        <w:left w:val="none" w:sz="0" w:space="0" w:color="auto"/>
        <w:bottom w:val="none" w:sz="0" w:space="0" w:color="auto"/>
        <w:right w:val="none" w:sz="0" w:space="0" w:color="auto"/>
      </w:divBdr>
    </w:div>
    <w:div w:id="1460759250">
      <w:bodyDiv w:val="1"/>
      <w:marLeft w:val="0"/>
      <w:marRight w:val="0"/>
      <w:marTop w:val="0"/>
      <w:marBottom w:val="0"/>
      <w:divBdr>
        <w:top w:val="none" w:sz="0" w:space="0" w:color="auto"/>
        <w:left w:val="none" w:sz="0" w:space="0" w:color="auto"/>
        <w:bottom w:val="none" w:sz="0" w:space="0" w:color="auto"/>
        <w:right w:val="none" w:sz="0" w:space="0" w:color="auto"/>
      </w:divBdr>
      <w:divsChild>
        <w:div w:id="1183712675">
          <w:marLeft w:val="0"/>
          <w:marRight w:val="0"/>
          <w:marTop w:val="0"/>
          <w:marBottom w:val="0"/>
          <w:divBdr>
            <w:top w:val="single" w:sz="2" w:space="0" w:color="D9D9E3"/>
            <w:left w:val="single" w:sz="2" w:space="0" w:color="D9D9E3"/>
            <w:bottom w:val="single" w:sz="2" w:space="0" w:color="D9D9E3"/>
            <w:right w:val="single" w:sz="2" w:space="0" w:color="D9D9E3"/>
          </w:divBdr>
          <w:divsChild>
            <w:div w:id="1342859476">
              <w:marLeft w:val="0"/>
              <w:marRight w:val="0"/>
              <w:marTop w:val="0"/>
              <w:marBottom w:val="0"/>
              <w:divBdr>
                <w:top w:val="single" w:sz="2" w:space="0" w:color="D9D9E3"/>
                <w:left w:val="single" w:sz="2" w:space="0" w:color="D9D9E3"/>
                <w:bottom w:val="single" w:sz="2" w:space="0" w:color="D9D9E3"/>
                <w:right w:val="single" w:sz="2" w:space="0" w:color="D9D9E3"/>
              </w:divBdr>
              <w:divsChild>
                <w:div w:id="1599827371">
                  <w:marLeft w:val="0"/>
                  <w:marRight w:val="0"/>
                  <w:marTop w:val="0"/>
                  <w:marBottom w:val="0"/>
                  <w:divBdr>
                    <w:top w:val="single" w:sz="2" w:space="0" w:color="D9D9E3"/>
                    <w:left w:val="single" w:sz="2" w:space="0" w:color="D9D9E3"/>
                    <w:bottom w:val="single" w:sz="2" w:space="0" w:color="D9D9E3"/>
                    <w:right w:val="single" w:sz="2" w:space="0" w:color="D9D9E3"/>
                  </w:divBdr>
                  <w:divsChild>
                    <w:div w:id="935291904">
                      <w:marLeft w:val="0"/>
                      <w:marRight w:val="0"/>
                      <w:marTop w:val="0"/>
                      <w:marBottom w:val="0"/>
                      <w:divBdr>
                        <w:top w:val="single" w:sz="2" w:space="0" w:color="D9D9E3"/>
                        <w:left w:val="single" w:sz="2" w:space="0" w:color="D9D9E3"/>
                        <w:bottom w:val="single" w:sz="2" w:space="0" w:color="D9D9E3"/>
                        <w:right w:val="single" w:sz="2" w:space="0" w:color="D9D9E3"/>
                      </w:divBdr>
                      <w:divsChild>
                        <w:div w:id="1085540461">
                          <w:marLeft w:val="0"/>
                          <w:marRight w:val="0"/>
                          <w:marTop w:val="0"/>
                          <w:marBottom w:val="0"/>
                          <w:divBdr>
                            <w:top w:val="single" w:sz="2" w:space="0" w:color="D9D9E3"/>
                            <w:left w:val="single" w:sz="2" w:space="0" w:color="D9D9E3"/>
                            <w:bottom w:val="single" w:sz="2" w:space="0" w:color="D9D9E3"/>
                            <w:right w:val="single" w:sz="2" w:space="0" w:color="D9D9E3"/>
                          </w:divBdr>
                          <w:divsChild>
                            <w:div w:id="807936337">
                              <w:marLeft w:val="0"/>
                              <w:marRight w:val="0"/>
                              <w:marTop w:val="100"/>
                              <w:marBottom w:val="100"/>
                              <w:divBdr>
                                <w:top w:val="single" w:sz="2" w:space="0" w:color="D9D9E3"/>
                                <w:left w:val="single" w:sz="2" w:space="0" w:color="D9D9E3"/>
                                <w:bottom w:val="single" w:sz="2" w:space="0" w:color="D9D9E3"/>
                                <w:right w:val="single" w:sz="2" w:space="0" w:color="D9D9E3"/>
                              </w:divBdr>
                              <w:divsChild>
                                <w:div w:id="2016301523">
                                  <w:marLeft w:val="0"/>
                                  <w:marRight w:val="0"/>
                                  <w:marTop w:val="0"/>
                                  <w:marBottom w:val="0"/>
                                  <w:divBdr>
                                    <w:top w:val="single" w:sz="2" w:space="0" w:color="D9D9E3"/>
                                    <w:left w:val="single" w:sz="2" w:space="0" w:color="D9D9E3"/>
                                    <w:bottom w:val="single" w:sz="2" w:space="0" w:color="D9D9E3"/>
                                    <w:right w:val="single" w:sz="2" w:space="0" w:color="D9D9E3"/>
                                  </w:divBdr>
                                  <w:divsChild>
                                    <w:div w:id="592398447">
                                      <w:marLeft w:val="0"/>
                                      <w:marRight w:val="0"/>
                                      <w:marTop w:val="0"/>
                                      <w:marBottom w:val="0"/>
                                      <w:divBdr>
                                        <w:top w:val="single" w:sz="2" w:space="0" w:color="D9D9E3"/>
                                        <w:left w:val="single" w:sz="2" w:space="0" w:color="D9D9E3"/>
                                        <w:bottom w:val="single" w:sz="2" w:space="0" w:color="D9D9E3"/>
                                        <w:right w:val="single" w:sz="2" w:space="0" w:color="D9D9E3"/>
                                      </w:divBdr>
                                      <w:divsChild>
                                        <w:div w:id="1023869082">
                                          <w:marLeft w:val="0"/>
                                          <w:marRight w:val="0"/>
                                          <w:marTop w:val="0"/>
                                          <w:marBottom w:val="0"/>
                                          <w:divBdr>
                                            <w:top w:val="single" w:sz="2" w:space="0" w:color="D9D9E3"/>
                                            <w:left w:val="single" w:sz="2" w:space="0" w:color="D9D9E3"/>
                                            <w:bottom w:val="single" w:sz="2" w:space="0" w:color="D9D9E3"/>
                                            <w:right w:val="single" w:sz="2" w:space="0" w:color="D9D9E3"/>
                                          </w:divBdr>
                                          <w:divsChild>
                                            <w:div w:id="1011220792">
                                              <w:marLeft w:val="0"/>
                                              <w:marRight w:val="0"/>
                                              <w:marTop w:val="0"/>
                                              <w:marBottom w:val="0"/>
                                              <w:divBdr>
                                                <w:top w:val="single" w:sz="2" w:space="0" w:color="D9D9E3"/>
                                                <w:left w:val="single" w:sz="2" w:space="0" w:color="D9D9E3"/>
                                                <w:bottom w:val="single" w:sz="2" w:space="0" w:color="D9D9E3"/>
                                                <w:right w:val="single" w:sz="2" w:space="0" w:color="D9D9E3"/>
                                              </w:divBdr>
                                              <w:divsChild>
                                                <w:div w:id="1592935687">
                                                  <w:marLeft w:val="0"/>
                                                  <w:marRight w:val="0"/>
                                                  <w:marTop w:val="0"/>
                                                  <w:marBottom w:val="0"/>
                                                  <w:divBdr>
                                                    <w:top w:val="single" w:sz="2" w:space="0" w:color="D9D9E3"/>
                                                    <w:left w:val="single" w:sz="2" w:space="0" w:color="D9D9E3"/>
                                                    <w:bottom w:val="single" w:sz="2" w:space="0" w:color="D9D9E3"/>
                                                    <w:right w:val="single" w:sz="2" w:space="0" w:color="D9D9E3"/>
                                                  </w:divBdr>
                                                  <w:divsChild>
                                                    <w:div w:id="2077899012">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sChild>
                    </w:div>
                  </w:divsChild>
                </w:div>
              </w:divsChild>
            </w:div>
          </w:divsChild>
        </w:div>
        <w:div w:id="1494030133">
          <w:marLeft w:val="0"/>
          <w:marRight w:val="0"/>
          <w:marTop w:val="0"/>
          <w:marBottom w:val="0"/>
          <w:divBdr>
            <w:top w:val="none" w:sz="0" w:space="0" w:color="auto"/>
            <w:left w:val="none" w:sz="0" w:space="0" w:color="auto"/>
            <w:bottom w:val="none" w:sz="0" w:space="0" w:color="auto"/>
            <w:right w:val="none" w:sz="0" w:space="0" w:color="auto"/>
          </w:divBdr>
        </w:div>
      </w:divsChild>
    </w:div>
    <w:div w:id="1469274886">
      <w:bodyDiv w:val="1"/>
      <w:marLeft w:val="0"/>
      <w:marRight w:val="0"/>
      <w:marTop w:val="0"/>
      <w:marBottom w:val="0"/>
      <w:divBdr>
        <w:top w:val="none" w:sz="0" w:space="0" w:color="auto"/>
        <w:left w:val="none" w:sz="0" w:space="0" w:color="auto"/>
        <w:bottom w:val="none" w:sz="0" w:space="0" w:color="auto"/>
        <w:right w:val="none" w:sz="0" w:space="0" w:color="auto"/>
      </w:divBdr>
    </w:div>
    <w:div w:id="1678927341">
      <w:bodyDiv w:val="1"/>
      <w:marLeft w:val="0"/>
      <w:marRight w:val="0"/>
      <w:marTop w:val="0"/>
      <w:marBottom w:val="0"/>
      <w:divBdr>
        <w:top w:val="none" w:sz="0" w:space="0" w:color="auto"/>
        <w:left w:val="none" w:sz="0" w:space="0" w:color="auto"/>
        <w:bottom w:val="none" w:sz="0" w:space="0" w:color="auto"/>
        <w:right w:val="none" w:sz="0" w:space="0" w:color="auto"/>
      </w:divBdr>
    </w:div>
    <w:div w:id="1763180695">
      <w:bodyDiv w:val="1"/>
      <w:marLeft w:val="0"/>
      <w:marRight w:val="0"/>
      <w:marTop w:val="0"/>
      <w:marBottom w:val="0"/>
      <w:divBdr>
        <w:top w:val="none" w:sz="0" w:space="0" w:color="auto"/>
        <w:left w:val="none" w:sz="0" w:space="0" w:color="auto"/>
        <w:bottom w:val="none" w:sz="0" w:space="0" w:color="auto"/>
        <w:right w:val="none" w:sz="0" w:space="0" w:color="auto"/>
      </w:divBdr>
      <w:divsChild>
        <w:div w:id="420639952">
          <w:marLeft w:val="0"/>
          <w:marRight w:val="0"/>
          <w:marTop w:val="0"/>
          <w:marBottom w:val="0"/>
          <w:divBdr>
            <w:top w:val="none" w:sz="0" w:space="0" w:color="auto"/>
            <w:left w:val="none" w:sz="0" w:space="0" w:color="auto"/>
            <w:bottom w:val="none" w:sz="0" w:space="0" w:color="auto"/>
            <w:right w:val="none" w:sz="0" w:space="0" w:color="auto"/>
          </w:divBdr>
          <w:divsChild>
            <w:div w:id="248781139">
              <w:marLeft w:val="0"/>
              <w:marRight w:val="0"/>
              <w:marTop w:val="0"/>
              <w:marBottom w:val="0"/>
              <w:divBdr>
                <w:top w:val="none" w:sz="0" w:space="0" w:color="auto"/>
                <w:left w:val="none" w:sz="0" w:space="0" w:color="auto"/>
                <w:bottom w:val="none" w:sz="0" w:space="0" w:color="auto"/>
                <w:right w:val="none" w:sz="0" w:space="0" w:color="auto"/>
              </w:divBdr>
              <w:divsChild>
                <w:div w:id="747388446">
                  <w:marLeft w:val="0"/>
                  <w:marRight w:val="0"/>
                  <w:marTop w:val="0"/>
                  <w:marBottom w:val="0"/>
                  <w:divBdr>
                    <w:top w:val="none" w:sz="0" w:space="0" w:color="auto"/>
                    <w:left w:val="none" w:sz="0" w:space="0" w:color="auto"/>
                    <w:bottom w:val="none" w:sz="0" w:space="0" w:color="auto"/>
                    <w:right w:val="none" w:sz="0" w:space="0" w:color="auto"/>
                  </w:divBdr>
                  <w:divsChild>
                    <w:div w:id="1908757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63598132">
      <w:bodyDiv w:val="1"/>
      <w:marLeft w:val="0"/>
      <w:marRight w:val="0"/>
      <w:marTop w:val="0"/>
      <w:marBottom w:val="0"/>
      <w:divBdr>
        <w:top w:val="none" w:sz="0" w:space="0" w:color="auto"/>
        <w:left w:val="none" w:sz="0" w:space="0" w:color="auto"/>
        <w:bottom w:val="none" w:sz="0" w:space="0" w:color="auto"/>
        <w:right w:val="none" w:sz="0" w:space="0" w:color="auto"/>
      </w:divBdr>
    </w:div>
    <w:div w:id="1850414235">
      <w:bodyDiv w:val="1"/>
      <w:marLeft w:val="0"/>
      <w:marRight w:val="0"/>
      <w:marTop w:val="0"/>
      <w:marBottom w:val="0"/>
      <w:divBdr>
        <w:top w:val="none" w:sz="0" w:space="0" w:color="auto"/>
        <w:left w:val="none" w:sz="0" w:space="0" w:color="auto"/>
        <w:bottom w:val="none" w:sz="0" w:space="0" w:color="auto"/>
        <w:right w:val="none" w:sz="0" w:space="0" w:color="auto"/>
      </w:divBdr>
      <w:divsChild>
        <w:div w:id="517045659">
          <w:marLeft w:val="0"/>
          <w:marRight w:val="0"/>
          <w:marTop w:val="0"/>
          <w:marBottom w:val="0"/>
          <w:divBdr>
            <w:top w:val="single" w:sz="2" w:space="0" w:color="D9D9E3"/>
            <w:left w:val="single" w:sz="2" w:space="0" w:color="D9D9E3"/>
            <w:bottom w:val="single" w:sz="2" w:space="0" w:color="D9D9E3"/>
            <w:right w:val="single" w:sz="2" w:space="0" w:color="D9D9E3"/>
          </w:divBdr>
          <w:divsChild>
            <w:div w:id="1383672729">
              <w:marLeft w:val="0"/>
              <w:marRight w:val="0"/>
              <w:marTop w:val="0"/>
              <w:marBottom w:val="0"/>
              <w:divBdr>
                <w:top w:val="single" w:sz="2" w:space="0" w:color="D9D9E3"/>
                <w:left w:val="single" w:sz="2" w:space="0" w:color="D9D9E3"/>
                <w:bottom w:val="single" w:sz="2" w:space="0" w:color="D9D9E3"/>
                <w:right w:val="single" w:sz="2" w:space="0" w:color="D9D9E3"/>
              </w:divBdr>
              <w:divsChild>
                <w:div w:id="546601027">
                  <w:marLeft w:val="0"/>
                  <w:marRight w:val="0"/>
                  <w:marTop w:val="0"/>
                  <w:marBottom w:val="0"/>
                  <w:divBdr>
                    <w:top w:val="single" w:sz="2" w:space="0" w:color="D9D9E3"/>
                    <w:left w:val="single" w:sz="2" w:space="0" w:color="D9D9E3"/>
                    <w:bottom w:val="single" w:sz="2" w:space="0" w:color="D9D9E3"/>
                    <w:right w:val="single" w:sz="2" w:space="0" w:color="D9D9E3"/>
                  </w:divBdr>
                  <w:divsChild>
                    <w:div w:id="1547062241">
                      <w:marLeft w:val="0"/>
                      <w:marRight w:val="0"/>
                      <w:marTop w:val="0"/>
                      <w:marBottom w:val="0"/>
                      <w:divBdr>
                        <w:top w:val="single" w:sz="2" w:space="0" w:color="D9D9E3"/>
                        <w:left w:val="single" w:sz="2" w:space="0" w:color="D9D9E3"/>
                        <w:bottom w:val="single" w:sz="2" w:space="0" w:color="D9D9E3"/>
                        <w:right w:val="single" w:sz="2" w:space="0" w:color="D9D9E3"/>
                      </w:divBdr>
                      <w:divsChild>
                        <w:div w:id="1983584540">
                          <w:marLeft w:val="0"/>
                          <w:marRight w:val="0"/>
                          <w:marTop w:val="0"/>
                          <w:marBottom w:val="0"/>
                          <w:divBdr>
                            <w:top w:val="single" w:sz="2" w:space="0" w:color="D9D9E3"/>
                            <w:left w:val="single" w:sz="2" w:space="0" w:color="D9D9E3"/>
                            <w:bottom w:val="single" w:sz="2" w:space="0" w:color="D9D9E3"/>
                            <w:right w:val="single" w:sz="2" w:space="0" w:color="D9D9E3"/>
                          </w:divBdr>
                          <w:divsChild>
                            <w:div w:id="941064020">
                              <w:marLeft w:val="0"/>
                              <w:marRight w:val="0"/>
                              <w:marTop w:val="100"/>
                              <w:marBottom w:val="100"/>
                              <w:divBdr>
                                <w:top w:val="single" w:sz="2" w:space="0" w:color="D9D9E3"/>
                                <w:left w:val="single" w:sz="2" w:space="0" w:color="D9D9E3"/>
                                <w:bottom w:val="single" w:sz="2" w:space="0" w:color="D9D9E3"/>
                                <w:right w:val="single" w:sz="2" w:space="0" w:color="D9D9E3"/>
                              </w:divBdr>
                              <w:divsChild>
                                <w:div w:id="1886940069">
                                  <w:marLeft w:val="0"/>
                                  <w:marRight w:val="0"/>
                                  <w:marTop w:val="0"/>
                                  <w:marBottom w:val="0"/>
                                  <w:divBdr>
                                    <w:top w:val="single" w:sz="2" w:space="0" w:color="D9D9E3"/>
                                    <w:left w:val="single" w:sz="2" w:space="0" w:color="D9D9E3"/>
                                    <w:bottom w:val="single" w:sz="2" w:space="0" w:color="D9D9E3"/>
                                    <w:right w:val="single" w:sz="2" w:space="0" w:color="D9D9E3"/>
                                  </w:divBdr>
                                  <w:divsChild>
                                    <w:div w:id="615867565">
                                      <w:marLeft w:val="0"/>
                                      <w:marRight w:val="0"/>
                                      <w:marTop w:val="0"/>
                                      <w:marBottom w:val="0"/>
                                      <w:divBdr>
                                        <w:top w:val="single" w:sz="2" w:space="0" w:color="D9D9E3"/>
                                        <w:left w:val="single" w:sz="2" w:space="0" w:color="D9D9E3"/>
                                        <w:bottom w:val="single" w:sz="2" w:space="0" w:color="D9D9E3"/>
                                        <w:right w:val="single" w:sz="2" w:space="0" w:color="D9D9E3"/>
                                      </w:divBdr>
                                      <w:divsChild>
                                        <w:div w:id="1141652638">
                                          <w:marLeft w:val="0"/>
                                          <w:marRight w:val="0"/>
                                          <w:marTop w:val="0"/>
                                          <w:marBottom w:val="0"/>
                                          <w:divBdr>
                                            <w:top w:val="single" w:sz="2" w:space="0" w:color="D9D9E3"/>
                                            <w:left w:val="single" w:sz="2" w:space="0" w:color="D9D9E3"/>
                                            <w:bottom w:val="single" w:sz="2" w:space="0" w:color="D9D9E3"/>
                                            <w:right w:val="single" w:sz="2" w:space="0" w:color="D9D9E3"/>
                                          </w:divBdr>
                                          <w:divsChild>
                                            <w:div w:id="1594244345">
                                              <w:marLeft w:val="0"/>
                                              <w:marRight w:val="0"/>
                                              <w:marTop w:val="0"/>
                                              <w:marBottom w:val="0"/>
                                              <w:divBdr>
                                                <w:top w:val="single" w:sz="2" w:space="0" w:color="D9D9E3"/>
                                                <w:left w:val="single" w:sz="2" w:space="0" w:color="D9D9E3"/>
                                                <w:bottom w:val="single" w:sz="2" w:space="0" w:color="D9D9E3"/>
                                                <w:right w:val="single" w:sz="2" w:space="0" w:color="D9D9E3"/>
                                              </w:divBdr>
                                              <w:divsChild>
                                                <w:div w:id="470287599">
                                                  <w:marLeft w:val="0"/>
                                                  <w:marRight w:val="0"/>
                                                  <w:marTop w:val="0"/>
                                                  <w:marBottom w:val="0"/>
                                                  <w:divBdr>
                                                    <w:top w:val="single" w:sz="2" w:space="0" w:color="D9D9E3"/>
                                                    <w:left w:val="single" w:sz="2" w:space="0" w:color="D9D9E3"/>
                                                    <w:bottom w:val="single" w:sz="2" w:space="0" w:color="D9D9E3"/>
                                                    <w:right w:val="single" w:sz="2" w:space="0" w:color="D9D9E3"/>
                                                  </w:divBdr>
                                                  <w:divsChild>
                                                    <w:div w:id="1960330058">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sChild>
                    </w:div>
                  </w:divsChild>
                </w:div>
              </w:divsChild>
            </w:div>
          </w:divsChild>
        </w:div>
        <w:div w:id="1641496737">
          <w:marLeft w:val="0"/>
          <w:marRight w:val="0"/>
          <w:marTop w:val="0"/>
          <w:marBottom w:val="0"/>
          <w:divBdr>
            <w:top w:val="none" w:sz="0" w:space="0" w:color="auto"/>
            <w:left w:val="none" w:sz="0" w:space="0" w:color="auto"/>
            <w:bottom w:val="none" w:sz="0" w:space="0" w:color="auto"/>
            <w:right w:val="none" w:sz="0" w:space="0" w:color="auto"/>
          </w:divBdr>
        </w:div>
      </w:divsChild>
    </w:div>
    <w:div w:id="1853715724">
      <w:bodyDiv w:val="1"/>
      <w:marLeft w:val="0"/>
      <w:marRight w:val="0"/>
      <w:marTop w:val="0"/>
      <w:marBottom w:val="0"/>
      <w:divBdr>
        <w:top w:val="none" w:sz="0" w:space="0" w:color="auto"/>
        <w:left w:val="none" w:sz="0" w:space="0" w:color="auto"/>
        <w:bottom w:val="none" w:sz="0" w:space="0" w:color="auto"/>
        <w:right w:val="none" w:sz="0" w:space="0" w:color="auto"/>
      </w:divBdr>
      <w:divsChild>
        <w:div w:id="715129846">
          <w:marLeft w:val="0"/>
          <w:marRight w:val="0"/>
          <w:marTop w:val="0"/>
          <w:marBottom w:val="0"/>
          <w:divBdr>
            <w:top w:val="none" w:sz="0" w:space="0" w:color="auto"/>
            <w:left w:val="none" w:sz="0" w:space="0" w:color="auto"/>
            <w:bottom w:val="none" w:sz="0" w:space="0" w:color="auto"/>
            <w:right w:val="none" w:sz="0" w:space="0" w:color="auto"/>
          </w:divBdr>
          <w:divsChild>
            <w:div w:id="1050114611">
              <w:marLeft w:val="0"/>
              <w:marRight w:val="0"/>
              <w:marTop w:val="0"/>
              <w:marBottom w:val="0"/>
              <w:divBdr>
                <w:top w:val="none" w:sz="0" w:space="0" w:color="auto"/>
                <w:left w:val="none" w:sz="0" w:space="0" w:color="auto"/>
                <w:bottom w:val="none" w:sz="0" w:space="0" w:color="auto"/>
                <w:right w:val="none" w:sz="0" w:space="0" w:color="auto"/>
              </w:divBdr>
              <w:divsChild>
                <w:div w:id="56898025">
                  <w:marLeft w:val="0"/>
                  <w:marRight w:val="0"/>
                  <w:marTop w:val="0"/>
                  <w:marBottom w:val="0"/>
                  <w:divBdr>
                    <w:top w:val="none" w:sz="0" w:space="0" w:color="auto"/>
                    <w:left w:val="none" w:sz="0" w:space="0" w:color="auto"/>
                    <w:bottom w:val="none" w:sz="0" w:space="0" w:color="auto"/>
                    <w:right w:val="none" w:sz="0" w:space="0" w:color="auto"/>
                  </w:divBdr>
                  <w:divsChild>
                    <w:div w:id="9968056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41006776">
      <w:bodyDiv w:val="1"/>
      <w:marLeft w:val="0"/>
      <w:marRight w:val="0"/>
      <w:marTop w:val="0"/>
      <w:marBottom w:val="0"/>
      <w:divBdr>
        <w:top w:val="none" w:sz="0" w:space="0" w:color="auto"/>
        <w:left w:val="none" w:sz="0" w:space="0" w:color="auto"/>
        <w:bottom w:val="none" w:sz="0" w:space="0" w:color="auto"/>
        <w:right w:val="none" w:sz="0" w:space="0" w:color="auto"/>
      </w:divBdr>
    </w:div>
    <w:div w:id="21259282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9AB0D43-28EB-4C09-91D1-C0B9A5F880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97</TotalTime>
  <Pages>15</Pages>
  <Words>4005</Words>
  <Characters>21630</Characters>
  <Application>Microsoft Office Word</Application>
  <DocSecurity>0</DocSecurity>
  <Lines>180</Lines>
  <Paragraphs>51</Paragraphs>
  <ScaleCrop>false</ScaleCrop>
  <HeadingPairs>
    <vt:vector size="2" baseType="variant">
      <vt:variant>
        <vt:lpstr>Título</vt:lpstr>
      </vt:variant>
      <vt:variant>
        <vt:i4>1</vt:i4>
      </vt:variant>
    </vt:vector>
  </HeadingPairs>
  <TitlesOfParts>
    <vt:vector size="1" baseType="lpstr">
      <vt:lpstr/>
    </vt:vector>
  </TitlesOfParts>
  <Company>HP Inc.</Company>
  <LinksUpToDate>false</LinksUpToDate>
  <CharactersWithSpaces>25584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Roberta Rocha</dc:creator>
  <cp:lastModifiedBy>Projetos Tati</cp:lastModifiedBy>
  <cp:revision>46</cp:revision>
  <cp:lastPrinted>2024-02-26T11:23:00Z</cp:lastPrinted>
  <dcterms:created xsi:type="dcterms:W3CDTF">2024-01-31T14:20:00Z</dcterms:created>
  <dcterms:modified xsi:type="dcterms:W3CDTF">2024-02-26T11:23:00Z</dcterms:modified>
</cp:coreProperties>
</file>