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B2AAE" w14:textId="77777777" w:rsidR="00BE545F" w:rsidRPr="003E1312" w:rsidRDefault="00BE545F" w:rsidP="005026E0">
      <w:pPr>
        <w:spacing w:line="360" w:lineRule="auto"/>
        <w:jc w:val="both"/>
        <w:rPr>
          <w:rFonts w:ascii="Arial" w:hAnsi="Arial" w:cs="Arial"/>
          <w:b/>
        </w:rPr>
      </w:pPr>
      <w:bookmarkStart w:id="0" w:name="_GoBack"/>
      <w:bookmarkEnd w:id="0"/>
    </w:p>
    <w:p w14:paraId="45717EE0" w14:textId="092A831F" w:rsidR="00B72BCB" w:rsidRPr="003E1312" w:rsidRDefault="00A10AA4" w:rsidP="007C2EFA">
      <w:pPr>
        <w:spacing w:line="360" w:lineRule="auto"/>
        <w:jc w:val="center"/>
        <w:rPr>
          <w:rFonts w:ascii="Arial" w:hAnsi="Arial" w:cs="Arial"/>
          <w:b/>
        </w:rPr>
      </w:pPr>
      <w:r w:rsidRPr="003E1312">
        <w:rPr>
          <w:rFonts w:ascii="Arial" w:hAnsi="Arial" w:cs="Arial"/>
          <w:b/>
        </w:rPr>
        <w:t>ESTUDO TÉCNICO PRELIMINAR</w:t>
      </w:r>
      <w:bookmarkStart w:id="1" w:name="_Hlk120286231"/>
    </w:p>
    <w:p w14:paraId="58331996" w14:textId="77777777" w:rsidR="003E153D" w:rsidRPr="003E1312" w:rsidRDefault="003E153D" w:rsidP="005026E0">
      <w:pPr>
        <w:tabs>
          <w:tab w:val="left" w:pos="1134"/>
        </w:tabs>
        <w:spacing w:line="360" w:lineRule="auto"/>
        <w:jc w:val="both"/>
        <w:rPr>
          <w:rFonts w:ascii="Arial" w:hAnsi="Arial" w:cs="Arial"/>
          <w:b/>
        </w:rPr>
      </w:pPr>
    </w:p>
    <w:bookmarkEnd w:id="1"/>
    <w:p w14:paraId="34495DF9" w14:textId="42BDB42E" w:rsidR="000535AC" w:rsidRPr="003E1312" w:rsidRDefault="003E7E4C" w:rsidP="005026E0">
      <w:pPr>
        <w:pStyle w:val="Corpodetexto"/>
        <w:tabs>
          <w:tab w:val="left" w:pos="284"/>
          <w:tab w:val="left" w:pos="8789"/>
        </w:tabs>
        <w:spacing w:line="360" w:lineRule="auto"/>
        <w:jc w:val="both"/>
        <w:rPr>
          <w:rFonts w:ascii="Arial" w:hAnsi="Arial" w:cs="Arial"/>
          <w:b/>
          <w:bCs/>
        </w:rPr>
      </w:pPr>
      <w:r w:rsidRPr="003E1312">
        <w:rPr>
          <w:rFonts w:ascii="Arial" w:hAnsi="Arial" w:cs="Arial"/>
          <w:b/>
          <w:bCs/>
        </w:rPr>
        <w:t xml:space="preserve">1 -  </w:t>
      </w:r>
      <w:r w:rsidR="00BC7798" w:rsidRPr="003E1312">
        <w:rPr>
          <w:rFonts w:ascii="Arial" w:hAnsi="Arial" w:cs="Arial"/>
          <w:b/>
          <w:bCs/>
        </w:rPr>
        <w:t>DESCRIÇÃO DA NECESSIDADE DA CONTRATAÇÃO</w:t>
      </w:r>
    </w:p>
    <w:p w14:paraId="2DCEF8BE" w14:textId="78D82FB0" w:rsidR="006F4E43" w:rsidRPr="003E1312" w:rsidRDefault="00C7324C" w:rsidP="005026E0">
      <w:pPr>
        <w:tabs>
          <w:tab w:val="left" w:pos="1134"/>
          <w:tab w:val="left" w:pos="8789"/>
        </w:tabs>
        <w:spacing w:before="136" w:line="360" w:lineRule="auto"/>
        <w:ind w:right="247"/>
        <w:jc w:val="both"/>
        <w:rPr>
          <w:rFonts w:ascii="Arial" w:hAnsi="Arial" w:cs="Arial"/>
        </w:rPr>
      </w:pPr>
      <w:r w:rsidRPr="003E1312">
        <w:rPr>
          <w:rFonts w:ascii="Arial" w:hAnsi="Arial" w:cs="Arial"/>
        </w:rPr>
        <w:t>1.1</w:t>
      </w:r>
      <w:r w:rsidR="00741E2A" w:rsidRPr="003E1312">
        <w:rPr>
          <w:rFonts w:ascii="Arial" w:hAnsi="Arial" w:cs="Arial"/>
        </w:rPr>
        <w:t xml:space="preserve"> </w:t>
      </w:r>
      <w:r w:rsidR="003E153D" w:rsidRPr="003E1312">
        <w:rPr>
          <w:rFonts w:ascii="Arial" w:hAnsi="Arial" w:cs="Arial"/>
        </w:rPr>
        <w:t xml:space="preserve">A presente </w:t>
      </w:r>
      <w:r w:rsidR="006E34C8" w:rsidRPr="003E1312">
        <w:rPr>
          <w:rFonts w:ascii="Arial" w:hAnsi="Arial" w:cs="Arial"/>
        </w:rPr>
        <w:t>análise tem por objeto</w:t>
      </w:r>
      <w:r w:rsidR="00741E2A" w:rsidRPr="003E1312">
        <w:rPr>
          <w:rFonts w:ascii="Arial" w:hAnsi="Arial" w:cs="Arial"/>
        </w:rPr>
        <w:t xml:space="preserve"> </w:t>
      </w:r>
      <w:r w:rsidR="006E34C8" w:rsidRPr="003E1312">
        <w:rPr>
          <w:rFonts w:ascii="Arial" w:hAnsi="Arial" w:cs="Arial"/>
        </w:rPr>
        <w:t xml:space="preserve">fornecer informações para subsidiar a contratação de empresa especializada </w:t>
      </w:r>
      <w:r w:rsidR="007B175F" w:rsidRPr="003E1312">
        <w:rPr>
          <w:rFonts w:ascii="Arial" w:hAnsi="Arial" w:cs="Arial"/>
        </w:rPr>
        <w:t xml:space="preserve">para a Execução da Obra de </w:t>
      </w:r>
      <w:r w:rsidR="001424BA" w:rsidRPr="003E1312">
        <w:rPr>
          <w:rFonts w:ascii="Arial" w:hAnsi="Arial" w:cs="Arial"/>
          <w:b/>
          <w:bCs/>
        </w:rPr>
        <w:t>INFRAESTRUTURA URBANA –</w:t>
      </w:r>
      <w:r w:rsidR="008C7B08" w:rsidRPr="003E1312">
        <w:rPr>
          <w:rFonts w:ascii="Arial" w:hAnsi="Arial" w:cs="Arial"/>
          <w:b/>
          <w:bCs/>
        </w:rPr>
        <w:t xml:space="preserve"> PAVIMENTAÇÃO PAVER EM </w:t>
      </w:r>
      <w:r w:rsidR="00DF0B35" w:rsidRPr="003E1312">
        <w:rPr>
          <w:rFonts w:ascii="Arial" w:hAnsi="Arial" w:cs="Arial"/>
          <w:b/>
          <w:bCs/>
        </w:rPr>
        <w:t>FÁBRICA</w:t>
      </w:r>
      <w:r w:rsidR="008C7B08" w:rsidRPr="003E1312">
        <w:rPr>
          <w:rFonts w:ascii="Arial" w:hAnsi="Arial" w:cs="Arial"/>
          <w:b/>
          <w:bCs/>
        </w:rPr>
        <w:t xml:space="preserve"> DE FECULARIA DO MUNICÍPIO DE ELDORADO/MS</w:t>
      </w:r>
      <w:r w:rsidR="007B175F" w:rsidRPr="003E1312">
        <w:rPr>
          <w:rFonts w:ascii="Arial" w:hAnsi="Arial" w:cs="Arial"/>
        </w:rPr>
        <w:t>,</w:t>
      </w:r>
      <w:r w:rsidR="00E16C7B" w:rsidRPr="003E1312">
        <w:rPr>
          <w:rFonts w:ascii="Arial" w:hAnsi="Arial" w:cs="Arial"/>
        </w:rPr>
        <w:t xml:space="preserve"> conforme projeto básico, memorial descritivo, planilha orçamentária e cronograma físico-financeiro</w:t>
      </w:r>
      <w:r w:rsidR="000C516A" w:rsidRPr="003E1312">
        <w:rPr>
          <w:rFonts w:ascii="Arial" w:hAnsi="Arial" w:cs="Arial"/>
        </w:rPr>
        <w:t xml:space="preserve">, e </w:t>
      </w:r>
      <w:r w:rsidR="007B175F" w:rsidRPr="003E1312">
        <w:rPr>
          <w:rFonts w:ascii="Arial" w:hAnsi="Arial" w:cs="Arial"/>
        </w:rPr>
        <w:t xml:space="preserve">especificações pormenorizadas que constarão </w:t>
      </w:r>
      <w:r w:rsidR="000C516A" w:rsidRPr="003E1312">
        <w:rPr>
          <w:rFonts w:ascii="Arial" w:hAnsi="Arial" w:cs="Arial"/>
        </w:rPr>
        <w:t>n</w:t>
      </w:r>
      <w:r w:rsidR="007B175F" w:rsidRPr="003E1312">
        <w:rPr>
          <w:rFonts w:ascii="Arial" w:hAnsi="Arial" w:cs="Arial"/>
        </w:rPr>
        <w:t>o Termo de Referência.</w:t>
      </w:r>
    </w:p>
    <w:p w14:paraId="6F6056A2" w14:textId="77777777" w:rsidR="002B3ED8" w:rsidRPr="003E1312" w:rsidRDefault="0091526E" w:rsidP="005026E0">
      <w:pPr>
        <w:spacing w:line="360" w:lineRule="auto"/>
        <w:jc w:val="both"/>
        <w:rPr>
          <w:rFonts w:ascii="Arial" w:hAnsi="Arial" w:cs="Arial"/>
        </w:rPr>
      </w:pPr>
      <w:r w:rsidRPr="003E1312">
        <w:rPr>
          <w:rFonts w:ascii="Arial" w:hAnsi="Arial" w:cs="Arial"/>
        </w:rPr>
        <w:t xml:space="preserve">1.2 </w:t>
      </w:r>
      <w:r w:rsidR="002B3ED8" w:rsidRPr="003E1312">
        <w:rPr>
          <w:rFonts w:ascii="Arial" w:hAnsi="Arial" w:cs="Arial"/>
        </w:rPr>
        <w:t xml:space="preserve">A fábrica de fecularia localizada no município de Eldorado, no estado de Mato Grosso do Sul, enfrenta uma necessidade premente de pavimentação das vias internas utilizando o método de </w:t>
      </w:r>
      <w:proofErr w:type="spellStart"/>
      <w:r w:rsidR="002B3ED8" w:rsidRPr="003E1312">
        <w:rPr>
          <w:rFonts w:ascii="Arial" w:hAnsi="Arial" w:cs="Arial"/>
        </w:rPr>
        <w:t>pavers</w:t>
      </w:r>
      <w:proofErr w:type="spellEnd"/>
      <w:r w:rsidR="002B3ED8" w:rsidRPr="003E1312">
        <w:rPr>
          <w:rFonts w:ascii="Arial" w:hAnsi="Arial" w:cs="Arial"/>
        </w:rPr>
        <w:t xml:space="preserve">. A infraestrutura atual das estradas dentro da fábrica não atende mais às demandas operacionais e de segurança. A utilização de </w:t>
      </w:r>
      <w:proofErr w:type="spellStart"/>
      <w:r w:rsidR="002B3ED8" w:rsidRPr="003E1312">
        <w:rPr>
          <w:rFonts w:ascii="Arial" w:hAnsi="Arial" w:cs="Arial"/>
        </w:rPr>
        <w:t>pavers</w:t>
      </w:r>
      <w:proofErr w:type="spellEnd"/>
      <w:r w:rsidR="002B3ED8" w:rsidRPr="003E1312">
        <w:rPr>
          <w:rFonts w:ascii="Arial" w:hAnsi="Arial" w:cs="Arial"/>
        </w:rPr>
        <w:t xml:space="preserve"> se destaca como uma solução eficiente devido à sua durabilidade, resistência e facilidade de manutenção, proporcionando uma superfície uniforme e segura para o tráfego constante de veículos pesados e maquinário industrial.</w:t>
      </w:r>
    </w:p>
    <w:p w14:paraId="5DE8874D" w14:textId="2D231D84" w:rsidR="002B3ED8" w:rsidRPr="003E1312" w:rsidRDefault="00FD4640" w:rsidP="005026E0">
      <w:pPr>
        <w:spacing w:line="360" w:lineRule="auto"/>
        <w:jc w:val="both"/>
        <w:rPr>
          <w:rFonts w:ascii="Arial" w:hAnsi="Arial" w:cs="Arial"/>
        </w:rPr>
      </w:pPr>
      <w:r w:rsidRPr="003E1312">
        <w:rPr>
          <w:rFonts w:ascii="Arial" w:hAnsi="Arial" w:cs="Arial"/>
        </w:rPr>
        <w:t xml:space="preserve">1.3 </w:t>
      </w:r>
      <w:r w:rsidR="002B3ED8" w:rsidRPr="003E1312">
        <w:rPr>
          <w:rFonts w:ascii="Arial" w:hAnsi="Arial" w:cs="Arial"/>
        </w:rPr>
        <w:t xml:space="preserve">A pavimentação com </w:t>
      </w:r>
      <w:proofErr w:type="spellStart"/>
      <w:r w:rsidR="002B3ED8" w:rsidRPr="003E1312">
        <w:rPr>
          <w:rFonts w:ascii="Arial" w:hAnsi="Arial" w:cs="Arial"/>
        </w:rPr>
        <w:t>pavers</w:t>
      </w:r>
      <w:proofErr w:type="spellEnd"/>
      <w:r w:rsidR="002B3ED8" w:rsidRPr="003E1312">
        <w:rPr>
          <w:rFonts w:ascii="Arial" w:hAnsi="Arial" w:cs="Arial"/>
        </w:rPr>
        <w:t xml:space="preserve"> nas vias internas da fábrica de fecularia é essencial para otimizar a logística e a operação diária. A atual condição das estradas internas apresenta problemas como poeira, lama e buracos, o que compromete a eficiência dos processos produtivos e representa um risco para a segurança dos trabalhadores e equipamentos. A implementação de </w:t>
      </w:r>
      <w:proofErr w:type="spellStart"/>
      <w:r w:rsidR="002B3ED8" w:rsidRPr="003E1312">
        <w:rPr>
          <w:rFonts w:ascii="Arial" w:hAnsi="Arial" w:cs="Arial"/>
        </w:rPr>
        <w:t>pavers</w:t>
      </w:r>
      <w:proofErr w:type="spellEnd"/>
      <w:r w:rsidR="002B3ED8" w:rsidRPr="003E1312">
        <w:rPr>
          <w:rFonts w:ascii="Arial" w:hAnsi="Arial" w:cs="Arial"/>
        </w:rPr>
        <w:t xml:space="preserve"> proporcionará uma superfície resistente e de baixa manutenção, reduzindo custos operacionais e prolongando a vida útil das vias dentro da fábrica.</w:t>
      </w:r>
    </w:p>
    <w:p w14:paraId="3C9B77F4" w14:textId="70D70C54" w:rsidR="002B3ED8" w:rsidRPr="003E1312" w:rsidRDefault="00FD7A12" w:rsidP="005026E0">
      <w:pPr>
        <w:spacing w:line="360" w:lineRule="auto"/>
        <w:jc w:val="both"/>
        <w:rPr>
          <w:rFonts w:ascii="Arial" w:hAnsi="Arial" w:cs="Arial"/>
        </w:rPr>
      </w:pPr>
      <w:r w:rsidRPr="003E1312">
        <w:rPr>
          <w:rFonts w:ascii="Arial" w:hAnsi="Arial" w:cs="Arial"/>
        </w:rPr>
        <w:t xml:space="preserve">1.4 </w:t>
      </w:r>
      <w:r w:rsidR="002B3ED8" w:rsidRPr="003E1312">
        <w:rPr>
          <w:rFonts w:ascii="Arial" w:hAnsi="Arial" w:cs="Arial"/>
        </w:rPr>
        <w:t xml:space="preserve">Além disso, a pavimentação com </w:t>
      </w:r>
      <w:proofErr w:type="spellStart"/>
      <w:r w:rsidR="002B3ED8" w:rsidRPr="003E1312">
        <w:rPr>
          <w:rFonts w:ascii="Arial" w:hAnsi="Arial" w:cs="Arial"/>
        </w:rPr>
        <w:t>pavers</w:t>
      </w:r>
      <w:proofErr w:type="spellEnd"/>
      <w:r w:rsidR="002B3ED8" w:rsidRPr="003E1312">
        <w:rPr>
          <w:rFonts w:ascii="Arial" w:hAnsi="Arial" w:cs="Arial"/>
        </w:rPr>
        <w:t xml:space="preserve"> nas vias internas da fábrica de fecularia contribuirá significativamente para a melhoria das condições ambientais e de trabalho. A redução da poeira e da lama não apenas aumentará o conforto dos funcionários, mas também minimizará os impactos ambientais, promovendo um ambiente de trabalho mais seguro, limpo e sustentável. Investir nessa infraestrutura é fundamental para garantir a eficiência operacional e o bem-estar de todos os envolvidos na operação da fábrica de fecularia em Eldorado, Mato Grosso do Sul.</w:t>
      </w:r>
    </w:p>
    <w:p w14:paraId="15536A66" w14:textId="3355A375" w:rsidR="008758EB" w:rsidRPr="003E1312" w:rsidRDefault="008758EB" w:rsidP="005026E0">
      <w:pPr>
        <w:spacing w:line="360" w:lineRule="auto"/>
        <w:jc w:val="both"/>
        <w:rPr>
          <w:rFonts w:ascii="Arial" w:hAnsi="Arial" w:cs="Arial"/>
        </w:rPr>
      </w:pPr>
    </w:p>
    <w:p w14:paraId="0940F8D7" w14:textId="51E1DF31" w:rsidR="003F0B8F" w:rsidRPr="003E1312" w:rsidRDefault="00E97A71" w:rsidP="005026E0">
      <w:pPr>
        <w:pBdr>
          <w:top w:val="nil"/>
          <w:left w:val="nil"/>
          <w:bottom w:val="nil"/>
          <w:right w:val="nil"/>
          <w:between w:val="nil"/>
        </w:pBdr>
        <w:tabs>
          <w:tab w:val="left" w:pos="993"/>
        </w:tabs>
        <w:spacing w:line="360" w:lineRule="auto"/>
        <w:jc w:val="both"/>
        <w:rPr>
          <w:rFonts w:ascii="Arial" w:eastAsia="Arial" w:hAnsi="Arial" w:cs="Arial"/>
          <w:b/>
        </w:rPr>
      </w:pPr>
      <w:r w:rsidRPr="003E1312">
        <w:rPr>
          <w:rFonts w:ascii="Arial" w:hAnsi="Arial" w:cs="Arial"/>
          <w:b/>
          <w:bCs/>
        </w:rPr>
        <w:lastRenderedPageBreak/>
        <w:t>2</w:t>
      </w:r>
      <w:r w:rsidR="00673FA8" w:rsidRPr="003E1312">
        <w:rPr>
          <w:rFonts w:ascii="Arial" w:hAnsi="Arial" w:cs="Arial"/>
          <w:b/>
          <w:bCs/>
        </w:rPr>
        <w:t xml:space="preserve"> - </w:t>
      </w:r>
      <w:r w:rsidR="003F0B8F" w:rsidRPr="003E1312">
        <w:rPr>
          <w:rFonts w:ascii="Arial" w:eastAsia="Arial" w:hAnsi="Arial" w:cs="Arial"/>
          <w:b/>
        </w:rPr>
        <w:t>DEMONSTRAÇÃO DA PREVISÃO DA CONTRATAÇÃO NO PLANO ANUAL</w:t>
      </w:r>
    </w:p>
    <w:p w14:paraId="69E6EBFC" w14:textId="4673AB18" w:rsidR="003F0B8F" w:rsidRPr="003E1312" w:rsidRDefault="003F0B8F" w:rsidP="005026E0">
      <w:pPr>
        <w:pBdr>
          <w:top w:val="nil"/>
          <w:left w:val="nil"/>
          <w:bottom w:val="nil"/>
          <w:right w:val="nil"/>
          <w:between w:val="nil"/>
        </w:pBdr>
        <w:tabs>
          <w:tab w:val="left" w:pos="993"/>
        </w:tabs>
        <w:spacing w:after="200" w:line="360" w:lineRule="auto"/>
        <w:jc w:val="both"/>
        <w:rPr>
          <w:rFonts w:ascii="Arial" w:eastAsia="Arial" w:hAnsi="Arial" w:cs="Arial"/>
        </w:rPr>
      </w:pPr>
      <w:r w:rsidRPr="003E1312">
        <w:rPr>
          <w:rFonts w:ascii="Arial" w:eastAsia="Calibri" w:hAnsi="Arial" w:cs="Arial"/>
          <w:b/>
          <w:bCs/>
        </w:rPr>
        <w:t>2.1</w:t>
      </w:r>
      <w:r w:rsidRPr="003E1312">
        <w:rPr>
          <w:rFonts w:ascii="Arial" w:eastAsia="Arial" w:hAnsi="Arial" w:cs="Arial"/>
        </w:rPr>
        <w:t xml:space="preserve">. </w:t>
      </w:r>
      <w:r w:rsidR="00CB65A9" w:rsidRPr="003E1312">
        <w:rPr>
          <w:rFonts w:ascii="Arial" w:hAnsi="Arial" w:cs="Arial"/>
        </w:rPr>
        <w:t>A contratação pretendida está prevista no Plano de Contratações Anual do Município de Eldorado</w:t>
      </w:r>
      <w:r w:rsidR="00A05ECA" w:rsidRPr="003E1312">
        <w:rPr>
          <w:rFonts w:ascii="Arial" w:hAnsi="Arial" w:cs="Arial"/>
        </w:rPr>
        <w:t>/MS</w:t>
      </w:r>
      <w:r w:rsidR="00CB65A9" w:rsidRPr="003E1312">
        <w:rPr>
          <w:rFonts w:ascii="Arial" w:hAnsi="Arial" w:cs="Arial"/>
        </w:rPr>
        <w:t>, estando assim alinhada com o planejamento desta Administração</w:t>
      </w:r>
      <w:r w:rsidR="00865282" w:rsidRPr="003E1312">
        <w:rPr>
          <w:rFonts w:ascii="Arial" w:hAnsi="Arial" w:cs="Arial"/>
        </w:rPr>
        <w:t xml:space="preserve">, </w:t>
      </w:r>
      <w:r w:rsidR="008614AD" w:rsidRPr="003E1312">
        <w:rPr>
          <w:rFonts w:ascii="Arial" w:hAnsi="Arial" w:cs="Arial"/>
        </w:rPr>
        <w:t>de acordo</w:t>
      </w:r>
      <w:r w:rsidR="005663AF" w:rsidRPr="003E1312">
        <w:rPr>
          <w:rFonts w:ascii="Arial" w:hAnsi="Arial" w:cs="Arial"/>
        </w:rPr>
        <w:t xml:space="preserve"> com o</w:t>
      </w:r>
      <w:r w:rsidR="008614AD" w:rsidRPr="003E1312">
        <w:rPr>
          <w:rFonts w:ascii="Arial" w:hAnsi="Arial" w:cs="Arial"/>
        </w:rPr>
        <w:t xml:space="preserve"> </w:t>
      </w:r>
      <w:r w:rsidRPr="003E1312">
        <w:rPr>
          <w:rFonts w:ascii="Arial" w:eastAsia="Arial" w:hAnsi="Arial" w:cs="Arial"/>
        </w:rPr>
        <w:t>PCA e amparo legal nos itens que seguem:</w:t>
      </w:r>
    </w:p>
    <w:p w14:paraId="2B959E90" w14:textId="227DB40D" w:rsidR="008F2EEC" w:rsidRDefault="00D2114B" w:rsidP="008F2EEC">
      <w:pPr>
        <w:spacing w:line="360" w:lineRule="auto"/>
        <w:jc w:val="both"/>
        <w:rPr>
          <w:rFonts w:ascii="Arial" w:hAnsi="Arial" w:cs="Arial"/>
          <w:b/>
        </w:rPr>
      </w:pPr>
      <w:r w:rsidRPr="008F2EEC">
        <w:rPr>
          <w:rFonts w:ascii="Arial" w:hAnsi="Arial" w:cs="Arial"/>
          <w:b/>
          <w:color w:val="000000"/>
        </w:rPr>
        <w:t xml:space="preserve">Secretaria de </w:t>
      </w:r>
      <w:proofErr w:type="gramStart"/>
      <w:r w:rsidRPr="008F2EEC">
        <w:rPr>
          <w:rFonts w:ascii="Arial" w:hAnsi="Arial" w:cs="Arial"/>
          <w:b/>
          <w:color w:val="000000"/>
        </w:rPr>
        <w:t>Infra Estrutura</w:t>
      </w:r>
      <w:proofErr w:type="gramEnd"/>
      <w:r w:rsidRPr="008F2EEC">
        <w:rPr>
          <w:rFonts w:ascii="Arial" w:hAnsi="Arial" w:cs="Arial"/>
          <w:b/>
          <w:color w:val="000000"/>
        </w:rPr>
        <w:t xml:space="preserve"> e Desenvolvimento</w:t>
      </w:r>
    </w:p>
    <w:p w14:paraId="0B88E3A5" w14:textId="129FF991" w:rsidR="00D2114B" w:rsidRPr="008F2EEC" w:rsidRDefault="00D2114B" w:rsidP="008F2EEC">
      <w:pPr>
        <w:pStyle w:val="PargrafodaLista"/>
        <w:spacing w:line="360" w:lineRule="auto"/>
        <w:ind w:left="0" w:firstLine="0"/>
        <w:jc w:val="both"/>
        <w:rPr>
          <w:rFonts w:ascii="Arial" w:hAnsi="Arial" w:cs="Arial"/>
          <w:sz w:val="24"/>
          <w:szCs w:val="24"/>
        </w:rPr>
      </w:pPr>
      <w:r w:rsidRPr="008F2EEC">
        <w:rPr>
          <w:rFonts w:ascii="Arial" w:hAnsi="Arial" w:cs="Arial"/>
          <w:sz w:val="24"/>
          <w:szCs w:val="24"/>
        </w:rPr>
        <w:t xml:space="preserve">Órgão: </w:t>
      </w:r>
      <w:r w:rsidRPr="008F2EEC">
        <w:rPr>
          <w:rFonts w:ascii="Arial" w:hAnsi="Arial" w:cs="Arial"/>
          <w:b/>
          <w:sz w:val="24"/>
          <w:szCs w:val="24"/>
        </w:rPr>
        <w:t>15– Urbanismo</w:t>
      </w:r>
    </w:p>
    <w:p w14:paraId="1D91F966" w14:textId="1BEBE735" w:rsidR="00D2114B" w:rsidRPr="008F2EEC" w:rsidRDefault="00D2114B" w:rsidP="008F2EEC">
      <w:pPr>
        <w:pStyle w:val="PargrafodaLista"/>
        <w:spacing w:line="360" w:lineRule="auto"/>
        <w:ind w:left="0" w:firstLine="0"/>
        <w:jc w:val="both"/>
        <w:rPr>
          <w:rFonts w:ascii="Arial" w:hAnsi="Arial" w:cs="Arial"/>
          <w:sz w:val="24"/>
          <w:szCs w:val="24"/>
        </w:rPr>
      </w:pPr>
      <w:r w:rsidRPr="008F2EEC">
        <w:rPr>
          <w:rFonts w:ascii="Arial" w:hAnsi="Arial" w:cs="Arial"/>
          <w:sz w:val="24"/>
          <w:szCs w:val="24"/>
        </w:rPr>
        <w:t xml:space="preserve">Unidade Orçamentária: </w:t>
      </w:r>
      <w:r w:rsidR="008F2EEC" w:rsidRPr="008F2EEC">
        <w:rPr>
          <w:rFonts w:ascii="Arial" w:hAnsi="Arial" w:cs="Arial"/>
          <w:b/>
          <w:sz w:val="24"/>
          <w:szCs w:val="24"/>
        </w:rPr>
        <w:t>451</w:t>
      </w:r>
      <w:r w:rsidRPr="008F2EEC">
        <w:rPr>
          <w:rFonts w:ascii="Arial" w:hAnsi="Arial" w:cs="Arial"/>
          <w:b/>
          <w:sz w:val="24"/>
          <w:szCs w:val="24"/>
        </w:rPr>
        <w:t xml:space="preserve"> – </w:t>
      </w:r>
      <w:proofErr w:type="gramStart"/>
      <w:r w:rsidR="008F2EEC" w:rsidRPr="008F2EEC">
        <w:rPr>
          <w:rFonts w:ascii="Arial" w:hAnsi="Arial" w:cs="Arial"/>
          <w:b/>
          <w:sz w:val="24"/>
          <w:szCs w:val="24"/>
        </w:rPr>
        <w:t>Infra Estrutura</w:t>
      </w:r>
      <w:proofErr w:type="gramEnd"/>
      <w:r w:rsidR="008F2EEC" w:rsidRPr="008F2EEC">
        <w:rPr>
          <w:rFonts w:ascii="Arial" w:hAnsi="Arial" w:cs="Arial"/>
          <w:b/>
          <w:sz w:val="24"/>
          <w:szCs w:val="24"/>
        </w:rPr>
        <w:t xml:space="preserve"> Urbana</w:t>
      </w:r>
    </w:p>
    <w:p w14:paraId="04198A56" w14:textId="2F219987" w:rsidR="00D2114B" w:rsidRPr="008F2EEC" w:rsidRDefault="00D2114B" w:rsidP="008F2EEC">
      <w:pPr>
        <w:pStyle w:val="PargrafodaLista"/>
        <w:spacing w:line="360" w:lineRule="auto"/>
        <w:ind w:left="0" w:firstLine="0"/>
        <w:jc w:val="both"/>
        <w:rPr>
          <w:rFonts w:ascii="Arial" w:hAnsi="Arial" w:cs="Arial"/>
          <w:sz w:val="24"/>
          <w:szCs w:val="24"/>
        </w:rPr>
      </w:pPr>
      <w:r w:rsidRPr="008F2EEC">
        <w:rPr>
          <w:rFonts w:ascii="Arial" w:hAnsi="Arial" w:cs="Arial"/>
          <w:sz w:val="24"/>
          <w:szCs w:val="24"/>
        </w:rPr>
        <w:t xml:space="preserve">Unidade Executora: </w:t>
      </w:r>
      <w:r w:rsidR="008F2EEC" w:rsidRPr="008F2EEC">
        <w:rPr>
          <w:rFonts w:ascii="Arial" w:hAnsi="Arial" w:cs="Arial"/>
          <w:b/>
          <w:sz w:val="24"/>
          <w:szCs w:val="24"/>
        </w:rPr>
        <w:t>302</w:t>
      </w:r>
      <w:r w:rsidRPr="008F2EEC">
        <w:rPr>
          <w:rFonts w:ascii="Arial" w:hAnsi="Arial" w:cs="Arial"/>
          <w:b/>
          <w:sz w:val="24"/>
          <w:szCs w:val="24"/>
        </w:rPr>
        <w:t xml:space="preserve"> – </w:t>
      </w:r>
      <w:r w:rsidR="008F2EEC" w:rsidRPr="008F2EEC">
        <w:rPr>
          <w:rFonts w:ascii="Arial" w:hAnsi="Arial" w:cs="Arial"/>
          <w:b/>
          <w:sz w:val="24"/>
          <w:szCs w:val="24"/>
        </w:rPr>
        <w:t>Cidade em Desenvolvimento e Fomento de A</w:t>
      </w:r>
    </w:p>
    <w:p w14:paraId="089C4CDA" w14:textId="26C87002" w:rsidR="008F2EEC" w:rsidRPr="008F2EEC" w:rsidRDefault="00D2114B" w:rsidP="008F2EEC">
      <w:pPr>
        <w:spacing w:line="360" w:lineRule="auto"/>
        <w:jc w:val="both"/>
        <w:rPr>
          <w:rFonts w:ascii="Arial" w:hAnsi="Arial" w:cs="Arial"/>
          <w:b/>
          <w:bCs/>
          <w:color w:val="000000"/>
        </w:rPr>
      </w:pPr>
      <w:r w:rsidRPr="008F2EEC">
        <w:rPr>
          <w:rFonts w:ascii="Arial" w:hAnsi="Arial" w:cs="Arial"/>
        </w:rPr>
        <w:t xml:space="preserve">Projeto / Atividade: </w:t>
      </w:r>
      <w:r w:rsidR="008F2EEC" w:rsidRPr="008F2EEC">
        <w:rPr>
          <w:rFonts w:ascii="Arial" w:hAnsi="Arial" w:cs="Arial"/>
          <w:b/>
        </w:rPr>
        <w:t>1.001</w:t>
      </w:r>
      <w:r w:rsidRPr="008F2EEC">
        <w:rPr>
          <w:rFonts w:ascii="Arial" w:hAnsi="Arial" w:cs="Arial"/>
          <w:b/>
        </w:rPr>
        <w:t xml:space="preserve"> – </w:t>
      </w:r>
      <w:r w:rsidR="008F2EEC" w:rsidRPr="008F2EEC">
        <w:rPr>
          <w:rFonts w:ascii="Arial" w:hAnsi="Arial" w:cs="Arial"/>
          <w:b/>
          <w:bCs/>
          <w:color w:val="000000"/>
        </w:rPr>
        <w:t>Pavimentação, Drenagem, Centro de Eventos, Galerias e Melhorias</w:t>
      </w:r>
    </w:p>
    <w:p w14:paraId="48230277" w14:textId="713B3B8C" w:rsidR="00D2114B" w:rsidRPr="008F2EEC" w:rsidRDefault="00D2114B" w:rsidP="008F2EEC">
      <w:pPr>
        <w:pStyle w:val="PargrafodaLista"/>
        <w:spacing w:line="360" w:lineRule="auto"/>
        <w:ind w:left="0" w:firstLine="0"/>
        <w:jc w:val="both"/>
        <w:rPr>
          <w:rFonts w:ascii="Arial" w:hAnsi="Arial" w:cs="Arial"/>
          <w:sz w:val="24"/>
          <w:szCs w:val="24"/>
        </w:rPr>
      </w:pPr>
      <w:r w:rsidRPr="008F2EEC">
        <w:rPr>
          <w:rFonts w:ascii="Arial" w:hAnsi="Arial" w:cs="Arial"/>
          <w:sz w:val="24"/>
          <w:szCs w:val="24"/>
        </w:rPr>
        <w:t xml:space="preserve">Funcional: </w:t>
      </w:r>
      <w:r w:rsidRPr="008F2EEC">
        <w:rPr>
          <w:rFonts w:ascii="Arial" w:hAnsi="Arial" w:cs="Arial"/>
          <w:b/>
          <w:sz w:val="24"/>
          <w:szCs w:val="24"/>
        </w:rPr>
        <w:t>13.</w:t>
      </w:r>
      <w:r w:rsidR="008F2EEC" w:rsidRPr="008F2EEC">
        <w:rPr>
          <w:rFonts w:ascii="Arial" w:hAnsi="Arial" w:cs="Arial"/>
          <w:b/>
          <w:sz w:val="24"/>
          <w:szCs w:val="24"/>
        </w:rPr>
        <w:t>451</w:t>
      </w:r>
      <w:r w:rsidRPr="008F2EEC">
        <w:rPr>
          <w:rFonts w:ascii="Arial" w:hAnsi="Arial" w:cs="Arial"/>
          <w:b/>
          <w:sz w:val="24"/>
          <w:szCs w:val="24"/>
        </w:rPr>
        <w:t>.</w:t>
      </w:r>
      <w:r w:rsidR="008F2EEC" w:rsidRPr="008F2EEC">
        <w:rPr>
          <w:rFonts w:ascii="Arial" w:hAnsi="Arial" w:cs="Arial"/>
          <w:b/>
          <w:sz w:val="24"/>
          <w:szCs w:val="24"/>
        </w:rPr>
        <w:t>302</w:t>
      </w:r>
      <w:r w:rsidRPr="008F2EEC">
        <w:rPr>
          <w:rFonts w:ascii="Arial" w:hAnsi="Arial" w:cs="Arial"/>
          <w:b/>
          <w:sz w:val="24"/>
          <w:szCs w:val="24"/>
        </w:rPr>
        <w:t>.</w:t>
      </w:r>
      <w:r w:rsidR="008F2EEC" w:rsidRPr="008F2EEC">
        <w:rPr>
          <w:rFonts w:ascii="Arial" w:hAnsi="Arial" w:cs="Arial"/>
          <w:b/>
          <w:sz w:val="24"/>
          <w:szCs w:val="24"/>
        </w:rPr>
        <w:t>1</w:t>
      </w:r>
      <w:r w:rsidRPr="008F2EEC">
        <w:rPr>
          <w:rFonts w:ascii="Arial" w:hAnsi="Arial" w:cs="Arial"/>
          <w:b/>
          <w:sz w:val="24"/>
          <w:szCs w:val="24"/>
        </w:rPr>
        <w:t>.0</w:t>
      </w:r>
      <w:r w:rsidR="008F2EEC" w:rsidRPr="008F2EEC">
        <w:rPr>
          <w:rFonts w:ascii="Arial" w:hAnsi="Arial" w:cs="Arial"/>
          <w:b/>
          <w:sz w:val="24"/>
          <w:szCs w:val="24"/>
        </w:rPr>
        <w:t>0</w:t>
      </w:r>
      <w:r w:rsidRPr="008F2EEC">
        <w:rPr>
          <w:rFonts w:ascii="Arial" w:hAnsi="Arial" w:cs="Arial"/>
          <w:b/>
          <w:sz w:val="24"/>
          <w:szCs w:val="24"/>
        </w:rPr>
        <w:t>1</w:t>
      </w:r>
    </w:p>
    <w:p w14:paraId="02226660" w14:textId="53C981D0" w:rsidR="00D2114B" w:rsidRPr="008F2EEC" w:rsidRDefault="00D2114B" w:rsidP="008F2EEC">
      <w:pPr>
        <w:pStyle w:val="PargrafodaLista"/>
        <w:spacing w:line="360" w:lineRule="auto"/>
        <w:ind w:left="0" w:firstLine="0"/>
        <w:jc w:val="both"/>
        <w:rPr>
          <w:rFonts w:ascii="Arial" w:hAnsi="Arial" w:cs="Arial"/>
          <w:b/>
          <w:sz w:val="24"/>
          <w:szCs w:val="24"/>
        </w:rPr>
      </w:pPr>
      <w:r w:rsidRPr="008F2EEC">
        <w:rPr>
          <w:rFonts w:ascii="Arial" w:hAnsi="Arial" w:cs="Arial"/>
          <w:sz w:val="24"/>
          <w:szCs w:val="24"/>
        </w:rPr>
        <w:t xml:space="preserve">Elemento de despesa: </w:t>
      </w:r>
      <w:r w:rsidRPr="008F2EEC">
        <w:rPr>
          <w:rFonts w:ascii="Arial" w:hAnsi="Arial" w:cs="Arial"/>
          <w:b/>
          <w:sz w:val="24"/>
          <w:szCs w:val="24"/>
        </w:rPr>
        <w:t>3.3.90.39 – Outros serviços de Terceiros pessoa Jurídica</w:t>
      </w:r>
    </w:p>
    <w:p w14:paraId="51FA5C2E" w14:textId="77777777" w:rsidR="008F2EEC" w:rsidRPr="008F2EEC" w:rsidRDefault="008F2EEC" w:rsidP="008F2EEC">
      <w:pPr>
        <w:spacing w:line="360" w:lineRule="auto"/>
        <w:jc w:val="both"/>
        <w:rPr>
          <w:rFonts w:ascii="Arial" w:hAnsi="Arial" w:cs="Arial"/>
        </w:rPr>
      </w:pPr>
      <w:r w:rsidRPr="008F2EEC">
        <w:rPr>
          <w:rFonts w:ascii="Arial" w:hAnsi="Arial" w:cs="Arial"/>
        </w:rPr>
        <w:t>Ficha Orçamentária:</w:t>
      </w:r>
      <w:r w:rsidRPr="008F2EEC">
        <w:rPr>
          <w:rFonts w:ascii="Arial" w:hAnsi="Arial" w:cs="Arial"/>
          <w:b/>
        </w:rPr>
        <w:t xml:space="preserve"> </w:t>
      </w:r>
      <w:r w:rsidRPr="008F2EEC">
        <w:rPr>
          <w:rFonts w:ascii="Arial" w:hAnsi="Arial" w:cs="Arial"/>
          <w:b/>
          <w:color w:val="000000"/>
        </w:rPr>
        <w:t>002174</w:t>
      </w:r>
    </w:p>
    <w:p w14:paraId="461B3AFD" w14:textId="3358F934" w:rsidR="00E85480" w:rsidRPr="003E1312" w:rsidRDefault="00E85480" w:rsidP="005026E0">
      <w:pPr>
        <w:spacing w:line="360" w:lineRule="auto"/>
        <w:jc w:val="both"/>
        <w:rPr>
          <w:rFonts w:ascii="Arial" w:hAnsi="Arial" w:cs="Arial"/>
        </w:rPr>
      </w:pPr>
    </w:p>
    <w:p w14:paraId="50FBC247" w14:textId="739F2EA8" w:rsidR="00C72FFA" w:rsidRPr="003E1312" w:rsidRDefault="00E97A71" w:rsidP="005026E0">
      <w:pPr>
        <w:pStyle w:val="Ttulo2"/>
      </w:pPr>
      <w:r w:rsidRPr="003E1312">
        <w:t>3</w:t>
      </w:r>
      <w:r w:rsidR="00673FA8" w:rsidRPr="003E1312">
        <w:t xml:space="preserve"> -</w:t>
      </w:r>
      <w:r w:rsidRPr="003E1312">
        <w:t xml:space="preserve"> </w:t>
      </w:r>
      <w:r w:rsidR="00C72FFA" w:rsidRPr="003E1312">
        <w:t>REQUISITOS PARA CONTRATAÇÃO</w:t>
      </w:r>
    </w:p>
    <w:p w14:paraId="1F7EDCE1" w14:textId="011B6778" w:rsidR="00EC3F21"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w:t>
      </w:r>
      <w:r w:rsidR="005F5EDF" w:rsidRPr="003E1312">
        <w:rPr>
          <w:rFonts w:ascii="Arial" w:hAnsi="Arial" w:cs="Arial"/>
          <w:sz w:val="24"/>
          <w:szCs w:val="24"/>
        </w:rPr>
        <w:t>1. Forma</w:t>
      </w:r>
      <w:r w:rsidRPr="003E1312">
        <w:rPr>
          <w:rFonts w:ascii="Arial" w:hAnsi="Arial" w:cs="Arial"/>
          <w:sz w:val="24"/>
          <w:szCs w:val="24"/>
        </w:rPr>
        <w:t xml:space="preserve"> de prestação do serviço e seus requisitos:</w:t>
      </w:r>
    </w:p>
    <w:p w14:paraId="51EC2E41" w14:textId="4C4ED7CA" w:rsidR="002E003D" w:rsidRPr="003E1312" w:rsidRDefault="002E003D" w:rsidP="005026E0">
      <w:pPr>
        <w:pStyle w:val="Corpodetexto"/>
        <w:tabs>
          <w:tab w:val="left" w:pos="567"/>
          <w:tab w:val="left" w:pos="1134"/>
        </w:tabs>
        <w:spacing w:after="0" w:line="360" w:lineRule="auto"/>
        <w:jc w:val="both"/>
        <w:rPr>
          <w:rFonts w:ascii="Arial" w:hAnsi="Arial" w:cs="Arial"/>
        </w:rPr>
      </w:pPr>
      <w:r w:rsidRPr="003E1312">
        <w:rPr>
          <w:rFonts w:ascii="Arial" w:hAnsi="Arial" w:cs="Arial"/>
        </w:rPr>
        <w:t xml:space="preserve">3.1.1 </w:t>
      </w:r>
      <w:r w:rsidR="00385D41" w:rsidRPr="003E1312">
        <w:rPr>
          <w:rFonts w:ascii="Arial" w:hAnsi="Arial" w:cs="Arial"/>
        </w:rPr>
        <w:t xml:space="preserve">O regime de execução será </w:t>
      </w:r>
      <w:r w:rsidR="00C65586" w:rsidRPr="003E1312">
        <w:rPr>
          <w:rFonts w:ascii="Arial" w:hAnsi="Arial" w:cs="Arial"/>
        </w:rPr>
        <w:t xml:space="preserve">por </w:t>
      </w:r>
      <w:r w:rsidR="00C65586" w:rsidRPr="003E1312">
        <w:rPr>
          <w:rFonts w:ascii="Arial" w:hAnsi="Arial" w:cs="Arial"/>
          <w:u w:val="single"/>
        </w:rPr>
        <w:t>empreitada por preço global</w:t>
      </w:r>
      <w:r w:rsidR="00C65586" w:rsidRPr="003E1312">
        <w:rPr>
          <w:rFonts w:ascii="Arial" w:hAnsi="Arial" w:cs="Arial"/>
        </w:rPr>
        <w:t xml:space="preserve">, conforme previsto na Portaria 424/2016, </w:t>
      </w:r>
      <w:r w:rsidR="00244FAF" w:rsidRPr="003E1312">
        <w:rPr>
          <w:rFonts w:ascii="Arial" w:hAnsi="Arial" w:cs="Arial"/>
        </w:rPr>
        <w:t>Art. 66, “j”;</w:t>
      </w:r>
      <w:r w:rsidRPr="003E1312">
        <w:rPr>
          <w:rFonts w:ascii="Arial" w:hAnsi="Arial" w:cs="Arial"/>
        </w:rPr>
        <w:t xml:space="preserve"> </w:t>
      </w:r>
    </w:p>
    <w:p w14:paraId="6CB76786" w14:textId="776CA808" w:rsidR="002E003D" w:rsidRPr="003E1312" w:rsidRDefault="00AC6675" w:rsidP="005026E0">
      <w:pPr>
        <w:pStyle w:val="Corpodetexto"/>
        <w:tabs>
          <w:tab w:val="left" w:pos="567"/>
          <w:tab w:val="left" w:pos="1134"/>
        </w:tabs>
        <w:spacing w:after="0" w:line="360" w:lineRule="auto"/>
        <w:jc w:val="both"/>
        <w:rPr>
          <w:rFonts w:ascii="Arial" w:hAnsi="Arial" w:cs="Arial"/>
        </w:rPr>
      </w:pPr>
      <w:r w:rsidRPr="003E1312">
        <w:rPr>
          <w:rFonts w:ascii="Arial" w:hAnsi="Arial" w:cs="Arial"/>
        </w:rPr>
        <w:t>3</w:t>
      </w:r>
      <w:r w:rsidR="002E003D" w:rsidRPr="003E1312">
        <w:rPr>
          <w:rFonts w:ascii="Arial" w:hAnsi="Arial" w:cs="Arial"/>
        </w:rPr>
        <w:t>.1.</w:t>
      </w:r>
      <w:r w:rsidRPr="003E1312">
        <w:rPr>
          <w:rFonts w:ascii="Arial" w:hAnsi="Arial" w:cs="Arial"/>
        </w:rPr>
        <w:t>2</w:t>
      </w:r>
      <w:r w:rsidR="002E003D" w:rsidRPr="003E1312">
        <w:rPr>
          <w:rFonts w:ascii="Arial" w:hAnsi="Arial" w:cs="Arial"/>
        </w:rPr>
        <w:t xml:space="preserve"> Para prestação de serviços, a contratada deverá seguir todas as especificações constantes neste Termo de Referência, planilha orçamentária, memorial descritivo, cronograma físico-financeiro, projeto básico e demais projetos integrantes do processo;</w:t>
      </w:r>
    </w:p>
    <w:p w14:paraId="763AE3E7" w14:textId="3FD3EF59" w:rsidR="00D21A77"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3.1.</w:t>
      </w:r>
      <w:r w:rsidR="00AC6675" w:rsidRPr="003E1312">
        <w:rPr>
          <w:rFonts w:ascii="Arial" w:hAnsi="Arial" w:cs="Arial"/>
          <w:sz w:val="24"/>
          <w:szCs w:val="24"/>
        </w:rPr>
        <w:t>3</w:t>
      </w:r>
      <w:r w:rsidRPr="003E1312">
        <w:rPr>
          <w:rFonts w:ascii="Arial" w:hAnsi="Arial" w:cs="Arial"/>
          <w:sz w:val="24"/>
          <w:szCs w:val="24"/>
        </w:rPr>
        <w:t xml:space="preserve"> Prestação de serviço comum de engenharia, de natureza não continuada, uma vez que impõe ao contratado o dever de realizar a prestação de um serviço específico em um período predeterminado, podendo ser prorrogado, desde que justificadamente, observadas as hipóteses previstas no art. 113 da Lei nº 14.133, de 2021; </w:t>
      </w:r>
    </w:p>
    <w:p w14:paraId="38125318" w14:textId="17387F7C" w:rsidR="00D21A77"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3.1.</w:t>
      </w:r>
      <w:r w:rsidR="00ED1A50" w:rsidRPr="003E1312">
        <w:rPr>
          <w:rFonts w:ascii="Arial" w:hAnsi="Arial" w:cs="Arial"/>
          <w:sz w:val="24"/>
          <w:szCs w:val="24"/>
        </w:rPr>
        <w:t>4</w:t>
      </w:r>
      <w:r w:rsidRPr="003E1312">
        <w:rPr>
          <w:rFonts w:ascii="Arial" w:hAnsi="Arial" w:cs="Arial"/>
          <w:sz w:val="24"/>
          <w:szCs w:val="24"/>
        </w:rPr>
        <w:t xml:space="preserve"> Demonstração de habilitação jurídica, técnica, fiscal, social e trabalhista, bem como econômico-financeira, nos termos do Art. 62 da Lei Federal n° 14.133/2021; </w:t>
      </w:r>
    </w:p>
    <w:p w14:paraId="767A369F" w14:textId="7C40B7CD" w:rsidR="000C28FE"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3.1.</w:t>
      </w:r>
      <w:r w:rsidR="008F192B" w:rsidRPr="003E1312">
        <w:rPr>
          <w:rFonts w:ascii="Arial" w:hAnsi="Arial" w:cs="Arial"/>
          <w:sz w:val="24"/>
          <w:szCs w:val="24"/>
        </w:rPr>
        <w:t>5</w:t>
      </w:r>
      <w:r w:rsidRPr="003E1312">
        <w:rPr>
          <w:rFonts w:ascii="Arial" w:hAnsi="Arial" w:cs="Arial"/>
          <w:sz w:val="24"/>
          <w:szCs w:val="24"/>
        </w:rPr>
        <w:t xml:space="preserve"> É permitida a participação de empresas que atendam às exigências do edital isoladamente ou reunidas em consórcio de até 03 (três) empresas que tenham como objeto social a execução de serviços compatíveis com os descritos no edital; </w:t>
      </w:r>
    </w:p>
    <w:p w14:paraId="7B2406B4" w14:textId="5352277A" w:rsidR="003B5222"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3.1.</w:t>
      </w:r>
      <w:r w:rsidR="008F192B" w:rsidRPr="003E1312">
        <w:rPr>
          <w:rFonts w:ascii="Arial" w:hAnsi="Arial" w:cs="Arial"/>
          <w:sz w:val="24"/>
          <w:szCs w:val="24"/>
        </w:rPr>
        <w:t>6</w:t>
      </w:r>
      <w:r w:rsidRPr="003E1312">
        <w:rPr>
          <w:rFonts w:ascii="Arial" w:hAnsi="Arial" w:cs="Arial"/>
          <w:sz w:val="24"/>
          <w:szCs w:val="24"/>
        </w:rPr>
        <w:t xml:space="preserve"> Durante o período de vigência do contrato, é permitida a substituição dos profissionais indicados durante o processo licitatório ou o acréscimo de profissionais, </w:t>
      </w:r>
      <w:r w:rsidRPr="003E1312">
        <w:rPr>
          <w:rFonts w:ascii="Arial" w:hAnsi="Arial" w:cs="Arial"/>
          <w:sz w:val="24"/>
          <w:szCs w:val="24"/>
        </w:rPr>
        <w:lastRenderedPageBreak/>
        <w:t>desde que o(s) novo(s) profissional(</w:t>
      </w:r>
      <w:proofErr w:type="spellStart"/>
      <w:r w:rsidRPr="003E1312">
        <w:rPr>
          <w:rFonts w:ascii="Arial" w:hAnsi="Arial" w:cs="Arial"/>
          <w:sz w:val="24"/>
          <w:szCs w:val="24"/>
        </w:rPr>
        <w:t>is</w:t>
      </w:r>
      <w:proofErr w:type="spellEnd"/>
      <w:r w:rsidRPr="003E1312">
        <w:rPr>
          <w:rFonts w:ascii="Arial" w:hAnsi="Arial" w:cs="Arial"/>
          <w:sz w:val="24"/>
          <w:szCs w:val="24"/>
        </w:rPr>
        <w:t xml:space="preserve">) atenda(m) aos requisitos mínimos exigidos em edital e que a substituição seja previamente comunicada e formalmente autorizada pelo fiscal do contrato; </w:t>
      </w:r>
    </w:p>
    <w:p w14:paraId="2ADCB261" w14:textId="4188BABF" w:rsidR="003B5222"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3.1.</w:t>
      </w:r>
      <w:r w:rsidR="008F192B" w:rsidRPr="003E1312">
        <w:rPr>
          <w:rFonts w:ascii="Arial" w:hAnsi="Arial" w:cs="Arial"/>
          <w:sz w:val="24"/>
          <w:szCs w:val="24"/>
        </w:rPr>
        <w:t>7</w:t>
      </w:r>
      <w:r w:rsidRPr="003E1312">
        <w:rPr>
          <w:rFonts w:ascii="Arial" w:hAnsi="Arial" w:cs="Arial"/>
          <w:sz w:val="24"/>
          <w:szCs w:val="24"/>
        </w:rPr>
        <w:t xml:space="preserve"> A CONTRATADA não poderá transferir a outrem, no todo ou em parte, a responsabilidade pela prestação dos serviços ora contratados, salvo se expressamente autorizada a subcontratação de parcela do objeto pela CONTRATANTE;</w:t>
      </w:r>
    </w:p>
    <w:p w14:paraId="4A235287" w14:textId="4B05360C" w:rsidR="00CD4057"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 xml:space="preserve"> 3.1.</w:t>
      </w:r>
      <w:r w:rsidR="008F192B" w:rsidRPr="003E1312">
        <w:rPr>
          <w:rFonts w:ascii="Arial" w:hAnsi="Arial" w:cs="Arial"/>
          <w:sz w:val="24"/>
          <w:szCs w:val="24"/>
        </w:rPr>
        <w:t>8</w:t>
      </w:r>
      <w:r w:rsidRPr="003E1312">
        <w:rPr>
          <w:rFonts w:ascii="Arial" w:hAnsi="Arial" w:cs="Arial"/>
          <w:sz w:val="24"/>
          <w:szCs w:val="24"/>
        </w:rPr>
        <w:t xml:space="preserve"> O cessionário ficará sub-rogado em todos os direitos e obrigações do cedente e deverá atender a todos os requisitos de habilitação estabelecidos no instrumento convocatório e legislação específica; </w:t>
      </w:r>
    </w:p>
    <w:p w14:paraId="6EACFD3D" w14:textId="20BEBA1F" w:rsidR="005E5786"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3.1.</w:t>
      </w:r>
      <w:r w:rsidR="008F192B" w:rsidRPr="003E1312">
        <w:rPr>
          <w:rFonts w:ascii="Arial" w:hAnsi="Arial" w:cs="Arial"/>
          <w:sz w:val="24"/>
          <w:szCs w:val="24"/>
        </w:rPr>
        <w:t>9</w:t>
      </w:r>
      <w:r w:rsidRPr="003E1312">
        <w:rPr>
          <w:rFonts w:ascii="Arial" w:hAnsi="Arial" w:cs="Arial"/>
          <w:sz w:val="24"/>
          <w:szCs w:val="24"/>
        </w:rPr>
        <w:t xml:space="preserve"> Em qualquer caso, o consentimento na cessão não importa na quitação, exoneração ou redução da responsabilidade, da CEDENTE</w:t>
      </w:r>
      <w:r w:rsidR="005E5786" w:rsidRPr="003E1312">
        <w:rPr>
          <w:rFonts w:ascii="Arial" w:hAnsi="Arial" w:cs="Arial"/>
          <w:sz w:val="24"/>
          <w:szCs w:val="24"/>
        </w:rPr>
        <w:t xml:space="preserve"> </w:t>
      </w:r>
      <w:r w:rsidRPr="003E1312">
        <w:rPr>
          <w:rFonts w:ascii="Arial" w:hAnsi="Arial" w:cs="Arial"/>
          <w:sz w:val="24"/>
          <w:szCs w:val="24"/>
        </w:rPr>
        <w:t xml:space="preserve">CONTRATADA perante a CONTRATANTE; </w:t>
      </w:r>
    </w:p>
    <w:p w14:paraId="4F435126" w14:textId="4E6468A9" w:rsidR="004A0EAD"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3.1.</w:t>
      </w:r>
      <w:r w:rsidR="007637BD" w:rsidRPr="003E1312">
        <w:rPr>
          <w:rFonts w:ascii="Arial" w:hAnsi="Arial" w:cs="Arial"/>
          <w:sz w:val="24"/>
          <w:szCs w:val="24"/>
        </w:rPr>
        <w:t>1</w:t>
      </w:r>
      <w:r w:rsidR="008F192B" w:rsidRPr="003E1312">
        <w:rPr>
          <w:rFonts w:ascii="Arial" w:hAnsi="Arial" w:cs="Arial"/>
          <w:sz w:val="24"/>
          <w:szCs w:val="24"/>
        </w:rPr>
        <w:t>0</w:t>
      </w:r>
      <w:r w:rsidRPr="003E1312">
        <w:rPr>
          <w:rFonts w:ascii="Arial" w:hAnsi="Arial" w:cs="Arial"/>
          <w:sz w:val="24"/>
          <w:szCs w:val="24"/>
        </w:rPr>
        <w:t xml:space="preserve"> O subcontratado será responsável, junto com a Adjudicatária, pelas obrigações decorrentes do objeto do Contrato, inclusive as atinentes à CONTRATADA, quanto aos aspectos tributários, sociais, previdenciários e trabalhistas, nos limites da subcontratação, sendo-lhe aplicável, assim como a seus sócios, as limitações convencionais e legais;</w:t>
      </w:r>
    </w:p>
    <w:p w14:paraId="5BA7D53C" w14:textId="67CCD5A4" w:rsidR="00167A13"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3.1.1</w:t>
      </w:r>
      <w:r w:rsidR="008F192B" w:rsidRPr="003E1312">
        <w:rPr>
          <w:rFonts w:ascii="Arial" w:hAnsi="Arial" w:cs="Arial"/>
          <w:sz w:val="24"/>
          <w:szCs w:val="24"/>
        </w:rPr>
        <w:t>1</w:t>
      </w:r>
      <w:r w:rsidRPr="003E1312">
        <w:rPr>
          <w:rFonts w:ascii="Arial" w:hAnsi="Arial" w:cs="Arial"/>
          <w:sz w:val="24"/>
          <w:szCs w:val="24"/>
        </w:rPr>
        <w:t xml:space="preserve"> Serão aplicados os mesmos critérios aplicados à CONTRATADA para HABILITAÇÃO da possível subcontratada (habilitação jurídica, técnica, econômica, financeira, fiscal e trabalhista); </w:t>
      </w:r>
    </w:p>
    <w:p w14:paraId="03C68EE2" w14:textId="6074A106" w:rsidR="00D540B8"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3.1.1</w:t>
      </w:r>
      <w:r w:rsidR="008F192B" w:rsidRPr="003E1312">
        <w:rPr>
          <w:rFonts w:ascii="Arial" w:hAnsi="Arial" w:cs="Arial"/>
          <w:sz w:val="24"/>
          <w:szCs w:val="24"/>
        </w:rPr>
        <w:t>2</w:t>
      </w:r>
      <w:r w:rsidRPr="003E1312">
        <w:rPr>
          <w:rFonts w:ascii="Arial" w:hAnsi="Arial" w:cs="Arial"/>
          <w:sz w:val="24"/>
          <w:szCs w:val="24"/>
        </w:rPr>
        <w:t xml:space="preserve"> A CONTRATADA é responsável por todos os serviços que f</w:t>
      </w:r>
      <w:r w:rsidR="00A94B2B" w:rsidRPr="003E1312">
        <w:rPr>
          <w:rFonts w:ascii="Arial" w:hAnsi="Arial" w:cs="Arial"/>
          <w:sz w:val="24"/>
          <w:szCs w:val="24"/>
        </w:rPr>
        <w:t xml:space="preserve">izerem </w:t>
      </w:r>
      <w:r w:rsidRPr="003E1312">
        <w:rPr>
          <w:rFonts w:ascii="Arial" w:hAnsi="Arial" w:cs="Arial"/>
          <w:sz w:val="24"/>
          <w:szCs w:val="24"/>
        </w:rPr>
        <w:t>parte do objeto d</w:t>
      </w:r>
      <w:r w:rsidR="00853B23" w:rsidRPr="003E1312">
        <w:rPr>
          <w:rFonts w:ascii="Arial" w:hAnsi="Arial" w:cs="Arial"/>
          <w:sz w:val="24"/>
          <w:szCs w:val="24"/>
        </w:rPr>
        <w:t>o</w:t>
      </w:r>
      <w:r w:rsidRPr="003E1312">
        <w:rPr>
          <w:rFonts w:ascii="Arial" w:hAnsi="Arial" w:cs="Arial"/>
          <w:sz w:val="24"/>
          <w:szCs w:val="24"/>
        </w:rPr>
        <w:t xml:space="preserve"> Edital, inclusive os que possivelmente venha a subcontratar, como também pela compatibilização dos mesmos</w:t>
      </w:r>
      <w:r w:rsidR="001C6DFA" w:rsidRPr="003E1312">
        <w:rPr>
          <w:rFonts w:ascii="Arial" w:hAnsi="Arial" w:cs="Arial"/>
          <w:sz w:val="24"/>
          <w:szCs w:val="24"/>
        </w:rPr>
        <w:t>.</w:t>
      </w:r>
      <w:r w:rsidRPr="003E1312">
        <w:rPr>
          <w:rFonts w:ascii="Arial" w:hAnsi="Arial" w:cs="Arial"/>
          <w:sz w:val="24"/>
          <w:szCs w:val="24"/>
        </w:rPr>
        <w:t xml:space="preserve"> </w:t>
      </w:r>
    </w:p>
    <w:p w14:paraId="7165BEAE" w14:textId="77777777" w:rsidR="001C6DFA" w:rsidRPr="003E1312" w:rsidRDefault="001C6DFA" w:rsidP="005026E0">
      <w:pPr>
        <w:pStyle w:val="Textbodyindent"/>
        <w:tabs>
          <w:tab w:val="left" w:pos="851"/>
        </w:tabs>
        <w:spacing w:line="360" w:lineRule="auto"/>
        <w:ind w:firstLine="0"/>
        <w:rPr>
          <w:rFonts w:ascii="Arial" w:hAnsi="Arial" w:cs="Arial"/>
          <w:sz w:val="24"/>
          <w:szCs w:val="24"/>
        </w:rPr>
      </w:pPr>
    </w:p>
    <w:p w14:paraId="0D7907A0" w14:textId="1B3B1363" w:rsidR="001C0A2F" w:rsidRPr="003E1312" w:rsidRDefault="00EC3F21" w:rsidP="005026E0">
      <w:pPr>
        <w:pStyle w:val="Textbodyindent"/>
        <w:tabs>
          <w:tab w:val="left" w:pos="851"/>
        </w:tabs>
        <w:spacing w:line="360" w:lineRule="auto"/>
        <w:ind w:firstLine="0"/>
        <w:rPr>
          <w:rFonts w:ascii="Arial" w:hAnsi="Arial" w:cs="Arial"/>
          <w:b/>
          <w:bCs/>
          <w:sz w:val="24"/>
          <w:szCs w:val="24"/>
        </w:rPr>
      </w:pPr>
      <w:r w:rsidRPr="003E1312">
        <w:rPr>
          <w:rFonts w:ascii="Arial" w:hAnsi="Arial" w:cs="Arial"/>
          <w:b/>
          <w:bCs/>
          <w:sz w:val="24"/>
          <w:szCs w:val="24"/>
        </w:rPr>
        <w:t>3.</w:t>
      </w:r>
      <w:r w:rsidR="00E779B4" w:rsidRPr="003E1312">
        <w:rPr>
          <w:rFonts w:ascii="Arial" w:hAnsi="Arial" w:cs="Arial"/>
          <w:b/>
          <w:bCs/>
          <w:sz w:val="24"/>
          <w:szCs w:val="24"/>
        </w:rPr>
        <w:t>2. Vistoria</w:t>
      </w:r>
      <w:r w:rsidRPr="003E1312">
        <w:rPr>
          <w:rFonts w:ascii="Arial" w:hAnsi="Arial" w:cs="Arial"/>
          <w:b/>
          <w:bCs/>
          <w:sz w:val="24"/>
          <w:szCs w:val="24"/>
        </w:rPr>
        <w:t xml:space="preserve"> para licitação:</w:t>
      </w:r>
    </w:p>
    <w:p w14:paraId="08A39B35" w14:textId="76C69465" w:rsidR="00F2318C"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3.2.1. A visita técnica para conhecimento do local do objeto será de forma opcional, devendo ser agendada junto a Secretaria de</w:t>
      </w:r>
      <w:r w:rsidR="003B7769" w:rsidRPr="003E1312">
        <w:rPr>
          <w:rFonts w:ascii="Arial" w:hAnsi="Arial" w:cs="Arial"/>
          <w:sz w:val="24"/>
          <w:szCs w:val="24"/>
        </w:rPr>
        <w:t xml:space="preserve"> Municipal de Desenvolvimento e Infraestrutura</w:t>
      </w:r>
      <w:r w:rsidRPr="003E1312">
        <w:rPr>
          <w:rFonts w:ascii="Arial" w:hAnsi="Arial" w:cs="Arial"/>
          <w:sz w:val="24"/>
          <w:szCs w:val="24"/>
        </w:rPr>
        <w:t xml:space="preserve">. Esta deverá ser previamente agendada pelo telefone: </w:t>
      </w:r>
      <w:r w:rsidR="008064B9" w:rsidRPr="003E1312">
        <w:rPr>
          <w:rFonts w:ascii="Arial" w:hAnsi="Arial" w:cs="Arial"/>
          <w:sz w:val="24"/>
          <w:szCs w:val="24"/>
          <w:shd w:val="clear" w:color="auto" w:fill="FFFFFF"/>
        </w:rPr>
        <w:t>67 3473-3056</w:t>
      </w:r>
      <w:r w:rsidRPr="003E1312">
        <w:rPr>
          <w:rFonts w:ascii="Arial" w:hAnsi="Arial" w:cs="Arial"/>
          <w:sz w:val="24"/>
          <w:szCs w:val="24"/>
        </w:rPr>
        <w:t xml:space="preserve">, e poderá ser realizada até 48h do horário marcado da data prevista para o início da sessão pública; </w:t>
      </w:r>
    </w:p>
    <w:p w14:paraId="36CD76A9" w14:textId="77777777" w:rsidR="00F2318C"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 xml:space="preserve">3.2.2. A visita técnica tem como objetivo verificar as condições locais para a execução do objeto, permitindo aos interessados verificar localmente as informações que julgarem necessárias para a elaboração da sua proposta, de acordo com o que o próprio </w:t>
      </w:r>
      <w:r w:rsidRPr="003E1312">
        <w:rPr>
          <w:rFonts w:ascii="Arial" w:hAnsi="Arial" w:cs="Arial"/>
          <w:sz w:val="24"/>
          <w:szCs w:val="24"/>
        </w:rPr>
        <w:lastRenderedPageBreak/>
        <w:t xml:space="preserve">interessado julgar conveniente, não cabendo à Administração nenhuma responsabilidade em função de insuficiência dos dados levantados por ocasião da visita técnica; </w:t>
      </w:r>
    </w:p>
    <w:p w14:paraId="42C8556A" w14:textId="77777777" w:rsidR="008F0B14" w:rsidRPr="003E1312" w:rsidRDefault="00EC3F21"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3.2.3. O interessado não poderá pleitear modificações nos preços, nos prazos ou nas condições da obra, tampouco alegar quaisquer prejuízos ou reivindicar</w:t>
      </w:r>
      <w:r w:rsidR="008F0B14" w:rsidRPr="003E1312">
        <w:rPr>
          <w:rFonts w:ascii="Arial" w:hAnsi="Arial" w:cs="Arial"/>
          <w:sz w:val="24"/>
          <w:szCs w:val="24"/>
        </w:rPr>
        <w:t xml:space="preserve"> quaisquer benefícios sob a invocação de insuficiência de dados ou de informações sobre o local em que serão executados os serviços objeto da concorrência;</w:t>
      </w:r>
    </w:p>
    <w:p w14:paraId="5AACB3F2" w14:textId="77777777" w:rsidR="008F0B14" w:rsidRPr="003E1312" w:rsidRDefault="008F0B14"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3.2.4. O interessado que optar por realizar a visita técnica, deve apresentar ao certame Atestado de Visita realizada pelo responsável técnico, emitida pela Secretaria Municipal de Desenvolvimento e Infraestrutura, comprovando o efetivo conhecimento local da obra;</w:t>
      </w:r>
    </w:p>
    <w:p w14:paraId="125771DE" w14:textId="77777777" w:rsidR="000E2E88" w:rsidRPr="003E1312" w:rsidRDefault="000E2E88" w:rsidP="005026E0">
      <w:pPr>
        <w:tabs>
          <w:tab w:val="left" w:pos="284"/>
          <w:tab w:val="left" w:pos="993"/>
        </w:tabs>
        <w:spacing w:line="360" w:lineRule="auto"/>
        <w:jc w:val="both"/>
        <w:rPr>
          <w:rFonts w:ascii="Arial" w:eastAsia="Arial MT" w:hAnsi="Arial" w:cs="Arial"/>
          <w:b/>
          <w:bCs/>
          <w:lang w:eastAsia="en-US"/>
        </w:rPr>
      </w:pPr>
    </w:p>
    <w:p w14:paraId="140A4C77" w14:textId="683C99A1" w:rsidR="000E2E88" w:rsidRPr="003E1312" w:rsidRDefault="00B47B7F" w:rsidP="005026E0">
      <w:pPr>
        <w:tabs>
          <w:tab w:val="left" w:pos="284"/>
          <w:tab w:val="left" w:pos="993"/>
        </w:tabs>
        <w:spacing w:line="360" w:lineRule="auto"/>
        <w:jc w:val="both"/>
        <w:rPr>
          <w:rFonts w:ascii="Arial" w:eastAsia="Arial MT" w:hAnsi="Arial" w:cs="Arial"/>
          <w:b/>
          <w:bCs/>
          <w:lang w:eastAsia="en-US"/>
        </w:rPr>
      </w:pPr>
      <w:r w:rsidRPr="003E1312">
        <w:rPr>
          <w:rFonts w:ascii="Arial" w:eastAsia="Arial MT" w:hAnsi="Arial" w:cs="Arial"/>
          <w:b/>
          <w:bCs/>
          <w:lang w:eastAsia="en-US"/>
        </w:rPr>
        <w:t>3</w:t>
      </w:r>
      <w:r w:rsidR="000E2E88" w:rsidRPr="003E1312">
        <w:rPr>
          <w:rFonts w:ascii="Arial" w:eastAsia="Arial MT" w:hAnsi="Arial" w:cs="Arial"/>
          <w:b/>
          <w:bCs/>
          <w:lang w:eastAsia="en-US"/>
        </w:rPr>
        <w:t>.</w:t>
      </w:r>
      <w:r w:rsidRPr="003E1312">
        <w:rPr>
          <w:rFonts w:ascii="Arial" w:eastAsia="Arial MT" w:hAnsi="Arial" w:cs="Arial"/>
          <w:b/>
          <w:bCs/>
          <w:lang w:eastAsia="en-US"/>
        </w:rPr>
        <w:t>3</w:t>
      </w:r>
      <w:r w:rsidR="000E2E88" w:rsidRPr="003E1312">
        <w:rPr>
          <w:rFonts w:ascii="Arial" w:eastAsia="Arial MT" w:hAnsi="Arial" w:cs="Arial"/>
          <w:b/>
          <w:bCs/>
          <w:lang w:eastAsia="en-US"/>
        </w:rPr>
        <w:t xml:space="preserve">. HABILITAÇÃO JURÍDICA </w:t>
      </w:r>
    </w:p>
    <w:p w14:paraId="07A6C52C" w14:textId="08CDC6FE" w:rsidR="000E2E88" w:rsidRPr="003E1312" w:rsidRDefault="00B47B7F" w:rsidP="005026E0">
      <w:pPr>
        <w:widowControl w:val="0"/>
        <w:tabs>
          <w:tab w:val="left" w:pos="1134"/>
        </w:tabs>
        <w:suppressAutoHyphens/>
        <w:autoSpaceDN w:val="0"/>
        <w:spacing w:line="360" w:lineRule="auto"/>
        <w:jc w:val="both"/>
        <w:rPr>
          <w:rFonts w:ascii="Arial" w:eastAsia="Arial, 'Arial Narrow'" w:hAnsi="Arial" w:cs="Arial"/>
          <w:kern w:val="3"/>
        </w:rPr>
      </w:pPr>
      <w:r w:rsidRPr="003E1312">
        <w:rPr>
          <w:rFonts w:ascii="Arial" w:eastAsia="Arial MT" w:hAnsi="Arial" w:cs="Arial"/>
          <w:kern w:val="3"/>
          <w:lang w:eastAsia="en-US"/>
        </w:rPr>
        <w:t>3</w:t>
      </w:r>
      <w:r w:rsidR="000E2E88" w:rsidRPr="003E1312">
        <w:rPr>
          <w:rFonts w:ascii="Arial" w:eastAsia="Arial MT" w:hAnsi="Arial" w:cs="Arial"/>
          <w:kern w:val="3"/>
          <w:lang w:eastAsia="en-US"/>
        </w:rPr>
        <w:t>.</w:t>
      </w:r>
      <w:r w:rsidRPr="003E1312">
        <w:rPr>
          <w:rFonts w:ascii="Arial" w:eastAsia="Arial MT" w:hAnsi="Arial" w:cs="Arial"/>
          <w:kern w:val="3"/>
          <w:lang w:eastAsia="en-US"/>
        </w:rPr>
        <w:t>3</w:t>
      </w:r>
      <w:r w:rsidR="000E2E88" w:rsidRPr="003E1312">
        <w:rPr>
          <w:rFonts w:ascii="Arial" w:eastAsia="Arial MT" w:hAnsi="Arial" w:cs="Arial"/>
          <w:kern w:val="3"/>
          <w:lang w:eastAsia="en-US"/>
        </w:rPr>
        <w:t>.1</w:t>
      </w:r>
      <w:r w:rsidR="000E2E88" w:rsidRPr="003E1312">
        <w:rPr>
          <w:rFonts w:ascii="Arial" w:eastAsia="Arial MT" w:hAnsi="Arial" w:cs="Arial"/>
          <w:b/>
          <w:bCs/>
          <w:kern w:val="3"/>
          <w:lang w:eastAsia="en-US"/>
        </w:rPr>
        <w:t xml:space="preserve"> </w:t>
      </w:r>
      <w:r w:rsidR="000E2E88" w:rsidRPr="003E1312">
        <w:rPr>
          <w:rFonts w:ascii="Arial" w:eastAsia="Arial, 'Arial Narrow'" w:hAnsi="Arial" w:cs="Arial"/>
          <w:kern w:val="3"/>
        </w:rPr>
        <w:t>Qualquer documento que comprove sua existência jurídica, conforme artigo 66 da Lei Federal nº 14.133/2021, como, por exemplo:</w:t>
      </w:r>
    </w:p>
    <w:p w14:paraId="23E6D3C5" w14:textId="75272BEF" w:rsidR="000E2E88" w:rsidRPr="003E1312" w:rsidRDefault="000E2E88" w:rsidP="005026E0">
      <w:pPr>
        <w:pStyle w:val="PargrafodaLista"/>
        <w:numPr>
          <w:ilvl w:val="0"/>
          <w:numId w:val="25"/>
        </w:numPr>
        <w:tabs>
          <w:tab w:val="left" w:pos="851"/>
        </w:tabs>
        <w:suppressAutoHyphens/>
        <w:spacing w:line="360" w:lineRule="auto"/>
        <w:ind w:left="567" w:firstLine="0"/>
        <w:jc w:val="both"/>
        <w:rPr>
          <w:rFonts w:ascii="Arial" w:eastAsia="Arial, 'Arial Narrow'" w:hAnsi="Arial" w:cs="Arial"/>
          <w:kern w:val="3"/>
          <w:sz w:val="24"/>
          <w:szCs w:val="24"/>
        </w:rPr>
      </w:pPr>
      <w:r w:rsidRPr="003E1312">
        <w:rPr>
          <w:rFonts w:ascii="Arial" w:eastAsia="Arial, 'Arial Narrow'" w:hAnsi="Arial" w:cs="Arial"/>
          <w:kern w:val="3"/>
          <w:sz w:val="24"/>
          <w:szCs w:val="24"/>
        </w:rPr>
        <w:t xml:space="preserve">Registro Comercial, no caso de empresa individual; </w:t>
      </w:r>
    </w:p>
    <w:p w14:paraId="6956FB8A" w14:textId="6F0617BE" w:rsidR="000E2E88" w:rsidRPr="003E1312" w:rsidRDefault="000E2E88" w:rsidP="005026E0">
      <w:pPr>
        <w:pStyle w:val="PargrafodaLista"/>
        <w:numPr>
          <w:ilvl w:val="0"/>
          <w:numId w:val="25"/>
        </w:numPr>
        <w:tabs>
          <w:tab w:val="left" w:pos="851"/>
        </w:tabs>
        <w:suppressAutoHyphens/>
        <w:spacing w:line="360" w:lineRule="auto"/>
        <w:ind w:left="567" w:firstLine="0"/>
        <w:jc w:val="both"/>
        <w:rPr>
          <w:rFonts w:ascii="Arial" w:eastAsia="Arial, 'Arial Narrow'" w:hAnsi="Arial" w:cs="Arial"/>
          <w:kern w:val="3"/>
          <w:sz w:val="24"/>
          <w:szCs w:val="24"/>
        </w:rPr>
      </w:pPr>
      <w:r w:rsidRPr="003E1312">
        <w:rPr>
          <w:rFonts w:ascii="Arial" w:eastAsia="Arial, 'Arial Narrow'" w:hAnsi="Arial" w:cs="Arial"/>
          <w:kern w:val="3"/>
          <w:sz w:val="24"/>
          <w:szCs w:val="24"/>
        </w:rPr>
        <w:t xml:space="preserve">Ato Constitutivo, Estatuto ou Contrato Social em vigor (o consolidado ou acompanhado de todas as alterações), devidamente registrado em se tratando de sociedades comerciais e, no caso de sociedade por ações, acompanhado de documentos de eleição de seus administradores; </w:t>
      </w:r>
    </w:p>
    <w:p w14:paraId="48FCC835" w14:textId="5D9F131C" w:rsidR="000E2E88" w:rsidRPr="003E1312" w:rsidRDefault="000E2E88" w:rsidP="005026E0">
      <w:pPr>
        <w:pStyle w:val="PargrafodaLista"/>
        <w:numPr>
          <w:ilvl w:val="0"/>
          <w:numId w:val="25"/>
        </w:numPr>
        <w:tabs>
          <w:tab w:val="left" w:pos="851"/>
        </w:tabs>
        <w:suppressAutoHyphens/>
        <w:spacing w:line="360" w:lineRule="auto"/>
        <w:ind w:left="567" w:firstLine="0"/>
        <w:jc w:val="both"/>
        <w:rPr>
          <w:rFonts w:ascii="Arial" w:eastAsia="Arial, 'Arial Narrow'" w:hAnsi="Arial" w:cs="Arial"/>
          <w:kern w:val="3"/>
          <w:sz w:val="24"/>
          <w:szCs w:val="24"/>
        </w:rPr>
      </w:pPr>
      <w:r w:rsidRPr="003E1312">
        <w:rPr>
          <w:rFonts w:ascii="Arial" w:eastAsia="Arial, 'Arial Narrow'" w:hAnsi="Arial" w:cs="Arial"/>
          <w:kern w:val="3"/>
          <w:sz w:val="24"/>
          <w:szCs w:val="24"/>
        </w:rPr>
        <w:t xml:space="preserve">Inscrição do Ato Constitutivo, no caso de sociedades civis, acompanhada de prova de diretoria em exercício; </w:t>
      </w:r>
    </w:p>
    <w:p w14:paraId="24996263" w14:textId="02648412" w:rsidR="000E2E88" w:rsidRPr="003E1312" w:rsidRDefault="000E2E88" w:rsidP="005026E0">
      <w:pPr>
        <w:pStyle w:val="PargrafodaLista"/>
        <w:numPr>
          <w:ilvl w:val="0"/>
          <w:numId w:val="25"/>
        </w:numPr>
        <w:tabs>
          <w:tab w:val="left" w:pos="851"/>
        </w:tabs>
        <w:suppressAutoHyphens/>
        <w:spacing w:line="360" w:lineRule="auto"/>
        <w:ind w:left="567" w:firstLine="0"/>
        <w:jc w:val="both"/>
        <w:rPr>
          <w:rFonts w:ascii="Arial" w:eastAsia="Arial MT" w:hAnsi="Arial" w:cs="Arial"/>
          <w:b/>
          <w:bCs/>
          <w:kern w:val="3"/>
          <w:sz w:val="24"/>
          <w:szCs w:val="24"/>
        </w:rPr>
      </w:pPr>
      <w:r w:rsidRPr="003E1312">
        <w:rPr>
          <w:rFonts w:ascii="Arial" w:eastAsia="Arial, 'Arial Narrow'" w:hAnsi="Arial" w:cs="Arial"/>
          <w:kern w:val="3"/>
          <w:sz w:val="24"/>
          <w:szCs w:val="24"/>
        </w:rPr>
        <w:t>Decreto de Autorização, em se tratando de empresa ou sociedade estrangeira em funcionamento no País, e ato de registro ou autorização para funcionamento expedido pelo órgão competente, quando a atividade assim o exigir.</w:t>
      </w:r>
    </w:p>
    <w:p w14:paraId="23DA651A" w14:textId="45F0817B" w:rsidR="000E2E88" w:rsidRPr="003E1312" w:rsidRDefault="00B47B7F" w:rsidP="005026E0">
      <w:pPr>
        <w:widowControl w:val="0"/>
        <w:tabs>
          <w:tab w:val="left" w:pos="1134"/>
        </w:tabs>
        <w:suppressAutoHyphens/>
        <w:autoSpaceDN w:val="0"/>
        <w:spacing w:line="360" w:lineRule="auto"/>
        <w:jc w:val="both"/>
        <w:rPr>
          <w:rFonts w:ascii="Arial" w:eastAsia="Arial MT" w:hAnsi="Arial" w:cs="Arial"/>
          <w:kern w:val="3"/>
          <w:lang w:eastAsia="en-US"/>
        </w:rPr>
      </w:pPr>
      <w:r w:rsidRPr="003E1312">
        <w:rPr>
          <w:rFonts w:ascii="Arial" w:eastAsia="Arial MT" w:hAnsi="Arial" w:cs="Arial"/>
          <w:kern w:val="3"/>
          <w:lang w:eastAsia="en-US"/>
        </w:rPr>
        <w:t>3</w:t>
      </w:r>
      <w:r w:rsidR="000E2E88" w:rsidRPr="003E1312">
        <w:rPr>
          <w:rFonts w:ascii="Arial" w:eastAsia="Arial MT" w:hAnsi="Arial" w:cs="Arial"/>
          <w:kern w:val="3"/>
          <w:lang w:eastAsia="en-US"/>
        </w:rPr>
        <w:t>.3</w:t>
      </w:r>
      <w:r w:rsidR="003D1A1C" w:rsidRPr="003E1312">
        <w:rPr>
          <w:rFonts w:ascii="Arial" w:eastAsia="Arial MT" w:hAnsi="Arial" w:cs="Arial"/>
          <w:kern w:val="3"/>
          <w:lang w:eastAsia="en-US"/>
        </w:rPr>
        <w:t>.2</w:t>
      </w:r>
      <w:r w:rsidR="000E2E88" w:rsidRPr="003E1312">
        <w:rPr>
          <w:rFonts w:ascii="Arial" w:eastAsia="Arial MT" w:hAnsi="Arial" w:cs="Arial"/>
          <w:kern w:val="3"/>
          <w:lang w:eastAsia="en-US"/>
        </w:rPr>
        <w:t>. 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 e ainda, que satisfaçam as condições do Termo de Referência;</w:t>
      </w:r>
    </w:p>
    <w:p w14:paraId="27CE5202" w14:textId="7E250620" w:rsidR="000E2E88" w:rsidRPr="003E1312" w:rsidRDefault="00210AC8" w:rsidP="005026E0">
      <w:pPr>
        <w:widowControl w:val="0"/>
        <w:tabs>
          <w:tab w:val="left" w:pos="1134"/>
        </w:tabs>
        <w:suppressAutoHyphens/>
        <w:autoSpaceDN w:val="0"/>
        <w:spacing w:line="360" w:lineRule="auto"/>
        <w:jc w:val="both"/>
        <w:rPr>
          <w:rFonts w:ascii="Arial" w:eastAsia="Arial, 'Arial Narrow'" w:hAnsi="Arial" w:cs="Arial"/>
          <w:kern w:val="3"/>
        </w:rPr>
      </w:pPr>
      <w:r w:rsidRPr="003E1312">
        <w:rPr>
          <w:rFonts w:ascii="Arial" w:eastAsia="Arial, 'Arial Narrow'" w:hAnsi="Arial" w:cs="Arial"/>
          <w:kern w:val="3"/>
        </w:rPr>
        <w:t>3.3.3</w:t>
      </w:r>
      <w:r w:rsidRPr="003E1312">
        <w:rPr>
          <w:rFonts w:ascii="Arial" w:eastAsia="Arial, 'Arial Narrow'" w:hAnsi="Arial" w:cs="Arial"/>
          <w:b/>
          <w:bCs/>
          <w:kern w:val="3"/>
        </w:rPr>
        <w:t xml:space="preserve"> </w:t>
      </w:r>
      <w:r w:rsidRPr="003E1312">
        <w:rPr>
          <w:rFonts w:ascii="Arial" w:eastAsia="Arial, 'Arial Narrow'" w:hAnsi="Arial" w:cs="Arial"/>
          <w:kern w:val="3"/>
        </w:rPr>
        <w:t>A</w:t>
      </w:r>
      <w:r w:rsidR="000E2E88" w:rsidRPr="003E1312">
        <w:rPr>
          <w:rFonts w:ascii="Arial" w:eastAsia="Arial, 'Arial Narrow'" w:hAnsi="Arial" w:cs="Arial"/>
          <w:kern w:val="3"/>
        </w:rPr>
        <w:t xml:space="preserve"> empresa a ser contratada deverá preencher todos os requisitos de</w:t>
      </w:r>
      <w:r w:rsidR="003E300D" w:rsidRPr="003E1312">
        <w:rPr>
          <w:rFonts w:ascii="Arial" w:eastAsia="Arial, 'Arial Narrow'" w:hAnsi="Arial" w:cs="Arial"/>
          <w:kern w:val="3"/>
        </w:rPr>
        <w:t xml:space="preserve"> </w:t>
      </w:r>
      <w:r w:rsidR="000E2E88" w:rsidRPr="003E1312">
        <w:rPr>
          <w:rFonts w:ascii="Arial" w:eastAsia="Arial, 'Arial Narrow'" w:hAnsi="Arial" w:cs="Arial"/>
          <w:kern w:val="3"/>
        </w:rPr>
        <w:t>regularidade jurídica, fiscal técnica e econômico-financeira, previsto na Lei nº 14.133/2021, e atender ao disposto no art. 7º, XXXIII, da Constituição Federal.</w:t>
      </w:r>
    </w:p>
    <w:p w14:paraId="20B76326" w14:textId="5C71E78B" w:rsidR="000E2E88" w:rsidRPr="003E1312" w:rsidRDefault="00210AC8" w:rsidP="005026E0">
      <w:pPr>
        <w:widowControl w:val="0"/>
        <w:tabs>
          <w:tab w:val="left" w:pos="1134"/>
        </w:tabs>
        <w:suppressAutoHyphens/>
        <w:autoSpaceDN w:val="0"/>
        <w:spacing w:line="360" w:lineRule="auto"/>
        <w:jc w:val="both"/>
        <w:rPr>
          <w:rFonts w:ascii="Arial" w:eastAsia="Arial, 'Arial Narrow'" w:hAnsi="Arial" w:cs="Arial"/>
          <w:kern w:val="3"/>
        </w:rPr>
      </w:pPr>
      <w:r w:rsidRPr="003E1312">
        <w:rPr>
          <w:rFonts w:ascii="Arial" w:eastAsia="Arial, 'Arial Narrow'" w:hAnsi="Arial" w:cs="Arial"/>
          <w:kern w:val="3"/>
        </w:rPr>
        <w:t>3.3.4</w:t>
      </w:r>
      <w:r w:rsidR="000E2E88" w:rsidRPr="003E1312">
        <w:rPr>
          <w:rFonts w:ascii="Arial" w:eastAsia="Arial, 'Arial Narrow'" w:hAnsi="Arial" w:cs="Arial"/>
          <w:kern w:val="3"/>
        </w:rPr>
        <w:t xml:space="preserve"> As empresas participantes deverão apresentar toda a documentação relativa à </w:t>
      </w:r>
      <w:r w:rsidR="000E2E88" w:rsidRPr="003E1312">
        <w:rPr>
          <w:rFonts w:ascii="Arial" w:eastAsia="Arial, 'Arial Narrow'" w:hAnsi="Arial" w:cs="Arial"/>
          <w:kern w:val="3"/>
        </w:rPr>
        <w:lastRenderedPageBreak/>
        <w:t>Habilitação Jurídica, à Regularidade Fiscal e à Qualificação Econômico – Financeira, além dos documentos relacionados abaixo:</w:t>
      </w:r>
    </w:p>
    <w:p w14:paraId="36636486" w14:textId="77777777" w:rsidR="000E2E88" w:rsidRPr="003E1312" w:rsidRDefault="000E2E88" w:rsidP="005026E0">
      <w:pPr>
        <w:widowControl w:val="0"/>
        <w:numPr>
          <w:ilvl w:val="0"/>
          <w:numId w:val="27"/>
        </w:numPr>
        <w:tabs>
          <w:tab w:val="left" w:pos="284"/>
          <w:tab w:val="left" w:pos="993"/>
        </w:tabs>
        <w:suppressAutoHyphens/>
        <w:autoSpaceDN w:val="0"/>
        <w:spacing w:line="360" w:lineRule="auto"/>
        <w:ind w:left="567" w:firstLine="0"/>
        <w:jc w:val="both"/>
        <w:rPr>
          <w:rFonts w:ascii="Arial" w:eastAsia="Arial, 'Arial Narrow'" w:hAnsi="Arial" w:cs="Arial"/>
          <w:kern w:val="3"/>
        </w:rPr>
      </w:pPr>
      <w:r w:rsidRPr="003E1312">
        <w:rPr>
          <w:rFonts w:ascii="Arial" w:eastAsia="Arial, 'Arial Narrow'" w:hAnsi="Arial" w:cs="Arial"/>
          <w:kern w:val="3"/>
        </w:rPr>
        <w:t>Prova de que a empresa está em plena atividade, relativo ao domicílio ou sede do licitante, pertinente ao seu ramo de atividade e compatível com o objeto contratual, que deverá ser comprovado através do Alvará de Funcionamento da empresa;</w:t>
      </w:r>
    </w:p>
    <w:p w14:paraId="1E14399B" w14:textId="77777777" w:rsidR="000E2E88" w:rsidRPr="003E1312" w:rsidRDefault="000E2E88" w:rsidP="005026E0">
      <w:pPr>
        <w:widowControl w:val="0"/>
        <w:numPr>
          <w:ilvl w:val="0"/>
          <w:numId w:val="27"/>
        </w:numPr>
        <w:tabs>
          <w:tab w:val="left" w:pos="284"/>
          <w:tab w:val="left" w:pos="993"/>
        </w:tabs>
        <w:suppressAutoHyphens/>
        <w:autoSpaceDN w:val="0"/>
        <w:spacing w:line="360" w:lineRule="auto"/>
        <w:ind w:left="567" w:firstLine="0"/>
        <w:jc w:val="both"/>
        <w:rPr>
          <w:rFonts w:ascii="Arial" w:eastAsia="Arial, 'Arial Narrow'" w:hAnsi="Arial" w:cs="Arial"/>
          <w:kern w:val="3"/>
        </w:rPr>
      </w:pPr>
      <w:r w:rsidRPr="003E1312">
        <w:rPr>
          <w:rFonts w:ascii="Arial" w:eastAsia="Arial, 'Arial Narrow'" w:hAnsi="Arial" w:cs="Arial"/>
          <w:kern w:val="3"/>
        </w:rPr>
        <w:t xml:space="preserve"> Certidão de Regularidade perante o Conselho Regional de Engenharia e Arquitetura (CREA) válida;</w:t>
      </w:r>
    </w:p>
    <w:p w14:paraId="08F2A962" w14:textId="77777777" w:rsidR="000E2E88" w:rsidRPr="003E1312" w:rsidRDefault="000E2E88" w:rsidP="005026E0">
      <w:pPr>
        <w:widowControl w:val="0"/>
        <w:numPr>
          <w:ilvl w:val="0"/>
          <w:numId w:val="27"/>
        </w:numPr>
        <w:tabs>
          <w:tab w:val="left" w:pos="284"/>
          <w:tab w:val="left" w:pos="993"/>
        </w:tabs>
        <w:suppressAutoHyphens/>
        <w:autoSpaceDN w:val="0"/>
        <w:spacing w:line="360" w:lineRule="auto"/>
        <w:ind w:left="567" w:firstLine="0"/>
        <w:jc w:val="both"/>
        <w:rPr>
          <w:rFonts w:ascii="Arial" w:eastAsia="Arial, 'Arial Narrow'" w:hAnsi="Arial" w:cs="Arial"/>
          <w:kern w:val="3"/>
        </w:rPr>
      </w:pPr>
      <w:r w:rsidRPr="003E1312">
        <w:rPr>
          <w:rFonts w:ascii="Arial" w:eastAsia="Arial, 'Arial Narrow'" w:hAnsi="Arial" w:cs="Arial"/>
          <w:kern w:val="3"/>
        </w:rPr>
        <w:t>Atestado de capacidade Técnica, por pessoa jurídica de direito público ou privado, que comprove capacidade técnica para desempenho de atividade pertinente e compatível com o objeto da licitação, anterior em objeto assemelhado.</w:t>
      </w:r>
    </w:p>
    <w:p w14:paraId="6058BF4F" w14:textId="77777777" w:rsidR="000E2E88" w:rsidRPr="003E1312" w:rsidRDefault="000E2E88" w:rsidP="005026E0">
      <w:pPr>
        <w:widowControl w:val="0"/>
        <w:numPr>
          <w:ilvl w:val="0"/>
          <w:numId w:val="27"/>
        </w:numPr>
        <w:tabs>
          <w:tab w:val="left" w:pos="284"/>
          <w:tab w:val="left" w:pos="993"/>
        </w:tabs>
        <w:suppressAutoHyphens/>
        <w:autoSpaceDN w:val="0"/>
        <w:spacing w:line="360" w:lineRule="auto"/>
        <w:ind w:left="567" w:firstLine="0"/>
        <w:jc w:val="both"/>
        <w:rPr>
          <w:rFonts w:ascii="Arial" w:eastAsia="Arial, 'Arial Narrow'" w:hAnsi="Arial" w:cs="Arial"/>
          <w:kern w:val="3"/>
        </w:rPr>
      </w:pPr>
      <w:r w:rsidRPr="003E1312">
        <w:rPr>
          <w:rFonts w:ascii="Arial" w:eastAsia="Arial, 'Arial Narrow'" w:hAnsi="Arial" w:cs="Arial"/>
          <w:kern w:val="3"/>
        </w:rPr>
        <w:t>Comprovação de capacidade técnico operacional mediante a apresentação de atestado (s) e/ou certidão (</w:t>
      </w:r>
      <w:proofErr w:type="spellStart"/>
      <w:r w:rsidRPr="003E1312">
        <w:rPr>
          <w:rFonts w:ascii="Arial" w:eastAsia="Arial, 'Arial Narrow'" w:hAnsi="Arial" w:cs="Arial"/>
          <w:kern w:val="3"/>
        </w:rPr>
        <w:t>ões</w:t>
      </w:r>
      <w:proofErr w:type="spellEnd"/>
      <w:r w:rsidRPr="003E1312">
        <w:rPr>
          <w:rFonts w:ascii="Arial" w:eastAsia="Arial, 'Arial Narrow'" w:hAnsi="Arial" w:cs="Arial"/>
          <w:kern w:val="3"/>
        </w:rPr>
        <w:t xml:space="preserve">) de titularidade de empresa licitante, indistintamente ao CNPJ da matriz ou das suas filiais, fornecido (s) por pessoa jurídica de direito público ou privado, com identificação do signatário e assinatura do responsável legal e que comprove aptidão para o desempenho de atividades pertinente e compatível em características, quantidade e prazos com o objeto licitado, assim como de similaridade e de complexidade tecnológica e operacional equivalente ou superior, na (s) quantidade (s) mínimas relacionado no art. 67 da Lei n.14.133/2021). </w:t>
      </w:r>
    </w:p>
    <w:p w14:paraId="47B02812" w14:textId="77777777" w:rsidR="000E2E88" w:rsidRPr="003E1312" w:rsidRDefault="000E2E88" w:rsidP="005026E0">
      <w:pPr>
        <w:widowControl w:val="0"/>
        <w:tabs>
          <w:tab w:val="left" w:pos="1134"/>
        </w:tabs>
        <w:suppressAutoHyphens/>
        <w:autoSpaceDN w:val="0"/>
        <w:spacing w:line="360" w:lineRule="auto"/>
        <w:ind w:left="1854"/>
        <w:jc w:val="both"/>
        <w:rPr>
          <w:rFonts w:ascii="Arial" w:eastAsia="Arial, 'Arial Narrow'" w:hAnsi="Arial" w:cs="Arial"/>
          <w:noProof/>
          <w:kern w:val="3"/>
        </w:rPr>
      </w:pPr>
    </w:p>
    <w:p w14:paraId="4BFE035E" w14:textId="47511E2B" w:rsidR="000E2E88" w:rsidRPr="003E1312" w:rsidRDefault="009D4451" w:rsidP="005026E0">
      <w:pPr>
        <w:widowControl w:val="0"/>
        <w:autoSpaceDE w:val="0"/>
        <w:autoSpaceDN w:val="0"/>
        <w:spacing w:line="360" w:lineRule="auto"/>
        <w:jc w:val="both"/>
        <w:rPr>
          <w:rFonts w:ascii="Arial" w:eastAsia="Arial MT" w:hAnsi="Arial" w:cs="Arial"/>
          <w:b/>
          <w:lang w:eastAsia="en-US"/>
        </w:rPr>
      </w:pPr>
      <w:r w:rsidRPr="003E1312">
        <w:rPr>
          <w:rFonts w:ascii="Arial" w:eastAsia="Arial MT" w:hAnsi="Arial" w:cs="Arial"/>
          <w:b/>
          <w:bCs/>
        </w:rPr>
        <w:t>3.</w:t>
      </w:r>
      <w:r w:rsidR="000E2E88" w:rsidRPr="003E1312">
        <w:rPr>
          <w:rFonts w:ascii="Arial" w:eastAsia="Arial MT" w:hAnsi="Arial" w:cs="Arial"/>
          <w:b/>
          <w:bCs/>
        </w:rPr>
        <w:t xml:space="preserve">4 </w:t>
      </w:r>
      <w:r w:rsidR="000E2E88" w:rsidRPr="003E1312">
        <w:rPr>
          <w:rFonts w:ascii="Arial" w:eastAsia="Arial MT" w:hAnsi="Arial" w:cs="Arial"/>
          <w:b/>
          <w:lang w:eastAsia="en-US"/>
        </w:rPr>
        <w:t>DOCUMENTOS RELATIVOS À REGULARIDADE FISCAL E TRABALHISTA</w:t>
      </w:r>
    </w:p>
    <w:p w14:paraId="6AD41C44" w14:textId="17C18DD5" w:rsidR="000E2E88" w:rsidRPr="003E1312" w:rsidRDefault="00B262CE" w:rsidP="005026E0">
      <w:pPr>
        <w:widowControl w:val="0"/>
        <w:tabs>
          <w:tab w:val="left" w:pos="1134"/>
        </w:tabs>
        <w:suppressAutoHyphens/>
        <w:autoSpaceDN w:val="0"/>
        <w:spacing w:line="360" w:lineRule="auto"/>
        <w:jc w:val="both"/>
        <w:rPr>
          <w:rFonts w:ascii="Arial" w:eastAsia="Arial MT" w:hAnsi="Arial" w:cs="Arial"/>
          <w:kern w:val="3"/>
          <w:lang w:eastAsia="en-US"/>
        </w:rPr>
      </w:pPr>
      <w:r w:rsidRPr="003E1312">
        <w:rPr>
          <w:rFonts w:ascii="Arial" w:eastAsia="Arial MT" w:hAnsi="Arial" w:cs="Arial"/>
          <w:kern w:val="3"/>
          <w:lang w:eastAsia="en-US"/>
        </w:rPr>
        <w:t>3.4.</w:t>
      </w:r>
      <w:r w:rsidR="000E2E88" w:rsidRPr="003E1312">
        <w:rPr>
          <w:rFonts w:ascii="Arial" w:eastAsia="Arial MT" w:hAnsi="Arial" w:cs="Arial"/>
          <w:kern w:val="3"/>
          <w:lang w:eastAsia="en-US"/>
        </w:rPr>
        <w:t>1</w:t>
      </w:r>
      <w:r w:rsidRPr="003E1312">
        <w:rPr>
          <w:rFonts w:ascii="Arial" w:eastAsia="Arial MT" w:hAnsi="Arial" w:cs="Arial"/>
          <w:kern w:val="3"/>
          <w:lang w:eastAsia="en-US"/>
        </w:rPr>
        <w:t xml:space="preserve"> </w:t>
      </w:r>
      <w:r w:rsidR="000E2E88" w:rsidRPr="003E1312">
        <w:rPr>
          <w:rFonts w:ascii="Arial" w:eastAsia="Arial MT" w:hAnsi="Arial" w:cs="Arial"/>
          <w:kern w:val="3"/>
          <w:lang w:eastAsia="en-US"/>
        </w:rPr>
        <w:t>Certidão Conjunta Negativa ou Positiva, com efeito, de Negativa de Débitos Relativos a Tributos Federais e a Dívida Ativa da União ou Certidões Individuais até a expiração de seu prazo de validade</w:t>
      </w:r>
      <w:r w:rsidR="00CD4A01" w:rsidRPr="003E1312">
        <w:rPr>
          <w:rFonts w:ascii="Arial" w:eastAsia="Arial MT" w:hAnsi="Arial" w:cs="Arial"/>
          <w:kern w:val="3"/>
          <w:lang w:eastAsia="en-US"/>
        </w:rPr>
        <w:t>;</w:t>
      </w:r>
      <w:r w:rsidR="000E2E88" w:rsidRPr="003E1312">
        <w:rPr>
          <w:rFonts w:ascii="Arial" w:eastAsia="Arial MT" w:hAnsi="Arial" w:cs="Arial"/>
          <w:kern w:val="3"/>
          <w:lang w:eastAsia="en-US"/>
        </w:rPr>
        <w:t xml:space="preserve"> </w:t>
      </w:r>
    </w:p>
    <w:p w14:paraId="664D44DA" w14:textId="5CB072A5" w:rsidR="000E2E88" w:rsidRPr="003E1312" w:rsidRDefault="00B262CE" w:rsidP="005026E0">
      <w:pPr>
        <w:widowControl w:val="0"/>
        <w:autoSpaceDE w:val="0"/>
        <w:autoSpaceDN w:val="0"/>
        <w:spacing w:line="360" w:lineRule="auto"/>
        <w:jc w:val="both"/>
        <w:rPr>
          <w:rFonts w:ascii="Arial" w:eastAsia="Arial MT" w:hAnsi="Arial" w:cs="Arial"/>
          <w:lang w:eastAsia="en-US"/>
        </w:rPr>
      </w:pPr>
      <w:r w:rsidRPr="003E1312">
        <w:rPr>
          <w:rFonts w:ascii="Arial" w:eastAsia="Arial MT" w:hAnsi="Arial" w:cs="Arial"/>
          <w:lang w:eastAsia="en-US"/>
        </w:rPr>
        <w:t>3.</w:t>
      </w:r>
      <w:r w:rsidR="000E2E88" w:rsidRPr="003E1312">
        <w:rPr>
          <w:rFonts w:ascii="Arial" w:eastAsia="Arial MT" w:hAnsi="Arial" w:cs="Arial"/>
          <w:lang w:eastAsia="en-US"/>
        </w:rPr>
        <w:t>4.2</w:t>
      </w:r>
      <w:r w:rsidRPr="003E1312">
        <w:rPr>
          <w:rFonts w:ascii="Arial" w:eastAsia="Arial MT" w:hAnsi="Arial" w:cs="Arial"/>
          <w:lang w:eastAsia="en-US"/>
        </w:rPr>
        <w:t xml:space="preserve"> </w:t>
      </w:r>
      <w:r w:rsidR="000E2E88" w:rsidRPr="003E1312">
        <w:rPr>
          <w:rFonts w:ascii="Arial" w:eastAsia="Arial MT" w:hAnsi="Arial" w:cs="Arial"/>
          <w:lang w:eastAsia="en-US"/>
        </w:rPr>
        <w:t>Certificado de Regularidade do FGTS (CRF), emitido pelo órgão competente, da localidade de domicílio ou sede da empresa proponente, na forma da Lei</w:t>
      </w:r>
      <w:r w:rsidR="00CD4A01" w:rsidRPr="003E1312">
        <w:rPr>
          <w:rFonts w:ascii="Arial" w:eastAsia="Arial MT" w:hAnsi="Arial" w:cs="Arial"/>
          <w:lang w:eastAsia="en-US"/>
        </w:rPr>
        <w:t>;</w:t>
      </w:r>
      <w:r w:rsidR="000E2E88" w:rsidRPr="003E1312">
        <w:rPr>
          <w:rFonts w:ascii="Arial" w:eastAsia="Arial MT" w:hAnsi="Arial" w:cs="Arial"/>
          <w:lang w:eastAsia="en-US"/>
        </w:rPr>
        <w:t xml:space="preserve"> </w:t>
      </w:r>
    </w:p>
    <w:p w14:paraId="3D574B9E" w14:textId="28DFFF15" w:rsidR="000E2E88" w:rsidRPr="003E1312" w:rsidRDefault="00B262CE" w:rsidP="005026E0">
      <w:pPr>
        <w:widowControl w:val="0"/>
        <w:autoSpaceDE w:val="0"/>
        <w:autoSpaceDN w:val="0"/>
        <w:spacing w:line="360" w:lineRule="auto"/>
        <w:jc w:val="both"/>
        <w:rPr>
          <w:rFonts w:ascii="Arial" w:eastAsia="Arial MT" w:hAnsi="Arial" w:cs="Arial"/>
          <w:lang w:eastAsia="en-US"/>
        </w:rPr>
      </w:pPr>
      <w:r w:rsidRPr="003E1312">
        <w:rPr>
          <w:rFonts w:ascii="Arial" w:eastAsia="Arial MT" w:hAnsi="Arial" w:cs="Arial"/>
          <w:lang w:eastAsia="en-US"/>
        </w:rPr>
        <w:t>3.</w:t>
      </w:r>
      <w:r w:rsidR="000E2E88" w:rsidRPr="003E1312">
        <w:rPr>
          <w:rFonts w:ascii="Arial" w:eastAsia="Arial MT" w:hAnsi="Arial" w:cs="Arial"/>
          <w:lang w:eastAsia="en-US"/>
        </w:rPr>
        <w:t>4.3</w:t>
      </w:r>
      <w:r w:rsidRPr="003E1312">
        <w:rPr>
          <w:rFonts w:ascii="Arial" w:eastAsia="Arial MT" w:hAnsi="Arial" w:cs="Arial"/>
          <w:lang w:eastAsia="en-US"/>
        </w:rPr>
        <w:t xml:space="preserve"> </w:t>
      </w:r>
      <w:r w:rsidR="000E2E88" w:rsidRPr="003E1312">
        <w:rPr>
          <w:rFonts w:ascii="Arial" w:eastAsia="Arial MT" w:hAnsi="Arial" w:cs="Arial"/>
          <w:lang w:eastAsia="en-US"/>
        </w:rPr>
        <w:t>Prova de inexistência de Débitos inadimplidos perante a Justiça do Trabalho, mediante a apresentação de Certidão Negativa de Débitos Trabalhistas</w:t>
      </w:r>
      <w:r w:rsidR="00CD4A01" w:rsidRPr="003E1312">
        <w:rPr>
          <w:rFonts w:ascii="Arial" w:eastAsia="Arial MT" w:hAnsi="Arial" w:cs="Arial"/>
          <w:lang w:eastAsia="en-US"/>
        </w:rPr>
        <w:t>;</w:t>
      </w:r>
      <w:r w:rsidR="000E2E88" w:rsidRPr="003E1312">
        <w:rPr>
          <w:rFonts w:ascii="Arial" w:eastAsia="Arial MT" w:hAnsi="Arial" w:cs="Arial"/>
          <w:lang w:eastAsia="en-US"/>
        </w:rPr>
        <w:t xml:space="preserve"> </w:t>
      </w:r>
    </w:p>
    <w:p w14:paraId="58FCBFDE" w14:textId="36E9ABD6" w:rsidR="000E2E88" w:rsidRPr="003E1312" w:rsidRDefault="00B262CE" w:rsidP="005026E0">
      <w:pPr>
        <w:widowControl w:val="0"/>
        <w:autoSpaceDE w:val="0"/>
        <w:autoSpaceDN w:val="0"/>
        <w:spacing w:line="360" w:lineRule="auto"/>
        <w:jc w:val="both"/>
        <w:rPr>
          <w:rFonts w:ascii="Arial" w:eastAsia="Arial MT" w:hAnsi="Arial" w:cs="Arial"/>
          <w:lang w:eastAsia="en-US"/>
        </w:rPr>
      </w:pPr>
      <w:r w:rsidRPr="003E1312">
        <w:rPr>
          <w:rFonts w:ascii="Arial" w:eastAsia="Arial MT" w:hAnsi="Arial" w:cs="Arial"/>
          <w:lang w:eastAsia="en-US"/>
        </w:rPr>
        <w:t>3.</w:t>
      </w:r>
      <w:r w:rsidR="000E2E88" w:rsidRPr="003E1312">
        <w:rPr>
          <w:rFonts w:ascii="Arial" w:eastAsia="Arial MT" w:hAnsi="Arial" w:cs="Arial"/>
          <w:lang w:eastAsia="en-US"/>
        </w:rPr>
        <w:t>4</w:t>
      </w:r>
      <w:r w:rsidR="00293895" w:rsidRPr="003E1312">
        <w:rPr>
          <w:rFonts w:ascii="Arial" w:eastAsia="Arial MT" w:hAnsi="Arial" w:cs="Arial"/>
          <w:lang w:eastAsia="en-US"/>
        </w:rPr>
        <w:t>.</w:t>
      </w:r>
      <w:r w:rsidR="000E2E88" w:rsidRPr="003E1312">
        <w:rPr>
          <w:rFonts w:ascii="Arial" w:eastAsia="Arial MT" w:hAnsi="Arial" w:cs="Arial"/>
          <w:lang w:eastAsia="en-US"/>
        </w:rPr>
        <w:t>4</w:t>
      </w:r>
      <w:r w:rsidR="00293895" w:rsidRPr="003E1312">
        <w:rPr>
          <w:rFonts w:ascii="Arial" w:eastAsia="Arial MT" w:hAnsi="Arial" w:cs="Arial"/>
          <w:lang w:eastAsia="en-US"/>
        </w:rPr>
        <w:t xml:space="preserve"> </w:t>
      </w:r>
      <w:r w:rsidR="000E2E88" w:rsidRPr="003E1312">
        <w:rPr>
          <w:rFonts w:ascii="Arial" w:eastAsia="Arial MT" w:hAnsi="Arial" w:cs="Arial"/>
          <w:lang w:eastAsia="en-US"/>
        </w:rPr>
        <w:t>Prova de regularidade com a Fazenda Estadual (Certidão de Tributos Estaduais) emitido pelo órgão competente, da localidade de domicílio ou sede da empresa proponente na forma da Lei</w:t>
      </w:r>
      <w:r w:rsidR="00CD4A01" w:rsidRPr="003E1312">
        <w:rPr>
          <w:rFonts w:ascii="Arial" w:eastAsia="Arial MT" w:hAnsi="Arial" w:cs="Arial"/>
          <w:lang w:eastAsia="en-US"/>
        </w:rPr>
        <w:t>;</w:t>
      </w:r>
    </w:p>
    <w:p w14:paraId="73598ED2" w14:textId="56256F7C" w:rsidR="000E2E88" w:rsidRPr="003E1312" w:rsidRDefault="00293895" w:rsidP="005026E0">
      <w:pPr>
        <w:widowControl w:val="0"/>
        <w:autoSpaceDE w:val="0"/>
        <w:autoSpaceDN w:val="0"/>
        <w:spacing w:line="360" w:lineRule="auto"/>
        <w:jc w:val="both"/>
        <w:rPr>
          <w:rFonts w:ascii="Arial" w:eastAsia="Arial MT" w:hAnsi="Arial" w:cs="Arial"/>
          <w:lang w:eastAsia="en-US"/>
        </w:rPr>
      </w:pPr>
      <w:r w:rsidRPr="003E1312">
        <w:rPr>
          <w:rFonts w:ascii="Arial" w:eastAsia="Arial MT" w:hAnsi="Arial" w:cs="Arial"/>
          <w:lang w:eastAsia="en-US"/>
        </w:rPr>
        <w:t>3.</w:t>
      </w:r>
      <w:r w:rsidR="000E2E88" w:rsidRPr="003E1312">
        <w:rPr>
          <w:rFonts w:ascii="Arial" w:eastAsia="Arial MT" w:hAnsi="Arial" w:cs="Arial"/>
          <w:lang w:eastAsia="en-US"/>
        </w:rPr>
        <w:t xml:space="preserve">4.5 Prova de regularidade com a Fazenda Municipal (ISSQN), emitido pelo órgão </w:t>
      </w:r>
      <w:r w:rsidR="000E2E88" w:rsidRPr="003E1312">
        <w:rPr>
          <w:rFonts w:ascii="Arial" w:eastAsia="Arial MT" w:hAnsi="Arial" w:cs="Arial"/>
          <w:lang w:eastAsia="en-US"/>
        </w:rPr>
        <w:lastRenderedPageBreak/>
        <w:t>competente, da localidade de domicílio ou sede da empresa proponente na forma da Lei.</w:t>
      </w:r>
    </w:p>
    <w:p w14:paraId="4DC91310" w14:textId="59213DEA" w:rsidR="000E2E88" w:rsidRPr="003E1312" w:rsidRDefault="00293895" w:rsidP="005026E0">
      <w:pPr>
        <w:widowControl w:val="0"/>
        <w:autoSpaceDE w:val="0"/>
        <w:autoSpaceDN w:val="0"/>
        <w:spacing w:line="360" w:lineRule="auto"/>
        <w:jc w:val="both"/>
        <w:rPr>
          <w:rFonts w:ascii="Arial" w:eastAsia="Arial MT" w:hAnsi="Arial" w:cs="Arial"/>
          <w:lang w:eastAsia="en-US"/>
        </w:rPr>
      </w:pPr>
      <w:r w:rsidRPr="003E1312">
        <w:rPr>
          <w:rFonts w:ascii="Arial" w:eastAsia="Arial MT" w:hAnsi="Arial" w:cs="Arial"/>
          <w:lang w:eastAsia="en-US"/>
        </w:rPr>
        <w:t>3.</w:t>
      </w:r>
      <w:r w:rsidR="000E2E88" w:rsidRPr="003E1312">
        <w:rPr>
          <w:rFonts w:ascii="Arial" w:eastAsia="Arial MT" w:hAnsi="Arial" w:cs="Arial"/>
          <w:lang w:eastAsia="en-US"/>
        </w:rPr>
        <w:t>4.6 Alvará de Localização e Funcionamento</w:t>
      </w:r>
      <w:r w:rsidR="00CD4A01" w:rsidRPr="003E1312">
        <w:rPr>
          <w:rFonts w:ascii="Arial" w:eastAsia="Arial MT" w:hAnsi="Arial" w:cs="Arial"/>
          <w:lang w:eastAsia="en-US"/>
        </w:rPr>
        <w:t>;</w:t>
      </w:r>
    </w:p>
    <w:p w14:paraId="35ED218F" w14:textId="34A2969D" w:rsidR="000E2E88" w:rsidRPr="003E1312" w:rsidRDefault="00293895" w:rsidP="005026E0">
      <w:pPr>
        <w:widowControl w:val="0"/>
        <w:autoSpaceDE w:val="0"/>
        <w:autoSpaceDN w:val="0"/>
        <w:spacing w:line="360" w:lineRule="auto"/>
        <w:jc w:val="both"/>
        <w:rPr>
          <w:rFonts w:ascii="Arial" w:eastAsia="Arial MT" w:hAnsi="Arial" w:cs="Arial"/>
          <w:lang w:eastAsia="en-US"/>
        </w:rPr>
      </w:pPr>
      <w:r w:rsidRPr="003E1312">
        <w:rPr>
          <w:rFonts w:ascii="Arial" w:eastAsia="Arial MT" w:hAnsi="Arial" w:cs="Arial"/>
          <w:lang w:eastAsia="en-US"/>
        </w:rPr>
        <w:t>3.</w:t>
      </w:r>
      <w:r w:rsidR="000E2E88" w:rsidRPr="003E1312">
        <w:rPr>
          <w:rFonts w:ascii="Arial" w:eastAsia="Arial MT" w:hAnsi="Arial" w:cs="Arial"/>
          <w:lang w:eastAsia="en-US"/>
        </w:rPr>
        <w:t>4.7</w:t>
      </w:r>
      <w:r w:rsidRPr="003E1312">
        <w:rPr>
          <w:rFonts w:ascii="Arial" w:eastAsia="Arial MT" w:hAnsi="Arial" w:cs="Arial"/>
          <w:lang w:eastAsia="en-US"/>
        </w:rPr>
        <w:t xml:space="preserve"> </w:t>
      </w:r>
      <w:r w:rsidR="000E2E88" w:rsidRPr="003E1312">
        <w:rPr>
          <w:rFonts w:ascii="Arial" w:eastAsia="Calibri" w:hAnsi="Arial" w:cs="Arial"/>
        </w:rPr>
        <w:t>Todos os documentos neste tópico mencionados deverão ser apresentados na forma prevista na Lei 14.133/2021, essencialmente em seu artigo 68, ou naquelas legislações por ela referenciadas.</w:t>
      </w:r>
    </w:p>
    <w:p w14:paraId="652D2F22" w14:textId="77777777" w:rsidR="000E2E88" w:rsidRPr="003E1312" w:rsidRDefault="000E2E88" w:rsidP="005026E0">
      <w:pPr>
        <w:widowControl w:val="0"/>
        <w:autoSpaceDE w:val="0"/>
        <w:autoSpaceDN w:val="0"/>
        <w:spacing w:line="360" w:lineRule="auto"/>
        <w:jc w:val="both"/>
        <w:rPr>
          <w:rFonts w:ascii="Arial" w:eastAsia="Arial MT" w:hAnsi="Arial" w:cs="Arial"/>
          <w:b/>
          <w:bCs/>
        </w:rPr>
      </w:pPr>
    </w:p>
    <w:p w14:paraId="1176106F" w14:textId="5AA52E74" w:rsidR="000E2E88" w:rsidRPr="003E1312" w:rsidRDefault="00466B7D" w:rsidP="005026E0">
      <w:pPr>
        <w:widowControl w:val="0"/>
        <w:autoSpaceDE w:val="0"/>
        <w:autoSpaceDN w:val="0"/>
        <w:spacing w:line="360" w:lineRule="auto"/>
        <w:jc w:val="both"/>
        <w:rPr>
          <w:rFonts w:ascii="Arial" w:eastAsia="Calibri" w:hAnsi="Arial" w:cs="Arial"/>
        </w:rPr>
      </w:pPr>
      <w:r w:rsidRPr="003E1312">
        <w:rPr>
          <w:rFonts w:ascii="Arial" w:eastAsia="Arial MT" w:hAnsi="Arial" w:cs="Arial"/>
          <w:b/>
          <w:bCs/>
        </w:rPr>
        <w:t>3.5</w:t>
      </w:r>
      <w:r w:rsidR="000E2E88" w:rsidRPr="003E1312">
        <w:rPr>
          <w:rFonts w:ascii="Arial" w:eastAsia="Arial MT" w:hAnsi="Arial" w:cs="Arial"/>
          <w:b/>
          <w:bCs/>
        </w:rPr>
        <w:t xml:space="preserve"> </w:t>
      </w:r>
      <w:r w:rsidR="000E2E88" w:rsidRPr="003E1312">
        <w:rPr>
          <w:rFonts w:ascii="Arial" w:eastAsia="Calibri" w:hAnsi="Arial" w:cs="Arial"/>
          <w:b/>
          <w:bCs/>
        </w:rPr>
        <w:t>HABILITAÇÃO ECONÔMICO-FINANCEIRA (art. 69 da Lei nº 14.133/2021)</w:t>
      </w:r>
      <w:r w:rsidR="000E2E88" w:rsidRPr="003E1312">
        <w:rPr>
          <w:rFonts w:ascii="Arial" w:eastAsia="Calibri" w:hAnsi="Arial" w:cs="Arial"/>
        </w:rPr>
        <w:t xml:space="preserve"> </w:t>
      </w:r>
    </w:p>
    <w:p w14:paraId="79612712" w14:textId="36F4585F" w:rsidR="000E2E88" w:rsidRPr="003E1312" w:rsidRDefault="00466B7D" w:rsidP="005026E0">
      <w:pPr>
        <w:widowControl w:val="0"/>
        <w:autoSpaceDE w:val="0"/>
        <w:autoSpaceDN w:val="0"/>
        <w:spacing w:line="360" w:lineRule="auto"/>
        <w:jc w:val="both"/>
        <w:rPr>
          <w:rFonts w:ascii="Arial" w:eastAsia="Calibri" w:hAnsi="Arial" w:cs="Arial"/>
        </w:rPr>
      </w:pPr>
      <w:r w:rsidRPr="003E1312">
        <w:rPr>
          <w:rFonts w:ascii="Arial" w:eastAsia="Calibri" w:hAnsi="Arial" w:cs="Arial"/>
        </w:rPr>
        <w:t>3.5.</w:t>
      </w:r>
      <w:r w:rsidR="000E2E88" w:rsidRPr="003E1312">
        <w:rPr>
          <w:rFonts w:ascii="Arial" w:eastAsia="Calibri" w:hAnsi="Arial" w:cs="Arial"/>
        </w:rPr>
        <w:t>1 Certidão negativa de falência, recuperação judicial ou extrajudicial, expedida pelo distribuidor da sede da pessoa jurídica ou do domicílio do empresário individual.</w:t>
      </w:r>
    </w:p>
    <w:p w14:paraId="1F24D8F3" w14:textId="77777777" w:rsidR="000E2E88" w:rsidRPr="003E1312" w:rsidRDefault="000E2E88" w:rsidP="005026E0">
      <w:pPr>
        <w:widowControl w:val="0"/>
        <w:autoSpaceDE w:val="0"/>
        <w:autoSpaceDN w:val="0"/>
        <w:spacing w:line="360" w:lineRule="auto"/>
        <w:jc w:val="both"/>
        <w:rPr>
          <w:rFonts w:ascii="Arial" w:eastAsia="Arial MT" w:hAnsi="Arial" w:cs="Arial"/>
          <w:b/>
          <w:bCs/>
        </w:rPr>
      </w:pPr>
    </w:p>
    <w:p w14:paraId="781E2993" w14:textId="0148D531" w:rsidR="004937B1" w:rsidRPr="003E1312" w:rsidRDefault="008F0B14" w:rsidP="005026E0">
      <w:pPr>
        <w:pStyle w:val="Textbodyindent"/>
        <w:tabs>
          <w:tab w:val="left" w:pos="851"/>
        </w:tabs>
        <w:spacing w:line="360" w:lineRule="auto"/>
        <w:ind w:firstLine="0"/>
        <w:rPr>
          <w:rFonts w:ascii="Arial" w:hAnsi="Arial" w:cs="Arial"/>
          <w:b/>
          <w:bCs/>
          <w:sz w:val="24"/>
          <w:szCs w:val="24"/>
        </w:rPr>
      </w:pPr>
      <w:r w:rsidRPr="003E1312">
        <w:rPr>
          <w:rFonts w:ascii="Arial" w:hAnsi="Arial" w:cs="Arial"/>
          <w:b/>
          <w:bCs/>
          <w:sz w:val="24"/>
          <w:szCs w:val="24"/>
        </w:rPr>
        <w:t>3.</w:t>
      </w:r>
      <w:r w:rsidR="008D2127" w:rsidRPr="003E1312">
        <w:rPr>
          <w:rFonts w:ascii="Arial" w:hAnsi="Arial" w:cs="Arial"/>
          <w:b/>
          <w:bCs/>
          <w:sz w:val="24"/>
          <w:szCs w:val="24"/>
        </w:rPr>
        <w:t>6</w:t>
      </w:r>
      <w:r w:rsidRPr="003E1312">
        <w:rPr>
          <w:rFonts w:ascii="Arial" w:hAnsi="Arial" w:cs="Arial"/>
          <w:b/>
          <w:bCs/>
          <w:sz w:val="24"/>
          <w:szCs w:val="24"/>
        </w:rPr>
        <w:t>.</w:t>
      </w:r>
      <w:r w:rsidR="0036404D" w:rsidRPr="003E1312">
        <w:rPr>
          <w:rFonts w:ascii="Arial" w:hAnsi="Arial" w:cs="Arial"/>
          <w:b/>
          <w:bCs/>
          <w:sz w:val="24"/>
          <w:szCs w:val="24"/>
        </w:rPr>
        <w:t xml:space="preserve"> QUANTO A QUALIFICAÇÃO TÉCNICA</w:t>
      </w:r>
      <w:r w:rsidRPr="003E1312">
        <w:rPr>
          <w:rFonts w:ascii="Arial" w:hAnsi="Arial" w:cs="Arial"/>
          <w:b/>
          <w:bCs/>
          <w:sz w:val="24"/>
          <w:szCs w:val="24"/>
        </w:rPr>
        <w:t xml:space="preserve"> </w:t>
      </w:r>
    </w:p>
    <w:p w14:paraId="3C24083E" w14:textId="1D4F3305" w:rsidR="004937B1" w:rsidRPr="003E1312" w:rsidRDefault="008F0B14"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w:t>
      </w:r>
      <w:r w:rsidR="008D2127" w:rsidRPr="003E1312">
        <w:rPr>
          <w:rFonts w:ascii="Arial" w:hAnsi="Arial" w:cs="Arial"/>
          <w:sz w:val="24"/>
          <w:szCs w:val="24"/>
        </w:rPr>
        <w:t>6</w:t>
      </w:r>
      <w:r w:rsidRPr="003E1312">
        <w:rPr>
          <w:rFonts w:ascii="Arial" w:hAnsi="Arial" w:cs="Arial"/>
          <w:sz w:val="24"/>
          <w:szCs w:val="24"/>
        </w:rPr>
        <w:t>.1. Os critérios para habilitação de natureza jurídica, fiscal, social e trabalhista, bem como econômico-financeira a serem atendidos pelos participantes do certame, est</w:t>
      </w:r>
      <w:r w:rsidR="004937B1" w:rsidRPr="003E1312">
        <w:rPr>
          <w:rFonts w:ascii="Arial" w:hAnsi="Arial" w:cs="Arial"/>
          <w:sz w:val="24"/>
          <w:szCs w:val="24"/>
        </w:rPr>
        <w:t>ar</w:t>
      </w:r>
      <w:r w:rsidRPr="003E1312">
        <w:rPr>
          <w:rFonts w:ascii="Arial" w:hAnsi="Arial" w:cs="Arial"/>
          <w:sz w:val="24"/>
          <w:szCs w:val="24"/>
        </w:rPr>
        <w:t>ão previstos no edital, nos termos do Art. 62 da Lei n° 14.133/2021;</w:t>
      </w:r>
    </w:p>
    <w:p w14:paraId="1D5F46D8" w14:textId="485B16A6" w:rsidR="004937B1" w:rsidRPr="003E1312" w:rsidRDefault="008F0B14" w:rsidP="005026E0">
      <w:pPr>
        <w:pStyle w:val="Textbodyindent"/>
        <w:tabs>
          <w:tab w:val="left" w:pos="851"/>
        </w:tabs>
        <w:spacing w:line="360" w:lineRule="auto"/>
        <w:ind w:firstLine="0"/>
        <w:rPr>
          <w:rFonts w:ascii="Arial" w:hAnsi="Arial" w:cs="Arial"/>
          <w:sz w:val="24"/>
          <w:szCs w:val="24"/>
        </w:rPr>
      </w:pPr>
      <w:r w:rsidRPr="003E1312">
        <w:rPr>
          <w:rFonts w:ascii="Arial" w:hAnsi="Arial" w:cs="Arial"/>
          <w:sz w:val="24"/>
          <w:szCs w:val="24"/>
        </w:rPr>
        <w:t>3.</w:t>
      </w:r>
      <w:r w:rsidR="008D2127" w:rsidRPr="003E1312">
        <w:rPr>
          <w:rFonts w:ascii="Arial" w:hAnsi="Arial" w:cs="Arial"/>
          <w:sz w:val="24"/>
          <w:szCs w:val="24"/>
        </w:rPr>
        <w:t>6</w:t>
      </w:r>
      <w:r w:rsidRPr="003E1312">
        <w:rPr>
          <w:rFonts w:ascii="Arial" w:hAnsi="Arial" w:cs="Arial"/>
          <w:sz w:val="24"/>
          <w:szCs w:val="24"/>
        </w:rPr>
        <w:t>.2. Para a qualificação técnico-profissional da prestação dos serviços pretendidos, os eventuais interessados deverão comprovar que atuam em ramo de atividade compatível com o objeto da licitação, bem como apresentar os seguintes documentos a título habilitação, nos termos do art. 67, da Lei nº 14.133/2021</w:t>
      </w:r>
      <w:r w:rsidR="00BA4D98" w:rsidRPr="003E1312">
        <w:rPr>
          <w:rFonts w:ascii="Arial" w:hAnsi="Arial" w:cs="Arial"/>
          <w:sz w:val="24"/>
          <w:szCs w:val="24"/>
        </w:rPr>
        <w:t>;</w:t>
      </w:r>
    </w:p>
    <w:p w14:paraId="2B71E3AB" w14:textId="77777777" w:rsidR="00E84B05" w:rsidRPr="003E1312" w:rsidRDefault="008F0B14" w:rsidP="005026E0">
      <w:pPr>
        <w:pStyle w:val="Textbodyindent"/>
        <w:tabs>
          <w:tab w:val="left" w:pos="851"/>
        </w:tabs>
        <w:spacing w:line="360" w:lineRule="auto"/>
        <w:ind w:left="567" w:firstLine="0"/>
        <w:rPr>
          <w:rFonts w:ascii="Arial" w:hAnsi="Arial" w:cs="Arial"/>
          <w:sz w:val="24"/>
          <w:szCs w:val="24"/>
        </w:rPr>
      </w:pPr>
      <w:r w:rsidRPr="003E1312">
        <w:rPr>
          <w:rFonts w:ascii="Arial" w:hAnsi="Arial" w:cs="Arial"/>
          <w:sz w:val="24"/>
          <w:szCs w:val="24"/>
        </w:rPr>
        <w:t xml:space="preserve">a) Comprovante do Registro e Regularidade no Conselho de Classe em nome da licitante e de seu responsável técnico, o qual deverá acompanhar as obras e emitir ART ou RRT; </w:t>
      </w:r>
    </w:p>
    <w:p w14:paraId="3A755511" w14:textId="4C4E2EF0" w:rsidR="00360369" w:rsidRPr="003E1312" w:rsidRDefault="008069C4" w:rsidP="005026E0">
      <w:pPr>
        <w:pStyle w:val="Textbodyindent"/>
        <w:tabs>
          <w:tab w:val="left" w:pos="851"/>
        </w:tabs>
        <w:spacing w:line="360" w:lineRule="auto"/>
        <w:ind w:left="1134" w:firstLine="0"/>
        <w:rPr>
          <w:rFonts w:ascii="Arial" w:hAnsi="Arial" w:cs="Arial"/>
          <w:sz w:val="24"/>
          <w:szCs w:val="24"/>
        </w:rPr>
      </w:pPr>
      <w:r w:rsidRPr="003E1312">
        <w:rPr>
          <w:rFonts w:ascii="Arial" w:hAnsi="Arial" w:cs="Arial"/>
          <w:sz w:val="24"/>
          <w:szCs w:val="24"/>
        </w:rPr>
        <w:t xml:space="preserve">1. </w:t>
      </w:r>
      <w:r w:rsidR="008F0B14" w:rsidRPr="003E1312">
        <w:rPr>
          <w:rFonts w:ascii="Arial" w:hAnsi="Arial" w:cs="Arial"/>
          <w:sz w:val="24"/>
          <w:szCs w:val="24"/>
        </w:rPr>
        <w:t xml:space="preserve">O comprovante de registro da empresa no Conselho de Classe deverá conter o nome do responsável técnico indicado para emitir o ART ou RRT da obra objeto desta licitação. </w:t>
      </w:r>
    </w:p>
    <w:p w14:paraId="7E81B3BB" w14:textId="0B8DC5F7" w:rsidR="00473673" w:rsidRPr="003E1312" w:rsidRDefault="008F0B14" w:rsidP="005026E0">
      <w:pPr>
        <w:pStyle w:val="Textbodyindent"/>
        <w:tabs>
          <w:tab w:val="left" w:pos="851"/>
        </w:tabs>
        <w:spacing w:line="360" w:lineRule="auto"/>
        <w:ind w:left="1134" w:firstLine="0"/>
        <w:rPr>
          <w:rFonts w:ascii="Arial" w:hAnsi="Arial" w:cs="Arial"/>
          <w:sz w:val="24"/>
          <w:szCs w:val="24"/>
        </w:rPr>
      </w:pPr>
      <w:r w:rsidRPr="003E1312">
        <w:rPr>
          <w:rFonts w:ascii="Arial" w:hAnsi="Arial" w:cs="Arial"/>
          <w:sz w:val="24"/>
          <w:szCs w:val="24"/>
        </w:rPr>
        <w:t>2</w:t>
      </w:r>
      <w:r w:rsidR="008069C4" w:rsidRPr="003E1312">
        <w:rPr>
          <w:rFonts w:ascii="Arial" w:hAnsi="Arial" w:cs="Arial"/>
          <w:sz w:val="24"/>
          <w:szCs w:val="24"/>
        </w:rPr>
        <w:t>.</w:t>
      </w:r>
      <w:r w:rsidRPr="003E1312">
        <w:rPr>
          <w:rFonts w:ascii="Arial" w:hAnsi="Arial" w:cs="Arial"/>
          <w:sz w:val="24"/>
          <w:szCs w:val="24"/>
        </w:rPr>
        <w:t xml:space="preserve"> O comprovante, em nome do responsável técnico, referido na alínea “a”, acima, deverá conter o nome da licitante, na condição de empresa para qual este profissional presta serviços. </w:t>
      </w:r>
    </w:p>
    <w:p w14:paraId="2E72D093" w14:textId="502C7F7A" w:rsidR="00473673" w:rsidRPr="003E1312" w:rsidRDefault="008F0B14" w:rsidP="005026E0">
      <w:pPr>
        <w:pStyle w:val="Textbodyindent"/>
        <w:tabs>
          <w:tab w:val="left" w:pos="851"/>
        </w:tabs>
        <w:spacing w:line="360" w:lineRule="auto"/>
        <w:ind w:left="1134" w:firstLine="0"/>
        <w:rPr>
          <w:rFonts w:ascii="Arial" w:hAnsi="Arial" w:cs="Arial"/>
          <w:sz w:val="24"/>
          <w:szCs w:val="24"/>
        </w:rPr>
      </w:pPr>
      <w:r w:rsidRPr="003E1312">
        <w:rPr>
          <w:rFonts w:ascii="Arial" w:hAnsi="Arial" w:cs="Arial"/>
          <w:sz w:val="24"/>
          <w:szCs w:val="24"/>
        </w:rPr>
        <w:t>3</w:t>
      </w:r>
      <w:r w:rsidR="008069C4" w:rsidRPr="003E1312">
        <w:rPr>
          <w:rFonts w:ascii="Arial" w:hAnsi="Arial" w:cs="Arial"/>
          <w:sz w:val="24"/>
          <w:szCs w:val="24"/>
        </w:rPr>
        <w:t xml:space="preserve">. </w:t>
      </w:r>
      <w:r w:rsidRPr="003E1312">
        <w:rPr>
          <w:rFonts w:ascii="Arial" w:hAnsi="Arial" w:cs="Arial"/>
          <w:sz w:val="24"/>
          <w:szCs w:val="24"/>
        </w:rPr>
        <w:t xml:space="preserve">No ato da assinatura do Contrato a licitante que estiver registrada ou possuir profissionais registrados em outro Estado da Federação, será exigido visto da entidade profissional competente do Estado do </w:t>
      </w:r>
      <w:r w:rsidR="00880815" w:rsidRPr="003E1312">
        <w:rPr>
          <w:rFonts w:ascii="Arial" w:hAnsi="Arial" w:cs="Arial"/>
          <w:sz w:val="24"/>
          <w:szCs w:val="24"/>
        </w:rPr>
        <w:t xml:space="preserve">Mato Grosso do </w:t>
      </w:r>
      <w:r w:rsidRPr="003E1312">
        <w:rPr>
          <w:rFonts w:ascii="Arial" w:hAnsi="Arial" w:cs="Arial"/>
          <w:sz w:val="24"/>
          <w:szCs w:val="24"/>
        </w:rPr>
        <w:t>Sul.</w:t>
      </w:r>
    </w:p>
    <w:p w14:paraId="748FAD7D" w14:textId="55A6519A" w:rsidR="00322F98" w:rsidRPr="003E1312" w:rsidRDefault="008F0B14" w:rsidP="005026E0">
      <w:pPr>
        <w:pStyle w:val="Corpodetexto"/>
        <w:tabs>
          <w:tab w:val="left" w:pos="1134"/>
        </w:tabs>
        <w:spacing w:after="0" w:line="360" w:lineRule="auto"/>
        <w:ind w:left="567"/>
        <w:jc w:val="both"/>
        <w:rPr>
          <w:rFonts w:ascii="Arial" w:hAnsi="Arial" w:cs="Arial"/>
          <w:shd w:val="clear" w:color="auto" w:fill="FFFFFF"/>
        </w:rPr>
      </w:pPr>
      <w:r w:rsidRPr="003E1312">
        <w:rPr>
          <w:rFonts w:ascii="Arial" w:hAnsi="Arial" w:cs="Arial"/>
        </w:rPr>
        <w:t xml:space="preserve">b) Atestado de capacidade técnico-profissional devidamente registrado no respectivo Conselho de Classe, em nome do mesmo responsável técnico indicado pela licitante, fornecido por pessoa Jurídica de direito público ou privado compatível em características, quantidades e prazos com o objeto da licitação; </w:t>
      </w:r>
    </w:p>
    <w:p w14:paraId="5C7458EF" w14:textId="5B471531" w:rsidR="008D2127" w:rsidRPr="003E1312" w:rsidRDefault="008D2127" w:rsidP="005026E0">
      <w:pPr>
        <w:widowControl w:val="0"/>
        <w:tabs>
          <w:tab w:val="left" w:pos="1134"/>
        </w:tabs>
        <w:suppressAutoHyphens/>
        <w:autoSpaceDN w:val="0"/>
        <w:spacing w:line="360" w:lineRule="auto"/>
        <w:jc w:val="both"/>
        <w:rPr>
          <w:rFonts w:ascii="Arial" w:eastAsia="Arial, 'Arial Narrow'" w:hAnsi="Arial" w:cs="Arial"/>
          <w:kern w:val="3"/>
        </w:rPr>
      </w:pPr>
      <w:r w:rsidRPr="003E1312">
        <w:rPr>
          <w:rFonts w:ascii="Arial" w:eastAsia="Arial, 'Arial Narrow'" w:hAnsi="Arial" w:cs="Arial"/>
          <w:kern w:val="3"/>
        </w:rPr>
        <w:t>3.6.3 A relevância técnica será anexa aos documentos da licitação.</w:t>
      </w:r>
    </w:p>
    <w:p w14:paraId="3CA9552B" w14:textId="77777777" w:rsidR="001247EE" w:rsidRPr="003E1312" w:rsidRDefault="001247EE" w:rsidP="005026E0">
      <w:pPr>
        <w:pStyle w:val="Corpodetexto"/>
        <w:tabs>
          <w:tab w:val="left" w:pos="1134"/>
        </w:tabs>
        <w:spacing w:after="0" w:line="360" w:lineRule="auto"/>
        <w:ind w:firstLine="709"/>
        <w:jc w:val="both"/>
        <w:rPr>
          <w:rFonts w:ascii="Arial" w:hAnsi="Arial" w:cs="Arial"/>
          <w:shd w:val="clear" w:color="auto" w:fill="FFFFFF"/>
        </w:rPr>
      </w:pPr>
    </w:p>
    <w:p w14:paraId="15FD3F78" w14:textId="446B535F" w:rsidR="00081AE3" w:rsidRPr="003E1312" w:rsidRDefault="00E61325" w:rsidP="005026E0">
      <w:pPr>
        <w:widowControl w:val="0"/>
        <w:autoSpaceDE w:val="0"/>
        <w:autoSpaceDN w:val="0"/>
        <w:spacing w:line="360" w:lineRule="auto"/>
        <w:jc w:val="both"/>
        <w:rPr>
          <w:rFonts w:ascii="Arial" w:eastAsia="Calibri" w:hAnsi="Arial" w:cs="Arial"/>
          <w:b/>
          <w:bCs/>
        </w:rPr>
      </w:pPr>
      <w:r w:rsidRPr="003E1312">
        <w:rPr>
          <w:rFonts w:ascii="Arial" w:eastAsia="Arial MT" w:hAnsi="Arial" w:cs="Arial"/>
          <w:b/>
          <w:bCs/>
        </w:rPr>
        <w:t>3.7</w:t>
      </w:r>
      <w:r w:rsidR="00081AE3" w:rsidRPr="003E1312">
        <w:rPr>
          <w:rFonts w:ascii="Arial" w:eastAsia="Arial MT" w:hAnsi="Arial" w:cs="Arial"/>
          <w:b/>
          <w:bCs/>
        </w:rPr>
        <w:t xml:space="preserve"> </w:t>
      </w:r>
      <w:r w:rsidR="00081AE3" w:rsidRPr="003E1312">
        <w:rPr>
          <w:rFonts w:ascii="Arial" w:eastAsia="Calibri" w:hAnsi="Arial" w:cs="Arial"/>
          <w:b/>
          <w:bCs/>
        </w:rPr>
        <w:t>DECLARAÇÕES COMPLEMENTARES:</w:t>
      </w:r>
    </w:p>
    <w:p w14:paraId="2F78A434" w14:textId="1E67141F" w:rsidR="00081AE3" w:rsidRPr="003E1312" w:rsidRDefault="00E61325" w:rsidP="005026E0">
      <w:pPr>
        <w:widowControl w:val="0"/>
        <w:autoSpaceDE w:val="0"/>
        <w:autoSpaceDN w:val="0"/>
        <w:spacing w:line="360" w:lineRule="auto"/>
        <w:jc w:val="both"/>
        <w:rPr>
          <w:rFonts w:ascii="Arial" w:eastAsia="Calibri" w:hAnsi="Arial" w:cs="Arial"/>
        </w:rPr>
      </w:pPr>
      <w:r w:rsidRPr="003E1312">
        <w:rPr>
          <w:rFonts w:ascii="Arial" w:eastAsia="Calibri" w:hAnsi="Arial" w:cs="Arial"/>
        </w:rPr>
        <w:t>3.7</w:t>
      </w:r>
      <w:r w:rsidR="00081AE3" w:rsidRPr="003E1312">
        <w:rPr>
          <w:rFonts w:ascii="Arial" w:eastAsia="Calibri" w:hAnsi="Arial" w:cs="Arial"/>
        </w:rPr>
        <w:t>.1 A proponente deverá DECLARAR em documento único (conforme modelo Anexo do edital):</w:t>
      </w:r>
    </w:p>
    <w:p w14:paraId="42402EEA" w14:textId="737BA0B5" w:rsidR="00081AE3" w:rsidRPr="003E1312" w:rsidRDefault="00081AE3" w:rsidP="005026E0">
      <w:pPr>
        <w:widowControl w:val="0"/>
        <w:autoSpaceDE w:val="0"/>
        <w:autoSpaceDN w:val="0"/>
        <w:spacing w:line="360" w:lineRule="auto"/>
        <w:ind w:left="709"/>
        <w:jc w:val="both"/>
        <w:rPr>
          <w:rFonts w:ascii="Arial" w:eastAsia="Calibri" w:hAnsi="Arial" w:cs="Arial"/>
        </w:rPr>
      </w:pPr>
      <w:r w:rsidRPr="003E1312">
        <w:rPr>
          <w:rFonts w:ascii="Arial" w:eastAsia="Calibri" w:hAnsi="Arial" w:cs="Arial"/>
        </w:rPr>
        <w:t xml:space="preserve">a) Não emprega menor de 18 anos em trabalho noturno, perigoso ou insalubre e não emprega menor de 16 anos, salvo menor, a partir de 14 anos, na condição de aprendiz, nos termos do artigo 7°, XXXIII, da Constituição; </w:t>
      </w:r>
    </w:p>
    <w:p w14:paraId="3354A08C" w14:textId="77777777" w:rsidR="00081AE3" w:rsidRPr="003E1312" w:rsidRDefault="00081AE3" w:rsidP="005026E0">
      <w:pPr>
        <w:widowControl w:val="0"/>
        <w:autoSpaceDE w:val="0"/>
        <w:autoSpaceDN w:val="0"/>
        <w:spacing w:line="360" w:lineRule="auto"/>
        <w:ind w:left="709"/>
        <w:jc w:val="both"/>
        <w:rPr>
          <w:rFonts w:ascii="Arial" w:eastAsia="Calibri" w:hAnsi="Arial" w:cs="Arial"/>
        </w:rPr>
      </w:pPr>
      <w:r w:rsidRPr="003E1312">
        <w:rPr>
          <w:rFonts w:ascii="Arial" w:eastAsia="Calibri" w:hAnsi="Arial" w:cs="Arial"/>
        </w:rPr>
        <w:t xml:space="preserve">b) Não possui, em sua cadeia produtiva, empregados executando trabalho degradante ou forçado, observando o disposto nos incisos III e IV do art. 1º e no inciso III do art. 5º da Constituição Federal; </w:t>
      </w:r>
    </w:p>
    <w:p w14:paraId="509FF705" w14:textId="77777777" w:rsidR="00081AE3" w:rsidRPr="003E1312" w:rsidRDefault="00081AE3" w:rsidP="005026E0">
      <w:pPr>
        <w:widowControl w:val="0"/>
        <w:autoSpaceDE w:val="0"/>
        <w:autoSpaceDN w:val="0"/>
        <w:spacing w:line="360" w:lineRule="auto"/>
        <w:ind w:left="709"/>
        <w:jc w:val="both"/>
        <w:rPr>
          <w:rFonts w:ascii="Arial" w:eastAsia="Calibri" w:hAnsi="Arial" w:cs="Arial"/>
        </w:rPr>
      </w:pPr>
      <w:r w:rsidRPr="003E1312">
        <w:rPr>
          <w:rFonts w:ascii="Arial" w:eastAsia="Calibri" w:hAnsi="Arial" w:cs="Arial"/>
        </w:rPr>
        <w:t xml:space="preserve">c) Cumpre as exigências de reserva de cargos para pessoa com deficiência e para reabilitado da Previdência Social, previstas em lei e em outras normas específicas; </w:t>
      </w:r>
    </w:p>
    <w:p w14:paraId="23D464B1" w14:textId="77777777" w:rsidR="00081AE3" w:rsidRPr="003E1312" w:rsidRDefault="00081AE3" w:rsidP="005026E0">
      <w:pPr>
        <w:widowControl w:val="0"/>
        <w:autoSpaceDE w:val="0"/>
        <w:autoSpaceDN w:val="0"/>
        <w:spacing w:line="360" w:lineRule="auto"/>
        <w:ind w:left="709"/>
        <w:jc w:val="both"/>
        <w:rPr>
          <w:rFonts w:ascii="Arial" w:eastAsia="Calibri" w:hAnsi="Arial" w:cs="Arial"/>
        </w:rPr>
      </w:pPr>
      <w:proofErr w:type="gramStart"/>
      <w:r w:rsidRPr="003E1312">
        <w:rPr>
          <w:rFonts w:ascii="Arial" w:eastAsia="Calibri" w:hAnsi="Arial" w:cs="Arial"/>
        </w:rPr>
        <w:t>d) Inexiste</w:t>
      </w:r>
      <w:proofErr w:type="gramEnd"/>
      <w:r w:rsidRPr="003E1312">
        <w:rPr>
          <w:rFonts w:ascii="Arial" w:eastAsia="Calibri" w:hAnsi="Arial" w:cs="Arial"/>
        </w:rPr>
        <w:t xml:space="preserve"> quaisquer fatos impeditivos de sua habilitação e que a mesma não foi declarada inidônea por Ato do Poder Público Municipal, ou que esteja temporariamente impedida de licitar, contratar ou transacionar com a Administração Pública de Erval Velho ou quaisquer de seus órgãos descentralizados (inciso III e IV do art. 156 da Lei 14.133/2021);</w:t>
      </w:r>
    </w:p>
    <w:p w14:paraId="2627A707" w14:textId="77777777" w:rsidR="00081AE3" w:rsidRPr="003E1312" w:rsidRDefault="00081AE3" w:rsidP="005026E0">
      <w:pPr>
        <w:widowControl w:val="0"/>
        <w:autoSpaceDE w:val="0"/>
        <w:autoSpaceDN w:val="0"/>
        <w:spacing w:line="360" w:lineRule="auto"/>
        <w:ind w:left="709"/>
        <w:jc w:val="both"/>
        <w:rPr>
          <w:rFonts w:ascii="Arial" w:eastAsia="Calibri" w:hAnsi="Arial" w:cs="Arial"/>
        </w:rPr>
      </w:pPr>
      <w:r w:rsidRPr="003E1312">
        <w:rPr>
          <w:rFonts w:ascii="Arial" w:eastAsia="Calibri" w:hAnsi="Arial" w:cs="Arial"/>
        </w:rPr>
        <w:t xml:space="preserve">e) Não possui funcionário público no quadro societário da empresa; </w:t>
      </w:r>
    </w:p>
    <w:p w14:paraId="5A3F9161" w14:textId="77777777" w:rsidR="00081AE3" w:rsidRPr="003E1312" w:rsidRDefault="00081AE3" w:rsidP="005026E0">
      <w:pPr>
        <w:widowControl w:val="0"/>
        <w:autoSpaceDE w:val="0"/>
        <w:autoSpaceDN w:val="0"/>
        <w:spacing w:line="360" w:lineRule="auto"/>
        <w:ind w:left="709"/>
        <w:jc w:val="both"/>
        <w:rPr>
          <w:rFonts w:ascii="Arial" w:eastAsia="Calibri" w:hAnsi="Arial" w:cs="Arial"/>
        </w:rPr>
      </w:pPr>
      <w:r w:rsidRPr="003E1312">
        <w:rPr>
          <w:rFonts w:ascii="Arial" w:eastAsia="Calibri" w:hAnsi="Arial" w:cs="Arial"/>
        </w:rPr>
        <w:t xml:space="preserve">f) Está adequada à Lei Geral de Proteção de Dados (LGPD) – Lei nº 13.709/2018; </w:t>
      </w:r>
    </w:p>
    <w:p w14:paraId="53B92E46" w14:textId="77777777" w:rsidR="00081AE3" w:rsidRPr="003E1312" w:rsidRDefault="00081AE3" w:rsidP="005026E0">
      <w:pPr>
        <w:widowControl w:val="0"/>
        <w:autoSpaceDE w:val="0"/>
        <w:autoSpaceDN w:val="0"/>
        <w:spacing w:line="360" w:lineRule="auto"/>
        <w:ind w:left="709"/>
        <w:jc w:val="both"/>
        <w:rPr>
          <w:rFonts w:ascii="Arial" w:eastAsia="Calibri" w:hAnsi="Arial" w:cs="Arial"/>
        </w:rPr>
      </w:pPr>
      <w:r w:rsidRPr="003E1312">
        <w:rPr>
          <w:rFonts w:ascii="Arial" w:eastAsia="Calibri" w:hAnsi="Arial" w:cs="Arial"/>
        </w:rPr>
        <w:t>g) Conhece na íntegra o Edital, está ciente e concorda com as condições impostas nele e em seus anexos, ao passo que se submete às condições nele estabelecidas,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8CF6641" w14:textId="77777777" w:rsidR="00FC112B" w:rsidRPr="003E1312" w:rsidRDefault="00081AE3" w:rsidP="005026E0">
      <w:pPr>
        <w:widowControl w:val="0"/>
        <w:autoSpaceDE w:val="0"/>
        <w:autoSpaceDN w:val="0"/>
        <w:spacing w:line="360" w:lineRule="auto"/>
        <w:ind w:left="567"/>
        <w:jc w:val="both"/>
        <w:rPr>
          <w:rFonts w:ascii="Arial" w:eastAsia="Calibri" w:hAnsi="Arial" w:cs="Arial"/>
        </w:rPr>
      </w:pPr>
      <w:r w:rsidRPr="003E1312">
        <w:rPr>
          <w:rFonts w:ascii="Arial" w:eastAsia="Calibri" w:hAnsi="Arial" w:cs="Arial"/>
        </w:rPr>
        <w:t xml:space="preserve"> h) Atende aos requisitos de habilitação, e o declarante responderá pela veracidade das informações prestadas, na forma da lei (art. 63, I, da Lei nº 14.133/2021).</w:t>
      </w:r>
    </w:p>
    <w:p w14:paraId="02310CD3" w14:textId="6792975D" w:rsidR="00081AE3" w:rsidRPr="003E1312" w:rsidRDefault="00081AE3" w:rsidP="005026E0">
      <w:pPr>
        <w:widowControl w:val="0"/>
        <w:autoSpaceDE w:val="0"/>
        <w:autoSpaceDN w:val="0"/>
        <w:spacing w:line="360" w:lineRule="auto"/>
        <w:ind w:left="709"/>
        <w:jc w:val="both"/>
        <w:rPr>
          <w:rFonts w:ascii="Arial" w:eastAsia="Calibri" w:hAnsi="Arial" w:cs="Arial"/>
        </w:rPr>
      </w:pPr>
      <w:r w:rsidRPr="003E1312">
        <w:rPr>
          <w:rFonts w:ascii="Arial" w:eastAsia="Calibri" w:hAnsi="Arial" w:cs="Arial"/>
        </w:rPr>
        <w:t>i) DECLARA que o cálculo do valor da contratação considera taxa de risco compatível com o objeto da licitação e com os riscos atribuídos ao contratado.</w:t>
      </w:r>
    </w:p>
    <w:p w14:paraId="41ADD5E3" w14:textId="77777777" w:rsidR="00B044FF" w:rsidRPr="003E1312" w:rsidRDefault="00B044FF" w:rsidP="005026E0">
      <w:pPr>
        <w:pStyle w:val="Corpodetexto"/>
        <w:tabs>
          <w:tab w:val="left" w:pos="1134"/>
        </w:tabs>
        <w:spacing w:after="0" w:line="360" w:lineRule="auto"/>
        <w:ind w:firstLine="709"/>
        <w:jc w:val="both"/>
        <w:rPr>
          <w:rFonts w:ascii="Arial" w:hAnsi="Arial" w:cs="Arial"/>
          <w:shd w:val="clear" w:color="auto" w:fill="FFFFFF"/>
        </w:rPr>
      </w:pPr>
    </w:p>
    <w:p w14:paraId="446892A5" w14:textId="1230F31C" w:rsidR="00B044FF" w:rsidRPr="003E1312" w:rsidRDefault="00A52398" w:rsidP="005026E0">
      <w:pPr>
        <w:pStyle w:val="Corpodetexto"/>
        <w:tabs>
          <w:tab w:val="left" w:pos="1134"/>
        </w:tabs>
        <w:spacing w:after="0" w:line="360" w:lineRule="auto"/>
        <w:jc w:val="both"/>
        <w:rPr>
          <w:rFonts w:ascii="Arial" w:hAnsi="Arial" w:cs="Arial"/>
          <w:shd w:val="clear" w:color="auto" w:fill="FFFFFF"/>
        </w:rPr>
      </w:pPr>
      <w:r w:rsidRPr="003E1312">
        <w:rPr>
          <w:rFonts w:ascii="Arial" w:eastAsia="Arial MT" w:hAnsi="Arial" w:cs="Arial"/>
          <w:b/>
          <w:lang w:eastAsia="en-US"/>
        </w:rPr>
        <w:t>4</w:t>
      </w:r>
      <w:r w:rsidR="00C178E5" w:rsidRPr="003E1312">
        <w:rPr>
          <w:rFonts w:ascii="Arial" w:eastAsia="Arial MT" w:hAnsi="Arial" w:cs="Arial"/>
          <w:b/>
          <w:lang w:eastAsia="en-US"/>
        </w:rPr>
        <w:t xml:space="preserve"> - ESTIMATIVAS DAS QUANTIDADES PARA A CONTRATAÇÃO</w:t>
      </w:r>
    </w:p>
    <w:p w14:paraId="64599702" w14:textId="48F3E88B" w:rsidR="00312539" w:rsidRPr="003E1312" w:rsidRDefault="007B14C4" w:rsidP="005026E0">
      <w:pPr>
        <w:widowControl w:val="0"/>
        <w:autoSpaceDE w:val="0"/>
        <w:autoSpaceDN w:val="0"/>
        <w:spacing w:line="360" w:lineRule="auto"/>
        <w:jc w:val="both"/>
        <w:rPr>
          <w:rFonts w:ascii="Arial" w:eastAsia="Arial MT" w:hAnsi="Arial" w:cs="Arial"/>
          <w:lang w:eastAsia="en-US"/>
        </w:rPr>
      </w:pPr>
      <w:r w:rsidRPr="003E1312">
        <w:rPr>
          <w:rFonts w:ascii="Arial" w:hAnsi="Arial" w:cs="Arial"/>
        </w:rPr>
        <w:t xml:space="preserve">4.1 </w:t>
      </w:r>
      <w:r w:rsidR="00312539" w:rsidRPr="003E1312">
        <w:rPr>
          <w:rFonts w:ascii="Arial" w:eastAsia="Arial MT" w:hAnsi="Arial" w:cs="Arial"/>
          <w:lang w:eastAsia="en-US"/>
        </w:rPr>
        <w:t xml:space="preserve">O dimensionamento do quantitativo foi obtido com base no levantamento arquitetônico e de engenharia, referente às necessidades de </w:t>
      </w:r>
      <w:r w:rsidR="00DC0385" w:rsidRPr="003E1312">
        <w:rPr>
          <w:rFonts w:ascii="Arial" w:eastAsia="Arial MT" w:hAnsi="Arial" w:cs="Arial"/>
          <w:lang w:eastAsia="en-US"/>
        </w:rPr>
        <w:t xml:space="preserve">execução de </w:t>
      </w:r>
      <w:r w:rsidR="00312539" w:rsidRPr="003E1312">
        <w:rPr>
          <w:rFonts w:ascii="Arial" w:eastAsia="Arial MT" w:hAnsi="Arial" w:cs="Arial"/>
          <w:lang w:eastAsia="en-US"/>
        </w:rPr>
        <w:t xml:space="preserve">obras e serviços, para a implementação </w:t>
      </w:r>
      <w:r w:rsidR="00276B4C" w:rsidRPr="003E1312">
        <w:rPr>
          <w:rFonts w:ascii="Arial" w:eastAsia="Arial MT" w:hAnsi="Arial" w:cs="Arial"/>
          <w:lang w:eastAsia="en-US"/>
        </w:rPr>
        <w:t xml:space="preserve">da </w:t>
      </w:r>
      <w:r w:rsidR="00276B4C" w:rsidRPr="003E1312">
        <w:rPr>
          <w:rFonts w:ascii="Arial" w:hAnsi="Arial" w:cs="Arial"/>
        </w:rPr>
        <w:t xml:space="preserve">pavimentação </w:t>
      </w:r>
      <w:r w:rsidR="00FE6AD8" w:rsidRPr="003E1312">
        <w:rPr>
          <w:rFonts w:ascii="Arial" w:hAnsi="Arial" w:cs="Arial"/>
        </w:rPr>
        <w:t xml:space="preserve">PAVER </w:t>
      </w:r>
      <w:r w:rsidR="0032442D" w:rsidRPr="003E1312">
        <w:rPr>
          <w:rFonts w:ascii="Arial" w:hAnsi="Arial" w:cs="Arial"/>
        </w:rPr>
        <w:t xml:space="preserve">na </w:t>
      </w:r>
      <w:r w:rsidR="00276B4C" w:rsidRPr="003E1312">
        <w:rPr>
          <w:rFonts w:ascii="Arial" w:hAnsi="Arial" w:cs="Arial"/>
        </w:rPr>
        <w:t xml:space="preserve">fábrica de fecularia do município de </w:t>
      </w:r>
      <w:r w:rsidR="0032442D" w:rsidRPr="003E1312">
        <w:rPr>
          <w:rFonts w:ascii="Arial" w:hAnsi="Arial" w:cs="Arial"/>
        </w:rPr>
        <w:t>ELDORADO/MS</w:t>
      </w:r>
      <w:r w:rsidR="00C9391B" w:rsidRPr="003E1312">
        <w:rPr>
          <w:rFonts w:ascii="Arial" w:eastAsia="Arial MT" w:hAnsi="Arial" w:cs="Arial"/>
          <w:lang w:eastAsia="en-US"/>
        </w:rPr>
        <w:t xml:space="preserve">, </w:t>
      </w:r>
      <w:r w:rsidR="00CF685C" w:rsidRPr="003E1312">
        <w:rPr>
          <w:rFonts w:ascii="Arial" w:eastAsia="Arial MT" w:hAnsi="Arial" w:cs="Arial"/>
          <w:lang w:eastAsia="en-US"/>
        </w:rPr>
        <w:t xml:space="preserve">que será </w:t>
      </w:r>
      <w:r w:rsidR="00CC42E8" w:rsidRPr="003E1312">
        <w:rPr>
          <w:rFonts w:ascii="Arial" w:eastAsia="Arial MT" w:hAnsi="Arial" w:cs="Arial"/>
          <w:lang w:eastAsia="en-US"/>
        </w:rPr>
        <w:t>atendid</w:t>
      </w:r>
      <w:r w:rsidR="00BA6343" w:rsidRPr="003E1312">
        <w:rPr>
          <w:rFonts w:ascii="Arial" w:eastAsia="Arial MT" w:hAnsi="Arial" w:cs="Arial"/>
          <w:lang w:eastAsia="en-US"/>
        </w:rPr>
        <w:t>o</w:t>
      </w:r>
      <w:r w:rsidR="00CC42E8" w:rsidRPr="003E1312">
        <w:rPr>
          <w:rFonts w:ascii="Arial" w:eastAsia="Arial MT" w:hAnsi="Arial" w:cs="Arial"/>
          <w:lang w:eastAsia="en-US"/>
        </w:rPr>
        <w:t xml:space="preserve"> pelo projeto</w:t>
      </w:r>
      <w:r w:rsidR="00712D1B" w:rsidRPr="003E1312">
        <w:rPr>
          <w:rFonts w:ascii="Arial" w:eastAsia="Arial MT" w:hAnsi="Arial" w:cs="Arial"/>
          <w:lang w:eastAsia="en-US"/>
        </w:rPr>
        <w:t xml:space="preserve"> </w:t>
      </w:r>
      <w:r w:rsidR="00712D1B" w:rsidRPr="003E1312">
        <w:rPr>
          <w:rFonts w:ascii="Arial" w:hAnsi="Arial" w:cs="Arial"/>
        </w:rPr>
        <w:t xml:space="preserve">de Engenharia para as obras de </w:t>
      </w:r>
      <w:r w:rsidR="00C91116" w:rsidRPr="003E1312">
        <w:rPr>
          <w:rFonts w:ascii="Arial" w:hAnsi="Arial" w:cs="Arial"/>
        </w:rPr>
        <w:t>Infraestrutura Urbana</w:t>
      </w:r>
      <w:r w:rsidR="004118D8" w:rsidRPr="003E1312">
        <w:rPr>
          <w:rFonts w:ascii="Arial" w:hAnsi="Arial" w:cs="Arial"/>
        </w:rPr>
        <w:t>.</w:t>
      </w:r>
      <w:r w:rsidR="00C91116" w:rsidRPr="003E1312">
        <w:rPr>
          <w:rFonts w:ascii="Arial" w:hAnsi="Arial" w:cs="Arial"/>
        </w:rPr>
        <w:t xml:space="preserve"> </w:t>
      </w:r>
      <w:r w:rsidR="00712D1B" w:rsidRPr="003E1312">
        <w:rPr>
          <w:rFonts w:ascii="Arial" w:eastAsia="Arial MT" w:hAnsi="Arial" w:cs="Arial"/>
          <w:lang w:eastAsia="en-US"/>
        </w:rPr>
        <w:t xml:space="preserve"> </w:t>
      </w:r>
    </w:p>
    <w:p w14:paraId="548FC8DC" w14:textId="60EB5C61" w:rsidR="00F4756E" w:rsidRPr="003E1312" w:rsidRDefault="003B1046" w:rsidP="005026E0">
      <w:pPr>
        <w:tabs>
          <w:tab w:val="left" w:pos="1134"/>
        </w:tabs>
        <w:spacing w:line="360" w:lineRule="auto"/>
        <w:jc w:val="both"/>
        <w:rPr>
          <w:rFonts w:ascii="Arial" w:eastAsia="Arial MT" w:hAnsi="Arial" w:cs="Arial"/>
          <w:lang w:eastAsia="en-US"/>
        </w:rPr>
      </w:pPr>
      <w:r w:rsidRPr="003E1312">
        <w:rPr>
          <w:rFonts w:ascii="Arial" w:hAnsi="Arial" w:cs="Arial"/>
        </w:rPr>
        <w:t xml:space="preserve">4.1.1 </w:t>
      </w:r>
      <w:r w:rsidR="00363706" w:rsidRPr="003E1312">
        <w:rPr>
          <w:rFonts w:ascii="Arial" w:hAnsi="Arial" w:cs="Arial"/>
        </w:rPr>
        <w:t>As obras são impreterivelmente fruto de uma contratação de Projetos Executivos e as quantidades são definidas segundo o projeto. Conforme esse projeto, uma série de etapas vão se formalizando de acordo com a proposta do projetista. Para se chegar nas quantidades são necessários os levantamentos, topografia, sondagem, as plantas, os perfis longitudinais, transversais, cortes com secção dos detalhes. Com a definição exata do projeto proposto chega-se às quantidades que são geradas em memórias de cálculos. Neste caso estima-se as seguintes quantidades</w:t>
      </w:r>
      <w:r w:rsidR="00BC596F" w:rsidRPr="003E1312">
        <w:rPr>
          <w:rFonts w:ascii="Arial" w:hAnsi="Arial" w:cs="Arial"/>
        </w:rPr>
        <w:t xml:space="preserve">, </w:t>
      </w:r>
      <w:r w:rsidR="00F4756E" w:rsidRPr="003E1312">
        <w:rPr>
          <w:rFonts w:ascii="Arial" w:eastAsia="Arial MT" w:hAnsi="Arial" w:cs="Arial"/>
          <w:lang w:eastAsia="en-US"/>
        </w:rPr>
        <w:t>conforme planilha abaixo:</w:t>
      </w:r>
    </w:p>
    <w:p w14:paraId="6FA17667" w14:textId="77777777" w:rsidR="00363706" w:rsidRPr="003E1312" w:rsidRDefault="00363706" w:rsidP="005026E0">
      <w:pPr>
        <w:tabs>
          <w:tab w:val="left" w:pos="1134"/>
        </w:tabs>
        <w:spacing w:line="360" w:lineRule="auto"/>
        <w:ind w:firstLine="567"/>
        <w:jc w:val="both"/>
        <w:rPr>
          <w:rFonts w:ascii="Arial" w:hAnsi="Arial" w:cs="Arial"/>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78"/>
        <w:gridCol w:w="1842"/>
        <w:gridCol w:w="1985"/>
      </w:tblGrid>
      <w:tr w:rsidR="00363706" w:rsidRPr="003E1312" w14:paraId="5EDA54A6" w14:textId="77777777" w:rsidTr="005330DD">
        <w:tc>
          <w:tcPr>
            <w:tcW w:w="851" w:type="dxa"/>
            <w:shd w:val="clear" w:color="auto" w:fill="auto"/>
            <w:vAlign w:val="center"/>
          </w:tcPr>
          <w:p w14:paraId="20482F94" w14:textId="77777777" w:rsidR="00363706" w:rsidRPr="003E1312" w:rsidRDefault="00363706" w:rsidP="005330DD">
            <w:pPr>
              <w:pStyle w:val="PargrafodaLista"/>
              <w:spacing w:line="360" w:lineRule="auto"/>
              <w:ind w:left="0" w:hanging="247"/>
              <w:jc w:val="center"/>
              <w:rPr>
                <w:rFonts w:ascii="Arial" w:hAnsi="Arial" w:cs="Arial"/>
                <w:b/>
                <w:bCs/>
                <w:sz w:val="24"/>
                <w:szCs w:val="24"/>
              </w:rPr>
            </w:pPr>
            <w:r w:rsidRPr="003E1312">
              <w:rPr>
                <w:rFonts w:ascii="Arial" w:hAnsi="Arial" w:cs="Arial"/>
                <w:b/>
                <w:bCs/>
                <w:sz w:val="24"/>
                <w:szCs w:val="24"/>
              </w:rPr>
              <w:t>ITEM</w:t>
            </w:r>
          </w:p>
        </w:tc>
        <w:tc>
          <w:tcPr>
            <w:tcW w:w="4678" w:type="dxa"/>
            <w:shd w:val="clear" w:color="auto" w:fill="auto"/>
            <w:vAlign w:val="center"/>
          </w:tcPr>
          <w:p w14:paraId="0C55F272" w14:textId="77777777" w:rsidR="00363706" w:rsidRPr="003E1312" w:rsidRDefault="00363706" w:rsidP="005330DD">
            <w:pPr>
              <w:pStyle w:val="PargrafodaLista"/>
              <w:spacing w:line="360" w:lineRule="auto"/>
              <w:ind w:left="0"/>
              <w:jc w:val="center"/>
              <w:rPr>
                <w:rFonts w:ascii="Arial" w:hAnsi="Arial" w:cs="Arial"/>
                <w:b/>
                <w:bCs/>
                <w:sz w:val="24"/>
                <w:szCs w:val="24"/>
              </w:rPr>
            </w:pPr>
            <w:r w:rsidRPr="003E1312">
              <w:rPr>
                <w:rFonts w:ascii="Arial" w:hAnsi="Arial" w:cs="Arial"/>
                <w:b/>
                <w:bCs/>
                <w:sz w:val="24"/>
                <w:szCs w:val="24"/>
              </w:rPr>
              <w:t>ESPECIFICAÇÃO</w:t>
            </w:r>
          </w:p>
        </w:tc>
        <w:tc>
          <w:tcPr>
            <w:tcW w:w="1842" w:type="dxa"/>
            <w:vAlign w:val="center"/>
          </w:tcPr>
          <w:p w14:paraId="5842C34C" w14:textId="77777777" w:rsidR="00363706" w:rsidRPr="003E1312" w:rsidRDefault="00363706" w:rsidP="005330DD">
            <w:pPr>
              <w:pStyle w:val="PargrafodaLista"/>
              <w:spacing w:line="360" w:lineRule="auto"/>
              <w:ind w:left="0"/>
              <w:jc w:val="center"/>
              <w:rPr>
                <w:rFonts w:ascii="Arial" w:hAnsi="Arial" w:cs="Arial"/>
                <w:b/>
                <w:bCs/>
                <w:sz w:val="24"/>
                <w:szCs w:val="24"/>
              </w:rPr>
            </w:pPr>
            <w:r w:rsidRPr="003E1312">
              <w:rPr>
                <w:rFonts w:ascii="Arial" w:hAnsi="Arial" w:cs="Arial"/>
                <w:b/>
                <w:bCs/>
                <w:sz w:val="24"/>
                <w:szCs w:val="24"/>
              </w:rPr>
              <w:t>UNIDADE</w:t>
            </w:r>
          </w:p>
          <w:p w14:paraId="144B2A2E" w14:textId="77777777" w:rsidR="00363706" w:rsidRPr="003E1312" w:rsidRDefault="00363706" w:rsidP="005330DD">
            <w:pPr>
              <w:pStyle w:val="PargrafodaLista"/>
              <w:spacing w:line="360" w:lineRule="auto"/>
              <w:ind w:left="0"/>
              <w:jc w:val="center"/>
              <w:rPr>
                <w:rFonts w:ascii="Arial" w:hAnsi="Arial" w:cs="Arial"/>
                <w:b/>
                <w:bCs/>
                <w:sz w:val="24"/>
                <w:szCs w:val="24"/>
              </w:rPr>
            </w:pPr>
            <w:r w:rsidRPr="003E1312">
              <w:rPr>
                <w:rFonts w:ascii="Arial" w:hAnsi="Arial" w:cs="Arial"/>
                <w:b/>
                <w:bCs/>
                <w:sz w:val="24"/>
                <w:szCs w:val="24"/>
              </w:rPr>
              <w:t>MEDIDA</w:t>
            </w:r>
          </w:p>
        </w:tc>
        <w:tc>
          <w:tcPr>
            <w:tcW w:w="1985" w:type="dxa"/>
            <w:vAlign w:val="center"/>
          </w:tcPr>
          <w:p w14:paraId="229DEBF2" w14:textId="66DF6CF3" w:rsidR="00363706" w:rsidRPr="003E1312" w:rsidRDefault="00363706" w:rsidP="00F05431">
            <w:pPr>
              <w:pStyle w:val="PargrafodaLista"/>
              <w:spacing w:line="360" w:lineRule="auto"/>
              <w:ind w:left="0" w:hanging="113"/>
              <w:jc w:val="center"/>
              <w:rPr>
                <w:rFonts w:ascii="Arial" w:hAnsi="Arial" w:cs="Arial"/>
                <w:b/>
                <w:bCs/>
                <w:sz w:val="24"/>
                <w:szCs w:val="24"/>
              </w:rPr>
            </w:pPr>
            <w:r w:rsidRPr="003E1312">
              <w:rPr>
                <w:rFonts w:ascii="Arial" w:hAnsi="Arial" w:cs="Arial"/>
                <w:b/>
                <w:bCs/>
                <w:sz w:val="24"/>
                <w:szCs w:val="24"/>
              </w:rPr>
              <w:t>QUANTIDADE</w:t>
            </w:r>
          </w:p>
          <w:p w14:paraId="1F717676" w14:textId="77777777" w:rsidR="00363706" w:rsidRPr="003E1312" w:rsidRDefault="00363706" w:rsidP="005330DD">
            <w:pPr>
              <w:pStyle w:val="PargrafodaLista"/>
              <w:spacing w:line="360" w:lineRule="auto"/>
              <w:ind w:left="0"/>
              <w:jc w:val="center"/>
              <w:rPr>
                <w:rFonts w:ascii="Arial" w:hAnsi="Arial" w:cs="Arial"/>
                <w:b/>
                <w:bCs/>
                <w:sz w:val="24"/>
                <w:szCs w:val="24"/>
              </w:rPr>
            </w:pPr>
            <w:r w:rsidRPr="003E1312">
              <w:rPr>
                <w:rFonts w:ascii="Arial" w:hAnsi="Arial" w:cs="Arial"/>
                <w:b/>
                <w:bCs/>
                <w:sz w:val="24"/>
                <w:szCs w:val="24"/>
              </w:rPr>
              <w:t>ESTIMADA</w:t>
            </w:r>
          </w:p>
        </w:tc>
      </w:tr>
      <w:tr w:rsidR="00363706" w:rsidRPr="003E1312" w14:paraId="1C1A3AB3" w14:textId="77777777" w:rsidTr="00BC596F">
        <w:trPr>
          <w:trHeight w:val="884"/>
        </w:trPr>
        <w:tc>
          <w:tcPr>
            <w:tcW w:w="851" w:type="dxa"/>
            <w:shd w:val="clear" w:color="auto" w:fill="auto"/>
            <w:vAlign w:val="center"/>
          </w:tcPr>
          <w:p w14:paraId="78EE3E97" w14:textId="77777777" w:rsidR="00363706" w:rsidRPr="003E1312" w:rsidRDefault="00363706" w:rsidP="005026E0">
            <w:pPr>
              <w:pStyle w:val="PargrafodaLista"/>
              <w:spacing w:line="360" w:lineRule="auto"/>
              <w:ind w:left="0"/>
              <w:jc w:val="both"/>
              <w:rPr>
                <w:rFonts w:ascii="Arial" w:hAnsi="Arial" w:cs="Arial"/>
                <w:sz w:val="24"/>
                <w:szCs w:val="24"/>
              </w:rPr>
            </w:pPr>
            <w:r w:rsidRPr="003E1312">
              <w:rPr>
                <w:rFonts w:ascii="Arial" w:hAnsi="Arial" w:cs="Arial"/>
                <w:sz w:val="24"/>
                <w:szCs w:val="24"/>
              </w:rPr>
              <w:t>01</w:t>
            </w:r>
          </w:p>
        </w:tc>
        <w:tc>
          <w:tcPr>
            <w:tcW w:w="4678" w:type="dxa"/>
            <w:shd w:val="clear" w:color="auto" w:fill="auto"/>
            <w:vAlign w:val="center"/>
          </w:tcPr>
          <w:p w14:paraId="66E42256" w14:textId="1151C322" w:rsidR="00363706" w:rsidRPr="003E1312" w:rsidRDefault="00363706" w:rsidP="005026E0">
            <w:pPr>
              <w:pStyle w:val="Corpodetexto"/>
              <w:spacing w:after="0" w:line="360" w:lineRule="auto"/>
              <w:jc w:val="both"/>
              <w:rPr>
                <w:rFonts w:ascii="Arial" w:hAnsi="Arial" w:cs="Arial"/>
              </w:rPr>
            </w:pPr>
            <w:r w:rsidRPr="003E1312">
              <w:rPr>
                <w:rFonts w:ascii="Arial" w:hAnsi="Arial" w:cs="Arial"/>
              </w:rPr>
              <w:t xml:space="preserve">INFRAESTRUTURA URBANA - </w:t>
            </w:r>
            <w:r w:rsidR="00BB7472" w:rsidRPr="003E1312">
              <w:rPr>
                <w:rFonts w:ascii="Arial" w:hAnsi="Arial" w:cs="Arial"/>
              </w:rPr>
              <w:t>PAVIMENTAÇÃO PAVER EM FÁBRICA DE FECULARIA</w:t>
            </w:r>
          </w:p>
        </w:tc>
        <w:tc>
          <w:tcPr>
            <w:tcW w:w="1842" w:type="dxa"/>
            <w:vAlign w:val="center"/>
          </w:tcPr>
          <w:p w14:paraId="59062444" w14:textId="77777777" w:rsidR="00363706" w:rsidRPr="003E1312" w:rsidRDefault="00363706" w:rsidP="00546CDF">
            <w:pPr>
              <w:spacing w:line="360" w:lineRule="auto"/>
              <w:jc w:val="center"/>
              <w:rPr>
                <w:rFonts w:ascii="Arial" w:hAnsi="Arial" w:cs="Arial"/>
              </w:rPr>
            </w:pPr>
            <w:r w:rsidRPr="003E1312">
              <w:rPr>
                <w:rFonts w:ascii="Arial" w:hAnsi="Arial" w:cs="Arial"/>
              </w:rPr>
              <w:t>M²</w:t>
            </w:r>
          </w:p>
        </w:tc>
        <w:tc>
          <w:tcPr>
            <w:tcW w:w="1985" w:type="dxa"/>
            <w:vAlign w:val="center"/>
          </w:tcPr>
          <w:p w14:paraId="2CBAFA1F" w14:textId="19F3C297" w:rsidR="00363706" w:rsidRPr="003E1312" w:rsidRDefault="005B7F46" w:rsidP="00546CDF">
            <w:pPr>
              <w:spacing w:line="360" w:lineRule="auto"/>
              <w:jc w:val="center"/>
              <w:rPr>
                <w:rFonts w:ascii="Arial" w:hAnsi="Arial" w:cs="Arial"/>
              </w:rPr>
            </w:pPr>
            <w:r w:rsidRPr="003E1312">
              <w:rPr>
                <w:rFonts w:ascii="Arial" w:hAnsi="Arial" w:cs="Arial"/>
              </w:rPr>
              <w:t>5.053,05</w:t>
            </w:r>
          </w:p>
        </w:tc>
      </w:tr>
    </w:tbl>
    <w:p w14:paraId="354AAAC9" w14:textId="77777777" w:rsidR="00363706" w:rsidRPr="003E1312" w:rsidRDefault="00363706" w:rsidP="005026E0">
      <w:pPr>
        <w:tabs>
          <w:tab w:val="left" w:pos="1134"/>
        </w:tabs>
        <w:spacing w:line="360" w:lineRule="auto"/>
        <w:ind w:firstLine="567"/>
        <w:jc w:val="both"/>
        <w:rPr>
          <w:rFonts w:ascii="Arial" w:hAnsi="Arial" w:cs="Arial"/>
        </w:rPr>
      </w:pPr>
    </w:p>
    <w:p w14:paraId="0C86BEFC" w14:textId="77777777" w:rsidR="00363706" w:rsidRPr="003E1312" w:rsidRDefault="00363706" w:rsidP="005026E0">
      <w:pPr>
        <w:spacing w:line="360" w:lineRule="auto"/>
        <w:jc w:val="both"/>
        <w:rPr>
          <w:rFonts w:ascii="Arial" w:hAnsi="Arial" w:cs="Arial"/>
        </w:rPr>
      </w:pPr>
    </w:p>
    <w:tbl>
      <w:tblPr>
        <w:tblStyle w:val="Tabelacomgrade"/>
        <w:tblW w:w="9351" w:type="dxa"/>
        <w:tblLook w:val="04A0" w:firstRow="1" w:lastRow="0" w:firstColumn="1" w:lastColumn="0" w:noHBand="0" w:noVBand="1"/>
      </w:tblPr>
      <w:tblGrid>
        <w:gridCol w:w="4248"/>
        <w:gridCol w:w="2551"/>
        <w:gridCol w:w="2552"/>
      </w:tblGrid>
      <w:tr w:rsidR="00363706" w:rsidRPr="003E1312" w14:paraId="658FA59A" w14:textId="77777777" w:rsidTr="00265568">
        <w:tc>
          <w:tcPr>
            <w:tcW w:w="4248" w:type="dxa"/>
            <w:vAlign w:val="center"/>
          </w:tcPr>
          <w:p w14:paraId="2859747C" w14:textId="77777777" w:rsidR="00363706" w:rsidRPr="003E1312" w:rsidRDefault="00363706" w:rsidP="005026E0">
            <w:pPr>
              <w:pStyle w:val="Textbodyindent"/>
              <w:spacing w:line="360" w:lineRule="auto"/>
              <w:ind w:firstLine="0"/>
              <w:rPr>
                <w:rFonts w:ascii="Arial" w:hAnsi="Arial" w:cs="Arial"/>
                <w:b/>
                <w:bCs/>
                <w:sz w:val="24"/>
                <w:szCs w:val="24"/>
              </w:rPr>
            </w:pPr>
            <w:r w:rsidRPr="003E1312">
              <w:rPr>
                <w:rFonts w:ascii="Arial" w:hAnsi="Arial" w:cs="Arial"/>
                <w:b/>
                <w:bCs/>
                <w:sz w:val="24"/>
                <w:szCs w:val="24"/>
              </w:rPr>
              <w:t>VIAS</w:t>
            </w:r>
          </w:p>
        </w:tc>
        <w:tc>
          <w:tcPr>
            <w:tcW w:w="2551" w:type="dxa"/>
            <w:vAlign w:val="center"/>
          </w:tcPr>
          <w:p w14:paraId="0AD66F99" w14:textId="77777777" w:rsidR="00363706" w:rsidRPr="003E1312" w:rsidRDefault="00363706" w:rsidP="005026E0">
            <w:pPr>
              <w:pStyle w:val="Textbodyindent"/>
              <w:spacing w:line="360" w:lineRule="auto"/>
              <w:ind w:firstLine="0"/>
              <w:rPr>
                <w:rFonts w:ascii="Arial" w:hAnsi="Arial" w:cs="Arial"/>
                <w:b/>
                <w:bCs/>
                <w:sz w:val="24"/>
                <w:szCs w:val="24"/>
              </w:rPr>
            </w:pPr>
            <w:r w:rsidRPr="003E1312">
              <w:rPr>
                <w:rFonts w:ascii="Arial" w:hAnsi="Arial" w:cs="Arial"/>
                <w:b/>
                <w:bCs/>
                <w:sz w:val="24"/>
                <w:szCs w:val="24"/>
              </w:rPr>
              <w:t>EXTENSÃO (M)</w:t>
            </w:r>
          </w:p>
        </w:tc>
        <w:tc>
          <w:tcPr>
            <w:tcW w:w="2552" w:type="dxa"/>
            <w:vAlign w:val="center"/>
          </w:tcPr>
          <w:p w14:paraId="5F83FD0C" w14:textId="77777777" w:rsidR="00363706" w:rsidRPr="003E1312" w:rsidRDefault="00363706" w:rsidP="005026E0">
            <w:pPr>
              <w:pStyle w:val="Textbodyindent"/>
              <w:spacing w:line="360" w:lineRule="auto"/>
              <w:ind w:firstLine="0"/>
              <w:rPr>
                <w:rFonts w:ascii="Arial" w:hAnsi="Arial" w:cs="Arial"/>
                <w:b/>
                <w:bCs/>
                <w:sz w:val="24"/>
                <w:szCs w:val="24"/>
              </w:rPr>
            </w:pPr>
            <w:r w:rsidRPr="003E1312">
              <w:rPr>
                <w:rFonts w:ascii="Arial" w:hAnsi="Arial" w:cs="Arial"/>
                <w:b/>
                <w:bCs/>
                <w:sz w:val="24"/>
                <w:szCs w:val="24"/>
              </w:rPr>
              <w:t>LARGURA (M)</w:t>
            </w:r>
          </w:p>
        </w:tc>
      </w:tr>
      <w:tr w:rsidR="00363706" w:rsidRPr="003E1312" w14:paraId="52E147AA" w14:textId="77777777" w:rsidTr="00265568">
        <w:tc>
          <w:tcPr>
            <w:tcW w:w="4248" w:type="dxa"/>
          </w:tcPr>
          <w:p w14:paraId="52D0E288" w14:textId="670AEDDE" w:rsidR="00363706" w:rsidRPr="003E1312" w:rsidRDefault="006D743D" w:rsidP="005026E0">
            <w:pPr>
              <w:pStyle w:val="Textbodyindent"/>
              <w:spacing w:line="360" w:lineRule="auto"/>
              <w:ind w:firstLine="0"/>
              <w:rPr>
                <w:rFonts w:ascii="Arial" w:hAnsi="Arial" w:cs="Arial"/>
                <w:sz w:val="24"/>
                <w:szCs w:val="24"/>
              </w:rPr>
            </w:pPr>
            <w:r w:rsidRPr="003E1312">
              <w:rPr>
                <w:rFonts w:ascii="Arial" w:hAnsi="Arial" w:cs="Arial"/>
                <w:sz w:val="24"/>
                <w:szCs w:val="24"/>
              </w:rPr>
              <w:t>RUA PROJETADA 01 - PAVER</w:t>
            </w:r>
          </w:p>
        </w:tc>
        <w:tc>
          <w:tcPr>
            <w:tcW w:w="2551" w:type="dxa"/>
            <w:vAlign w:val="center"/>
          </w:tcPr>
          <w:p w14:paraId="328F503A" w14:textId="4ADDFB2F" w:rsidR="00363706" w:rsidRPr="003E1312" w:rsidRDefault="00CB60AB"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109,06</w:t>
            </w:r>
          </w:p>
        </w:tc>
        <w:tc>
          <w:tcPr>
            <w:tcW w:w="2552" w:type="dxa"/>
            <w:vAlign w:val="center"/>
          </w:tcPr>
          <w:p w14:paraId="3F058C39" w14:textId="576429D8" w:rsidR="00363706" w:rsidRPr="003E1312" w:rsidRDefault="00DE1001"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10</w:t>
            </w:r>
          </w:p>
        </w:tc>
      </w:tr>
      <w:tr w:rsidR="005B7F46" w:rsidRPr="003E1312" w14:paraId="0B4C61EA" w14:textId="77777777" w:rsidTr="00265568">
        <w:tc>
          <w:tcPr>
            <w:tcW w:w="4248" w:type="dxa"/>
          </w:tcPr>
          <w:p w14:paraId="68D6197D" w14:textId="0D1695FE" w:rsidR="005B7F46" w:rsidRPr="003E1312" w:rsidRDefault="006D743D" w:rsidP="005026E0">
            <w:pPr>
              <w:pStyle w:val="Textbodyindent"/>
              <w:spacing w:line="360" w:lineRule="auto"/>
              <w:ind w:firstLine="0"/>
              <w:rPr>
                <w:rFonts w:ascii="Arial" w:hAnsi="Arial" w:cs="Arial"/>
                <w:sz w:val="24"/>
                <w:szCs w:val="24"/>
              </w:rPr>
            </w:pPr>
            <w:r w:rsidRPr="003E1312">
              <w:rPr>
                <w:rFonts w:ascii="Arial" w:hAnsi="Arial" w:cs="Arial"/>
                <w:sz w:val="24"/>
                <w:szCs w:val="24"/>
              </w:rPr>
              <w:t>RUA PROJETADA 02 - PAVER</w:t>
            </w:r>
          </w:p>
        </w:tc>
        <w:tc>
          <w:tcPr>
            <w:tcW w:w="2551" w:type="dxa"/>
            <w:vAlign w:val="center"/>
          </w:tcPr>
          <w:p w14:paraId="789CC538" w14:textId="507E0254" w:rsidR="005B7F46" w:rsidRPr="003E1312" w:rsidRDefault="006915E5"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86,61</w:t>
            </w:r>
          </w:p>
        </w:tc>
        <w:tc>
          <w:tcPr>
            <w:tcW w:w="2552" w:type="dxa"/>
            <w:vAlign w:val="center"/>
          </w:tcPr>
          <w:p w14:paraId="3146FC5E" w14:textId="5AC74E74" w:rsidR="005B7F46" w:rsidRPr="003E1312" w:rsidRDefault="00DE1001"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10</w:t>
            </w:r>
          </w:p>
        </w:tc>
      </w:tr>
      <w:tr w:rsidR="005B7F46" w:rsidRPr="003E1312" w14:paraId="5BAA5AEB" w14:textId="77777777" w:rsidTr="00265568">
        <w:tc>
          <w:tcPr>
            <w:tcW w:w="4248" w:type="dxa"/>
          </w:tcPr>
          <w:p w14:paraId="53238ED6" w14:textId="6A58248C" w:rsidR="005B7F46" w:rsidRPr="003E1312" w:rsidRDefault="00AB5A64" w:rsidP="005026E0">
            <w:pPr>
              <w:pStyle w:val="Textbodyindent"/>
              <w:spacing w:line="360" w:lineRule="auto"/>
              <w:ind w:firstLine="0"/>
              <w:rPr>
                <w:rFonts w:ascii="Arial" w:hAnsi="Arial" w:cs="Arial"/>
                <w:sz w:val="24"/>
                <w:szCs w:val="24"/>
              </w:rPr>
            </w:pPr>
            <w:r w:rsidRPr="003E1312">
              <w:rPr>
                <w:rFonts w:ascii="Arial" w:hAnsi="Arial" w:cs="Arial"/>
                <w:sz w:val="24"/>
                <w:szCs w:val="24"/>
              </w:rPr>
              <w:t>RUA PROJETADA 03 - PAVER</w:t>
            </w:r>
          </w:p>
        </w:tc>
        <w:tc>
          <w:tcPr>
            <w:tcW w:w="2551" w:type="dxa"/>
            <w:vAlign w:val="center"/>
          </w:tcPr>
          <w:p w14:paraId="162B96CA" w14:textId="6B5BF728" w:rsidR="005B7F46" w:rsidRPr="003E1312" w:rsidRDefault="006915E5"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63,27</w:t>
            </w:r>
          </w:p>
        </w:tc>
        <w:tc>
          <w:tcPr>
            <w:tcW w:w="2552" w:type="dxa"/>
            <w:vAlign w:val="center"/>
          </w:tcPr>
          <w:p w14:paraId="21447E34" w14:textId="0EEB1CE5" w:rsidR="005B7F46" w:rsidRPr="003E1312" w:rsidRDefault="00DE1001"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10</w:t>
            </w:r>
          </w:p>
        </w:tc>
      </w:tr>
      <w:tr w:rsidR="005B7F46" w:rsidRPr="003E1312" w14:paraId="6882A9AB" w14:textId="77777777" w:rsidTr="00265568">
        <w:tc>
          <w:tcPr>
            <w:tcW w:w="4248" w:type="dxa"/>
          </w:tcPr>
          <w:p w14:paraId="75DD8D49" w14:textId="3AEFAEAE" w:rsidR="005B7F46" w:rsidRPr="003E1312" w:rsidRDefault="00AB5A64" w:rsidP="005026E0">
            <w:pPr>
              <w:pStyle w:val="Textbodyindent"/>
              <w:spacing w:line="360" w:lineRule="auto"/>
              <w:ind w:firstLine="0"/>
              <w:rPr>
                <w:rFonts w:ascii="Arial" w:hAnsi="Arial" w:cs="Arial"/>
                <w:sz w:val="24"/>
                <w:szCs w:val="24"/>
              </w:rPr>
            </w:pPr>
            <w:r w:rsidRPr="003E1312">
              <w:rPr>
                <w:rFonts w:ascii="Arial" w:hAnsi="Arial" w:cs="Arial"/>
                <w:sz w:val="24"/>
                <w:szCs w:val="24"/>
              </w:rPr>
              <w:t>RUA PROJETADA 04- PAVER-TR 01</w:t>
            </w:r>
          </w:p>
        </w:tc>
        <w:tc>
          <w:tcPr>
            <w:tcW w:w="2551" w:type="dxa"/>
            <w:vAlign w:val="center"/>
          </w:tcPr>
          <w:p w14:paraId="4F822F57" w14:textId="4ADE4ABA" w:rsidR="005B7F46" w:rsidRPr="003E1312" w:rsidRDefault="006915E5"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32,60</w:t>
            </w:r>
          </w:p>
        </w:tc>
        <w:tc>
          <w:tcPr>
            <w:tcW w:w="2552" w:type="dxa"/>
            <w:vAlign w:val="center"/>
          </w:tcPr>
          <w:p w14:paraId="505F0654" w14:textId="4FF2BA60" w:rsidR="005B7F46" w:rsidRPr="003E1312" w:rsidRDefault="003D0C6D"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10</w:t>
            </w:r>
          </w:p>
        </w:tc>
      </w:tr>
      <w:tr w:rsidR="005B7F46" w:rsidRPr="003E1312" w14:paraId="515B7121" w14:textId="77777777" w:rsidTr="00265568">
        <w:tc>
          <w:tcPr>
            <w:tcW w:w="4248" w:type="dxa"/>
          </w:tcPr>
          <w:p w14:paraId="29E5801F" w14:textId="6CF7EDB1" w:rsidR="005B7F46" w:rsidRPr="003E1312" w:rsidRDefault="00AB5A64" w:rsidP="005026E0">
            <w:pPr>
              <w:pStyle w:val="Textbodyindent"/>
              <w:spacing w:line="360" w:lineRule="auto"/>
              <w:ind w:firstLine="0"/>
              <w:rPr>
                <w:rFonts w:ascii="Arial" w:hAnsi="Arial" w:cs="Arial"/>
                <w:sz w:val="24"/>
                <w:szCs w:val="24"/>
              </w:rPr>
            </w:pPr>
            <w:r w:rsidRPr="003E1312">
              <w:rPr>
                <w:rFonts w:ascii="Arial" w:hAnsi="Arial" w:cs="Arial"/>
                <w:sz w:val="24"/>
                <w:szCs w:val="24"/>
              </w:rPr>
              <w:t>RUA PROJETADA 04- PAVER-TR 02</w:t>
            </w:r>
          </w:p>
        </w:tc>
        <w:tc>
          <w:tcPr>
            <w:tcW w:w="2551" w:type="dxa"/>
            <w:vAlign w:val="center"/>
          </w:tcPr>
          <w:p w14:paraId="6470FEBA" w14:textId="3B202A04" w:rsidR="005B7F46" w:rsidRPr="003E1312" w:rsidRDefault="006915E5"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30,57</w:t>
            </w:r>
          </w:p>
        </w:tc>
        <w:tc>
          <w:tcPr>
            <w:tcW w:w="2552" w:type="dxa"/>
            <w:vAlign w:val="center"/>
          </w:tcPr>
          <w:p w14:paraId="5DE911C4" w14:textId="2DE4D323" w:rsidR="005B7F46" w:rsidRPr="003E1312" w:rsidRDefault="003D0C6D"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5</w:t>
            </w:r>
          </w:p>
        </w:tc>
      </w:tr>
      <w:tr w:rsidR="005B7F46" w:rsidRPr="003E1312" w14:paraId="6CE2DB47" w14:textId="77777777" w:rsidTr="00265568">
        <w:tc>
          <w:tcPr>
            <w:tcW w:w="4248" w:type="dxa"/>
          </w:tcPr>
          <w:p w14:paraId="267E8C85" w14:textId="30C50880" w:rsidR="005B7F46" w:rsidRPr="003E1312" w:rsidRDefault="00AB5A64" w:rsidP="005026E0">
            <w:pPr>
              <w:pStyle w:val="Textbodyindent"/>
              <w:spacing w:line="360" w:lineRule="auto"/>
              <w:ind w:firstLine="0"/>
              <w:rPr>
                <w:rFonts w:ascii="Arial" w:hAnsi="Arial" w:cs="Arial"/>
                <w:sz w:val="24"/>
                <w:szCs w:val="24"/>
              </w:rPr>
            </w:pPr>
            <w:r w:rsidRPr="003E1312">
              <w:rPr>
                <w:rFonts w:ascii="Arial" w:hAnsi="Arial" w:cs="Arial"/>
                <w:sz w:val="24"/>
                <w:szCs w:val="24"/>
              </w:rPr>
              <w:t>RUA PROJETADA 04- PAVER-TR 03</w:t>
            </w:r>
          </w:p>
        </w:tc>
        <w:tc>
          <w:tcPr>
            <w:tcW w:w="2551" w:type="dxa"/>
            <w:vAlign w:val="center"/>
          </w:tcPr>
          <w:p w14:paraId="5FE1880E" w14:textId="0841D3B5" w:rsidR="005B7F46" w:rsidRPr="003E1312" w:rsidRDefault="006915E5"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24,82</w:t>
            </w:r>
          </w:p>
        </w:tc>
        <w:tc>
          <w:tcPr>
            <w:tcW w:w="2552" w:type="dxa"/>
            <w:vAlign w:val="center"/>
          </w:tcPr>
          <w:p w14:paraId="6A2D74B3" w14:textId="02DB5D1C" w:rsidR="005B7F46" w:rsidRPr="003E1312" w:rsidRDefault="003D0C6D"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10</w:t>
            </w:r>
          </w:p>
        </w:tc>
      </w:tr>
      <w:tr w:rsidR="005B7F46" w:rsidRPr="003E1312" w14:paraId="6C911B21" w14:textId="77777777" w:rsidTr="00265568">
        <w:tc>
          <w:tcPr>
            <w:tcW w:w="4248" w:type="dxa"/>
          </w:tcPr>
          <w:p w14:paraId="6BC3AB6F" w14:textId="5662BF34" w:rsidR="005B7F46" w:rsidRPr="003E1312" w:rsidRDefault="0076260C" w:rsidP="005026E0">
            <w:pPr>
              <w:pStyle w:val="Textbodyindent"/>
              <w:spacing w:line="360" w:lineRule="auto"/>
              <w:ind w:firstLine="0"/>
              <w:rPr>
                <w:rFonts w:ascii="Arial" w:hAnsi="Arial" w:cs="Arial"/>
                <w:sz w:val="24"/>
                <w:szCs w:val="24"/>
              </w:rPr>
            </w:pPr>
            <w:r w:rsidRPr="003E1312">
              <w:rPr>
                <w:rFonts w:ascii="Arial" w:hAnsi="Arial" w:cs="Arial"/>
                <w:sz w:val="24"/>
                <w:szCs w:val="24"/>
              </w:rPr>
              <w:t>ROTATÓRIA-TR01</w:t>
            </w:r>
          </w:p>
        </w:tc>
        <w:tc>
          <w:tcPr>
            <w:tcW w:w="2551" w:type="dxa"/>
            <w:vAlign w:val="center"/>
          </w:tcPr>
          <w:p w14:paraId="4C94A31B" w14:textId="707DEA0E" w:rsidR="005B7F46" w:rsidRPr="003E1312" w:rsidRDefault="006915E5"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42,66</w:t>
            </w:r>
          </w:p>
        </w:tc>
        <w:tc>
          <w:tcPr>
            <w:tcW w:w="2552" w:type="dxa"/>
            <w:vAlign w:val="center"/>
          </w:tcPr>
          <w:p w14:paraId="7D421E4B" w14:textId="08F13AE9" w:rsidR="005B7F46" w:rsidRPr="003E1312" w:rsidRDefault="003D0C6D"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9,5</w:t>
            </w:r>
          </w:p>
        </w:tc>
      </w:tr>
      <w:tr w:rsidR="005B7F46" w:rsidRPr="003E1312" w14:paraId="686F1CF8" w14:textId="77777777" w:rsidTr="00265568">
        <w:tc>
          <w:tcPr>
            <w:tcW w:w="4248" w:type="dxa"/>
          </w:tcPr>
          <w:p w14:paraId="4DB52B82" w14:textId="47399EB6" w:rsidR="005B7F46" w:rsidRPr="003E1312" w:rsidRDefault="0076260C" w:rsidP="005026E0">
            <w:pPr>
              <w:pStyle w:val="Textbodyindent"/>
              <w:spacing w:line="360" w:lineRule="auto"/>
              <w:ind w:firstLine="0"/>
              <w:rPr>
                <w:rFonts w:ascii="Arial" w:hAnsi="Arial" w:cs="Arial"/>
                <w:sz w:val="24"/>
                <w:szCs w:val="24"/>
              </w:rPr>
            </w:pPr>
            <w:r w:rsidRPr="003E1312">
              <w:rPr>
                <w:rFonts w:ascii="Arial" w:hAnsi="Arial" w:cs="Arial"/>
                <w:sz w:val="24"/>
                <w:szCs w:val="24"/>
              </w:rPr>
              <w:t>ROTATÓRIA-TR02</w:t>
            </w:r>
          </w:p>
        </w:tc>
        <w:tc>
          <w:tcPr>
            <w:tcW w:w="2551" w:type="dxa"/>
            <w:vAlign w:val="center"/>
          </w:tcPr>
          <w:p w14:paraId="3A52F2DE" w14:textId="1A57D8EF" w:rsidR="005B7F46" w:rsidRPr="003E1312" w:rsidRDefault="00DE1001"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45,11</w:t>
            </w:r>
          </w:p>
        </w:tc>
        <w:tc>
          <w:tcPr>
            <w:tcW w:w="2552" w:type="dxa"/>
            <w:vAlign w:val="center"/>
          </w:tcPr>
          <w:p w14:paraId="1B3C03EB" w14:textId="6F0D7250" w:rsidR="005B7F46" w:rsidRPr="003E1312" w:rsidRDefault="003D0C6D" w:rsidP="00546CDF">
            <w:pPr>
              <w:pStyle w:val="Textbodyindent"/>
              <w:spacing w:line="360" w:lineRule="auto"/>
              <w:ind w:firstLine="0"/>
              <w:jc w:val="center"/>
              <w:rPr>
                <w:rFonts w:ascii="Arial" w:hAnsi="Arial" w:cs="Arial"/>
                <w:sz w:val="24"/>
                <w:szCs w:val="24"/>
              </w:rPr>
            </w:pPr>
            <w:r w:rsidRPr="003E1312">
              <w:rPr>
                <w:rFonts w:ascii="Arial" w:hAnsi="Arial" w:cs="Arial"/>
                <w:sz w:val="24"/>
                <w:szCs w:val="24"/>
              </w:rPr>
              <w:t>13</w:t>
            </w:r>
          </w:p>
        </w:tc>
      </w:tr>
      <w:tr w:rsidR="00363706" w:rsidRPr="003E1312" w14:paraId="5862410C" w14:textId="77777777" w:rsidTr="00265568">
        <w:tc>
          <w:tcPr>
            <w:tcW w:w="4248" w:type="dxa"/>
          </w:tcPr>
          <w:p w14:paraId="2787203F" w14:textId="44162F2D" w:rsidR="00363706" w:rsidRPr="003E1312" w:rsidRDefault="0076260C" w:rsidP="005026E0">
            <w:pPr>
              <w:pStyle w:val="Textbodyindent"/>
              <w:spacing w:line="360" w:lineRule="auto"/>
              <w:ind w:firstLine="0"/>
              <w:rPr>
                <w:rFonts w:ascii="Arial" w:hAnsi="Arial" w:cs="Arial"/>
                <w:sz w:val="24"/>
                <w:szCs w:val="24"/>
              </w:rPr>
            </w:pPr>
            <w:r w:rsidRPr="003E1312">
              <w:rPr>
                <w:rFonts w:ascii="Arial" w:hAnsi="Arial" w:cs="Arial"/>
                <w:sz w:val="24"/>
                <w:szCs w:val="24"/>
              </w:rPr>
              <w:t>ROTATÓRIA-TR03</w:t>
            </w:r>
          </w:p>
        </w:tc>
        <w:tc>
          <w:tcPr>
            <w:tcW w:w="2551" w:type="dxa"/>
            <w:vAlign w:val="center"/>
          </w:tcPr>
          <w:p w14:paraId="05ECE26A" w14:textId="580BAA82" w:rsidR="00363706" w:rsidRPr="003E1312" w:rsidRDefault="00DE1001" w:rsidP="00F05431">
            <w:pPr>
              <w:pStyle w:val="Textbodyindent"/>
              <w:spacing w:line="360" w:lineRule="auto"/>
              <w:ind w:firstLine="0"/>
              <w:jc w:val="center"/>
              <w:rPr>
                <w:rFonts w:ascii="Arial" w:hAnsi="Arial" w:cs="Arial"/>
                <w:sz w:val="24"/>
                <w:szCs w:val="24"/>
              </w:rPr>
            </w:pPr>
            <w:r w:rsidRPr="003E1312">
              <w:rPr>
                <w:rFonts w:ascii="Arial" w:hAnsi="Arial" w:cs="Arial"/>
                <w:sz w:val="24"/>
                <w:szCs w:val="24"/>
              </w:rPr>
              <w:t>63,57</w:t>
            </w:r>
          </w:p>
        </w:tc>
        <w:tc>
          <w:tcPr>
            <w:tcW w:w="2552" w:type="dxa"/>
            <w:vAlign w:val="center"/>
          </w:tcPr>
          <w:p w14:paraId="6BB6A198" w14:textId="48D6687B" w:rsidR="00363706" w:rsidRPr="003E1312" w:rsidRDefault="003D0C6D" w:rsidP="00F05431">
            <w:pPr>
              <w:pStyle w:val="Textbodyindent"/>
              <w:spacing w:line="360" w:lineRule="auto"/>
              <w:ind w:firstLine="0"/>
              <w:jc w:val="center"/>
              <w:rPr>
                <w:rFonts w:ascii="Arial" w:hAnsi="Arial" w:cs="Arial"/>
                <w:sz w:val="24"/>
                <w:szCs w:val="24"/>
              </w:rPr>
            </w:pPr>
            <w:r w:rsidRPr="003E1312">
              <w:rPr>
                <w:rFonts w:ascii="Arial" w:hAnsi="Arial" w:cs="Arial"/>
                <w:sz w:val="24"/>
                <w:szCs w:val="24"/>
              </w:rPr>
              <w:t>9,5</w:t>
            </w:r>
          </w:p>
        </w:tc>
      </w:tr>
    </w:tbl>
    <w:p w14:paraId="4C665AE0" w14:textId="77777777" w:rsidR="00363706" w:rsidRPr="003E1312" w:rsidRDefault="00363706" w:rsidP="005026E0">
      <w:pPr>
        <w:spacing w:line="360" w:lineRule="auto"/>
        <w:jc w:val="both"/>
        <w:rPr>
          <w:rFonts w:ascii="Arial" w:hAnsi="Arial" w:cs="Arial"/>
        </w:rPr>
      </w:pPr>
    </w:p>
    <w:p w14:paraId="0DB92456" w14:textId="17E5CDDB" w:rsidR="00363706" w:rsidRPr="003E1312" w:rsidRDefault="00363706" w:rsidP="005026E0">
      <w:pPr>
        <w:pStyle w:val="Textbodyindent"/>
        <w:spacing w:line="360" w:lineRule="auto"/>
        <w:ind w:hanging="284"/>
        <w:rPr>
          <w:rFonts w:ascii="Arial" w:hAnsi="Arial" w:cs="Arial"/>
          <w:sz w:val="24"/>
          <w:szCs w:val="24"/>
        </w:rPr>
      </w:pPr>
      <w:r w:rsidRPr="003E1312">
        <w:rPr>
          <w:rFonts w:ascii="Arial" w:hAnsi="Arial" w:cs="Arial"/>
          <w:sz w:val="24"/>
          <w:szCs w:val="24"/>
        </w:rPr>
        <w:t xml:space="preserve">     </w:t>
      </w:r>
      <w:r w:rsidR="00C93D34" w:rsidRPr="003E1312">
        <w:rPr>
          <w:rFonts w:ascii="Arial" w:hAnsi="Arial" w:cs="Arial"/>
          <w:sz w:val="24"/>
          <w:szCs w:val="24"/>
        </w:rPr>
        <w:t xml:space="preserve">4.1.2 </w:t>
      </w:r>
      <w:r w:rsidRPr="003E1312">
        <w:rPr>
          <w:rFonts w:ascii="Arial" w:hAnsi="Arial" w:cs="Arial"/>
          <w:sz w:val="24"/>
          <w:szCs w:val="24"/>
        </w:rPr>
        <w:t>A obra compreenderá os seguintes serviços:</w:t>
      </w:r>
    </w:p>
    <w:p w14:paraId="12B3AC5F" w14:textId="77777777" w:rsidR="00363706" w:rsidRPr="003E1312" w:rsidRDefault="00363706" w:rsidP="005026E0">
      <w:pPr>
        <w:pStyle w:val="Textbodyindent"/>
        <w:numPr>
          <w:ilvl w:val="0"/>
          <w:numId w:val="6"/>
        </w:numPr>
        <w:tabs>
          <w:tab w:val="left" w:pos="284"/>
        </w:tabs>
        <w:spacing w:line="360" w:lineRule="auto"/>
        <w:ind w:left="0" w:firstLine="0"/>
        <w:rPr>
          <w:rFonts w:ascii="Arial" w:hAnsi="Arial" w:cs="Arial"/>
          <w:sz w:val="24"/>
          <w:szCs w:val="24"/>
        </w:rPr>
      </w:pPr>
      <w:r w:rsidRPr="003E1312">
        <w:rPr>
          <w:rFonts w:ascii="Arial" w:hAnsi="Arial" w:cs="Arial"/>
          <w:sz w:val="24"/>
          <w:szCs w:val="24"/>
        </w:rPr>
        <w:t>Serviços Preliminares;</w:t>
      </w:r>
    </w:p>
    <w:p w14:paraId="11E863AC" w14:textId="6A4F537D" w:rsidR="00363706" w:rsidRPr="003E1312" w:rsidRDefault="00913356" w:rsidP="005026E0">
      <w:pPr>
        <w:pStyle w:val="Textbodyindent"/>
        <w:numPr>
          <w:ilvl w:val="0"/>
          <w:numId w:val="6"/>
        </w:numPr>
        <w:tabs>
          <w:tab w:val="left" w:pos="284"/>
        </w:tabs>
        <w:spacing w:line="360" w:lineRule="auto"/>
        <w:ind w:left="0" w:firstLine="0"/>
        <w:rPr>
          <w:rFonts w:ascii="Arial" w:hAnsi="Arial" w:cs="Arial"/>
          <w:sz w:val="24"/>
          <w:szCs w:val="24"/>
        </w:rPr>
      </w:pPr>
      <w:r w:rsidRPr="003E1312">
        <w:rPr>
          <w:rFonts w:ascii="Arial" w:hAnsi="Arial" w:cs="Arial"/>
          <w:sz w:val="24"/>
          <w:szCs w:val="24"/>
        </w:rPr>
        <w:t>Implantação Asfáltica - Terraplenagem</w:t>
      </w:r>
      <w:r w:rsidR="00363706" w:rsidRPr="003E1312">
        <w:rPr>
          <w:rFonts w:ascii="Arial" w:hAnsi="Arial" w:cs="Arial"/>
          <w:sz w:val="24"/>
          <w:szCs w:val="24"/>
        </w:rPr>
        <w:t>;</w:t>
      </w:r>
    </w:p>
    <w:p w14:paraId="1B4488F1" w14:textId="6D661218" w:rsidR="00363706" w:rsidRPr="003E1312" w:rsidRDefault="00913356" w:rsidP="005026E0">
      <w:pPr>
        <w:pStyle w:val="Textbodyindent"/>
        <w:numPr>
          <w:ilvl w:val="0"/>
          <w:numId w:val="6"/>
        </w:numPr>
        <w:tabs>
          <w:tab w:val="left" w:pos="284"/>
        </w:tabs>
        <w:spacing w:line="360" w:lineRule="auto"/>
        <w:ind w:left="0" w:firstLine="0"/>
        <w:rPr>
          <w:rFonts w:ascii="Arial" w:hAnsi="Arial" w:cs="Arial"/>
          <w:sz w:val="24"/>
          <w:szCs w:val="24"/>
        </w:rPr>
      </w:pPr>
      <w:r w:rsidRPr="003E1312">
        <w:rPr>
          <w:rFonts w:ascii="Arial" w:hAnsi="Arial" w:cs="Arial"/>
          <w:sz w:val="24"/>
          <w:szCs w:val="24"/>
        </w:rPr>
        <w:t xml:space="preserve">Implantação Asfáltica – Pavimentação </w:t>
      </w:r>
      <w:r w:rsidR="00B814CD" w:rsidRPr="003E1312">
        <w:rPr>
          <w:rFonts w:ascii="Arial" w:hAnsi="Arial" w:cs="Arial"/>
          <w:sz w:val="24"/>
          <w:szCs w:val="24"/>
        </w:rPr>
        <w:t>(PAVER)</w:t>
      </w:r>
      <w:r w:rsidR="00363706" w:rsidRPr="003E1312">
        <w:rPr>
          <w:rFonts w:ascii="Arial" w:hAnsi="Arial" w:cs="Arial"/>
          <w:sz w:val="24"/>
          <w:szCs w:val="24"/>
        </w:rPr>
        <w:t>;</w:t>
      </w:r>
    </w:p>
    <w:p w14:paraId="1BB4D2CF" w14:textId="77777777" w:rsidR="00363706" w:rsidRPr="003E1312" w:rsidRDefault="00363706" w:rsidP="005026E0">
      <w:pPr>
        <w:pStyle w:val="Textbodyindent"/>
        <w:numPr>
          <w:ilvl w:val="0"/>
          <w:numId w:val="6"/>
        </w:numPr>
        <w:tabs>
          <w:tab w:val="left" w:pos="284"/>
        </w:tabs>
        <w:spacing w:line="360" w:lineRule="auto"/>
        <w:ind w:left="0" w:firstLine="0"/>
        <w:rPr>
          <w:rFonts w:ascii="Arial" w:hAnsi="Arial" w:cs="Arial"/>
          <w:sz w:val="24"/>
          <w:szCs w:val="24"/>
        </w:rPr>
      </w:pPr>
      <w:r w:rsidRPr="003E1312">
        <w:rPr>
          <w:rFonts w:ascii="Arial" w:hAnsi="Arial" w:cs="Arial"/>
          <w:sz w:val="24"/>
          <w:szCs w:val="24"/>
        </w:rPr>
        <w:t>Serviços Complementares;</w:t>
      </w:r>
    </w:p>
    <w:p w14:paraId="570A9E71" w14:textId="460E8AAE" w:rsidR="00363706" w:rsidRPr="003E1312" w:rsidRDefault="00363706" w:rsidP="005026E0">
      <w:pPr>
        <w:pStyle w:val="Textbodyindent"/>
        <w:numPr>
          <w:ilvl w:val="0"/>
          <w:numId w:val="6"/>
        </w:numPr>
        <w:tabs>
          <w:tab w:val="left" w:pos="284"/>
          <w:tab w:val="left" w:pos="426"/>
        </w:tabs>
        <w:spacing w:line="360" w:lineRule="auto"/>
        <w:ind w:left="0" w:firstLine="0"/>
        <w:rPr>
          <w:rFonts w:ascii="Arial" w:hAnsi="Arial" w:cs="Arial"/>
          <w:sz w:val="24"/>
          <w:szCs w:val="24"/>
        </w:rPr>
      </w:pPr>
      <w:r w:rsidRPr="003E1312">
        <w:rPr>
          <w:rFonts w:ascii="Arial" w:hAnsi="Arial" w:cs="Arial"/>
          <w:sz w:val="24"/>
          <w:szCs w:val="24"/>
        </w:rPr>
        <w:t>Administração Local</w:t>
      </w:r>
      <w:r w:rsidR="00CE28B1" w:rsidRPr="003E1312">
        <w:rPr>
          <w:rFonts w:ascii="Arial" w:hAnsi="Arial" w:cs="Arial"/>
          <w:sz w:val="24"/>
          <w:szCs w:val="24"/>
        </w:rPr>
        <w:t>.</w:t>
      </w:r>
    </w:p>
    <w:p w14:paraId="50D4AE80" w14:textId="77777777" w:rsidR="00827D55" w:rsidRPr="003E1312" w:rsidRDefault="00827D55" w:rsidP="005026E0">
      <w:pPr>
        <w:pStyle w:val="Textbodyindent"/>
        <w:tabs>
          <w:tab w:val="left" w:pos="284"/>
          <w:tab w:val="left" w:pos="426"/>
        </w:tabs>
        <w:spacing w:line="360" w:lineRule="auto"/>
        <w:ind w:firstLine="0"/>
        <w:rPr>
          <w:rFonts w:ascii="Arial" w:hAnsi="Arial" w:cs="Arial"/>
          <w:sz w:val="24"/>
          <w:szCs w:val="24"/>
        </w:rPr>
      </w:pPr>
    </w:p>
    <w:p w14:paraId="2A7951E6" w14:textId="24E64B97" w:rsidR="00E258AA" w:rsidRPr="003E1312" w:rsidRDefault="00E97A71" w:rsidP="005026E0">
      <w:pPr>
        <w:spacing w:line="360" w:lineRule="auto"/>
        <w:jc w:val="both"/>
        <w:rPr>
          <w:rFonts w:ascii="Arial" w:hAnsi="Arial" w:cs="Arial"/>
          <w:b/>
          <w:bCs/>
        </w:rPr>
      </w:pPr>
      <w:r w:rsidRPr="003E1312">
        <w:rPr>
          <w:rFonts w:ascii="Arial" w:hAnsi="Arial" w:cs="Arial"/>
          <w:b/>
          <w:bCs/>
        </w:rPr>
        <w:t>5</w:t>
      </w:r>
      <w:r w:rsidR="00E26048" w:rsidRPr="003E1312">
        <w:rPr>
          <w:rFonts w:ascii="Arial" w:hAnsi="Arial" w:cs="Arial"/>
          <w:b/>
          <w:bCs/>
        </w:rPr>
        <w:t xml:space="preserve"> -</w:t>
      </w:r>
      <w:r w:rsidRPr="003E1312">
        <w:rPr>
          <w:rFonts w:ascii="Arial" w:hAnsi="Arial" w:cs="Arial"/>
          <w:b/>
          <w:bCs/>
        </w:rPr>
        <w:t xml:space="preserve"> </w:t>
      </w:r>
      <w:r w:rsidR="00E258AA" w:rsidRPr="003E1312">
        <w:rPr>
          <w:rFonts w:ascii="Arial" w:hAnsi="Arial" w:cs="Arial"/>
          <w:b/>
          <w:bCs/>
        </w:rPr>
        <w:t xml:space="preserve">LEVANTAMENTO DE MERCADO </w:t>
      </w:r>
    </w:p>
    <w:p w14:paraId="621369EB" w14:textId="04386027" w:rsidR="007D0DC1" w:rsidRPr="003E1312" w:rsidRDefault="0086110A" w:rsidP="005026E0">
      <w:pPr>
        <w:spacing w:line="360" w:lineRule="auto"/>
        <w:jc w:val="both"/>
        <w:rPr>
          <w:rFonts w:ascii="Arial" w:hAnsi="Arial" w:cs="Arial"/>
        </w:rPr>
      </w:pPr>
      <w:r w:rsidRPr="003E1312">
        <w:rPr>
          <w:rFonts w:ascii="Arial" w:eastAsia="Calibri" w:hAnsi="Arial" w:cs="Arial"/>
        </w:rPr>
        <w:t xml:space="preserve">5.1 </w:t>
      </w:r>
      <w:r w:rsidR="00C50B95" w:rsidRPr="003E1312">
        <w:rPr>
          <w:rFonts w:ascii="Arial" w:hAnsi="Arial" w:cs="Arial"/>
        </w:rPr>
        <w:t>Obras de Infraestrutura de pavimentação</w:t>
      </w:r>
      <w:r w:rsidR="00FE6AD8" w:rsidRPr="003E1312">
        <w:rPr>
          <w:rFonts w:ascii="Arial" w:hAnsi="Arial" w:cs="Arial"/>
        </w:rPr>
        <w:t xml:space="preserve"> PAVER</w:t>
      </w:r>
      <w:r w:rsidR="003B4D83" w:rsidRPr="003E1312">
        <w:rPr>
          <w:rFonts w:ascii="Arial" w:hAnsi="Arial" w:cs="Arial"/>
        </w:rPr>
        <w:t xml:space="preserve">, </w:t>
      </w:r>
      <w:r w:rsidR="00116169" w:rsidRPr="003E1312">
        <w:rPr>
          <w:rFonts w:ascii="Arial" w:hAnsi="Arial" w:cs="Arial"/>
        </w:rPr>
        <w:t>são</w:t>
      </w:r>
      <w:r w:rsidR="00C50B95" w:rsidRPr="003E1312">
        <w:rPr>
          <w:rFonts w:ascii="Arial" w:hAnsi="Arial" w:cs="Arial"/>
        </w:rPr>
        <w:t xml:space="preserve"> executadas através de projetos executivos específicos</w:t>
      </w:r>
      <w:r w:rsidR="00C47F5D" w:rsidRPr="003E1312">
        <w:rPr>
          <w:rFonts w:ascii="Arial" w:hAnsi="Arial" w:cs="Arial"/>
        </w:rPr>
        <w:t xml:space="preserve">, </w:t>
      </w:r>
      <w:r w:rsidR="00C50B95" w:rsidRPr="003E1312">
        <w:rPr>
          <w:rFonts w:ascii="Arial" w:hAnsi="Arial" w:cs="Arial"/>
        </w:rPr>
        <w:t xml:space="preserve">onde </w:t>
      </w:r>
      <w:r w:rsidR="00C34DA0" w:rsidRPr="003E1312">
        <w:rPr>
          <w:rFonts w:ascii="Arial" w:hAnsi="Arial" w:cs="Arial"/>
        </w:rPr>
        <w:t xml:space="preserve">serão </w:t>
      </w:r>
      <w:r w:rsidR="00C50B95" w:rsidRPr="003E1312">
        <w:rPr>
          <w:rFonts w:ascii="Arial" w:hAnsi="Arial" w:cs="Arial"/>
        </w:rPr>
        <w:t>concebidos após vários levantamentos e estudos para se obter um</w:t>
      </w:r>
      <w:r w:rsidR="008B62C6" w:rsidRPr="003E1312">
        <w:rPr>
          <w:rFonts w:ascii="Arial" w:hAnsi="Arial" w:cs="Arial"/>
        </w:rPr>
        <w:t xml:space="preserve"> projeto de engenharia que melhor atenda a </w:t>
      </w:r>
      <w:r w:rsidR="00DC184B" w:rsidRPr="003E1312">
        <w:rPr>
          <w:rFonts w:ascii="Arial" w:hAnsi="Arial" w:cs="Arial"/>
        </w:rPr>
        <w:t xml:space="preserve">solução </w:t>
      </w:r>
      <w:r w:rsidR="006C38AE" w:rsidRPr="003E1312">
        <w:rPr>
          <w:rFonts w:ascii="Arial" w:hAnsi="Arial" w:cs="Arial"/>
        </w:rPr>
        <w:t xml:space="preserve">do problema a ser resolvido, </w:t>
      </w:r>
      <w:r w:rsidR="00F97DB4" w:rsidRPr="003E1312">
        <w:rPr>
          <w:rFonts w:ascii="Arial" w:hAnsi="Arial" w:cs="Arial"/>
        </w:rPr>
        <w:t xml:space="preserve">sendo </w:t>
      </w:r>
      <w:r w:rsidR="007D0DC1" w:rsidRPr="003E1312">
        <w:rPr>
          <w:rFonts w:ascii="Arial" w:hAnsi="Arial" w:cs="Arial"/>
        </w:rPr>
        <w:t>os fornecedores do mercado capazes de atender a demanda as empresas de engenharia. A qualificação técnica operacional solicitada nos editais de licitação seleciona automaticamente todas as empresas com capacidade de atender o mercado. O Município dispõe de um cadastro de empresas aptas a participar das licitações e cada empresa cadastra nas habilidades mais propícias a sua capacidade técnica operacional. Dessa forma a participação do mercado é ampla.</w:t>
      </w:r>
    </w:p>
    <w:p w14:paraId="6FAB6CA3" w14:textId="6578E75B" w:rsidR="0086110A" w:rsidRPr="003E1312" w:rsidRDefault="006D0294" w:rsidP="005026E0">
      <w:pPr>
        <w:spacing w:line="360" w:lineRule="auto"/>
        <w:jc w:val="both"/>
        <w:rPr>
          <w:rFonts w:ascii="Arial" w:eastAsia="Calibri" w:hAnsi="Arial" w:cs="Arial"/>
        </w:rPr>
      </w:pPr>
      <w:r w:rsidRPr="003E1312">
        <w:rPr>
          <w:rFonts w:ascii="Arial" w:eastAsia="Calibri" w:hAnsi="Arial" w:cs="Arial"/>
        </w:rPr>
        <w:t xml:space="preserve">5.1.1 </w:t>
      </w:r>
      <w:r w:rsidR="0086110A" w:rsidRPr="003E1312">
        <w:rPr>
          <w:rFonts w:ascii="Arial" w:eastAsia="Calibri" w:hAnsi="Arial" w:cs="Arial"/>
        </w:rPr>
        <w:t>Por se tratar de contratação de obra ou serviço de engenharia, utilizou-se a metodologia estabelecida pelo Decreto nº 7.983 de 8 de abril de 2013, conforme disposto no artigo 3º:</w:t>
      </w:r>
    </w:p>
    <w:p w14:paraId="1E73AB71" w14:textId="77777777" w:rsidR="0086110A" w:rsidRPr="003E1312" w:rsidRDefault="0086110A" w:rsidP="005026E0">
      <w:pPr>
        <w:spacing w:line="360" w:lineRule="auto"/>
        <w:ind w:left="3402"/>
        <w:jc w:val="both"/>
        <w:rPr>
          <w:rFonts w:ascii="Arial" w:eastAsia="Calibri" w:hAnsi="Arial" w:cs="Arial"/>
        </w:rPr>
      </w:pPr>
      <w:r w:rsidRPr="003E1312">
        <w:rPr>
          <w:rFonts w:ascii="Arial" w:eastAsia="Calibri" w:hAnsi="Arial" w:cs="Arial"/>
        </w:rPr>
        <w:t xml:space="preserve"> Art. 3º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Sistema Nacional de Pesquisa de Custos e Índices da Construção Civil - </w:t>
      </w:r>
      <w:proofErr w:type="spellStart"/>
      <w:r w:rsidRPr="003E1312">
        <w:rPr>
          <w:rFonts w:ascii="Arial" w:eastAsia="Calibri" w:hAnsi="Arial" w:cs="Arial"/>
        </w:rPr>
        <w:t>Sinapi</w:t>
      </w:r>
      <w:proofErr w:type="spellEnd"/>
      <w:r w:rsidRPr="003E1312">
        <w:rPr>
          <w:rFonts w:ascii="Arial" w:eastAsia="Calibri" w:hAnsi="Arial" w:cs="Arial"/>
        </w:rPr>
        <w:t xml:space="preserve">, excetuados os itens caracterizados como montagem industrial ou que não possam ser considerados como de construção civil. </w:t>
      </w:r>
    </w:p>
    <w:p w14:paraId="701006F6" w14:textId="4C76266A" w:rsidR="000A2E17" w:rsidRPr="003E1312" w:rsidRDefault="00C62CFD" w:rsidP="005026E0">
      <w:pPr>
        <w:pStyle w:val="Ttulo2"/>
        <w:rPr>
          <w:color w:val="auto"/>
        </w:rPr>
      </w:pPr>
      <w:r w:rsidRPr="003E1312">
        <w:t xml:space="preserve">           </w:t>
      </w:r>
    </w:p>
    <w:p w14:paraId="2D4A5AC9" w14:textId="0ECFBD98" w:rsidR="000A2E17" w:rsidRPr="003E1312" w:rsidRDefault="00E97A71" w:rsidP="005026E0">
      <w:pPr>
        <w:pStyle w:val="Ttulo2"/>
      </w:pPr>
      <w:r w:rsidRPr="003E1312">
        <w:t>6</w:t>
      </w:r>
      <w:r w:rsidR="00736F10" w:rsidRPr="003E1312">
        <w:t xml:space="preserve"> -</w:t>
      </w:r>
      <w:r w:rsidRPr="003E1312">
        <w:t xml:space="preserve"> </w:t>
      </w:r>
      <w:r w:rsidR="000A2E17" w:rsidRPr="003E1312">
        <w:t>ESTIMATIVA DO VALOR DA CONTRATAÇÃO</w:t>
      </w:r>
    </w:p>
    <w:p w14:paraId="03C07085" w14:textId="77777777" w:rsidR="008F7FB0" w:rsidRPr="003E1312" w:rsidRDefault="00EE42CA" w:rsidP="005026E0">
      <w:pPr>
        <w:widowControl w:val="0"/>
        <w:tabs>
          <w:tab w:val="left" w:pos="1134"/>
        </w:tabs>
        <w:autoSpaceDE w:val="0"/>
        <w:autoSpaceDN w:val="0"/>
        <w:spacing w:line="360" w:lineRule="auto"/>
        <w:ind w:right="-8"/>
        <w:jc w:val="both"/>
        <w:rPr>
          <w:rFonts w:ascii="Arial" w:hAnsi="Arial" w:cs="Arial"/>
        </w:rPr>
      </w:pPr>
      <w:bookmarkStart w:id="2" w:name="_Hlk157583799"/>
      <w:r w:rsidRPr="003E1312">
        <w:rPr>
          <w:rFonts w:ascii="Arial" w:hAnsi="Arial" w:cs="Arial"/>
        </w:rPr>
        <w:t>6</w:t>
      </w:r>
      <w:r w:rsidRPr="003E1312">
        <w:rPr>
          <w:rFonts w:ascii="Arial" w:eastAsia="Arial" w:hAnsi="Arial" w:cs="Arial"/>
          <w:lang w:eastAsia="en-US"/>
        </w:rPr>
        <w:t>.1</w:t>
      </w:r>
      <w:r w:rsidR="001E298F" w:rsidRPr="003E1312">
        <w:rPr>
          <w:rFonts w:ascii="Arial" w:hAnsi="Arial" w:cs="Arial"/>
        </w:rPr>
        <w:t xml:space="preserve"> A estimativa de preços da contratação será compatível com os quantitativos levantados no projeto básico e com os preços do SINAPI - Sistema Nacional de Pesquisa de Custos e Índices da Construção Civil, que é a principal tabela utilizada no orçamento de obras em geral, de acordo com o último boletim de referência publicado, mantida pela Caixa Econômica Federal e pelo IBGE, que informa os custos e índices da Construção Civil no Brasil. Também poderá ser utilizado a base de dados NOVO SICRO – Sistema de Custos Rodoviários (DNIT) para compor precificação do objeto.</w:t>
      </w:r>
    </w:p>
    <w:p w14:paraId="5A121746" w14:textId="77777777" w:rsidR="009A285D" w:rsidRPr="003E1312" w:rsidRDefault="008F7FB0" w:rsidP="005026E0">
      <w:pPr>
        <w:widowControl w:val="0"/>
        <w:tabs>
          <w:tab w:val="left" w:pos="1134"/>
        </w:tabs>
        <w:autoSpaceDE w:val="0"/>
        <w:autoSpaceDN w:val="0"/>
        <w:spacing w:line="360" w:lineRule="auto"/>
        <w:ind w:right="-8"/>
        <w:jc w:val="both"/>
        <w:rPr>
          <w:rFonts w:ascii="Arial" w:hAnsi="Arial" w:cs="Arial"/>
        </w:rPr>
      </w:pPr>
      <w:r w:rsidRPr="003E1312">
        <w:rPr>
          <w:rFonts w:ascii="Arial" w:hAnsi="Arial" w:cs="Arial"/>
        </w:rPr>
        <w:t>6.2</w:t>
      </w:r>
      <w:r w:rsidR="001E298F" w:rsidRPr="003E1312">
        <w:rPr>
          <w:rFonts w:ascii="Arial" w:hAnsi="Arial" w:cs="Arial"/>
        </w:rPr>
        <w:t xml:space="preserve"> Na falta de composição no boletim de referência SINAPI, deve-se apresentar a composição unitária do serviço, contendo as justificativas técnicas para as composições adotadas, com elementos suficientes que permitam o controle da motivação dos atos que fundamentaram os valores adotados (por exemplo, memória de cálculo dos coeficientes de utilização de insumos), bem como a identificação do responsável pela elaboração. O Tribunal de Contas da União recomenda adotar a composição de outros sistemas referenciais de preços, desde que mantidos os coeficientes de consumo para cada serviço, utilizando-se o custo dos insumos obtidos no SINAPI. Nos casos em que este não contemple os serviços em análise, exige- se que se busque informações em outras fontes de preços para análise do orçamento de obra pública. </w:t>
      </w:r>
    </w:p>
    <w:p w14:paraId="16B7F37C" w14:textId="7453F4B8" w:rsidR="006B0229" w:rsidRPr="003E1312" w:rsidRDefault="000B04FE" w:rsidP="005026E0">
      <w:pPr>
        <w:widowControl w:val="0"/>
        <w:tabs>
          <w:tab w:val="left" w:pos="1134"/>
        </w:tabs>
        <w:autoSpaceDE w:val="0"/>
        <w:autoSpaceDN w:val="0"/>
        <w:spacing w:line="360" w:lineRule="auto"/>
        <w:ind w:right="-8"/>
        <w:jc w:val="both"/>
        <w:rPr>
          <w:rFonts w:ascii="Arial" w:eastAsia="Arial" w:hAnsi="Arial" w:cs="Arial"/>
          <w:lang w:eastAsia="en-US"/>
        </w:rPr>
      </w:pPr>
      <w:r w:rsidRPr="003E1312">
        <w:rPr>
          <w:rFonts w:ascii="Arial" w:hAnsi="Arial" w:cs="Arial"/>
        </w:rPr>
        <w:t xml:space="preserve">6.3 </w:t>
      </w:r>
      <w:r w:rsidR="001E298F" w:rsidRPr="003E1312">
        <w:rPr>
          <w:rFonts w:ascii="Arial" w:hAnsi="Arial" w:cs="Arial"/>
        </w:rPr>
        <w:t>Os custos de execução, apresentados em planilha orçamentária, serão elaborados por equipe técnica devidamente capacitada, que resultará no orçamento completo da obra a ser executada, inclusive com valor final de referência da contratação, que deverá compor a documentação do Projeto Básico, Projeto Executivo e Termo de Referência.</w:t>
      </w:r>
      <w:r w:rsidR="00EE42CA" w:rsidRPr="003E1312">
        <w:rPr>
          <w:rFonts w:ascii="Arial" w:eastAsia="Arial" w:hAnsi="Arial" w:cs="Arial"/>
          <w:lang w:eastAsia="en-US"/>
        </w:rPr>
        <w:t xml:space="preserve"> </w:t>
      </w:r>
    </w:p>
    <w:p w14:paraId="54BDD169" w14:textId="77777777" w:rsidR="009524FC" w:rsidRPr="003E1312" w:rsidRDefault="009524FC" w:rsidP="005026E0">
      <w:pPr>
        <w:tabs>
          <w:tab w:val="left" w:pos="851"/>
        </w:tabs>
        <w:spacing w:line="360" w:lineRule="auto"/>
        <w:ind w:left="1365"/>
        <w:jc w:val="both"/>
        <w:rPr>
          <w:rFonts w:ascii="Arial" w:hAnsi="Arial" w:cs="Arial"/>
        </w:rPr>
      </w:pPr>
    </w:p>
    <w:p w14:paraId="2890872C" w14:textId="0FAE7990" w:rsidR="009524FC" w:rsidRPr="003E1312" w:rsidRDefault="009524FC" w:rsidP="005026E0">
      <w:pPr>
        <w:tabs>
          <w:tab w:val="left" w:pos="851"/>
        </w:tabs>
        <w:spacing w:line="360" w:lineRule="auto"/>
        <w:jc w:val="both"/>
        <w:rPr>
          <w:rFonts w:ascii="Arial" w:hAnsi="Arial" w:cs="Arial"/>
          <w:b/>
          <w:bCs/>
        </w:rPr>
      </w:pPr>
      <w:proofErr w:type="gramStart"/>
      <w:r w:rsidRPr="003E1312">
        <w:rPr>
          <w:rFonts w:ascii="Arial" w:hAnsi="Arial" w:cs="Arial"/>
          <w:b/>
          <w:bCs/>
        </w:rPr>
        <w:t>6.2</w:t>
      </w:r>
      <w:r w:rsidR="00E86D80" w:rsidRPr="003E1312">
        <w:rPr>
          <w:rFonts w:ascii="Arial" w:hAnsi="Arial" w:cs="Arial"/>
          <w:b/>
          <w:bCs/>
        </w:rPr>
        <w:t xml:space="preserve"> </w:t>
      </w:r>
      <w:r w:rsidRPr="003E1312">
        <w:rPr>
          <w:rFonts w:ascii="Arial" w:hAnsi="Arial" w:cs="Arial"/>
          <w:b/>
          <w:bCs/>
        </w:rPr>
        <w:t xml:space="preserve"> ESTIMATIVA</w:t>
      </w:r>
      <w:proofErr w:type="gramEnd"/>
      <w:r w:rsidRPr="003E1312">
        <w:rPr>
          <w:rFonts w:ascii="Arial" w:hAnsi="Arial" w:cs="Arial"/>
          <w:b/>
          <w:bCs/>
        </w:rPr>
        <w:t xml:space="preserve"> DAS QUANTIDADES E VALORES</w:t>
      </w:r>
    </w:p>
    <w:p w14:paraId="21697661" w14:textId="23EF19E8" w:rsidR="009208C4" w:rsidRPr="003E1312" w:rsidRDefault="00EC65AB" w:rsidP="005026E0">
      <w:pPr>
        <w:tabs>
          <w:tab w:val="left" w:pos="851"/>
        </w:tabs>
        <w:spacing w:line="360" w:lineRule="auto"/>
        <w:jc w:val="both"/>
        <w:rPr>
          <w:rFonts w:ascii="Arial" w:hAnsi="Arial" w:cs="Arial"/>
        </w:rPr>
      </w:pPr>
      <w:r w:rsidRPr="003E1312">
        <w:rPr>
          <w:rFonts w:ascii="Arial" w:hAnsi="Arial" w:cs="Arial"/>
        </w:rPr>
        <w:t>6</w:t>
      </w:r>
      <w:r w:rsidR="009524FC" w:rsidRPr="003E1312">
        <w:rPr>
          <w:rFonts w:ascii="Arial" w:hAnsi="Arial" w:cs="Arial"/>
        </w:rPr>
        <w:t>.2.1 As quantidades componentes da contratação foram estimadas levando-se em conta as demandas das obras e serviços necessários para a</w:t>
      </w:r>
      <w:r w:rsidR="00163E6A" w:rsidRPr="003E1312">
        <w:rPr>
          <w:rFonts w:ascii="Arial" w:hAnsi="Arial" w:cs="Arial"/>
        </w:rPr>
        <w:t xml:space="preserve"> </w:t>
      </w:r>
      <w:r w:rsidR="00977A52" w:rsidRPr="003E1312">
        <w:rPr>
          <w:rFonts w:ascii="Arial" w:hAnsi="Arial" w:cs="Arial"/>
        </w:rPr>
        <w:t>implementação</w:t>
      </w:r>
      <w:r w:rsidR="00163E6A" w:rsidRPr="003E1312">
        <w:rPr>
          <w:rFonts w:ascii="Arial" w:hAnsi="Arial" w:cs="Arial"/>
        </w:rPr>
        <w:t xml:space="preserve"> da obra de pavimentação </w:t>
      </w:r>
      <w:r w:rsidR="00AB56BE" w:rsidRPr="003E1312">
        <w:rPr>
          <w:rFonts w:ascii="Arial" w:hAnsi="Arial" w:cs="Arial"/>
        </w:rPr>
        <w:t>PAVER</w:t>
      </w:r>
      <w:r w:rsidR="00E00C47" w:rsidRPr="003E1312">
        <w:rPr>
          <w:rFonts w:ascii="Arial" w:hAnsi="Arial" w:cs="Arial"/>
        </w:rPr>
        <w:t>,</w:t>
      </w:r>
      <w:r w:rsidR="00AB56BE" w:rsidRPr="003E1312">
        <w:rPr>
          <w:rFonts w:ascii="Arial" w:hAnsi="Arial" w:cs="Arial"/>
          <w:b/>
          <w:bCs/>
        </w:rPr>
        <w:t xml:space="preserve"> </w:t>
      </w:r>
      <w:r w:rsidR="00AB56BE" w:rsidRPr="003E1312">
        <w:rPr>
          <w:rFonts w:ascii="Arial" w:hAnsi="Arial" w:cs="Arial"/>
        </w:rPr>
        <w:t xml:space="preserve">na Fábrica </w:t>
      </w:r>
      <w:r w:rsidR="00A95D56" w:rsidRPr="003E1312">
        <w:rPr>
          <w:rFonts w:ascii="Arial" w:hAnsi="Arial" w:cs="Arial"/>
        </w:rPr>
        <w:t>d</w:t>
      </w:r>
      <w:r w:rsidR="00AB56BE" w:rsidRPr="003E1312">
        <w:rPr>
          <w:rFonts w:ascii="Arial" w:hAnsi="Arial" w:cs="Arial"/>
        </w:rPr>
        <w:t xml:space="preserve">e Fecularia </w:t>
      </w:r>
      <w:r w:rsidR="00A95D56" w:rsidRPr="003E1312">
        <w:rPr>
          <w:rFonts w:ascii="Arial" w:hAnsi="Arial" w:cs="Arial"/>
        </w:rPr>
        <w:t>d</w:t>
      </w:r>
      <w:r w:rsidR="00AB56BE" w:rsidRPr="003E1312">
        <w:rPr>
          <w:rFonts w:ascii="Arial" w:hAnsi="Arial" w:cs="Arial"/>
        </w:rPr>
        <w:t xml:space="preserve">o Município </w:t>
      </w:r>
      <w:r w:rsidR="00A95D56" w:rsidRPr="003E1312">
        <w:rPr>
          <w:rFonts w:ascii="Arial" w:hAnsi="Arial" w:cs="Arial"/>
        </w:rPr>
        <w:t>d</w:t>
      </w:r>
      <w:r w:rsidR="00AB56BE" w:rsidRPr="003E1312">
        <w:rPr>
          <w:rFonts w:ascii="Arial" w:hAnsi="Arial" w:cs="Arial"/>
        </w:rPr>
        <w:t xml:space="preserve">e ELDORADO/MS </w:t>
      </w:r>
      <w:r w:rsidR="009524FC" w:rsidRPr="003E1312">
        <w:rPr>
          <w:rFonts w:ascii="Arial" w:hAnsi="Arial" w:cs="Arial"/>
        </w:rPr>
        <w:t>conforme planilha abaixo:</w:t>
      </w:r>
    </w:p>
    <w:p w14:paraId="6A27E14F" w14:textId="77777777" w:rsidR="00E00C47" w:rsidRPr="003E1312" w:rsidRDefault="00E00C47" w:rsidP="005026E0">
      <w:pPr>
        <w:tabs>
          <w:tab w:val="left" w:pos="851"/>
        </w:tabs>
        <w:spacing w:line="360" w:lineRule="auto"/>
        <w:jc w:val="both"/>
        <w:rPr>
          <w:rFonts w:ascii="Arial" w:hAnsi="Arial" w:cs="Arial"/>
        </w:rPr>
      </w:pPr>
    </w:p>
    <w:tbl>
      <w:tblPr>
        <w:tblStyle w:val="Tabelacomgrade"/>
        <w:tblW w:w="9351" w:type="dxa"/>
        <w:tblLook w:val="04A0" w:firstRow="1" w:lastRow="0" w:firstColumn="1" w:lastColumn="0" w:noHBand="0" w:noVBand="1"/>
      </w:tblPr>
      <w:tblGrid>
        <w:gridCol w:w="1129"/>
        <w:gridCol w:w="5103"/>
        <w:gridCol w:w="3119"/>
      </w:tblGrid>
      <w:tr w:rsidR="0066520F" w:rsidRPr="003E1312" w14:paraId="327718A5" w14:textId="77777777" w:rsidTr="0066520F">
        <w:tc>
          <w:tcPr>
            <w:tcW w:w="1129" w:type="dxa"/>
            <w:vAlign w:val="center"/>
          </w:tcPr>
          <w:bookmarkEnd w:id="2"/>
          <w:p w14:paraId="75E67EF7" w14:textId="413ED11F" w:rsidR="0066520F" w:rsidRPr="003E1312" w:rsidRDefault="0066520F" w:rsidP="005026E0">
            <w:pPr>
              <w:pStyle w:val="NormalWeb"/>
              <w:spacing w:before="0" w:beforeAutospacing="0" w:after="0" w:afterAutospacing="0" w:line="360" w:lineRule="auto"/>
              <w:jc w:val="both"/>
              <w:rPr>
                <w:rFonts w:ascii="Arial" w:hAnsi="Arial" w:cs="Arial"/>
                <w:b/>
                <w:bCs/>
              </w:rPr>
            </w:pPr>
            <w:r w:rsidRPr="003E1312">
              <w:rPr>
                <w:rFonts w:ascii="Arial" w:hAnsi="Arial" w:cs="Arial"/>
                <w:b/>
                <w:bCs/>
              </w:rPr>
              <w:t>ITEM</w:t>
            </w:r>
          </w:p>
        </w:tc>
        <w:tc>
          <w:tcPr>
            <w:tcW w:w="5103" w:type="dxa"/>
          </w:tcPr>
          <w:p w14:paraId="26A1C18B" w14:textId="77777777" w:rsidR="0066520F" w:rsidRPr="003E1312" w:rsidRDefault="0066520F" w:rsidP="005026E0">
            <w:pPr>
              <w:pStyle w:val="NormalWeb"/>
              <w:spacing w:before="0" w:beforeAutospacing="0" w:after="0" w:afterAutospacing="0" w:line="360" w:lineRule="auto"/>
              <w:jc w:val="both"/>
              <w:rPr>
                <w:rFonts w:ascii="Arial" w:hAnsi="Arial" w:cs="Arial"/>
                <w:b/>
                <w:bCs/>
              </w:rPr>
            </w:pPr>
            <w:r w:rsidRPr="003E1312">
              <w:rPr>
                <w:rFonts w:ascii="Arial" w:hAnsi="Arial" w:cs="Arial"/>
                <w:b/>
                <w:bCs/>
              </w:rPr>
              <w:t>DESCRIÇÃO / ESPECIFICAÇÃO</w:t>
            </w:r>
          </w:p>
        </w:tc>
        <w:tc>
          <w:tcPr>
            <w:tcW w:w="3119" w:type="dxa"/>
          </w:tcPr>
          <w:p w14:paraId="268AB60F" w14:textId="1C2ED3DD" w:rsidR="0066520F" w:rsidRPr="003E1312" w:rsidRDefault="0066520F" w:rsidP="005026E0">
            <w:pPr>
              <w:pStyle w:val="NormalWeb"/>
              <w:spacing w:before="0" w:beforeAutospacing="0" w:after="0" w:afterAutospacing="0" w:line="360" w:lineRule="auto"/>
              <w:jc w:val="both"/>
              <w:rPr>
                <w:rFonts w:ascii="Arial" w:hAnsi="Arial" w:cs="Arial"/>
                <w:b/>
                <w:bCs/>
              </w:rPr>
            </w:pPr>
            <w:r w:rsidRPr="003E1312">
              <w:rPr>
                <w:rFonts w:ascii="Arial" w:hAnsi="Arial" w:cs="Arial"/>
                <w:b/>
                <w:bCs/>
              </w:rPr>
              <w:t>VALOR A EXECUTAR</w:t>
            </w:r>
            <w:r w:rsidR="00060FDE" w:rsidRPr="003E1312">
              <w:rPr>
                <w:rFonts w:ascii="Arial" w:hAnsi="Arial" w:cs="Arial"/>
                <w:b/>
                <w:bCs/>
              </w:rPr>
              <w:t xml:space="preserve"> R$</w:t>
            </w:r>
          </w:p>
        </w:tc>
      </w:tr>
      <w:tr w:rsidR="00805420" w:rsidRPr="003E1312" w14:paraId="322F2245" w14:textId="77777777" w:rsidTr="0066520F">
        <w:tc>
          <w:tcPr>
            <w:tcW w:w="1129" w:type="dxa"/>
            <w:vAlign w:val="center"/>
          </w:tcPr>
          <w:p w14:paraId="1DF93874" w14:textId="77777777" w:rsidR="00805420" w:rsidRPr="003E1312" w:rsidRDefault="00805420" w:rsidP="005026E0">
            <w:pPr>
              <w:pStyle w:val="NormalWeb"/>
              <w:spacing w:before="0" w:beforeAutospacing="0" w:after="0" w:afterAutospacing="0" w:line="360" w:lineRule="auto"/>
              <w:jc w:val="both"/>
              <w:rPr>
                <w:rFonts w:ascii="Arial" w:hAnsi="Arial" w:cs="Arial"/>
              </w:rPr>
            </w:pPr>
            <w:r w:rsidRPr="003E1312">
              <w:rPr>
                <w:rFonts w:ascii="Arial" w:hAnsi="Arial" w:cs="Arial"/>
              </w:rPr>
              <w:t>01</w:t>
            </w:r>
          </w:p>
        </w:tc>
        <w:tc>
          <w:tcPr>
            <w:tcW w:w="5103" w:type="dxa"/>
          </w:tcPr>
          <w:p w14:paraId="7CF76AB1" w14:textId="38C77EF1" w:rsidR="00805420" w:rsidRPr="003E1312" w:rsidRDefault="00805420" w:rsidP="005026E0">
            <w:pPr>
              <w:pStyle w:val="NormalWeb"/>
              <w:spacing w:before="0" w:beforeAutospacing="0" w:after="0" w:afterAutospacing="0" w:line="360" w:lineRule="auto"/>
              <w:ind w:left="32"/>
              <w:jc w:val="both"/>
              <w:rPr>
                <w:rFonts w:ascii="Arial" w:hAnsi="Arial" w:cs="Arial"/>
              </w:rPr>
            </w:pPr>
            <w:r w:rsidRPr="003E1312">
              <w:rPr>
                <w:rFonts w:ascii="Arial" w:hAnsi="Arial" w:cs="Arial"/>
              </w:rPr>
              <w:t>Serviços Preliminares</w:t>
            </w:r>
          </w:p>
        </w:tc>
        <w:tc>
          <w:tcPr>
            <w:tcW w:w="3119" w:type="dxa"/>
            <w:vAlign w:val="center"/>
          </w:tcPr>
          <w:p w14:paraId="3AC4FD1D" w14:textId="46D21258" w:rsidR="00805420" w:rsidRPr="003E1312" w:rsidRDefault="00060FDE" w:rsidP="005026E0">
            <w:pPr>
              <w:spacing w:line="360" w:lineRule="auto"/>
              <w:jc w:val="both"/>
              <w:rPr>
                <w:rFonts w:ascii="Arial" w:hAnsi="Arial" w:cs="Arial"/>
              </w:rPr>
            </w:pPr>
            <w:r w:rsidRPr="003E1312">
              <w:rPr>
                <w:rFonts w:ascii="Arial" w:hAnsi="Arial" w:cs="Arial"/>
              </w:rPr>
              <w:t>298.5</w:t>
            </w:r>
            <w:r w:rsidR="00565331">
              <w:rPr>
                <w:rFonts w:ascii="Arial" w:hAnsi="Arial" w:cs="Arial"/>
              </w:rPr>
              <w:t>52,56</w:t>
            </w:r>
          </w:p>
        </w:tc>
      </w:tr>
      <w:tr w:rsidR="00805420" w:rsidRPr="003E1312" w14:paraId="0A9AAE06" w14:textId="77777777" w:rsidTr="0066520F">
        <w:tc>
          <w:tcPr>
            <w:tcW w:w="1129" w:type="dxa"/>
            <w:vAlign w:val="center"/>
          </w:tcPr>
          <w:p w14:paraId="554277A6" w14:textId="77777777" w:rsidR="00805420" w:rsidRPr="003E1312" w:rsidRDefault="00805420" w:rsidP="005026E0">
            <w:pPr>
              <w:pStyle w:val="NormalWeb"/>
              <w:spacing w:before="0" w:beforeAutospacing="0" w:after="0" w:afterAutospacing="0" w:line="360" w:lineRule="auto"/>
              <w:jc w:val="both"/>
              <w:rPr>
                <w:rFonts w:ascii="Arial" w:hAnsi="Arial" w:cs="Arial"/>
              </w:rPr>
            </w:pPr>
            <w:r w:rsidRPr="003E1312">
              <w:rPr>
                <w:rFonts w:ascii="Arial" w:hAnsi="Arial" w:cs="Arial"/>
              </w:rPr>
              <w:t>02</w:t>
            </w:r>
          </w:p>
        </w:tc>
        <w:tc>
          <w:tcPr>
            <w:tcW w:w="5103" w:type="dxa"/>
          </w:tcPr>
          <w:p w14:paraId="71F4F930" w14:textId="585DB320" w:rsidR="00805420" w:rsidRPr="003E1312" w:rsidRDefault="00805420" w:rsidP="005026E0">
            <w:pPr>
              <w:pStyle w:val="NormalWeb"/>
              <w:spacing w:before="0" w:beforeAutospacing="0" w:after="0" w:afterAutospacing="0" w:line="360" w:lineRule="auto"/>
              <w:ind w:left="32"/>
              <w:jc w:val="both"/>
              <w:rPr>
                <w:rFonts w:ascii="Arial" w:hAnsi="Arial" w:cs="Arial"/>
              </w:rPr>
            </w:pPr>
            <w:r w:rsidRPr="003E1312">
              <w:rPr>
                <w:rFonts w:ascii="Arial" w:hAnsi="Arial" w:cs="Arial"/>
              </w:rPr>
              <w:t>Implantação Asfáltica - Terraplenagem</w:t>
            </w:r>
          </w:p>
        </w:tc>
        <w:tc>
          <w:tcPr>
            <w:tcW w:w="3119" w:type="dxa"/>
            <w:vAlign w:val="center"/>
          </w:tcPr>
          <w:p w14:paraId="5E089721" w14:textId="78D3F7A4" w:rsidR="00805420" w:rsidRPr="003E1312" w:rsidRDefault="00565331" w:rsidP="005026E0">
            <w:pPr>
              <w:spacing w:line="360" w:lineRule="auto"/>
              <w:jc w:val="both"/>
              <w:rPr>
                <w:rFonts w:ascii="Arial" w:hAnsi="Arial" w:cs="Arial"/>
              </w:rPr>
            </w:pPr>
            <w:r>
              <w:rPr>
                <w:rFonts w:ascii="Arial" w:hAnsi="Arial" w:cs="Arial"/>
              </w:rPr>
              <w:t>42.697,85</w:t>
            </w:r>
          </w:p>
        </w:tc>
      </w:tr>
      <w:tr w:rsidR="00805420" w:rsidRPr="003E1312" w14:paraId="22897113" w14:textId="77777777" w:rsidTr="0066520F">
        <w:tc>
          <w:tcPr>
            <w:tcW w:w="1129" w:type="dxa"/>
            <w:vAlign w:val="center"/>
          </w:tcPr>
          <w:p w14:paraId="6B12D845" w14:textId="77777777" w:rsidR="00805420" w:rsidRPr="003E1312" w:rsidRDefault="00805420" w:rsidP="005026E0">
            <w:pPr>
              <w:pStyle w:val="NormalWeb"/>
              <w:spacing w:before="0" w:beforeAutospacing="0" w:after="0" w:afterAutospacing="0" w:line="360" w:lineRule="auto"/>
              <w:jc w:val="both"/>
              <w:rPr>
                <w:rFonts w:ascii="Arial" w:hAnsi="Arial" w:cs="Arial"/>
              </w:rPr>
            </w:pPr>
            <w:r w:rsidRPr="003E1312">
              <w:rPr>
                <w:rFonts w:ascii="Arial" w:hAnsi="Arial" w:cs="Arial"/>
              </w:rPr>
              <w:t>03</w:t>
            </w:r>
          </w:p>
        </w:tc>
        <w:tc>
          <w:tcPr>
            <w:tcW w:w="5103" w:type="dxa"/>
          </w:tcPr>
          <w:p w14:paraId="4CFFC2D5" w14:textId="1DADA8B8" w:rsidR="00805420" w:rsidRPr="003E1312" w:rsidRDefault="00805420" w:rsidP="005026E0">
            <w:pPr>
              <w:pStyle w:val="NormalWeb"/>
              <w:spacing w:before="0" w:beforeAutospacing="0" w:after="0" w:afterAutospacing="0" w:line="360" w:lineRule="auto"/>
              <w:ind w:left="32"/>
              <w:jc w:val="both"/>
              <w:rPr>
                <w:rFonts w:ascii="Arial" w:hAnsi="Arial" w:cs="Arial"/>
              </w:rPr>
            </w:pPr>
            <w:r w:rsidRPr="003E1312">
              <w:rPr>
                <w:rFonts w:ascii="Arial" w:hAnsi="Arial" w:cs="Arial"/>
              </w:rPr>
              <w:t>Implantação Asfáltica – Pavimentação (PAVER)</w:t>
            </w:r>
          </w:p>
        </w:tc>
        <w:tc>
          <w:tcPr>
            <w:tcW w:w="3119" w:type="dxa"/>
            <w:vAlign w:val="center"/>
          </w:tcPr>
          <w:p w14:paraId="0AE23149" w14:textId="7AB3BB59" w:rsidR="00805420" w:rsidRPr="003E1312" w:rsidRDefault="00565331" w:rsidP="005026E0">
            <w:pPr>
              <w:spacing w:line="360" w:lineRule="auto"/>
              <w:jc w:val="both"/>
              <w:rPr>
                <w:rFonts w:ascii="Arial" w:hAnsi="Arial" w:cs="Arial"/>
              </w:rPr>
            </w:pPr>
            <w:r>
              <w:rPr>
                <w:rFonts w:ascii="Arial" w:hAnsi="Arial" w:cs="Arial"/>
              </w:rPr>
              <w:t>1.128.879,71</w:t>
            </w:r>
          </w:p>
        </w:tc>
      </w:tr>
      <w:tr w:rsidR="00805420" w:rsidRPr="003E1312" w14:paraId="2D00FF40" w14:textId="77777777" w:rsidTr="0066520F">
        <w:tc>
          <w:tcPr>
            <w:tcW w:w="1129" w:type="dxa"/>
            <w:vAlign w:val="center"/>
          </w:tcPr>
          <w:p w14:paraId="0DC3982F" w14:textId="77777777" w:rsidR="00805420" w:rsidRPr="003E1312" w:rsidRDefault="00805420" w:rsidP="005026E0">
            <w:pPr>
              <w:pStyle w:val="NormalWeb"/>
              <w:spacing w:before="0" w:beforeAutospacing="0" w:after="0" w:afterAutospacing="0" w:line="360" w:lineRule="auto"/>
              <w:jc w:val="both"/>
              <w:rPr>
                <w:rFonts w:ascii="Arial" w:hAnsi="Arial" w:cs="Arial"/>
              </w:rPr>
            </w:pPr>
            <w:r w:rsidRPr="003E1312">
              <w:rPr>
                <w:rFonts w:ascii="Arial" w:hAnsi="Arial" w:cs="Arial"/>
              </w:rPr>
              <w:t>04</w:t>
            </w:r>
          </w:p>
        </w:tc>
        <w:tc>
          <w:tcPr>
            <w:tcW w:w="5103" w:type="dxa"/>
          </w:tcPr>
          <w:p w14:paraId="23B1F1FB" w14:textId="2A2E695F" w:rsidR="00805420" w:rsidRPr="003E1312" w:rsidRDefault="00805420" w:rsidP="005026E0">
            <w:pPr>
              <w:pStyle w:val="NormalWeb"/>
              <w:spacing w:before="0" w:beforeAutospacing="0" w:after="0" w:afterAutospacing="0" w:line="360" w:lineRule="auto"/>
              <w:ind w:left="32"/>
              <w:jc w:val="both"/>
              <w:rPr>
                <w:rFonts w:ascii="Arial" w:hAnsi="Arial" w:cs="Arial"/>
              </w:rPr>
            </w:pPr>
            <w:r w:rsidRPr="003E1312">
              <w:rPr>
                <w:rFonts w:ascii="Arial" w:hAnsi="Arial" w:cs="Arial"/>
              </w:rPr>
              <w:t>Serviços Complementares</w:t>
            </w:r>
          </w:p>
        </w:tc>
        <w:tc>
          <w:tcPr>
            <w:tcW w:w="3119" w:type="dxa"/>
            <w:vAlign w:val="center"/>
          </w:tcPr>
          <w:p w14:paraId="7C9CF8C8" w14:textId="4523E8E8" w:rsidR="00805420" w:rsidRPr="003E1312" w:rsidRDefault="00565331" w:rsidP="005026E0">
            <w:pPr>
              <w:spacing w:line="360" w:lineRule="auto"/>
              <w:jc w:val="both"/>
              <w:rPr>
                <w:rFonts w:ascii="Arial" w:hAnsi="Arial" w:cs="Arial"/>
              </w:rPr>
            </w:pPr>
            <w:r>
              <w:rPr>
                <w:rFonts w:ascii="Arial" w:hAnsi="Arial" w:cs="Arial"/>
              </w:rPr>
              <w:t>41.259,75</w:t>
            </w:r>
          </w:p>
        </w:tc>
      </w:tr>
      <w:tr w:rsidR="00805420" w:rsidRPr="003E1312" w14:paraId="5FD5E297" w14:textId="77777777" w:rsidTr="0066520F">
        <w:tc>
          <w:tcPr>
            <w:tcW w:w="1129" w:type="dxa"/>
            <w:vAlign w:val="center"/>
          </w:tcPr>
          <w:p w14:paraId="1A4D17FD" w14:textId="77777777" w:rsidR="00805420" w:rsidRPr="003E1312" w:rsidRDefault="00805420" w:rsidP="005026E0">
            <w:pPr>
              <w:pStyle w:val="NormalWeb"/>
              <w:spacing w:before="0" w:beforeAutospacing="0" w:after="0" w:afterAutospacing="0" w:line="360" w:lineRule="auto"/>
              <w:jc w:val="both"/>
              <w:rPr>
                <w:rFonts w:ascii="Arial" w:hAnsi="Arial" w:cs="Arial"/>
              </w:rPr>
            </w:pPr>
            <w:r w:rsidRPr="003E1312">
              <w:rPr>
                <w:rFonts w:ascii="Arial" w:hAnsi="Arial" w:cs="Arial"/>
              </w:rPr>
              <w:t>05</w:t>
            </w:r>
          </w:p>
        </w:tc>
        <w:tc>
          <w:tcPr>
            <w:tcW w:w="5103" w:type="dxa"/>
          </w:tcPr>
          <w:p w14:paraId="1A9E014E" w14:textId="0038FA42" w:rsidR="00805420" w:rsidRPr="003E1312" w:rsidRDefault="00805420" w:rsidP="005026E0">
            <w:pPr>
              <w:pStyle w:val="NormalWeb"/>
              <w:spacing w:before="0" w:beforeAutospacing="0" w:after="0" w:afterAutospacing="0" w:line="360" w:lineRule="auto"/>
              <w:ind w:left="32"/>
              <w:jc w:val="both"/>
              <w:rPr>
                <w:rFonts w:ascii="Arial" w:hAnsi="Arial" w:cs="Arial"/>
              </w:rPr>
            </w:pPr>
            <w:r w:rsidRPr="003E1312">
              <w:rPr>
                <w:rFonts w:ascii="Arial" w:hAnsi="Arial" w:cs="Arial"/>
              </w:rPr>
              <w:t>Administração Local</w:t>
            </w:r>
          </w:p>
        </w:tc>
        <w:tc>
          <w:tcPr>
            <w:tcW w:w="3119" w:type="dxa"/>
            <w:vAlign w:val="center"/>
          </w:tcPr>
          <w:p w14:paraId="3AA4D03F" w14:textId="101D9BA3" w:rsidR="00805420" w:rsidRPr="003E1312" w:rsidRDefault="00565331" w:rsidP="005026E0">
            <w:pPr>
              <w:spacing w:line="360" w:lineRule="auto"/>
              <w:jc w:val="both"/>
              <w:rPr>
                <w:rFonts w:ascii="Arial" w:hAnsi="Arial" w:cs="Arial"/>
              </w:rPr>
            </w:pPr>
            <w:r>
              <w:rPr>
                <w:rFonts w:ascii="Arial" w:hAnsi="Arial" w:cs="Arial"/>
              </w:rPr>
              <w:t>77.380,00</w:t>
            </w:r>
          </w:p>
        </w:tc>
      </w:tr>
      <w:tr w:rsidR="0066520F" w:rsidRPr="003E1312" w14:paraId="6DCB3BE6" w14:textId="77777777" w:rsidTr="0066520F">
        <w:tc>
          <w:tcPr>
            <w:tcW w:w="6232" w:type="dxa"/>
            <w:gridSpan w:val="2"/>
            <w:vAlign w:val="center"/>
          </w:tcPr>
          <w:p w14:paraId="6E1B2184" w14:textId="21E972FF" w:rsidR="0066520F" w:rsidRPr="003E1312" w:rsidRDefault="0066520F" w:rsidP="005026E0">
            <w:pPr>
              <w:pStyle w:val="NormalWeb"/>
              <w:spacing w:before="0" w:beforeAutospacing="0" w:after="0" w:afterAutospacing="0" w:line="360" w:lineRule="auto"/>
              <w:jc w:val="both"/>
              <w:rPr>
                <w:rFonts w:ascii="Arial" w:hAnsi="Arial" w:cs="Arial"/>
                <w:b/>
                <w:bCs/>
              </w:rPr>
            </w:pPr>
            <w:r w:rsidRPr="003E1312">
              <w:rPr>
                <w:rFonts w:ascii="Arial" w:hAnsi="Arial" w:cs="Arial"/>
                <w:b/>
                <w:bCs/>
              </w:rPr>
              <w:t>TOTAL</w:t>
            </w:r>
          </w:p>
        </w:tc>
        <w:tc>
          <w:tcPr>
            <w:tcW w:w="3119" w:type="dxa"/>
            <w:vAlign w:val="center"/>
          </w:tcPr>
          <w:p w14:paraId="21E1C83B" w14:textId="39FDBCA0" w:rsidR="0066520F" w:rsidRPr="003E1312" w:rsidRDefault="00A53053" w:rsidP="005026E0">
            <w:pPr>
              <w:spacing w:line="360" w:lineRule="auto"/>
              <w:jc w:val="both"/>
              <w:rPr>
                <w:rFonts w:ascii="Arial" w:hAnsi="Arial" w:cs="Arial"/>
                <w:b/>
                <w:bCs/>
              </w:rPr>
            </w:pPr>
            <w:r w:rsidRPr="003E1312">
              <w:rPr>
                <w:rFonts w:ascii="Arial" w:hAnsi="Arial" w:cs="Arial"/>
                <w:b/>
                <w:bCs/>
              </w:rPr>
              <w:t xml:space="preserve">R$ </w:t>
            </w:r>
            <w:r w:rsidR="00565331">
              <w:rPr>
                <w:rFonts w:ascii="Arial" w:hAnsi="Arial" w:cs="Arial"/>
                <w:b/>
                <w:bCs/>
              </w:rPr>
              <w:t>1.574.769,87</w:t>
            </w:r>
          </w:p>
        </w:tc>
      </w:tr>
      <w:tr w:rsidR="00565331" w:rsidRPr="003E1312" w14:paraId="3A722999" w14:textId="77777777" w:rsidTr="0066520F">
        <w:tc>
          <w:tcPr>
            <w:tcW w:w="6232" w:type="dxa"/>
            <w:gridSpan w:val="2"/>
            <w:vAlign w:val="center"/>
          </w:tcPr>
          <w:p w14:paraId="014413C8" w14:textId="442D1200" w:rsidR="00565331" w:rsidRPr="00565331" w:rsidRDefault="00565331" w:rsidP="005026E0">
            <w:pPr>
              <w:pStyle w:val="NormalWeb"/>
              <w:spacing w:before="0" w:beforeAutospacing="0" w:after="0" w:afterAutospacing="0" w:line="360" w:lineRule="auto"/>
              <w:jc w:val="both"/>
              <w:rPr>
                <w:rFonts w:ascii="Arial" w:hAnsi="Arial" w:cs="Arial"/>
              </w:rPr>
            </w:pPr>
            <w:r w:rsidRPr="00565331">
              <w:rPr>
                <w:rFonts w:ascii="Arial" w:hAnsi="Arial" w:cs="Arial"/>
              </w:rPr>
              <w:t xml:space="preserve">Repasse </w:t>
            </w:r>
            <w:r w:rsidR="00C84A73">
              <w:rPr>
                <w:rFonts w:ascii="Arial" w:hAnsi="Arial" w:cs="Arial"/>
              </w:rPr>
              <w:t>SEMADESC</w:t>
            </w:r>
          </w:p>
        </w:tc>
        <w:tc>
          <w:tcPr>
            <w:tcW w:w="3119" w:type="dxa"/>
            <w:vAlign w:val="center"/>
          </w:tcPr>
          <w:p w14:paraId="2BB784E6" w14:textId="255AA14E" w:rsidR="00565331" w:rsidRPr="00565331" w:rsidRDefault="00565331" w:rsidP="005026E0">
            <w:pPr>
              <w:spacing w:line="360" w:lineRule="auto"/>
              <w:jc w:val="both"/>
              <w:rPr>
                <w:rFonts w:ascii="Arial" w:hAnsi="Arial" w:cs="Arial"/>
              </w:rPr>
            </w:pPr>
            <w:r w:rsidRPr="00565331">
              <w:rPr>
                <w:rFonts w:ascii="Arial" w:hAnsi="Arial" w:cs="Arial"/>
              </w:rPr>
              <w:t>R$ 1.577.769,87</w:t>
            </w:r>
          </w:p>
        </w:tc>
      </w:tr>
      <w:tr w:rsidR="00565331" w:rsidRPr="003E1312" w14:paraId="02A6B477" w14:textId="77777777" w:rsidTr="0066520F">
        <w:tc>
          <w:tcPr>
            <w:tcW w:w="6232" w:type="dxa"/>
            <w:gridSpan w:val="2"/>
            <w:vAlign w:val="center"/>
          </w:tcPr>
          <w:p w14:paraId="06803181" w14:textId="52A89817" w:rsidR="00565331" w:rsidRPr="00565331" w:rsidRDefault="00565331" w:rsidP="005026E0">
            <w:pPr>
              <w:pStyle w:val="NormalWeb"/>
              <w:spacing w:before="0" w:beforeAutospacing="0" w:after="0" w:afterAutospacing="0" w:line="360" w:lineRule="auto"/>
              <w:jc w:val="both"/>
              <w:rPr>
                <w:rFonts w:ascii="Arial" w:hAnsi="Arial" w:cs="Arial"/>
              </w:rPr>
            </w:pPr>
            <w:r w:rsidRPr="00565331">
              <w:rPr>
                <w:rFonts w:ascii="Arial" w:hAnsi="Arial" w:cs="Arial"/>
              </w:rPr>
              <w:t>Contrapartida do Município</w:t>
            </w:r>
          </w:p>
        </w:tc>
        <w:tc>
          <w:tcPr>
            <w:tcW w:w="3119" w:type="dxa"/>
            <w:vAlign w:val="center"/>
          </w:tcPr>
          <w:p w14:paraId="7EF7C753" w14:textId="51C1C81E" w:rsidR="00565331" w:rsidRPr="00565331" w:rsidRDefault="00565331" w:rsidP="005026E0">
            <w:pPr>
              <w:spacing w:line="360" w:lineRule="auto"/>
              <w:jc w:val="both"/>
              <w:rPr>
                <w:rFonts w:ascii="Arial" w:hAnsi="Arial" w:cs="Arial"/>
              </w:rPr>
            </w:pPr>
            <w:r w:rsidRPr="00565331">
              <w:rPr>
                <w:rFonts w:ascii="Arial" w:hAnsi="Arial" w:cs="Arial"/>
              </w:rPr>
              <w:t>R$ 3.000,00</w:t>
            </w:r>
          </w:p>
        </w:tc>
      </w:tr>
    </w:tbl>
    <w:p w14:paraId="2CD84D0A" w14:textId="5A0B3547" w:rsidR="001E404A" w:rsidRPr="003E1312" w:rsidRDefault="001E404A" w:rsidP="005026E0">
      <w:pPr>
        <w:tabs>
          <w:tab w:val="left" w:pos="567"/>
          <w:tab w:val="left" w:pos="1134"/>
        </w:tabs>
        <w:spacing w:line="360" w:lineRule="auto"/>
        <w:ind w:left="-284" w:firstLine="284"/>
        <w:jc w:val="both"/>
        <w:rPr>
          <w:rFonts w:ascii="Arial" w:hAnsi="Arial" w:cs="Arial"/>
        </w:rPr>
      </w:pPr>
    </w:p>
    <w:p w14:paraId="6CD37048" w14:textId="19546109" w:rsidR="000A2E17" w:rsidRPr="003E1312" w:rsidRDefault="00EC65AB" w:rsidP="005026E0">
      <w:pPr>
        <w:spacing w:line="360" w:lineRule="auto"/>
        <w:jc w:val="both"/>
        <w:rPr>
          <w:rFonts w:ascii="Arial" w:hAnsi="Arial" w:cs="Arial"/>
        </w:rPr>
      </w:pPr>
      <w:r w:rsidRPr="003E1312">
        <w:rPr>
          <w:rFonts w:ascii="Arial" w:hAnsi="Arial" w:cs="Arial"/>
        </w:rPr>
        <w:t>6.2</w:t>
      </w:r>
      <w:r w:rsidR="005838A8" w:rsidRPr="003E1312">
        <w:rPr>
          <w:rFonts w:ascii="Arial" w:hAnsi="Arial" w:cs="Arial"/>
        </w:rPr>
        <w:t xml:space="preserve">.2 </w:t>
      </w:r>
      <w:r w:rsidR="000A2E17" w:rsidRPr="003E1312">
        <w:rPr>
          <w:rFonts w:ascii="Arial" w:hAnsi="Arial" w:cs="Arial"/>
        </w:rPr>
        <w:t xml:space="preserve">A estimativa de valores para esta contratação, foram baseadas </w:t>
      </w:r>
      <w:r w:rsidR="00DD3778" w:rsidRPr="003E1312">
        <w:rPr>
          <w:rFonts w:ascii="Arial" w:hAnsi="Arial" w:cs="Arial"/>
        </w:rPr>
        <w:t>na planilha</w:t>
      </w:r>
      <w:r w:rsidR="000A2E17" w:rsidRPr="003E1312">
        <w:rPr>
          <w:rFonts w:ascii="Arial" w:hAnsi="Arial" w:cs="Arial"/>
        </w:rPr>
        <w:t xml:space="preserve"> orçamentária está orçada em </w:t>
      </w:r>
      <w:r w:rsidR="00565331" w:rsidRPr="003E1312">
        <w:rPr>
          <w:rFonts w:ascii="Arial" w:hAnsi="Arial" w:cs="Arial"/>
          <w:b/>
          <w:bCs/>
        </w:rPr>
        <w:t xml:space="preserve">R$ </w:t>
      </w:r>
      <w:r w:rsidR="00565331">
        <w:rPr>
          <w:rFonts w:ascii="Arial" w:hAnsi="Arial" w:cs="Arial"/>
          <w:b/>
          <w:bCs/>
        </w:rPr>
        <w:t>1.574.769,87</w:t>
      </w:r>
      <w:r w:rsidR="00565331" w:rsidRPr="003E1312">
        <w:rPr>
          <w:rFonts w:ascii="Arial" w:hAnsi="Arial" w:cs="Arial"/>
          <w:b/>
          <w:bCs/>
        </w:rPr>
        <w:t xml:space="preserve"> </w:t>
      </w:r>
      <w:r w:rsidR="000A2E17" w:rsidRPr="003E1312">
        <w:rPr>
          <w:rFonts w:ascii="Arial" w:hAnsi="Arial" w:cs="Arial"/>
          <w:b/>
          <w:bCs/>
        </w:rPr>
        <w:t>(</w:t>
      </w:r>
      <w:r w:rsidR="00FF7DAB" w:rsidRPr="003E1312">
        <w:rPr>
          <w:rFonts w:ascii="Arial" w:hAnsi="Arial" w:cs="Arial"/>
          <w:b/>
          <w:bCs/>
        </w:rPr>
        <w:t xml:space="preserve">um milhão, </w:t>
      </w:r>
      <w:r w:rsidR="00565331">
        <w:rPr>
          <w:rFonts w:ascii="Arial" w:hAnsi="Arial" w:cs="Arial"/>
          <w:b/>
          <w:bCs/>
        </w:rPr>
        <w:t>quinhentos e setenta e quatro mil setecentos e sessenta e nove reais e oitenta e sete</w:t>
      </w:r>
      <w:r w:rsidR="00027BFC" w:rsidRPr="003E1312">
        <w:rPr>
          <w:rFonts w:ascii="Arial" w:hAnsi="Arial" w:cs="Arial"/>
          <w:b/>
          <w:bCs/>
        </w:rPr>
        <w:t xml:space="preserve"> </w:t>
      </w:r>
      <w:r w:rsidR="000A2E17" w:rsidRPr="003E1312">
        <w:rPr>
          <w:rFonts w:ascii="Arial" w:hAnsi="Arial" w:cs="Arial"/>
          <w:b/>
          <w:bCs/>
        </w:rPr>
        <w:t>centavos)</w:t>
      </w:r>
      <w:r w:rsidR="000A2E17" w:rsidRPr="003E1312">
        <w:rPr>
          <w:rFonts w:ascii="Arial" w:hAnsi="Arial" w:cs="Arial"/>
        </w:rPr>
        <w:t xml:space="preserve">, com desoneração, BDI </w:t>
      </w:r>
      <w:r w:rsidR="00565331">
        <w:rPr>
          <w:rFonts w:ascii="Arial" w:hAnsi="Arial" w:cs="Arial"/>
        </w:rPr>
        <w:t>22,22% serviços e 16,96% materiais</w:t>
      </w:r>
      <w:r w:rsidR="000A2E17" w:rsidRPr="003E1312">
        <w:rPr>
          <w:rFonts w:ascii="Arial" w:hAnsi="Arial" w:cs="Arial"/>
        </w:rPr>
        <w:t xml:space="preserve">, com referência na Tabela SINAPI, data base de </w:t>
      </w:r>
      <w:proofErr w:type="gramStart"/>
      <w:r w:rsidR="00565331">
        <w:rPr>
          <w:rFonts w:ascii="Arial" w:hAnsi="Arial" w:cs="Arial"/>
        </w:rPr>
        <w:t>Janeiro</w:t>
      </w:r>
      <w:proofErr w:type="gramEnd"/>
      <w:r w:rsidR="00565331">
        <w:rPr>
          <w:rFonts w:ascii="Arial" w:hAnsi="Arial" w:cs="Arial"/>
        </w:rPr>
        <w:t>/2024</w:t>
      </w:r>
      <w:r w:rsidR="00504676" w:rsidRPr="003E1312">
        <w:rPr>
          <w:rFonts w:ascii="Arial" w:hAnsi="Arial" w:cs="Arial"/>
        </w:rPr>
        <w:t>;</w:t>
      </w:r>
    </w:p>
    <w:p w14:paraId="5F0454F9" w14:textId="1526E8B7" w:rsidR="00C62CFD" w:rsidRPr="003E1312" w:rsidRDefault="00D91EC9" w:rsidP="005026E0">
      <w:pPr>
        <w:spacing w:line="360" w:lineRule="auto"/>
        <w:jc w:val="both"/>
        <w:rPr>
          <w:rFonts w:ascii="Arial" w:eastAsia="Arial MT" w:hAnsi="Arial" w:cs="Arial"/>
          <w:lang w:eastAsia="en-US"/>
        </w:rPr>
      </w:pPr>
      <w:r w:rsidRPr="003E1312">
        <w:rPr>
          <w:rFonts w:ascii="Arial" w:eastAsia="Arial MT" w:hAnsi="Arial" w:cs="Arial"/>
          <w:lang w:eastAsia="en-US"/>
        </w:rPr>
        <w:t>6.2.3.O valor estimado da contratação foi elaborado seguindo as regras previstas no art. 23 da Lei Federal nº 14.133/2021, acompanhados dos preços unitários referenciais, das medições de cálculo anteriores e dos documentos que lhe dão suporte, com os parâmetros utilizados para a obtenção dos preços e para os respectivos cálculos, os quais foram utilizados para elaboração do orçamento estimativo.</w:t>
      </w:r>
    </w:p>
    <w:p w14:paraId="2C38DD4A" w14:textId="77777777" w:rsidR="00D91EC9" w:rsidRPr="003E1312" w:rsidRDefault="00D91EC9" w:rsidP="005026E0">
      <w:pPr>
        <w:spacing w:line="360" w:lineRule="auto"/>
        <w:jc w:val="both"/>
        <w:rPr>
          <w:rFonts w:ascii="Arial" w:hAnsi="Arial" w:cs="Arial"/>
        </w:rPr>
      </w:pPr>
    </w:p>
    <w:p w14:paraId="760A8E9C" w14:textId="48D62014" w:rsidR="00E258AA" w:rsidRPr="003E1312" w:rsidRDefault="00E97A71" w:rsidP="005026E0">
      <w:pPr>
        <w:pStyle w:val="Ttulo2"/>
      </w:pPr>
      <w:r w:rsidRPr="003E1312">
        <w:t>7</w:t>
      </w:r>
      <w:r w:rsidR="001C10FC" w:rsidRPr="003E1312">
        <w:t xml:space="preserve"> - </w:t>
      </w:r>
      <w:r w:rsidR="00C62CFD" w:rsidRPr="003E1312">
        <w:t>DESCRIÇÃO DA SOLUÇÃO COMO UM TODO</w:t>
      </w:r>
    </w:p>
    <w:p w14:paraId="558948F3" w14:textId="3ED26D98" w:rsidR="00785E63" w:rsidRPr="003E1312" w:rsidRDefault="002E7FDE" w:rsidP="005026E0">
      <w:pPr>
        <w:spacing w:line="360" w:lineRule="auto"/>
        <w:jc w:val="both"/>
        <w:rPr>
          <w:rFonts w:ascii="Arial" w:hAnsi="Arial" w:cs="Arial"/>
        </w:rPr>
      </w:pPr>
      <w:r w:rsidRPr="003E1312">
        <w:rPr>
          <w:rFonts w:ascii="Arial" w:hAnsi="Arial" w:cs="Arial"/>
        </w:rPr>
        <w:t xml:space="preserve">7.1 </w:t>
      </w:r>
      <w:r w:rsidR="00785E63" w:rsidRPr="003E1312">
        <w:rPr>
          <w:rFonts w:ascii="Arial" w:hAnsi="Arial" w:cs="Arial"/>
        </w:rPr>
        <w:t>A proposta de solução para a pavimentação das vias internas de fábrica consiste no uso do método de pavimentação</w:t>
      </w:r>
      <w:r w:rsidR="0024358D" w:rsidRPr="003E1312">
        <w:rPr>
          <w:rFonts w:ascii="Arial" w:hAnsi="Arial" w:cs="Arial"/>
        </w:rPr>
        <w:t xml:space="preserve"> </w:t>
      </w:r>
      <w:r w:rsidR="00565331">
        <w:rPr>
          <w:rFonts w:ascii="Arial" w:hAnsi="Arial" w:cs="Arial"/>
        </w:rPr>
        <w:t xml:space="preserve">de </w:t>
      </w:r>
      <w:proofErr w:type="spellStart"/>
      <w:r w:rsidR="00565331">
        <w:rPr>
          <w:rFonts w:ascii="Arial" w:hAnsi="Arial" w:cs="Arial"/>
        </w:rPr>
        <w:t>paver</w:t>
      </w:r>
      <w:proofErr w:type="spellEnd"/>
      <w:r w:rsidR="00785E63" w:rsidRPr="003E1312">
        <w:rPr>
          <w:rFonts w:ascii="Arial" w:hAnsi="Arial" w:cs="Arial"/>
        </w:rPr>
        <w:t xml:space="preserve">, oferecendo uma alternativa eficiente e rigorosa para a infraestrutura atual das </w:t>
      </w:r>
      <w:r w:rsidR="0024358D" w:rsidRPr="003E1312">
        <w:rPr>
          <w:rFonts w:ascii="Arial" w:hAnsi="Arial" w:cs="Arial"/>
        </w:rPr>
        <w:t>vias</w:t>
      </w:r>
      <w:r w:rsidR="00785E63" w:rsidRPr="003E1312">
        <w:rPr>
          <w:rFonts w:ascii="Arial" w:hAnsi="Arial" w:cs="Arial"/>
        </w:rPr>
        <w:t xml:space="preserve">. Os </w:t>
      </w:r>
      <w:proofErr w:type="spellStart"/>
      <w:r w:rsidR="00785E63" w:rsidRPr="003E1312">
        <w:rPr>
          <w:rFonts w:ascii="Arial" w:hAnsi="Arial" w:cs="Arial"/>
        </w:rPr>
        <w:t>pavers</w:t>
      </w:r>
      <w:proofErr w:type="spellEnd"/>
      <w:r w:rsidR="00785E63" w:rsidRPr="003E1312">
        <w:rPr>
          <w:rFonts w:ascii="Arial" w:hAnsi="Arial" w:cs="Arial"/>
        </w:rPr>
        <w:t xml:space="preserve"> são blocos modulares de concreto, conhecidos por sua resistência e especificidade na construção de pavimentos. Ao optar por essa abordagem, a fábrica poderá desfrutar de uma superfície uniforme e de fácil manutenção, capaz de suportar cargas pesadas e resistir às intempéries.</w:t>
      </w:r>
    </w:p>
    <w:p w14:paraId="0EC06B72" w14:textId="03B54070" w:rsidR="00785E63" w:rsidRPr="003E1312" w:rsidRDefault="009B4DEE" w:rsidP="005026E0">
      <w:pPr>
        <w:spacing w:line="360" w:lineRule="auto"/>
        <w:jc w:val="both"/>
        <w:rPr>
          <w:rFonts w:ascii="Arial" w:hAnsi="Arial" w:cs="Arial"/>
        </w:rPr>
      </w:pPr>
      <w:r w:rsidRPr="003E1312">
        <w:rPr>
          <w:rFonts w:ascii="Arial" w:hAnsi="Arial" w:cs="Arial"/>
        </w:rPr>
        <w:t xml:space="preserve">7.2 </w:t>
      </w:r>
      <w:r w:rsidR="00785E63" w:rsidRPr="003E1312">
        <w:rPr>
          <w:rFonts w:ascii="Arial" w:hAnsi="Arial" w:cs="Arial"/>
        </w:rPr>
        <w:t xml:space="preserve">Além disso, a utilização de </w:t>
      </w:r>
      <w:r w:rsidR="0086568A" w:rsidRPr="003E1312">
        <w:rPr>
          <w:rFonts w:ascii="Arial" w:hAnsi="Arial" w:cs="Arial"/>
        </w:rPr>
        <w:t>pavimentados</w:t>
      </w:r>
      <w:r w:rsidR="00785E63" w:rsidRPr="003E1312">
        <w:rPr>
          <w:rFonts w:ascii="Arial" w:hAnsi="Arial" w:cs="Arial"/>
        </w:rPr>
        <w:t xml:space="preserve"> </w:t>
      </w:r>
      <w:r w:rsidR="00C4764B">
        <w:rPr>
          <w:rFonts w:ascii="Arial" w:hAnsi="Arial" w:cs="Arial"/>
        </w:rPr>
        <w:t xml:space="preserve">de </w:t>
      </w:r>
      <w:proofErr w:type="spellStart"/>
      <w:r w:rsidR="00C4764B">
        <w:rPr>
          <w:rFonts w:ascii="Arial" w:hAnsi="Arial" w:cs="Arial"/>
        </w:rPr>
        <w:t>Pa</w:t>
      </w:r>
      <w:r w:rsidR="0037254E">
        <w:rPr>
          <w:rFonts w:ascii="Arial" w:hAnsi="Arial" w:cs="Arial"/>
        </w:rPr>
        <w:t>ver</w:t>
      </w:r>
      <w:proofErr w:type="spellEnd"/>
      <w:r w:rsidR="00C4764B">
        <w:rPr>
          <w:rFonts w:ascii="Arial" w:hAnsi="Arial" w:cs="Arial"/>
        </w:rPr>
        <w:t xml:space="preserve"> </w:t>
      </w:r>
      <w:r w:rsidR="00785E63" w:rsidRPr="003E1312">
        <w:rPr>
          <w:rFonts w:ascii="Arial" w:hAnsi="Arial" w:cs="Arial"/>
        </w:rPr>
        <w:t xml:space="preserve">permite uma instalação rápida e flexível, minimizando os tempos de interrupção das operações na fábrica. Com a infraestrutura das </w:t>
      </w:r>
      <w:r w:rsidR="00306617" w:rsidRPr="003E1312">
        <w:rPr>
          <w:rFonts w:ascii="Arial" w:hAnsi="Arial" w:cs="Arial"/>
        </w:rPr>
        <w:t>vias</w:t>
      </w:r>
      <w:r w:rsidR="00785E63" w:rsidRPr="003E1312">
        <w:rPr>
          <w:rFonts w:ascii="Arial" w:hAnsi="Arial" w:cs="Arial"/>
        </w:rPr>
        <w:t xml:space="preserve"> revitalizada, haverá uma melhoria significativa na logística interna, facilitando o tráfego de veículos e pedestres. A capacidade de personalização </w:t>
      </w:r>
      <w:r w:rsidR="00C363DA" w:rsidRPr="003E1312">
        <w:rPr>
          <w:rFonts w:ascii="Arial" w:hAnsi="Arial" w:cs="Arial"/>
        </w:rPr>
        <w:t>das pavimenta</w:t>
      </w:r>
      <w:r w:rsidR="00C363DA">
        <w:rPr>
          <w:rFonts w:ascii="Arial" w:hAnsi="Arial" w:cs="Arial"/>
        </w:rPr>
        <w:t>ções</w:t>
      </w:r>
      <w:r w:rsidR="00785E63" w:rsidRPr="003E1312">
        <w:rPr>
          <w:rFonts w:ascii="Arial" w:hAnsi="Arial" w:cs="Arial"/>
        </w:rPr>
        <w:t xml:space="preserve"> também oferece oportunidades estéticas, permitindo à fábrica integrar elementos visuais que reforçam sua identidade corporativa ou atendem a requisitos específicos de design.</w:t>
      </w:r>
    </w:p>
    <w:p w14:paraId="06E6ADBD" w14:textId="5764D045" w:rsidR="00785E63" w:rsidRPr="003E1312" w:rsidRDefault="00531902" w:rsidP="005026E0">
      <w:pPr>
        <w:spacing w:line="360" w:lineRule="auto"/>
        <w:jc w:val="both"/>
        <w:rPr>
          <w:rFonts w:ascii="Arial" w:hAnsi="Arial" w:cs="Arial"/>
        </w:rPr>
      </w:pPr>
      <w:r w:rsidRPr="003E1312">
        <w:rPr>
          <w:rFonts w:ascii="Arial" w:hAnsi="Arial" w:cs="Arial"/>
        </w:rPr>
        <w:t xml:space="preserve">7.3 </w:t>
      </w:r>
      <w:r w:rsidR="00785E63" w:rsidRPr="003E1312">
        <w:rPr>
          <w:rFonts w:ascii="Arial" w:hAnsi="Arial" w:cs="Arial"/>
        </w:rPr>
        <w:t xml:space="preserve">Por fim, a escolha dos </w:t>
      </w:r>
      <w:proofErr w:type="spellStart"/>
      <w:r w:rsidR="00785E63" w:rsidRPr="003E1312">
        <w:rPr>
          <w:rFonts w:ascii="Arial" w:hAnsi="Arial" w:cs="Arial"/>
        </w:rPr>
        <w:t>pavers</w:t>
      </w:r>
      <w:proofErr w:type="spellEnd"/>
      <w:r w:rsidR="00785E63" w:rsidRPr="003E1312">
        <w:rPr>
          <w:rFonts w:ascii="Arial" w:hAnsi="Arial" w:cs="Arial"/>
        </w:rPr>
        <w:t xml:space="preserve"> como solução para pavimentação das vias internas da fábrica representa um investimento de longo prazo em qualidade e sustentabilidade. Esses materiais são conhecidos por sua durabilidade e baixa necessidade de manutenção, o que reduzirá os custos operacionais ao longo do tempo. Além disso, a capacidade de drenagem dos pavimentos contribuirá para a gestão eficaz das águas pluviais, promovendo práticas ambientais responsáveis ​​dentro do ambiente fabril. Em suma, a adoção desse método não apenas resolve os desafios atuais de infraestrutura, mas também prepara uma fábrica para um futuro mais eficiente e sustentável.</w:t>
      </w:r>
    </w:p>
    <w:p w14:paraId="6BB804DF" w14:textId="5AA3DD69" w:rsidR="004F3ED7" w:rsidRPr="003E1312" w:rsidRDefault="004F3ED7" w:rsidP="005026E0">
      <w:pPr>
        <w:spacing w:line="360" w:lineRule="auto"/>
        <w:jc w:val="both"/>
        <w:rPr>
          <w:rFonts w:ascii="Arial" w:hAnsi="Arial" w:cs="Arial"/>
        </w:rPr>
      </w:pPr>
    </w:p>
    <w:p w14:paraId="7F4021E7" w14:textId="7D2141D1" w:rsidR="00E514A5" w:rsidRPr="003E1312" w:rsidRDefault="00E97A71" w:rsidP="005026E0">
      <w:pPr>
        <w:pStyle w:val="Corpodetexto"/>
        <w:tabs>
          <w:tab w:val="left" w:pos="993"/>
          <w:tab w:val="left" w:pos="1134"/>
          <w:tab w:val="left" w:pos="1985"/>
        </w:tabs>
        <w:spacing w:after="0" w:line="360" w:lineRule="auto"/>
        <w:jc w:val="both"/>
        <w:rPr>
          <w:rFonts w:ascii="Arial" w:hAnsi="Arial" w:cs="Arial"/>
          <w:b/>
          <w:bCs/>
        </w:rPr>
      </w:pPr>
      <w:r w:rsidRPr="003E1312">
        <w:rPr>
          <w:rFonts w:ascii="Arial" w:hAnsi="Arial" w:cs="Arial"/>
          <w:b/>
          <w:bCs/>
        </w:rPr>
        <w:t>8</w:t>
      </w:r>
      <w:r w:rsidR="00C62CFD" w:rsidRPr="003E1312">
        <w:rPr>
          <w:rFonts w:ascii="Arial" w:hAnsi="Arial" w:cs="Arial"/>
          <w:b/>
          <w:bCs/>
        </w:rPr>
        <w:t xml:space="preserve">. </w:t>
      </w:r>
      <w:r w:rsidR="0091518F" w:rsidRPr="003E1312">
        <w:rPr>
          <w:rFonts w:ascii="Arial" w:hAnsi="Arial" w:cs="Arial"/>
          <w:b/>
          <w:bCs/>
        </w:rPr>
        <w:t xml:space="preserve">JUSTIFICATIVA PARA O PARCELAMENTO OU NÃO DA </w:t>
      </w:r>
      <w:r w:rsidR="00E514A5" w:rsidRPr="003E1312">
        <w:rPr>
          <w:rFonts w:ascii="Arial" w:hAnsi="Arial" w:cs="Arial"/>
          <w:b/>
          <w:bCs/>
        </w:rPr>
        <w:t>SOLUÇÃO</w:t>
      </w:r>
    </w:p>
    <w:p w14:paraId="61EFAE36" w14:textId="77777777" w:rsidR="00EE64B6" w:rsidRPr="003E1312" w:rsidRDefault="00E514A5" w:rsidP="005026E0">
      <w:pPr>
        <w:pStyle w:val="Corpodetexto"/>
        <w:tabs>
          <w:tab w:val="left" w:pos="1134"/>
        </w:tabs>
        <w:spacing w:after="0" w:line="360" w:lineRule="auto"/>
        <w:jc w:val="both"/>
        <w:rPr>
          <w:rFonts w:ascii="Arial" w:hAnsi="Arial" w:cs="Arial"/>
        </w:rPr>
      </w:pPr>
      <w:r w:rsidRPr="003E1312">
        <w:rPr>
          <w:rFonts w:ascii="Arial" w:hAnsi="Arial" w:cs="Arial"/>
        </w:rPr>
        <w:t xml:space="preserve">8.1 </w:t>
      </w:r>
      <w:r w:rsidR="00EE64B6" w:rsidRPr="003E1312">
        <w:rPr>
          <w:rFonts w:ascii="Arial" w:hAnsi="Arial" w:cs="Arial"/>
        </w:rPr>
        <w:t xml:space="preserve">O não parcelamento das obras é mais satisfatório do ponto de vista de eficiência técnica, por manter a qualidade do investimento, haja vista que o gerenciamento permanece o tempo todo a cargo de um mesmo administrador, oferecendo um maior nível de controle pela Administração na execução das obras e serviços, cumprimento de cronograma e observância de prazos com a concentração da responsabilidade da construção e garantia dos resultados. Ressalta-se que em obras com serviços inter-relacionados, o atraso em uma etapa construtiva implica em atraso nas demais etapas, ocasionando aumento de custo e comprometimento dos marcos intermediário e final de entrega da obra. </w:t>
      </w:r>
    </w:p>
    <w:p w14:paraId="3BBD5BCB" w14:textId="7E0612AD" w:rsidR="00EE64B6" w:rsidRPr="003E1312" w:rsidRDefault="009D3DA6" w:rsidP="005026E0">
      <w:pPr>
        <w:tabs>
          <w:tab w:val="left" w:pos="1134"/>
        </w:tabs>
        <w:spacing w:line="360" w:lineRule="auto"/>
        <w:jc w:val="both"/>
        <w:rPr>
          <w:rFonts w:ascii="Arial" w:hAnsi="Arial" w:cs="Arial"/>
        </w:rPr>
      </w:pPr>
      <w:r w:rsidRPr="003E1312">
        <w:rPr>
          <w:rFonts w:ascii="Arial" w:hAnsi="Arial" w:cs="Arial"/>
        </w:rPr>
        <w:t>8.2</w:t>
      </w:r>
      <w:r w:rsidR="00EE64B6" w:rsidRPr="003E1312">
        <w:rPr>
          <w:rFonts w:ascii="Arial" w:hAnsi="Arial" w:cs="Arial"/>
        </w:rPr>
        <w:t xml:space="preserve"> Pelas razões expostas, recomenda-se que a contratação não seja parcelada, por não ser vantajoso para a administração pública ou representar prejuízo ao conjunto ou ao complexo do objeto a ser contratado.</w:t>
      </w:r>
    </w:p>
    <w:p w14:paraId="31282A47" w14:textId="77777777" w:rsidR="00FE49E8" w:rsidRPr="003E1312" w:rsidRDefault="00FE49E8" w:rsidP="005026E0">
      <w:pPr>
        <w:pStyle w:val="Corpodetexto"/>
        <w:tabs>
          <w:tab w:val="left" w:pos="1134"/>
        </w:tabs>
        <w:spacing w:after="0" w:line="360" w:lineRule="auto"/>
        <w:ind w:firstLine="709"/>
        <w:jc w:val="both"/>
        <w:rPr>
          <w:rFonts w:ascii="Arial" w:hAnsi="Arial" w:cs="Arial"/>
        </w:rPr>
      </w:pPr>
    </w:p>
    <w:p w14:paraId="0511382A" w14:textId="684F5A36" w:rsidR="00FE49E8" w:rsidRPr="003E1312" w:rsidRDefault="00CA02B9" w:rsidP="005026E0">
      <w:pPr>
        <w:pStyle w:val="Corpodetexto"/>
        <w:tabs>
          <w:tab w:val="left" w:pos="142"/>
          <w:tab w:val="left" w:pos="284"/>
        </w:tabs>
        <w:spacing w:line="360" w:lineRule="auto"/>
        <w:jc w:val="both"/>
        <w:rPr>
          <w:rFonts w:ascii="Arial" w:hAnsi="Arial" w:cs="Arial"/>
          <w:b/>
          <w:bCs/>
        </w:rPr>
      </w:pPr>
      <w:r w:rsidRPr="003E1312">
        <w:rPr>
          <w:rFonts w:ascii="Arial" w:hAnsi="Arial" w:cs="Arial"/>
          <w:b/>
          <w:bCs/>
        </w:rPr>
        <w:t>9</w:t>
      </w:r>
      <w:r w:rsidR="00FE49E8" w:rsidRPr="003E1312">
        <w:rPr>
          <w:rFonts w:ascii="Arial" w:hAnsi="Arial" w:cs="Arial"/>
          <w:b/>
          <w:bCs/>
        </w:rPr>
        <w:t>.</w:t>
      </w:r>
      <w:r w:rsidR="009D3DA6" w:rsidRPr="003E1312">
        <w:rPr>
          <w:rFonts w:ascii="Arial" w:hAnsi="Arial" w:cs="Arial"/>
          <w:b/>
          <w:bCs/>
        </w:rPr>
        <w:t xml:space="preserve"> </w:t>
      </w:r>
      <w:r w:rsidR="00FE49E8" w:rsidRPr="003E1312">
        <w:rPr>
          <w:rFonts w:ascii="Arial" w:hAnsi="Arial" w:cs="Arial"/>
          <w:b/>
          <w:bCs/>
        </w:rPr>
        <w:t xml:space="preserve">DEMONSTRATIVOS DOS RESULTADOS PRETENDIDOS </w:t>
      </w:r>
    </w:p>
    <w:p w14:paraId="570BF0D0" w14:textId="4716E716" w:rsidR="00953290" w:rsidRPr="003E1312" w:rsidRDefault="00CA02B9" w:rsidP="005026E0">
      <w:pPr>
        <w:spacing w:line="360" w:lineRule="auto"/>
        <w:contextualSpacing/>
        <w:jc w:val="both"/>
        <w:rPr>
          <w:rFonts w:ascii="Arial" w:eastAsia="Arial MT" w:hAnsi="Arial" w:cs="Arial"/>
          <w:shd w:val="clear" w:color="auto" w:fill="FFFFFF"/>
          <w:lang w:eastAsia="en-US"/>
        </w:rPr>
      </w:pPr>
      <w:bookmarkStart w:id="3" w:name="_Hlk157588089"/>
      <w:r w:rsidRPr="003E1312">
        <w:rPr>
          <w:rFonts w:ascii="Arial" w:eastAsia="Arial MT" w:hAnsi="Arial" w:cs="Arial"/>
          <w:shd w:val="clear" w:color="auto" w:fill="FFFFFF"/>
          <w:lang w:eastAsia="en-US"/>
        </w:rPr>
        <w:t xml:space="preserve">9.1 </w:t>
      </w:r>
      <w:r w:rsidR="00953290" w:rsidRPr="003E1312">
        <w:rPr>
          <w:rFonts w:ascii="Arial" w:eastAsia="Arial MT" w:hAnsi="Arial" w:cs="Arial"/>
          <w:shd w:val="clear" w:color="auto" w:fill="FFFFFF"/>
          <w:lang w:eastAsia="en-US"/>
        </w:rPr>
        <w:t>Os </w:t>
      </w:r>
      <w:r w:rsidR="00953290" w:rsidRPr="003E1312">
        <w:rPr>
          <w:rFonts w:ascii="Arial" w:eastAsia="Arial MT" w:hAnsi="Arial" w:cs="Arial"/>
          <w:lang w:eastAsia="en-US"/>
        </w:rPr>
        <w:t>resultados pretendidos</w:t>
      </w:r>
      <w:r w:rsidR="00953290" w:rsidRPr="003E1312">
        <w:rPr>
          <w:rFonts w:ascii="Arial" w:eastAsia="Arial MT" w:hAnsi="Arial" w:cs="Arial"/>
          <w:shd w:val="clear" w:color="auto" w:fill="FFFFFF"/>
          <w:lang w:eastAsia="en-US"/>
        </w:rPr>
        <w:t> são os benefícios diretos que o órgão almeja com a </w:t>
      </w:r>
      <w:r w:rsidR="00953290" w:rsidRPr="003E1312">
        <w:rPr>
          <w:rFonts w:ascii="Arial" w:eastAsia="Arial MT" w:hAnsi="Arial" w:cs="Arial"/>
          <w:lang w:eastAsia="en-US"/>
        </w:rPr>
        <w:t>contratação</w:t>
      </w:r>
      <w:r w:rsidR="00953290" w:rsidRPr="003E1312">
        <w:rPr>
          <w:rFonts w:ascii="Arial" w:eastAsia="Arial MT" w:hAnsi="Arial" w:cs="Arial"/>
          <w:shd w:val="clear" w:color="auto" w:fill="FFFFFF"/>
          <w:lang w:eastAsia="en-US"/>
        </w:rPr>
        <w:t> da solução, em termos de economicidade, eficácia, eficiência, de melhor aproveitamento dos recursos financeiros disponíveis, na promoção d</w:t>
      </w:r>
      <w:r w:rsidR="00234591" w:rsidRPr="003E1312">
        <w:rPr>
          <w:rFonts w:ascii="Arial" w:eastAsia="Arial MT" w:hAnsi="Arial" w:cs="Arial"/>
          <w:shd w:val="clear" w:color="auto" w:fill="FFFFFF"/>
          <w:lang w:eastAsia="en-US"/>
        </w:rPr>
        <w:t>a melhoria da</w:t>
      </w:r>
      <w:r w:rsidR="00166C7B" w:rsidRPr="003E1312">
        <w:rPr>
          <w:rFonts w:ascii="Arial" w:eastAsia="Arial MT" w:hAnsi="Arial" w:cs="Arial"/>
          <w:shd w:val="clear" w:color="auto" w:fill="FFFFFF"/>
          <w:lang w:eastAsia="en-US"/>
        </w:rPr>
        <w:t xml:space="preserve">s </w:t>
      </w:r>
      <w:r w:rsidR="00AB248A" w:rsidRPr="003E1312">
        <w:rPr>
          <w:rFonts w:ascii="Arial" w:eastAsia="Arial MT" w:hAnsi="Arial" w:cs="Arial"/>
          <w:shd w:val="clear" w:color="auto" w:fill="FFFFFF"/>
          <w:lang w:eastAsia="en-US"/>
        </w:rPr>
        <w:t xml:space="preserve">vias internas </w:t>
      </w:r>
      <w:r w:rsidR="00166C7B" w:rsidRPr="003E1312">
        <w:rPr>
          <w:rFonts w:ascii="Arial" w:eastAsia="Arial MT" w:hAnsi="Arial" w:cs="Arial"/>
          <w:shd w:val="clear" w:color="auto" w:fill="FFFFFF"/>
          <w:lang w:eastAsia="en-US"/>
        </w:rPr>
        <w:t>da fábrica de farinha</w:t>
      </w:r>
      <w:r w:rsidR="00953290" w:rsidRPr="003E1312">
        <w:rPr>
          <w:rFonts w:ascii="Arial" w:eastAsia="Arial MT" w:hAnsi="Arial" w:cs="Arial"/>
          <w:shd w:val="clear" w:color="auto" w:fill="FFFFFF"/>
          <w:lang w:eastAsia="en-US"/>
        </w:rPr>
        <w:t>, que contemplem tod</w:t>
      </w:r>
      <w:r w:rsidR="00187082" w:rsidRPr="003E1312">
        <w:rPr>
          <w:rFonts w:ascii="Arial" w:eastAsia="Arial MT" w:hAnsi="Arial" w:cs="Arial"/>
          <w:shd w:val="clear" w:color="auto" w:fill="FFFFFF"/>
          <w:lang w:eastAsia="en-US"/>
        </w:rPr>
        <w:t xml:space="preserve">as as operações de </w:t>
      </w:r>
      <w:r w:rsidR="002D34F4" w:rsidRPr="003E1312">
        <w:rPr>
          <w:rFonts w:ascii="Arial" w:eastAsia="Arial MT" w:hAnsi="Arial" w:cs="Arial"/>
          <w:shd w:val="clear" w:color="auto" w:fill="FFFFFF"/>
          <w:lang w:eastAsia="en-US"/>
        </w:rPr>
        <w:t>fabricação</w:t>
      </w:r>
      <w:r w:rsidR="00187082" w:rsidRPr="003E1312">
        <w:rPr>
          <w:rFonts w:ascii="Arial" w:eastAsia="Arial MT" w:hAnsi="Arial" w:cs="Arial"/>
          <w:shd w:val="clear" w:color="auto" w:fill="FFFFFF"/>
          <w:lang w:eastAsia="en-US"/>
        </w:rPr>
        <w:t xml:space="preserve"> e movimentação de </w:t>
      </w:r>
      <w:r w:rsidR="003111AA" w:rsidRPr="003E1312">
        <w:rPr>
          <w:rFonts w:ascii="Arial" w:eastAsia="Arial MT" w:hAnsi="Arial" w:cs="Arial"/>
          <w:shd w:val="clear" w:color="auto" w:fill="FFFFFF"/>
          <w:lang w:eastAsia="en-US"/>
        </w:rPr>
        <w:t>funcionários</w:t>
      </w:r>
      <w:r w:rsidR="002D34F4" w:rsidRPr="003E1312">
        <w:rPr>
          <w:rFonts w:ascii="Arial" w:eastAsia="Arial MT" w:hAnsi="Arial" w:cs="Arial"/>
          <w:shd w:val="clear" w:color="auto" w:fill="FFFFFF"/>
          <w:lang w:eastAsia="en-US"/>
        </w:rPr>
        <w:t xml:space="preserve">, </w:t>
      </w:r>
      <w:r w:rsidR="003111AA" w:rsidRPr="003E1312">
        <w:rPr>
          <w:rFonts w:ascii="Arial" w:eastAsia="Arial MT" w:hAnsi="Arial" w:cs="Arial"/>
          <w:shd w:val="clear" w:color="auto" w:fill="FFFFFF"/>
          <w:lang w:eastAsia="en-US"/>
        </w:rPr>
        <w:t>maquinários</w:t>
      </w:r>
      <w:r w:rsidR="002D34F4" w:rsidRPr="003E1312">
        <w:rPr>
          <w:rFonts w:ascii="Arial" w:eastAsia="Arial MT" w:hAnsi="Arial" w:cs="Arial"/>
          <w:shd w:val="clear" w:color="auto" w:fill="FFFFFF"/>
          <w:lang w:eastAsia="en-US"/>
        </w:rPr>
        <w:t xml:space="preserve"> e veículos</w:t>
      </w:r>
      <w:r w:rsidR="00953290" w:rsidRPr="003E1312">
        <w:rPr>
          <w:rFonts w:ascii="Arial" w:eastAsia="Arial MT" w:hAnsi="Arial" w:cs="Arial"/>
          <w:shd w:val="clear" w:color="auto" w:fill="FFFFFF"/>
          <w:lang w:eastAsia="en-US"/>
        </w:rPr>
        <w:t>, promovendo</w:t>
      </w:r>
      <w:r w:rsidR="00D711B5" w:rsidRPr="003E1312">
        <w:rPr>
          <w:rFonts w:ascii="Arial" w:eastAsia="Arial MT" w:hAnsi="Arial" w:cs="Arial"/>
          <w:shd w:val="clear" w:color="auto" w:fill="FFFFFF"/>
          <w:lang w:eastAsia="en-US"/>
        </w:rPr>
        <w:t xml:space="preserve"> um melhor desempenho d</w:t>
      </w:r>
      <w:r w:rsidR="002B12FD" w:rsidRPr="003E1312">
        <w:rPr>
          <w:rFonts w:ascii="Arial" w:eastAsia="Arial MT" w:hAnsi="Arial" w:cs="Arial"/>
          <w:shd w:val="clear" w:color="auto" w:fill="FFFFFF"/>
          <w:lang w:eastAsia="en-US"/>
        </w:rPr>
        <w:t>e</w:t>
      </w:r>
      <w:r w:rsidR="002D34F4" w:rsidRPr="003E1312">
        <w:rPr>
          <w:rFonts w:ascii="Arial" w:eastAsia="Arial MT" w:hAnsi="Arial" w:cs="Arial"/>
          <w:shd w:val="clear" w:color="auto" w:fill="FFFFFF"/>
          <w:lang w:eastAsia="en-US"/>
        </w:rPr>
        <w:t xml:space="preserve"> </w:t>
      </w:r>
      <w:r w:rsidR="00D711B5" w:rsidRPr="003E1312">
        <w:rPr>
          <w:rFonts w:ascii="Arial" w:eastAsia="Arial MT" w:hAnsi="Arial" w:cs="Arial"/>
          <w:shd w:val="clear" w:color="auto" w:fill="FFFFFF"/>
          <w:lang w:eastAsia="en-US"/>
        </w:rPr>
        <w:t>produção e</w:t>
      </w:r>
      <w:r w:rsidR="002B12FD" w:rsidRPr="003E1312">
        <w:rPr>
          <w:rFonts w:ascii="Arial" w:eastAsia="Arial MT" w:hAnsi="Arial" w:cs="Arial"/>
          <w:shd w:val="clear" w:color="auto" w:fill="FFFFFF"/>
          <w:lang w:eastAsia="en-US"/>
        </w:rPr>
        <w:t xml:space="preserve"> escoamento de produtos da fábrica.</w:t>
      </w:r>
    </w:p>
    <w:p w14:paraId="47645407" w14:textId="77777777" w:rsidR="00746D06" w:rsidRPr="003E1312" w:rsidRDefault="00AC4B21" w:rsidP="005026E0">
      <w:pPr>
        <w:spacing w:line="360" w:lineRule="auto"/>
        <w:jc w:val="both"/>
        <w:rPr>
          <w:rFonts w:ascii="Arial" w:hAnsi="Arial" w:cs="Arial"/>
        </w:rPr>
      </w:pPr>
      <w:r w:rsidRPr="003E1312">
        <w:rPr>
          <w:rFonts w:ascii="Arial" w:eastAsia="Arial MT" w:hAnsi="Arial" w:cs="Arial"/>
        </w:rPr>
        <w:t>9</w:t>
      </w:r>
      <w:r w:rsidR="00953290" w:rsidRPr="003E1312">
        <w:rPr>
          <w:rFonts w:ascii="Arial" w:eastAsia="Arial MT" w:hAnsi="Arial" w:cs="Arial"/>
        </w:rPr>
        <w:t xml:space="preserve">.2 </w:t>
      </w:r>
      <w:bookmarkEnd w:id="3"/>
      <w:r w:rsidR="006353DA" w:rsidRPr="003E1312">
        <w:rPr>
          <w:rFonts w:ascii="Arial" w:hAnsi="Arial" w:cs="Arial"/>
        </w:rPr>
        <w:t xml:space="preserve">A pavimentação das vias internas utilizando o método de pavimentação é essencial para melhorar a acessibilidade e a segurança dentro da fábrica. Ao optar por esse método, procure não apenas uma superfície uniforme e durável, mas também uma instalação eficiente que minimize os danos nas operações. </w:t>
      </w:r>
    </w:p>
    <w:p w14:paraId="681278D9" w14:textId="560E93F9" w:rsidR="006353DA" w:rsidRPr="003E1312" w:rsidRDefault="00C30BA9" w:rsidP="005026E0">
      <w:pPr>
        <w:spacing w:line="360" w:lineRule="auto"/>
        <w:jc w:val="both"/>
        <w:rPr>
          <w:rFonts w:ascii="Arial" w:hAnsi="Arial" w:cs="Arial"/>
        </w:rPr>
      </w:pPr>
      <w:r w:rsidRPr="003E1312">
        <w:rPr>
          <w:rFonts w:ascii="Arial" w:hAnsi="Arial" w:cs="Arial"/>
        </w:rPr>
        <w:t xml:space="preserve">9.3 </w:t>
      </w:r>
      <w:r w:rsidR="006353DA" w:rsidRPr="003E1312">
        <w:rPr>
          <w:rFonts w:ascii="Arial" w:hAnsi="Arial" w:cs="Arial"/>
        </w:rPr>
        <w:t>Além disso, esse método permite uma flexibilidade no design, adaptando-se facilmente às necessidades de tráfego e logística da fábrica, garantindo uma circulação mais fluida de veículos e pedestres.</w:t>
      </w:r>
    </w:p>
    <w:p w14:paraId="1D0358BB" w14:textId="68BB2C61" w:rsidR="006353DA" w:rsidRPr="003E1312" w:rsidRDefault="00BB1E04" w:rsidP="005026E0">
      <w:pPr>
        <w:spacing w:line="360" w:lineRule="auto"/>
        <w:jc w:val="both"/>
        <w:rPr>
          <w:rFonts w:ascii="Arial" w:hAnsi="Arial" w:cs="Arial"/>
        </w:rPr>
      </w:pPr>
      <w:r w:rsidRPr="003E1312">
        <w:rPr>
          <w:rFonts w:ascii="Arial" w:hAnsi="Arial" w:cs="Arial"/>
        </w:rPr>
        <w:t xml:space="preserve">9.4 </w:t>
      </w:r>
      <w:r w:rsidR="006353DA" w:rsidRPr="003E1312">
        <w:rPr>
          <w:rFonts w:ascii="Arial" w:hAnsi="Arial" w:cs="Arial"/>
        </w:rPr>
        <w:t xml:space="preserve">Por fim, a demonstração dos resultados pretendidos com a pavimentação utilizando </w:t>
      </w:r>
      <w:proofErr w:type="spellStart"/>
      <w:r w:rsidR="006353DA" w:rsidRPr="003E1312">
        <w:rPr>
          <w:rFonts w:ascii="Arial" w:hAnsi="Arial" w:cs="Arial"/>
        </w:rPr>
        <w:t>pavers</w:t>
      </w:r>
      <w:proofErr w:type="spellEnd"/>
      <w:r w:rsidR="006353DA" w:rsidRPr="003E1312">
        <w:rPr>
          <w:rFonts w:ascii="Arial" w:hAnsi="Arial" w:cs="Arial"/>
        </w:rPr>
        <w:t xml:space="preserve"> se estende além das vantagens imediatas, impactando concretamente a imagem e o benefício da empresa. A modernização da infraestrutura reflete um compromisso com a excelência e a sustentabilidade, demonstrando preocupação com o bem-estar dos funcionários e a eficiência das operações. Essa melhoria visível no ambiente de trabalho também pode influenciar positivamente a satisfação dos funcionários e a atratividade da empresa para clientes e parceiros comerciais. Em suma, a pavimentação das vias internas com </w:t>
      </w:r>
      <w:r w:rsidR="001819A0" w:rsidRPr="003E1312">
        <w:rPr>
          <w:rFonts w:ascii="Arial" w:hAnsi="Arial" w:cs="Arial"/>
        </w:rPr>
        <w:t xml:space="preserve">pavimentadas </w:t>
      </w:r>
      <w:r w:rsidR="006353DA" w:rsidRPr="003E1312">
        <w:rPr>
          <w:rFonts w:ascii="Arial" w:hAnsi="Arial" w:cs="Arial"/>
        </w:rPr>
        <w:t>não atende apenas às necessidades práticas da fábrica, mas também reforça sua posição como uma organização moderna e responsável.</w:t>
      </w:r>
    </w:p>
    <w:p w14:paraId="468AD711" w14:textId="77777777" w:rsidR="00827D55" w:rsidRPr="003E1312" w:rsidRDefault="00827D55" w:rsidP="005026E0">
      <w:pPr>
        <w:pStyle w:val="Corpodetexto"/>
        <w:tabs>
          <w:tab w:val="left" w:pos="1134"/>
        </w:tabs>
        <w:spacing w:after="0" w:line="360" w:lineRule="auto"/>
        <w:jc w:val="both"/>
        <w:rPr>
          <w:rFonts w:ascii="Arial" w:hAnsi="Arial" w:cs="Arial"/>
          <w:b/>
          <w:bCs/>
        </w:rPr>
      </w:pPr>
    </w:p>
    <w:p w14:paraId="5BC41A34" w14:textId="135802C3" w:rsidR="00B55A7E" w:rsidRPr="00B55A7E" w:rsidRDefault="00607A55" w:rsidP="005026E0">
      <w:pPr>
        <w:pBdr>
          <w:top w:val="nil"/>
          <w:left w:val="nil"/>
          <w:bottom w:val="nil"/>
          <w:right w:val="nil"/>
          <w:between w:val="nil"/>
        </w:pBdr>
        <w:tabs>
          <w:tab w:val="left" w:pos="993"/>
        </w:tabs>
        <w:spacing w:line="360" w:lineRule="auto"/>
        <w:jc w:val="both"/>
        <w:rPr>
          <w:rFonts w:ascii="Arial" w:eastAsia="Arial" w:hAnsi="Arial" w:cs="Arial"/>
        </w:rPr>
      </w:pPr>
      <w:r w:rsidRPr="003E1312">
        <w:rPr>
          <w:rFonts w:ascii="Arial" w:hAnsi="Arial" w:cs="Arial"/>
          <w:b/>
          <w:bCs/>
        </w:rPr>
        <w:t>10.</w:t>
      </w:r>
      <w:r w:rsidRPr="003E1312">
        <w:rPr>
          <w:rFonts w:ascii="Arial" w:hAnsi="Arial" w:cs="Arial"/>
        </w:rPr>
        <w:t xml:space="preserve"> </w:t>
      </w:r>
      <w:r w:rsidRPr="003E1312">
        <w:rPr>
          <w:rFonts w:ascii="Arial" w:hAnsi="Arial" w:cs="Arial"/>
          <w:b/>
          <w:bCs/>
        </w:rPr>
        <w:t>PROVIDÊNCIAS A SEREM ADOTADAS PELA ADMINISTRAÇÃO PREVIAMENTE À CELEBRAÇÃO DO CONTRATO, INCLUSIVE QUANTO À CAPACITAÇÃO DE SERVIDORES OU DE EMPREGADOS PARA FISCALIZAÇÃO E GESTÃO CONTRATUAL:</w:t>
      </w:r>
      <w:r w:rsidRPr="003E1312">
        <w:rPr>
          <w:rFonts w:ascii="Arial" w:hAnsi="Arial" w:cs="Arial"/>
          <w:b/>
          <w:bCs/>
        </w:rPr>
        <w:cr/>
      </w:r>
      <w:r w:rsidR="00B55A7E" w:rsidRPr="00B55A7E">
        <w:rPr>
          <w:rFonts w:ascii="Arial" w:eastAsia="Arial" w:hAnsi="Arial" w:cs="Arial"/>
        </w:rPr>
        <w:t xml:space="preserve">10.1 </w:t>
      </w:r>
      <w:r w:rsidR="00B55A7E" w:rsidRPr="00B55A7E">
        <w:rPr>
          <w:rFonts w:ascii="Arial" w:hAnsi="Arial" w:cs="Arial"/>
        </w:rPr>
        <w:t>A Administração tomará as seguintes providências previamente ao contrato:</w:t>
      </w:r>
    </w:p>
    <w:p w14:paraId="0D2E1C34" w14:textId="77777777" w:rsidR="00B55A7E" w:rsidRPr="00B55A7E"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 xml:space="preserve">Relatório circunstanciado contendo a descrição e avaliação da opção selecionada, elaborado pela autoridade competente (§ 5° do art. 40 da Lei 14.133/21); </w:t>
      </w:r>
    </w:p>
    <w:p w14:paraId="3CFCAC2A" w14:textId="77777777" w:rsidR="00B55A7E" w:rsidRPr="00B55A7E"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 xml:space="preserve">Definição do programa de necessidades, elencando as ações de projeto e obra a serem realizados; </w:t>
      </w:r>
    </w:p>
    <w:p w14:paraId="4465A6B7" w14:textId="77777777" w:rsidR="00B55A7E" w:rsidRPr="00B55A7E"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Elaboração do Projeto Básico e executivo, contendo o conjunto de elementos necessários e suficientes, com nível de precisão adequado para definir e dimensionar a obra ou o serviço, ou o complexo de obras ou de serviços objeto da licitação, elaborado com base nas indicações dos estudos técnicos preliminares, que assegure a viabilidade técnica e o adequado tratamento do impacto ambiental do empreendimento e que possibilite a avaliação do custo da obra e a definição dos métodos e do prazo de execução;</w:t>
      </w:r>
    </w:p>
    <w:p w14:paraId="5ABD36DE" w14:textId="77777777" w:rsidR="003A5B15" w:rsidRPr="003E1312"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 xml:space="preserve">Elaboração do Termo de Referência, contendo todos os elementos necessários para a contratação de bens e serviços (inciso XXIII do art. 6 da Lei 14.133/21); </w:t>
      </w:r>
    </w:p>
    <w:p w14:paraId="0AB9A40F" w14:textId="0CD3184F" w:rsidR="00B55A7E" w:rsidRPr="00B55A7E"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Aprovação do Projeto;</w:t>
      </w:r>
    </w:p>
    <w:p w14:paraId="0ED7844E" w14:textId="77777777" w:rsidR="00B55A7E" w:rsidRPr="00B55A7E"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Elaboração do Edital de Licitação;</w:t>
      </w:r>
    </w:p>
    <w:p w14:paraId="7CFB684B" w14:textId="77777777" w:rsidR="00B55A7E" w:rsidRPr="00B55A7E"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Definição de planos de trabalho com vistas à boa execução contratual;</w:t>
      </w:r>
    </w:p>
    <w:p w14:paraId="53DCFBC8" w14:textId="77777777" w:rsidR="00B55A7E" w:rsidRPr="00B55A7E"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 xml:space="preserve">Acompanhamento rigoroso das ações previstas no projeto apresentado para a realização das adequações e melhorias no objeto a ser contratado; </w:t>
      </w:r>
    </w:p>
    <w:p w14:paraId="5FB40F48" w14:textId="77777777" w:rsidR="00B55A7E" w:rsidRPr="00B55A7E"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Definições dos servidores que farão parte da equipe de acompanhamento, fiscalização e gestão contratual.</w:t>
      </w:r>
    </w:p>
    <w:p w14:paraId="19BB1F04" w14:textId="77777777" w:rsidR="00B55A7E" w:rsidRPr="00B55A7E"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Definição de planos de trabalho com vistas à boa execução contratual;</w:t>
      </w:r>
    </w:p>
    <w:p w14:paraId="3AA19879" w14:textId="77777777" w:rsidR="00B55A7E" w:rsidRPr="00B55A7E"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 xml:space="preserve">Acompanhamento rigoroso das ações previstas no projeto apresentado para a realização das adequações e melhorias no objeto a ser contratado; </w:t>
      </w:r>
    </w:p>
    <w:p w14:paraId="64632063" w14:textId="77777777" w:rsidR="00B55A7E" w:rsidRPr="00B55A7E" w:rsidRDefault="00B55A7E" w:rsidP="005026E0">
      <w:pPr>
        <w:numPr>
          <w:ilvl w:val="0"/>
          <w:numId w:val="30"/>
        </w:numPr>
        <w:pBdr>
          <w:top w:val="nil"/>
          <w:left w:val="nil"/>
          <w:bottom w:val="nil"/>
          <w:right w:val="nil"/>
          <w:between w:val="nil"/>
        </w:pBdr>
        <w:tabs>
          <w:tab w:val="left" w:pos="851"/>
        </w:tabs>
        <w:spacing w:line="360" w:lineRule="auto"/>
        <w:ind w:left="567" w:firstLine="0"/>
        <w:jc w:val="both"/>
        <w:rPr>
          <w:rFonts w:ascii="Arial" w:hAnsi="Arial" w:cs="Arial"/>
        </w:rPr>
      </w:pPr>
      <w:r w:rsidRPr="00B55A7E">
        <w:rPr>
          <w:rFonts w:ascii="Arial" w:hAnsi="Arial" w:cs="Arial"/>
        </w:rPr>
        <w:t>Definições dos servidores que farão parte da equipe de acompanhamento, fiscalização e gestão contratual.</w:t>
      </w:r>
    </w:p>
    <w:p w14:paraId="5DBE91F0" w14:textId="77777777" w:rsidR="00152AAB" w:rsidRPr="003E1312" w:rsidRDefault="00152AAB" w:rsidP="005026E0">
      <w:pPr>
        <w:pStyle w:val="Corpodetexto"/>
        <w:tabs>
          <w:tab w:val="left" w:pos="1134"/>
        </w:tabs>
        <w:spacing w:after="0" w:line="360" w:lineRule="auto"/>
        <w:jc w:val="both"/>
        <w:rPr>
          <w:rFonts w:ascii="Arial" w:hAnsi="Arial" w:cs="Arial"/>
          <w:b/>
          <w:bCs/>
        </w:rPr>
      </w:pPr>
    </w:p>
    <w:p w14:paraId="3DC318B2" w14:textId="7D23B408" w:rsidR="00E97A71" w:rsidRPr="003E1312" w:rsidRDefault="00607A55" w:rsidP="005026E0">
      <w:pPr>
        <w:pStyle w:val="Corpodetexto"/>
        <w:tabs>
          <w:tab w:val="left" w:pos="1134"/>
        </w:tabs>
        <w:spacing w:after="0" w:line="360" w:lineRule="auto"/>
        <w:jc w:val="both"/>
        <w:rPr>
          <w:rFonts w:ascii="Arial" w:hAnsi="Arial" w:cs="Arial"/>
          <w:b/>
          <w:bCs/>
        </w:rPr>
      </w:pPr>
      <w:r w:rsidRPr="003E1312">
        <w:rPr>
          <w:rFonts w:ascii="Arial" w:hAnsi="Arial" w:cs="Arial"/>
          <w:b/>
          <w:bCs/>
        </w:rPr>
        <w:t>11</w:t>
      </w:r>
      <w:r w:rsidR="00E97A71" w:rsidRPr="003E1312">
        <w:rPr>
          <w:rFonts w:ascii="Arial" w:hAnsi="Arial" w:cs="Arial"/>
        </w:rPr>
        <w:t xml:space="preserve">. </w:t>
      </w:r>
      <w:r w:rsidR="00E97A71" w:rsidRPr="003E1312">
        <w:rPr>
          <w:rFonts w:ascii="Arial" w:hAnsi="Arial" w:cs="Arial"/>
          <w:b/>
          <w:bCs/>
        </w:rPr>
        <w:t>CONTRATAÇÕES CORRELATAS E/OU INTERDEPENDENTES:</w:t>
      </w:r>
    </w:p>
    <w:p w14:paraId="740D4CC5" w14:textId="573F877C" w:rsidR="00E97A71" w:rsidRPr="003E1312" w:rsidRDefault="00A5122F" w:rsidP="005026E0">
      <w:pPr>
        <w:pStyle w:val="Corpodetexto"/>
        <w:tabs>
          <w:tab w:val="left" w:pos="1134"/>
        </w:tabs>
        <w:spacing w:after="0" w:line="360" w:lineRule="auto"/>
        <w:jc w:val="both"/>
        <w:rPr>
          <w:rFonts w:ascii="Arial" w:hAnsi="Arial" w:cs="Arial"/>
        </w:rPr>
      </w:pPr>
      <w:r w:rsidRPr="003E1312">
        <w:rPr>
          <w:rFonts w:ascii="Arial" w:hAnsi="Arial" w:cs="Arial"/>
        </w:rPr>
        <w:t xml:space="preserve">11.1 </w:t>
      </w:r>
      <w:r w:rsidR="00E97A71" w:rsidRPr="003E1312">
        <w:rPr>
          <w:rFonts w:ascii="Arial" w:hAnsi="Arial" w:cs="Arial"/>
        </w:rPr>
        <w:t>Não se faz necessária qualquer contratação correlata e/ou interdependente.</w:t>
      </w:r>
    </w:p>
    <w:p w14:paraId="5783DCCF" w14:textId="77777777" w:rsidR="00BE12D4" w:rsidRPr="003E1312" w:rsidRDefault="00BE12D4" w:rsidP="005026E0">
      <w:pPr>
        <w:pStyle w:val="Corpodetexto"/>
        <w:tabs>
          <w:tab w:val="left" w:pos="1134"/>
        </w:tabs>
        <w:spacing w:after="0" w:line="360" w:lineRule="auto"/>
        <w:ind w:firstLine="709"/>
        <w:jc w:val="both"/>
        <w:rPr>
          <w:rFonts w:ascii="Arial" w:hAnsi="Arial" w:cs="Arial"/>
        </w:rPr>
      </w:pPr>
    </w:p>
    <w:p w14:paraId="6B468723" w14:textId="794B676D" w:rsidR="00E97A71" w:rsidRPr="003E1312" w:rsidRDefault="00E97A71" w:rsidP="005026E0">
      <w:pPr>
        <w:pStyle w:val="Corpodetexto"/>
        <w:tabs>
          <w:tab w:val="left" w:pos="1134"/>
        </w:tabs>
        <w:spacing w:after="0" w:line="360" w:lineRule="auto"/>
        <w:jc w:val="both"/>
        <w:rPr>
          <w:rFonts w:ascii="Arial" w:hAnsi="Arial" w:cs="Arial"/>
          <w:b/>
          <w:bCs/>
        </w:rPr>
      </w:pPr>
      <w:r w:rsidRPr="003E1312">
        <w:rPr>
          <w:rFonts w:ascii="Arial" w:hAnsi="Arial" w:cs="Arial"/>
          <w:b/>
          <w:bCs/>
        </w:rPr>
        <w:t>1</w:t>
      </w:r>
      <w:r w:rsidR="00607A55" w:rsidRPr="003E1312">
        <w:rPr>
          <w:rFonts w:ascii="Arial" w:hAnsi="Arial" w:cs="Arial"/>
          <w:b/>
          <w:bCs/>
        </w:rPr>
        <w:t>2</w:t>
      </w:r>
      <w:r w:rsidRPr="003E1312">
        <w:rPr>
          <w:rFonts w:ascii="Arial" w:hAnsi="Arial" w:cs="Arial"/>
          <w:b/>
          <w:bCs/>
        </w:rPr>
        <w:t>. DESCRIÇÃO DE POSSÍVEIS IMPACTOS AMBIENTAIS E RESPECTIVAS MEDIDAS MITIGADORAS, INCLUÍDOS REQUISITOS DE BAIXO CONSUMO DE ENERGIA E DE OUTROS RECURSOS, BEM COMO LOGÍSTICA REVERSA PARA DESFAZIMENTO E RECICLAGEM DE BENS E REFUGOS, QUANDO APLICÁVEL</w:t>
      </w:r>
    </w:p>
    <w:p w14:paraId="117C2EA9" w14:textId="32E093D1" w:rsidR="00353C91" w:rsidRPr="003E1312" w:rsidRDefault="00152AAB" w:rsidP="005026E0">
      <w:pPr>
        <w:pStyle w:val="Corpodetexto"/>
        <w:tabs>
          <w:tab w:val="left" w:pos="851"/>
        </w:tabs>
        <w:spacing w:line="360" w:lineRule="auto"/>
        <w:jc w:val="both"/>
        <w:rPr>
          <w:rFonts w:ascii="Arial" w:hAnsi="Arial" w:cs="Arial"/>
        </w:rPr>
      </w:pPr>
      <w:r w:rsidRPr="003E1312">
        <w:rPr>
          <w:rFonts w:ascii="Arial" w:hAnsi="Arial" w:cs="Arial"/>
        </w:rPr>
        <w:t>12.</w:t>
      </w:r>
      <w:r w:rsidR="00353C91" w:rsidRPr="003E1312">
        <w:rPr>
          <w:rFonts w:ascii="Arial" w:hAnsi="Arial" w:cs="Arial"/>
        </w:rPr>
        <w:t xml:space="preserve">1 O procedimento para contratações públicas busca sempre o melhor para o interesse público, tal conceito vai além do mero cotejo de menores preços, para analisar os benefícios do processo torna-se necessário avaliar os impactos positivos e negativos na aquisição quanto a: </w:t>
      </w:r>
    </w:p>
    <w:p w14:paraId="6416BAC5" w14:textId="77777777" w:rsidR="00353C91" w:rsidRPr="00353C91" w:rsidRDefault="00353C91" w:rsidP="005026E0">
      <w:pPr>
        <w:tabs>
          <w:tab w:val="left" w:pos="851"/>
        </w:tabs>
        <w:spacing w:line="360" w:lineRule="auto"/>
        <w:ind w:left="567"/>
        <w:jc w:val="both"/>
        <w:rPr>
          <w:rFonts w:ascii="Arial" w:hAnsi="Arial" w:cs="Arial"/>
        </w:rPr>
      </w:pPr>
      <w:r w:rsidRPr="00353C91">
        <w:rPr>
          <w:rFonts w:ascii="Arial" w:hAnsi="Arial" w:cs="Arial"/>
        </w:rPr>
        <w:t xml:space="preserve">a) A observância de normas e critérios de sustentabilidade; </w:t>
      </w:r>
    </w:p>
    <w:p w14:paraId="57080C4E" w14:textId="77777777" w:rsidR="00353C91" w:rsidRPr="00353C91" w:rsidRDefault="00353C91" w:rsidP="005026E0">
      <w:pPr>
        <w:tabs>
          <w:tab w:val="left" w:pos="851"/>
        </w:tabs>
        <w:spacing w:line="360" w:lineRule="auto"/>
        <w:ind w:left="567"/>
        <w:jc w:val="both"/>
        <w:rPr>
          <w:rFonts w:ascii="Arial" w:hAnsi="Arial" w:cs="Arial"/>
        </w:rPr>
      </w:pPr>
      <w:r w:rsidRPr="00353C91">
        <w:rPr>
          <w:rFonts w:ascii="Arial" w:hAnsi="Arial" w:cs="Arial"/>
        </w:rPr>
        <w:t xml:space="preserve">b) O emprego apurado dos recursos públicos; </w:t>
      </w:r>
    </w:p>
    <w:p w14:paraId="6ACCE606" w14:textId="77777777" w:rsidR="00353C91" w:rsidRPr="00353C91" w:rsidRDefault="00353C91" w:rsidP="005026E0">
      <w:pPr>
        <w:tabs>
          <w:tab w:val="left" w:pos="851"/>
        </w:tabs>
        <w:spacing w:line="360" w:lineRule="auto"/>
        <w:ind w:left="567"/>
        <w:jc w:val="both"/>
        <w:rPr>
          <w:rFonts w:ascii="Arial" w:hAnsi="Arial" w:cs="Arial"/>
        </w:rPr>
      </w:pPr>
      <w:r w:rsidRPr="00353C91">
        <w:rPr>
          <w:rFonts w:ascii="Arial" w:hAnsi="Arial" w:cs="Arial"/>
        </w:rPr>
        <w:t xml:space="preserve">c) Conservação e gestão responsável de recursos naturais; </w:t>
      </w:r>
    </w:p>
    <w:p w14:paraId="51A15E47" w14:textId="77777777" w:rsidR="00353C91" w:rsidRPr="00353C91" w:rsidRDefault="00353C91" w:rsidP="005026E0">
      <w:pPr>
        <w:tabs>
          <w:tab w:val="left" w:pos="851"/>
        </w:tabs>
        <w:spacing w:line="360" w:lineRule="auto"/>
        <w:ind w:left="567"/>
        <w:jc w:val="both"/>
        <w:rPr>
          <w:rFonts w:ascii="Arial" w:hAnsi="Arial" w:cs="Arial"/>
        </w:rPr>
      </w:pPr>
      <w:r w:rsidRPr="00353C91">
        <w:rPr>
          <w:rFonts w:ascii="Arial" w:hAnsi="Arial" w:cs="Arial"/>
        </w:rPr>
        <w:t xml:space="preserve">d) Uso de agregados reciclados, sempre que existir a oferta; </w:t>
      </w:r>
    </w:p>
    <w:p w14:paraId="36AAAB6D" w14:textId="77777777" w:rsidR="00353C91" w:rsidRPr="00353C91" w:rsidRDefault="00353C91" w:rsidP="005026E0">
      <w:pPr>
        <w:tabs>
          <w:tab w:val="left" w:pos="851"/>
        </w:tabs>
        <w:spacing w:line="360" w:lineRule="auto"/>
        <w:ind w:left="567"/>
        <w:jc w:val="both"/>
        <w:rPr>
          <w:rFonts w:ascii="Arial" w:hAnsi="Arial" w:cs="Arial"/>
        </w:rPr>
      </w:pPr>
      <w:r w:rsidRPr="00353C91">
        <w:rPr>
          <w:rFonts w:ascii="Arial" w:hAnsi="Arial" w:cs="Arial"/>
        </w:rPr>
        <w:t>e) Remoção apropriada dos resíduos conforme normas de Controle de Transporte de Resíduos.</w:t>
      </w:r>
    </w:p>
    <w:p w14:paraId="4C7F4213" w14:textId="77777777" w:rsidR="00353C91" w:rsidRPr="00353C91" w:rsidRDefault="00353C91" w:rsidP="005026E0">
      <w:pPr>
        <w:tabs>
          <w:tab w:val="left" w:pos="851"/>
        </w:tabs>
        <w:spacing w:line="360" w:lineRule="auto"/>
        <w:ind w:left="567"/>
        <w:jc w:val="both"/>
        <w:rPr>
          <w:rFonts w:ascii="Arial" w:hAnsi="Arial" w:cs="Arial"/>
        </w:rPr>
      </w:pPr>
      <w:r w:rsidRPr="00353C91">
        <w:rPr>
          <w:rFonts w:ascii="Arial" w:hAnsi="Arial" w:cs="Arial"/>
        </w:rPr>
        <w:t xml:space="preserve"> f) Observância das normas de qualidade e certificação nacionais e públicas como INMETRO e ABNT. No art. 45, Lei nº 14.133/21 determina que as obras e serviços de engenharia deverão respeitar, especialmente, as normas relativas a disposição final ambientalmente adequada dos resíduos sólidos gerados pelas obras CONTRATADAS, mitigação por condicionantes e compensação ambiental, utilização de produtos, de equipamentos e de serviços que, comprovadamente, favoreçam a redução do consumo de energia e de recursos naturais, avaliação de impacto de vizinhança, proteção do patrimônio histórico, cultural, arqueológico e imaterial, inclusive por meio da avaliação do impacto direto ou indireto causado pelas obra CONTRATADA</w:t>
      </w:r>
    </w:p>
    <w:p w14:paraId="4916A5B3" w14:textId="77777777" w:rsidR="00353C91" w:rsidRPr="00353C91" w:rsidRDefault="00353C91" w:rsidP="005026E0">
      <w:pPr>
        <w:tabs>
          <w:tab w:val="left" w:pos="851"/>
        </w:tabs>
        <w:spacing w:line="360" w:lineRule="auto"/>
        <w:jc w:val="both"/>
        <w:rPr>
          <w:rFonts w:ascii="Arial" w:hAnsi="Arial" w:cs="Arial"/>
        </w:rPr>
      </w:pPr>
      <w:r w:rsidRPr="00353C91">
        <w:rPr>
          <w:rFonts w:ascii="Arial" w:hAnsi="Arial" w:cs="Arial"/>
        </w:rPr>
        <w:t>12.2 Tal entendimento consta do art.6º, inciso XXV da Lei nº 14.133 de 2021 que dispõe que deve o Termo de Referência conter o conjunto de elementos necessários e suficientes, com nível de precisão adequado para definir e dimensionar a obra, de modo que assegure o tratamento apropriado do impacto ambiental.</w:t>
      </w:r>
    </w:p>
    <w:p w14:paraId="5D43DD98" w14:textId="04DF92DB" w:rsidR="00E97A71" w:rsidRPr="003E1312" w:rsidRDefault="00353C91" w:rsidP="005026E0">
      <w:pPr>
        <w:pStyle w:val="Corpodetexto"/>
        <w:tabs>
          <w:tab w:val="left" w:pos="1134"/>
        </w:tabs>
        <w:spacing w:after="0" w:line="360" w:lineRule="auto"/>
        <w:jc w:val="both"/>
        <w:rPr>
          <w:rFonts w:ascii="Arial" w:hAnsi="Arial" w:cs="Arial"/>
        </w:rPr>
      </w:pPr>
      <w:r w:rsidRPr="003E1312">
        <w:rPr>
          <w:rFonts w:ascii="Arial" w:hAnsi="Arial" w:cs="Arial"/>
        </w:rPr>
        <w:t>12.3 Diante disso, na execução da obra deverá a CONTRATANTE e a CONTRATADA a observância das normas de proteção ambiental, cabendo a primeira fiscalização quanto ao estrito cumprimento da legislação e a segunda o respeito às leis ambientais na consecução da obra.</w:t>
      </w:r>
    </w:p>
    <w:p w14:paraId="08A7C19B" w14:textId="77777777" w:rsidR="00804B30" w:rsidRPr="003E1312" w:rsidRDefault="00804B30" w:rsidP="005026E0">
      <w:pPr>
        <w:pStyle w:val="Corpodetexto"/>
        <w:tabs>
          <w:tab w:val="left" w:pos="1134"/>
        </w:tabs>
        <w:spacing w:after="0" w:line="360" w:lineRule="auto"/>
        <w:ind w:firstLine="709"/>
        <w:jc w:val="both"/>
        <w:rPr>
          <w:rFonts w:ascii="Arial" w:hAnsi="Arial" w:cs="Arial"/>
        </w:rPr>
      </w:pPr>
    </w:p>
    <w:p w14:paraId="5BE442CD" w14:textId="77777777" w:rsidR="007D4453" w:rsidRPr="003E1312" w:rsidRDefault="00607A55" w:rsidP="005026E0">
      <w:pPr>
        <w:widowControl w:val="0"/>
        <w:pBdr>
          <w:top w:val="nil"/>
          <w:left w:val="nil"/>
          <w:bottom w:val="nil"/>
          <w:right w:val="nil"/>
          <w:between w:val="nil"/>
        </w:pBdr>
        <w:tabs>
          <w:tab w:val="left" w:pos="993"/>
        </w:tabs>
        <w:autoSpaceDE w:val="0"/>
        <w:autoSpaceDN w:val="0"/>
        <w:spacing w:line="360" w:lineRule="auto"/>
        <w:jc w:val="both"/>
        <w:rPr>
          <w:rFonts w:ascii="Arial" w:eastAsia="Calibri" w:hAnsi="Arial" w:cs="Arial"/>
          <w:b/>
          <w:bCs/>
          <w:shd w:val="clear" w:color="auto" w:fill="FFFFFF"/>
        </w:rPr>
      </w:pPr>
      <w:r w:rsidRPr="003E1312">
        <w:rPr>
          <w:rFonts w:ascii="Arial" w:hAnsi="Arial" w:cs="Arial"/>
          <w:b/>
          <w:bCs/>
        </w:rPr>
        <w:t xml:space="preserve">13. </w:t>
      </w:r>
      <w:r w:rsidR="007D4453" w:rsidRPr="003E1312">
        <w:rPr>
          <w:rFonts w:ascii="Arial" w:eastAsia="Calibri" w:hAnsi="Arial" w:cs="Arial"/>
          <w:b/>
          <w:bCs/>
          <w:shd w:val="clear" w:color="auto" w:fill="FFFFFF"/>
        </w:rPr>
        <w:t>DIRETRIZES GERAIS</w:t>
      </w:r>
    </w:p>
    <w:p w14:paraId="5D39ABD3" w14:textId="66DE0172" w:rsidR="007D4453" w:rsidRPr="003E1312" w:rsidRDefault="007D4453" w:rsidP="005026E0">
      <w:pPr>
        <w:tabs>
          <w:tab w:val="left" w:pos="1134"/>
        </w:tabs>
        <w:spacing w:line="360" w:lineRule="auto"/>
        <w:ind w:left="137" w:right="249" w:hanging="137"/>
        <w:jc w:val="both"/>
        <w:rPr>
          <w:rFonts w:ascii="Arial" w:hAnsi="Arial" w:cs="Arial"/>
        </w:rPr>
      </w:pPr>
      <w:r w:rsidRPr="003E1312">
        <w:rPr>
          <w:rFonts w:ascii="Arial" w:hAnsi="Arial" w:cs="Arial"/>
          <w:shd w:val="clear" w:color="auto" w:fill="FFFFFF"/>
        </w:rPr>
        <w:t xml:space="preserve">13.1. </w:t>
      </w:r>
      <w:r w:rsidRPr="003E1312">
        <w:rPr>
          <w:rFonts w:ascii="Arial" w:hAnsi="Arial" w:cs="Arial"/>
        </w:rPr>
        <w:t>Identificação</w:t>
      </w:r>
      <w:r w:rsidRPr="003E1312">
        <w:rPr>
          <w:rFonts w:ascii="Arial" w:hAnsi="Arial" w:cs="Arial"/>
          <w:spacing w:val="1"/>
        </w:rPr>
        <w:t xml:space="preserve"> </w:t>
      </w:r>
      <w:r w:rsidRPr="003E1312">
        <w:rPr>
          <w:rFonts w:ascii="Arial" w:hAnsi="Arial" w:cs="Arial"/>
        </w:rPr>
        <w:t>das</w:t>
      </w:r>
      <w:r w:rsidRPr="003E1312">
        <w:rPr>
          <w:rFonts w:ascii="Arial" w:hAnsi="Arial" w:cs="Arial"/>
          <w:spacing w:val="1"/>
        </w:rPr>
        <w:t xml:space="preserve"> </w:t>
      </w:r>
      <w:r w:rsidRPr="003E1312">
        <w:rPr>
          <w:rFonts w:ascii="Arial" w:hAnsi="Arial" w:cs="Arial"/>
        </w:rPr>
        <w:t>normas</w:t>
      </w:r>
      <w:r w:rsidRPr="003E1312">
        <w:rPr>
          <w:rFonts w:ascii="Arial" w:hAnsi="Arial" w:cs="Arial"/>
          <w:spacing w:val="1"/>
        </w:rPr>
        <w:t xml:space="preserve"> </w:t>
      </w:r>
      <w:r w:rsidRPr="003E1312">
        <w:rPr>
          <w:rFonts w:ascii="Arial" w:hAnsi="Arial" w:cs="Arial"/>
        </w:rPr>
        <w:t>que</w:t>
      </w:r>
      <w:r w:rsidRPr="003E1312">
        <w:rPr>
          <w:rFonts w:ascii="Arial" w:hAnsi="Arial" w:cs="Arial"/>
          <w:spacing w:val="1"/>
        </w:rPr>
        <w:t xml:space="preserve"> </w:t>
      </w:r>
      <w:r w:rsidRPr="003E1312">
        <w:rPr>
          <w:rFonts w:ascii="Arial" w:hAnsi="Arial" w:cs="Arial"/>
        </w:rPr>
        <w:t>disciplinam</w:t>
      </w:r>
      <w:r w:rsidRPr="003E1312">
        <w:rPr>
          <w:rFonts w:ascii="Arial" w:hAnsi="Arial" w:cs="Arial"/>
          <w:spacing w:val="1"/>
        </w:rPr>
        <w:t xml:space="preserve"> </w:t>
      </w:r>
      <w:r w:rsidRPr="003E1312">
        <w:rPr>
          <w:rFonts w:ascii="Arial" w:hAnsi="Arial" w:cs="Arial"/>
        </w:rPr>
        <w:t>os</w:t>
      </w:r>
      <w:r w:rsidRPr="003E1312">
        <w:rPr>
          <w:rFonts w:ascii="Arial" w:hAnsi="Arial" w:cs="Arial"/>
          <w:spacing w:val="1"/>
        </w:rPr>
        <w:t xml:space="preserve"> </w:t>
      </w:r>
      <w:r w:rsidRPr="003E1312">
        <w:rPr>
          <w:rFonts w:ascii="Arial" w:hAnsi="Arial" w:cs="Arial"/>
        </w:rPr>
        <w:t>serviços</w:t>
      </w:r>
      <w:r w:rsidRPr="003E1312">
        <w:rPr>
          <w:rFonts w:ascii="Arial" w:hAnsi="Arial" w:cs="Arial"/>
          <w:spacing w:val="1"/>
        </w:rPr>
        <w:t xml:space="preserve"> </w:t>
      </w:r>
      <w:r w:rsidRPr="003E1312">
        <w:rPr>
          <w:rFonts w:ascii="Arial" w:hAnsi="Arial" w:cs="Arial"/>
        </w:rPr>
        <w:t>a</w:t>
      </w:r>
      <w:r w:rsidRPr="003E1312">
        <w:rPr>
          <w:rFonts w:ascii="Arial" w:hAnsi="Arial" w:cs="Arial"/>
          <w:spacing w:val="1"/>
        </w:rPr>
        <w:t xml:space="preserve"> </w:t>
      </w:r>
      <w:r w:rsidRPr="003E1312">
        <w:rPr>
          <w:rFonts w:ascii="Arial" w:hAnsi="Arial" w:cs="Arial"/>
        </w:rPr>
        <w:t>serem</w:t>
      </w:r>
      <w:r w:rsidRPr="003E1312">
        <w:rPr>
          <w:rFonts w:ascii="Arial" w:hAnsi="Arial" w:cs="Arial"/>
          <w:spacing w:val="1"/>
        </w:rPr>
        <w:t xml:space="preserve"> </w:t>
      </w:r>
      <w:r w:rsidRPr="003E1312">
        <w:rPr>
          <w:rFonts w:ascii="Arial" w:hAnsi="Arial" w:cs="Arial"/>
        </w:rPr>
        <w:t>contratados,</w:t>
      </w:r>
      <w:r w:rsidRPr="003E1312">
        <w:rPr>
          <w:rFonts w:ascii="Arial" w:hAnsi="Arial" w:cs="Arial"/>
          <w:spacing w:val="-17"/>
        </w:rPr>
        <w:t xml:space="preserve"> </w:t>
      </w:r>
      <w:r w:rsidRPr="003E1312">
        <w:rPr>
          <w:rFonts w:ascii="Arial" w:hAnsi="Arial" w:cs="Arial"/>
        </w:rPr>
        <w:t>de</w:t>
      </w:r>
      <w:r w:rsidRPr="003E1312">
        <w:rPr>
          <w:rFonts w:ascii="Arial" w:hAnsi="Arial" w:cs="Arial"/>
          <w:spacing w:val="-17"/>
        </w:rPr>
        <w:t xml:space="preserve"> </w:t>
      </w:r>
      <w:r w:rsidRPr="003E1312">
        <w:rPr>
          <w:rFonts w:ascii="Arial" w:hAnsi="Arial" w:cs="Arial"/>
        </w:rPr>
        <w:t>acordo</w:t>
      </w:r>
      <w:r w:rsidRPr="003E1312">
        <w:rPr>
          <w:rFonts w:ascii="Arial" w:hAnsi="Arial" w:cs="Arial"/>
          <w:spacing w:val="-17"/>
        </w:rPr>
        <w:t xml:space="preserve"> </w:t>
      </w:r>
      <w:r w:rsidRPr="003E1312">
        <w:rPr>
          <w:rFonts w:ascii="Arial" w:hAnsi="Arial" w:cs="Arial"/>
        </w:rPr>
        <w:t>com</w:t>
      </w:r>
      <w:r w:rsidRPr="003E1312">
        <w:rPr>
          <w:rFonts w:ascii="Arial" w:hAnsi="Arial" w:cs="Arial"/>
          <w:spacing w:val="-18"/>
        </w:rPr>
        <w:t xml:space="preserve"> </w:t>
      </w:r>
      <w:r w:rsidRPr="003E1312">
        <w:rPr>
          <w:rFonts w:ascii="Arial" w:hAnsi="Arial" w:cs="Arial"/>
        </w:rPr>
        <w:t>a</w:t>
      </w:r>
      <w:r w:rsidRPr="003E1312">
        <w:rPr>
          <w:rFonts w:ascii="Arial" w:hAnsi="Arial" w:cs="Arial"/>
          <w:spacing w:val="-18"/>
        </w:rPr>
        <w:t xml:space="preserve"> </w:t>
      </w:r>
      <w:r w:rsidRPr="003E1312">
        <w:rPr>
          <w:rFonts w:ascii="Arial" w:hAnsi="Arial" w:cs="Arial"/>
        </w:rPr>
        <w:t>sua</w:t>
      </w:r>
      <w:r w:rsidRPr="003E1312">
        <w:rPr>
          <w:rFonts w:ascii="Arial" w:hAnsi="Arial" w:cs="Arial"/>
          <w:spacing w:val="-16"/>
        </w:rPr>
        <w:t xml:space="preserve"> </w:t>
      </w:r>
      <w:r w:rsidRPr="003E1312">
        <w:rPr>
          <w:rFonts w:ascii="Arial" w:hAnsi="Arial" w:cs="Arial"/>
        </w:rPr>
        <w:t>natureza.</w:t>
      </w:r>
    </w:p>
    <w:p w14:paraId="0881A38F" w14:textId="77777777" w:rsidR="007D4453" w:rsidRPr="003E1312" w:rsidRDefault="007D4453" w:rsidP="005026E0">
      <w:pPr>
        <w:tabs>
          <w:tab w:val="left" w:pos="993"/>
        </w:tabs>
        <w:spacing w:line="360" w:lineRule="auto"/>
        <w:ind w:left="137" w:right="249" w:firstLine="708"/>
        <w:jc w:val="both"/>
        <w:rPr>
          <w:rFonts w:ascii="Arial" w:hAnsi="Arial" w:cs="Arial"/>
        </w:rPr>
      </w:pPr>
      <w:r w:rsidRPr="003E1312">
        <w:rPr>
          <w:rFonts w:ascii="Arial" w:hAnsi="Arial" w:cs="Arial"/>
        </w:rPr>
        <w:t xml:space="preserve">     Fundamentação Legal e Legislação Aplicável à Contratação:</w:t>
      </w:r>
    </w:p>
    <w:p w14:paraId="706C599F" w14:textId="77777777" w:rsidR="007D4453" w:rsidRPr="003E1312" w:rsidRDefault="007D4453" w:rsidP="005026E0">
      <w:pPr>
        <w:numPr>
          <w:ilvl w:val="1"/>
          <w:numId w:val="12"/>
        </w:numPr>
        <w:spacing w:after="120" w:line="360" w:lineRule="auto"/>
        <w:ind w:right="249"/>
        <w:jc w:val="both"/>
        <w:rPr>
          <w:rFonts w:ascii="Arial" w:hAnsi="Arial" w:cs="Arial"/>
          <w:w w:val="95"/>
        </w:rPr>
      </w:pPr>
      <w:r w:rsidRPr="003E1312">
        <w:rPr>
          <w:rFonts w:ascii="Arial" w:hAnsi="Arial" w:cs="Arial"/>
        </w:rPr>
        <w:t xml:space="preserve"> Lei nº 14.133/2021.</w:t>
      </w:r>
    </w:p>
    <w:p w14:paraId="07B71D34" w14:textId="77777777" w:rsidR="007D4453" w:rsidRPr="003E1312" w:rsidRDefault="007D4453" w:rsidP="005026E0">
      <w:pPr>
        <w:numPr>
          <w:ilvl w:val="1"/>
          <w:numId w:val="12"/>
        </w:numPr>
        <w:spacing w:after="120" w:line="360" w:lineRule="auto"/>
        <w:ind w:right="249"/>
        <w:jc w:val="both"/>
        <w:rPr>
          <w:rFonts w:ascii="Arial" w:hAnsi="Arial" w:cs="Arial"/>
          <w:w w:val="95"/>
        </w:rPr>
      </w:pPr>
      <w:r w:rsidRPr="003E1312">
        <w:rPr>
          <w:rFonts w:ascii="Arial" w:hAnsi="Arial" w:cs="Arial"/>
          <w:w w:val="95"/>
        </w:rPr>
        <w:t xml:space="preserve">Nos Casos omissos, será aplicada a Legislação Federal Pertinente. </w:t>
      </w:r>
    </w:p>
    <w:p w14:paraId="16E811DC" w14:textId="57A26EFE" w:rsidR="007D4453" w:rsidRPr="003E1312" w:rsidRDefault="007D4453" w:rsidP="005026E0">
      <w:pPr>
        <w:spacing w:line="360" w:lineRule="auto"/>
        <w:jc w:val="both"/>
        <w:rPr>
          <w:rFonts w:ascii="Arial" w:hAnsi="Arial" w:cs="Arial"/>
        </w:rPr>
      </w:pPr>
      <w:r w:rsidRPr="003E1312">
        <w:rPr>
          <w:rFonts w:ascii="Arial" w:hAnsi="Arial" w:cs="Arial"/>
          <w:b/>
          <w:bCs/>
        </w:rPr>
        <w:t>13.2.</w:t>
      </w:r>
      <w:r w:rsidRPr="003E1312">
        <w:rPr>
          <w:rFonts w:ascii="Arial" w:hAnsi="Arial" w:cs="Arial"/>
        </w:rPr>
        <w:t xml:space="preserve"> Não</w:t>
      </w:r>
      <w:r w:rsidRPr="003E1312">
        <w:rPr>
          <w:rFonts w:ascii="Arial" w:hAnsi="Arial" w:cs="Arial"/>
          <w:spacing w:val="16"/>
        </w:rPr>
        <w:t xml:space="preserve"> </w:t>
      </w:r>
      <w:r w:rsidRPr="003E1312">
        <w:rPr>
          <w:rFonts w:ascii="Arial" w:hAnsi="Arial" w:cs="Arial"/>
        </w:rPr>
        <w:t>haverá</w:t>
      </w:r>
      <w:r w:rsidRPr="003E1312">
        <w:rPr>
          <w:rFonts w:ascii="Arial" w:hAnsi="Arial" w:cs="Arial"/>
          <w:spacing w:val="15"/>
        </w:rPr>
        <w:t xml:space="preserve"> </w:t>
      </w:r>
      <w:r w:rsidRPr="003E1312">
        <w:rPr>
          <w:rFonts w:ascii="Arial" w:hAnsi="Arial" w:cs="Arial"/>
        </w:rPr>
        <w:t>Sigilo</w:t>
      </w:r>
      <w:r w:rsidRPr="003E1312">
        <w:rPr>
          <w:rFonts w:ascii="Arial" w:hAnsi="Arial" w:cs="Arial"/>
          <w:spacing w:val="18"/>
        </w:rPr>
        <w:t xml:space="preserve"> </w:t>
      </w:r>
      <w:r w:rsidRPr="003E1312">
        <w:rPr>
          <w:rFonts w:ascii="Arial" w:hAnsi="Arial" w:cs="Arial"/>
        </w:rPr>
        <w:t>no</w:t>
      </w:r>
      <w:r w:rsidRPr="003E1312">
        <w:rPr>
          <w:rFonts w:ascii="Arial" w:hAnsi="Arial" w:cs="Arial"/>
          <w:spacing w:val="14"/>
        </w:rPr>
        <w:t xml:space="preserve"> </w:t>
      </w:r>
      <w:r w:rsidRPr="003E1312">
        <w:rPr>
          <w:rFonts w:ascii="Arial" w:hAnsi="Arial" w:cs="Arial"/>
        </w:rPr>
        <w:t>Processo</w:t>
      </w:r>
      <w:r w:rsidRPr="003E1312">
        <w:rPr>
          <w:rFonts w:ascii="Arial" w:hAnsi="Arial" w:cs="Arial"/>
          <w:spacing w:val="17"/>
        </w:rPr>
        <w:t xml:space="preserve"> </w:t>
      </w:r>
      <w:r w:rsidRPr="003E1312">
        <w:rPr>
          <w:rFonts w:ascii="Arial" w:hAnsi="Arial" w:cs="Arial"/>
        </w:rPr>
        <w:t>de</w:t>
      </w:r>
      <w:r w:rsidRPr="003E1312">
        <w:rPr>
          <w:rFonts w:ascii="Arial" w:hAnsi="Arial" w:cs="Arial"/>
          <w:spacing w:val="17"/>
        </w:rPr>
        <w:t xml:space="preserve"> </w:t>
      </w:r>
      <w:r w:rsidRPr="003E1312">
        <w:rPr>
          <w:rFonts w:ascii="Arial" w:hAnsi="Arial" w:cs="Arial"/>
        </w:rPr>
        <w:t>Contratação</w:t>
      </w:r>
      <w:r w:rsidRPr="003E1312">
        <w:rPr>
          <w:rFonts w:ascii="Arial" w:hAnsi="Arial" w:cs="Arial"/>
          <w:spacing w:val="17"/>
        </w:rPr>
        <w:t xml:space="preserve"> </w:t>
      </w:r>
      <w:r w:rsidRPr="003E1312">
        <w:rPr>
          <w:rFonts w:ascii="Arial" w:hAnsi="Arial" w:cs="Arial"/>
        </w:rPr>
        <w:t>do</w:t>
      </w:r>
      <w:r w:rsidRPr="003E1312">
        <w:rPr>
          <w:rFonts w:ascii="Arial" w:hAnsi="Arial" w:cs="Arial"/>
          <w:spacing w:val="16"/>
        </w:rPr>
        <w:t xml:space="preserve"> </w:t>
      </w:r>
      <w:r w:rsidRPr="003E1312">
        <w:rPr>
          <w:rFonts w:ascii="Arial" w:hAnsi="Arial" w:cs="Arial"/>
        </w:rPr>
        <w:t>Objeto</w:t>
      </w:r>
      <w:r w:rsidRPr="003E1312">
        <w:rPr>
          <w:rFonts w:ascii="Arial" w:hAnsi="Arial" w:cs="Arial"/>
          <w:spacing w:val="16"/>
        </w:rPr>
        <w:t xml:space="preserve"> </w:t>
      </w:r>
      <w:r w:rsidRPr="003E1312">
        <w:rPr>
          <w:rFonts w:ascii="Arial" w:hAnsi="Arial" w:cs="Arial"/>
        </w:rPr>
        <w:t>em</w:t>
      </w:r>
      <w:r w:rsidRPr="003E1312">
        <w:rPr>
          <w:rFonts w:ascii="Arial" w:hAnsi="Arial" w:cs="Arial"/>
          <w:spacing w:val="17"/>
        </w:rPr>
        <w:t xml:space="preserve"> </w:t>
      </w:r>
      <w:r w:rsidRPr="003E1312">
        <w:rPr>
          <w:rFonts w:ascii="Arial" w:hAnsi="Arial" w:cs="Arial"/>
        </w:rPr>
        <w:t>Epígrafe</w:t>
      </w:r>
      <w:r w:rsidRPr="003E1312">
        <w:rPr>
          <w:rFonts w:ascii="Arial" w:hAnsi="Arial" w:cs="Arial"/>
          <w:spacing w:val="18"/>
        </w:rPr>
        <w:t xml:space="preserve"> </w:t>
      </w:r>
      <w:r w:rsidRPr="003E1312">
        <w:rPr>
          <w:rFonts w:ascii="Arial" w:hAnsi="Arial" w:cs="Arial"/>
        </w:rPr>
        <w:t>na</w:t>
      </w:r>
      <w:r w:rsidRPr="003E1312">
        <w:rPr>
          <w:rFonts w:ascii="Arial" w:hAnsi="Arial" w:cs="Arial"/>
          <w:spacing w:val="16"/>
        </w:rPr>
        <w:t xml:space="preserve"> </w:t>
      </w:r>
      <w:r w:rsidRPr="003E1312">
        <w:rPr>
          <w:rFonts w:ascii="Arial" w:hAnsi="Arial" w:cs="Arial"/>
        </w:rPr>
        <w:t>fase</w:t>
      </w:r>
      <w:r w:rsidRPr="003E1312">
        <w:rPr>
          <w:rFonts w:ascii="Arial" w:hAnsi="Arial" w:cs="Arial"/>
          <w:spacing w:val="-74"/>
        </w:rPr>
        <w:t xml:space="preserve"> </w:t>
      </w:r>
      <w:r w:rsidRPr="003E1312">
        <w:rPr>
          <w:rFonts w:ascii="Arial" w:hAnsi="Arial" w:cs="Arial"/>
        </w:rPr>
        <w:t>externa</w:t>
      </w:r>
      <w:r w:rsidRPr="003E1312">
        <w:rPr>
          <w:rFonts w:ascii="Arial" w:hAnsi="Arial" w:cs="Arial"/>
          <w:spacing w:val="-16"/>
        </w:rPr>
        <w:t xml:space="preserve"> </w:t>
      </w:r>
      <w:r w:rsidRPr="003E1312">
        <w:rPr>
          <w:rFonts w:ascii="Arial" w:hAnsi="Arial" w:cs="Arial"/>
        </w:rPr>
        <w:t>do</w:t>
      </w:r>
      <w:r w:rsidRPr="003E1312">
        <w:rPr>
          <w:rFonts w:ascii="Arial" w:hAnsi="Arial" w:cs="Arial"/>
          <w:spacing w:val="-21"/>
        </w:rPr>
        <w:t xml:space="preserve"> </w:t>
      </w:r>
      <w:r w:rsidRPr="003E1312">
        <w:rPr>
          <w:rFonts w:ascii="Arial" w:hAnsi="Arial" w:cs="Arial"/>
        </w:rPr>
        <w:t>processo.</w:t>
      </w:r>
      <w:r w:rsidRPr="003E1312">
        <w:rPr>
          <w:rFonts w:ascii="Arial" w:hAnsi="Arial" w:cs="Arial"/>
          <w:b/>
          <w:bCs/>
        </w:rPr>
        <w:t xml:space="preserve"> </w:t>
      </w:r>
    </w:p>
    <w:p w14:paraId="52FD564A" w14:textId="6001E0B7" w:rsidR="007D4453" w:rsidRDefault="007D4453" w:rsidP="005026E0">
      <w:pPr>
        <w:pStyle w:val="Corpodetexto"/>
        <w:tabs>
          <w:tab w:val="left" w:pos="1134"/>
        </w:tabs>
        <w:spacing w:after="0" w:line="360" w:lineRule="auto"/>
        <w:jc w:val="both"/>
        <w:rPr>
          <w:rFonts w:ascii="Arial" w:hAnsi="Arial" w:cs="Arial"/>
          <w:b/>
          <w:bCs/>
        </w:rPr>
      </w:pPr>
    </w:p>
    <w:p w14:paraId="3F77DB90" w14:textId="77777777" w:rsidR="00565331" w:rsidRDefault="00565331" w:rsidP="005026E0">
      <w:pPr>
        <w:pStyle w:val="Corpodetexto"/>
        <w:tabs>
          <w:tab w:val="left" w:pos="1134"/>
        </w:tabs>
        <w:spacing w:after="0" w:line="360" w:lineRule="auto"/>
        <w:jc w:val="both"/>
        <w:rPr>
          <w:rFonts w:ascii="Arial" w:hAnsi="Arial" w:cs="Arial"/>
          <w:b/>
          <w:bCs/>
        </w:rPr>
      </w:pPr>
    </w:p>
    <w:p w14:paraId="4B5EDF92" w14:textId="77777777" w:rsidR="00565331" w:rsidRPr="003E1312" w:rsidRDefault="00565331" w:rsidP="005026E0">
      <w:pPr>
        <w:pStyle w:val="Corpodetexto"/>
        <w:tabs>
          <w:tab w:val="left" w:pos="1134"/>
        </w:tabs>
        <w:spacing w:after="0" w:line="360" w:lineRule="auto"/>
        <w:jc w:val="both"/>
        <w:rPr>
          <w:rFonts w:ascii="Arial" w:hAnsi="Arial" w:cs="Arial"/>
          <w:b/>
          <w:bCs/>
        </w:rPr>
      </w:pPr>
    </w:p>
    <w:p w14:paraId="530C9113" w14:textId="29AE4786" w:rsidR="0091518F" w:rsidRPr="003E1312" w:rsidRDefault="007D4453" w:rsidP="005026E0">
      <w:pPr>
        <w:pStyle w:val="Corpodetexto"/>
        <w:tabs>
          <w:tab w:val="left" w:pos="1134"/>
        </w:tabs>
        <w:spacing w:after="0" w:line="360" w:lineRule="auto"/>
        <w:jc w:val="both"/>
        <w:rPr>
          <w:rFonts w:ascii="Arial" w:hAnsi="Arial" w:cs="Arial"/>
          <w:b/>
          <w:bCs/>
        </w:rPr>
      </w:pPr>
      <w:r w:rsidRPr="003E1312">
        <w:rPr>
          <w:rFonts w:ascii="Arial" w:hAnsi="Arial" w:cs="Arial"/>
          <w:b/>
          <w:bCs/>
        </w:rPr>
        <w:t>14</w:t>
      </w:r>
      <w:r w:rsidR="009C703A" w:rsidRPr="003E1312">
        <w:rPr>
          <w:rFonts w:ascii="Arial" w:hAnsi="Arial" w:cs="Arial"/>
          <w:b/>
          <w:bCs/>
        </w:rPr>
        <w:t xml:space="preserve">. </w:t>
      </w:r>
      <w:r w:rsidR="00804B30" w:rsidRPr="003E1312">
        <w:rPr>
          <w:rFonts w:ascii="Arial" w:hAnsi="Arial" w:cs="Arial"/>
          <w:b/>
          <w:bCs/>
        </w:rPr>
        <w:t>POSICIONAMENTO CONCLUSIVO SOBRE A ADEQUAÇÃO DA CONTRATAÇÃO PARA O ATENDIMENTO DA NECESSIDADE A QUE SE DESTINA:</w:t>
      </w:r>
    </w:p>
    <w:p w14:paraId="5A79322D" w14:textId="318A5017" w:rsidR="00804B30" w:rsidRPr="003E1312" w:rsidRDefault="00A11E9A" w:rsidP="005026E0">
      <w:pPr>
        <w:pStyle w:val="Corpodetexto"/>
        <w:tabs>
          <w:tab w:val="left" w:pos="709"/>
        </w:tabs>
        <w:spacing w:after="0" w:line="360" w:lineRule="auto"/>
        <w:jc w:val="both"/>
        <w:rPr>
          <w:rFonts w:ascii="Arial" w:hAnsi="Arial" w:cs="Arial"/>
        </w:rPr>
      </w:pPr>
      <w:r w:rsidRPr="003E1312">
        <w:rPr>
          <w:rFonts w:ascii="Arial" w:hAnsi="Arial" w:cs="Arial"/>
        </w:rPr>
        <w:t>1</w:t>
      </w:r>
      <w:r w:rsidR="009C703A" w:rsidRPr="003E1312">
        <w:rPr>
          <w:rFonts w:ascii="Arial" w:hAnsi="Arial" w:cs="Arial"/>
        </w:rPr>
        <w:t>4</w:t>
      </w:r>
      <w:r w:rsidRPr="003E1312">
        <w:rPr>
          <w:rFonts w:ascii="Arial" w:hAnsi="Arial" w:cs="Arial"/>
        </w:rPr>
        <w:t xml:space="preserve">.1. </w:t>
      </w:r>
      <w:r w:rsidR="00804B30" w:rsidRPr="003E1312">
        <w:rPr>
          <w:rFonts w:ascii="Arial" w:hAnsi="Arial" w:cs="Arial"/>
        </w:rPr>
        <w:t xml:space="preserve">Conforme fundamentação acima, esta Equipe de Planejamento da Contratação considera que a solução escolhida é a mais </w:t>
      </w:r>
      <w:r w:rsidR="00804B30" w:rsidRPr="003E1312">
        <w:rPr>
          <w:rFonts w:ascii="Arial" w:hAnsi="Arial" w:cs="Arial"/>
          <w:b/>
          <w:bCs/>
        </w:rPr>
        <w:t xml:space="preserve">ADEQUADA </w:t>
      </w:r>
      <w:r w:rsidR="00804B30" w:rsidRPr="003E1312">
        <w:rPr>
          <w:rFonts w:ascii="Arial" w:hAnsi="Arial" w:cs="Arial"/>
        </w:rPr>
        <w:t>e</w:t>
      </w:r>
      <w:r w:rsidR="00804B30" w:rsidRPr="003E1312">
        <w:rPr>
          <w:rFonts w:ascii="Arial" w:hAnsi="Arial" w:cs="Arial"/>
          <w:b/>
          <w:bCs/>
        </w:rPr>
        <w:t xml:space="preserve"> VIÁVEL</w:t>
      </w:r>
      <w:r w:rsidR="00804B30" w:rsidRPr="003E1312">
        <w:rPr>
          <w:rFonts w:ascii="Arial" w:hAnsi="Arial" w:cs="Arial"/>
        </w:rPr>
        <w:t>, com base nos elementos anteriormente apresentados neste Estudo Técnico Preliminar, além de ser necessária para o atendimento das necessidades e interesses do Município de Eldorado/MS.</w:t>
      </w:r>
    </w:p>
    <w:p w14:paraId="567358EC" w14:textId="0E669689" w:rsidR="00A11E9A" w:rsidRPr="003E1312" w:rsidRDefault="00A11E9A" w:rsidP="005026E0">
      <w:pPr>
        <w:pStyle w:val="Corpodetexto"/>
        <w:tabs>
          <w:tab w:val="left" w:pos="993"/>
        </w:tabs>
        <w:spacing w:line="360" w:lineRule="auto"/>
        <w:jc w:val="both"/>
        <w:rPr>
          <w:rFonts w:ascii="Arial" w:hAnsi="Arial" w:cs="Arial"/>
        </w:rPr>
      </w:pPr>
      <w:r w:rsidRPr="003E1312">
        <w:rPr>
          <w:rFonts w:ascii="Arial" w:hAnsi="Arial" w:cs="Arial"/>
        </w:rPr>
        <w:t>1</w:t>
      </w:r>
      <w:r w:rsidR="009C703A" w:rsidRPr="003E1312">
        <w:rPr>
          <w:rFonts w:ascii="Arial" w:hAnsi="Arial" w:cs="Arial"/>
        </w:rPr>
        <w:t>4</w:t>
      </w:r>
      <w:r w:rsidRPr="003E1312">
        <w:rPr>
          <w:rFonts w:ascii="Arial" w:hAnsi="Arial" w:cs="Arial"/>
        </w:rPr>
        <w:t>.2. O presente ESTUDO TÉCNICO PRELIMINAR foi elaborado pela seguinte equipe de planejamento da contratação:</w:t>
      </w:r>
    </w:p>
    <w:p w14:paraId="610AB886" w14:textId="77777777" w:rsidR="00827D55" w:rsidRPr="003E1312" w:rsidRDefault="00827D55" w:rsidP="005026E0">
      <w:pPr>
        <w:pStyle w:val="Corpodetexto"/>
        <w:spacing w:after="0" w:line="360" w:lineRule="auto"/>
        <w:jc w:val="both"/>
        <w:rPr>
          <w:rFonts w:ascii="Arial" w:hAnsi="Arial" w:cs="Arial"/>
        </w:rPr>
      </w:pPr>
    </w:p>
    <w:p w14:paraId="7F578C1E" w14:textId="6F345D54" w:rsidR="00DD3EFB" w:rsidRPr="003E1312" w:rsidRDefault="00DD3EFB" w:rsidP="005026E0">
      <w:pPr>
        <w:pStyle w:val="Corpodetexto"/>
        <w:tabs>
          <w:tab w:val="left" w:pos="1134"/>
        </w:tabs>
        <w:spacing w:after="0" w:line="360" w:lineRule="auto"/>
        <w:ind w:firstLine="709"/>
        <w:jc w:val="right"/>
        <w:rPr>
          <w:rFonts w:ascii="Arial" w:hAnsi="Arial" w:cs="Arial"/>
        </w:rPr>
      </w:pPr>
      <w:r w:rsidRPr="003E1312">
        <w:rPr>
          <w:rFonts w:ascii="Arial" w:hAnsi="Arial" w:cs="Arial"/>
        </w:rPr>
        <w:t xml:space="preserve">Eldorado/MS, </w:t>
      </w:r>
      <w:r w:rsidR="00565331">
        <w:rPr>
          <w:rFonts w:ascii="Arial" w:hAnsi="Arial" w:cs="Arial"/>
        </w:rPr>
        <w:t>03 de junho</w:t>
      </w:r>
      <w:r w:rsidR="005026E0">
        <w:rPr>
          <w:rFonts w:ascii="Arial" w:hAnsi="Arial" w:cs="Arial"/>
        </w:rPr>
        <w:t xml:space="preserve"> </w:t>
      </w:r>
      <w:r w:rsidRPr="003E1312">
        <w:rPr>
          <w:rFonts w:ascii="Arial" w:hAnsi="Arial" w:cs="Arial"/>
        </w:rPr>
        <w:t>de 2024.</w:t>
      </w:r>
    </w:p>
    <w:p w14:paraId="0069B0D7" w14:textId="77777777" w:rsidR="00804B30" w:rsidRPr="003E1312" w:rsidRDefault="00804B30" w:rsidP="005026E0">
      <w:pPr>
        <w:pStyle w:val="Corpodetexto"/>
        <w:tabs>
          <w:tab w:val="left" w:pos="1134"/>
        </w:tabs>
        <w:spacing w:after="0" w:line="360" w:lineRule="auto"/>
        <w:ind w:firstLine="709"/>
        <w:jc w:val="both"/>
        <w:rPr>
          <w:rFonts w:ascii="Arial" w:hAnsi="Arial" w:cs="Arial"/>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689"/>
        <w:gridCol w:w="3118"/>
        <w:gridCol w:w="3119"/>
      </w:tblGrid>
      <w:tr w:rsidR="00E779B4" w:rsidRPr="003E1312" w14:paraId="6F41E5A4" w14:textId="77777777" w:rsidTr="005026E0">
        <w:trPr>
          <w:trHeight w:val="621"/>
          <w:jc w:val="center"/>
        </w:trPr>
        <w:tc>
          <w:tcPr>
            <w:tcW w:w="8926" w:type="dxa"/>
            <w:gridSpan w:val="3"/>
            <w:tcBorders>
              <w:top w:val="single" w:sz="4" w:space="0" w:color="4472C4"/>
              <w:left w:val="single" w:sz="4" w:space="0" w:color="4472C4"/>
              <w:bottom w:val="single" w:sz="4" w:space="0" w:color="4472C4"/>
              <w:right w:val="single" w:sz="4" w:space="0" w:color="4472C4"/>
            </w:tcBorders>
            <w:shd w:val="clear" w:color="auto" w:fill="4472C4"/>
            <w:vAlign w:val="center"/>
          </w:tcPr>
          <w:p w14:paraId="55531462" w14:textId="77777777" w:rsidR="00A11E9A" w:rsidRPr="003E1312" w:rsidRDefault="00A11E9A" w:rsidP="005026E0">
            <w:pPr>
              <w:spacing w:line="360" w:lineRule="auto"/>
              <w:ind w:right="567"/>
              <w:jc w:val="both"/>
              <w:rPr>
                <w:rFonts w:ascii="Arial" w:hAnsi="Arial" w:cs="Arial"/>
                <w:b/>
                <w:bCs/>
              </w:rPr>
            </w:pPr>
            <w:r w:rsidRPr="003E1312">
              <w:rPr>
                <w:rFonts w:ascii="Arial" w:hAnsi="Arial" w:cs="Arial"/>
                <w:b/>
                <w:bCs/>
              </w:rPr>
              <w:t>EQUIPE DE PLANEJAMENTO DA CONTRATAÇÃO</w:t>
            </w:r>
          </w:p>
        </w:tc>
      </w:tr>
      <w:tr w:rsidR="00E779B4" w:rsidRPr="003E1312" w14:paraId="388BA507" w14:textId="77777777" w:rsidTr="005026E0">
        <w:trPr>
          <w:trHeight w:val="559"/>
          <w:jc w:val="center"/>
        </w:trPr>
        <w:tc>
          <w:tcPr>
            <w:tcW w:w="2689" w:type="dxa"/>
            <w:shd w:val="clear" w:color="auto" w:fill="D9E2F3"/>
            <w:vAlign w:val="center"/>
          </w:tcPr>
          <w:p w14:paraId="4E13AFF3" w14:textId="77777777" w:rsidR="00A11E9A" w:rsidRPr="003E1312" w:rsidRDefault="00A11E9A" w:rsidP="005026E0">
            <w:pPr>
              <w:spacing w:line="360" w:lineRule="auto"/>
              <w:ind w:right="-111"/>
              <w:jc w:val="both"/>
              <w:rPr>
                <w:rFonts w:ascii="Arial" w:hAnsi="Arial" w:cs="Arial"/>
                <w:b/>
                <w:bCs/>
              </w:rPr>
            </w:pPr>
            <w:r w:rsidRPr="003E1312">
              <w:rPr>
                <w:rFonts w:ascii="Arial" w:hAnsi="Arial" w:cs="Arial"/>
                <w:b/>
              </w:rPr>
              <w:t>NOME</w:t>
            </w:r>
          </w:p>
        </w:tc>
        <w:tc>
          <w:tcPr>
            <w:tcW w:w="3118" w:type="dxa"/>
            <w:shd w:val="clear" w:color="auto" w:fill="D9E2F3"/>
            <w:vAlign w:val="center"/>
          </w:tcPr>
          <w:p w14:paraId="6451E25B" w14:textId="77777777" w:rsidR="00A11E9A" w:rsidRPr="003E1312" w:rsidRDefault="00A11E9A" w:rsidP="005026E0">
            <w:pPr>
              <w:tabs>
                <w:tab w:val="left" w:pos="2161"/>
              </w:tabs>
              <w:spacing w:line="360" w:lineRule="auto"/>
              <w:jc w:val="both"/>
              <w:rPr>
                <w:rFonts w:ascii="Arial" w:hAnsi="Arial" w:cs="Arial"/>
                <w:b/>
              </w:rPr>
            </w:pPr>
            <w:r w:rsidRPr="003E1312">
              <w:rPr>
                <w:rFonts w:ascii="Arial" w:hAnsi="Arial" w:cs="Arial"/>
                <w:b/>
              </w:rPr>
              <w:t>CARGO</w:t>
            </w:r>
          </w:p>
        </w:tc>
        <w:tc>
          <w:tcPr>
            <w:tcW w:w="3119" w:type="dxa"/>
            <w:shd w:val="clear" w:color="auto" w:fill="D9E2F3"/>
            <w:vAlign w:val="center"/>
          </w:tcPr>
          <w:p w14:paraId="3465982C" w14:textId="77777777" w:rsidR="00A11E9A" w:rsidRPr="003E1312" w:rsidRDefault="00A11E9A" w:rsidP="005026E0">
            <w:pPr>
              <w:spacing w:line="360" w:lineRule="auto"/>
              <w:ind w:right="-107"/>
              <w:jc w:val="both"/>
              <w:rPr>
                <w:rFonts w:ascii="Arial" w:hAnsi="Arial" w:cs="Arial"/>
                <w:b/>
              </w:rPr>
            </w:pPr>
            <w:r w:rsidRPr="003E1312">
              <w:rPr>
                <w:rFonts w:ascii="Arial" w:hAnsi="Arial" w:cs="Arial"/>
                <w:b/>
              </w:rPr>
              <w:t>ASSINATURA</w:t>
            </w:r>
          </w:p>
        </w:tc>
      </w:tr>
      <w:tr w:rsidR="00A11E9A" w:rsidRPr="003E1312" w14:paraId="3F580158" w14:textId="77777777" w:rsidTr="005026E0">
        <w:trPr>
          <w:trHeight w:val="1020"/>
          <w:jc w:val="center"/>
        </w:trPr>
        <w:tc>
          <w:tcPr>
            <w:tcW w:w="2689" w:type="dxa"/>
            <w:shd w:val="clear" w:color="auto" w:fill="auto"/>
            <w:vAlign w:val="center"/>
          </w:tcPr>
          <w:p w14:paraId="6046DD99" w14:textId="6C0A9D43" w:rsidR="00A11E9A" w:rsidRPr="003E1312" w:rsidRDefault="00A11E9A" w:rsidP="005026E0">
            <w:pPr>
              <w:spacing w:line="360" w:lineRule="auto"/>
              <w:ind w:left="29" w:right="-111"/>
              <w:jc w:val="both"/>
              <w:rPr>
                <w:rFonts w:ascii="Arial" w:hAnsi="Arial" w:cs="Arial"/>
                <w:b/>
                <w:bCs/>
              </w:rPr>
            </w:pPr>
            <w:r w:rsidRPr="003E1312">
              <w:rPr>
                <w:rFonts w:ascii="Arial" w:hAnsi="Arial" w:cs="Arial"/>
                <w:b/>
                <w:bCs/>
              </w:rPr>
              <w:t>AGNALDO MAXIMINO DOS SANTOS</w:t>
            </w:r>
          </w:p>
        </w:tc>
        <w:tc>
          <w:tcPr>
            <w:tcW w:w="3118" w:type="dxa"/>
            <w:shd w:val="clear" w:color="auto" w:fill="auto"/>
            <w:vAlign w:val="center"/>
          </w:tcPr>
          <w:p w14:paraId="19B0318B" w14:textId="737631E0" w:rsidR="00A11E9A" w:rsidRPr="003E1312" w:rsidRDefault="00A11E9A" w:rsidP="005026E0">
            <w:pPr>
              <w:spacing w:line="360" w:lineRule="auto"/>
              <w:ind w:right="37"/>
              <w:jc w:val="both"/>
              <w:rPr>
                <w:rFonts w:ascii="Arial" w:hAnsi="Arial" w:cs="Arial"/>
              </w:rPr>
            </w:pPr>
            <w:r w:rsidRPr="003E1312">
              <w:rPr>
                <w:rFonts w:ascii="Arial" w:hAnsi="Arial" w:cs="Arial"/>
              </w:rPr>
              <w:t>Diretor de Planejamento e Projetos</w:t>
            </w:r>
          </w:p>
        </w:tc>
        <w:tc>
          <w:tcPr>
            <w:tcW w:w="3119" w:type="dxa"/>
            <w:shd w:val="clear" w:color="auto" w:fill="auto"/>
            <w:vAlign w:val="center"/>
          </w:tcPr>
          <w:p w14:paraId="176957BF" w14:textId="77777777" w:rsidR="00A11E9A" w:rsidRPr="003E1312" w:rsidRDefault="00A11E9A" w:rsidP="005026E0">
            <w:pPr>
              <w:spacing w:line="360" w:lineRule="auto"/>
              <w:ind w:left="142" w:right="567"/>
              <w:jc w:val="both"/>
              <w:rPr>
                <w:rFonts w:ascii="Arial" w:hAnsi="Arial" w:cs="Arial"/>
                <w:b/>
                <w:noProof/>
              </w:rPr>
            </w:pPr>
          </w:p>
        </w:tc>
      </w:tr>
    </w:tbl>
    <w:p w14:paraId="4F16B50B" w14:textId="77777777" w:rsidR="00A11E9A" w:rsidRPr="003E1312" w:rsidRDefault="00A11E9A" w:rsidP="005026E0">
      <w:pPr>
        <w:pStyle w:val="Corpodetexto"/>
        <w:tabs>
          <w:tab w:val="left" w:pos="1134"/>
        </w:tabs>
        <w:spacing w:after="0" w:line="360" w:lineRule="auto"/>
        <w:ind w:firstLine="709"/>
        <w:jc w:val="both"/>
        <w:rPr>
          <w:rFonts w:ascii="Arial" w:hAnsi="Arial" w:cs="Arial"/>
        </w:rPr>
      </w:pPr>
    </w:p>
    <w:p w14:paraId="002FE75B" w14:textId="77777777" w:rsidR="00A11E9A" w:rsidRPr="003E1312" w:rsidRDefault="00A11E9A" w:rsidP="005026E0">
      <w:pPr>
        <w:pStyle w:val="Corpodetexto"/>
        <w:tabs>
          <w:tab w:val="left" w:pos="1134"/>
        </w:tabs>
        <w:spacing w:after="0" w:line="360" w:lineRule="auto"/>
        <w:ind w:firstLine="709"/>
        <w:jc w:val="both"/>
        <w:rPr>
          <w:rFonts w:ascii="Arial" w:hAnsi="Arial" w:cs="Arial"/>
        </w:rPr>
      </w:pPr>
    </w:p>
    <w:p w14:paraId="36C3ABC8" w14:textId="101A64F2" w:rsidR="00A11E9A" w:rsidRPr="003E1312" w:rsidRDefault="00A11E9A" w:rsidP="005026E0">
      <w:pPr>
        <w:pStyle w:val="Corpodetexto"/>
        <w:tabs>
          <w:tab w:val="left" w:pos="1134"/>
        </w:tabs>
        <w:spacing w:after="0" w:line="360" w:lineRule="auto"/>
        <w:ind w:firstLine="709"/>
        <w:jc w:val="both"/>
        <w:rPr>
          <w:rFonts w:ascii="Arial" w:hAnsi="Arial" w:cs="Arial"/>
          <w:b/>
          <w:bCs/>
        </w:rPr>
      </w:pPr>
      <w:r w:rsidRPr="003E1312">
        <w:rPr>
          <w:rFonts w:ascii="Arial" w:hAnsi="Arial" w:cs="Arial"/>
          <w:b/>
          <w:bCs/>
        </w:rPr>
        <w:t>Aprovado por:</w:t>
      </w:r>
    </w:p>
    <w:p w14:paraId="223B0E0F" w14:textId="77777777" w:rsidR="00A11E9A" w:rsidRPr="003E1312" w:rsidRDefault="00A11E9A" w:rsidP="005026E0">
      <w:pPr>
        <w:pStyle w:val="Corpodetexto"/>
        <w:tabs>
          <w:tab w:val="left" w:pos="1134"/>
        </w:tabs>
        <w:spacing w:after="0" w:line="360" w:lineRule="auto"/>
        <w:ind w:firstLine="709"/>
        <w:jc w:val="both"/>
        <w:rPr>
          <w:rFonts w:ascii="Arial" w:hAnsi="Arial" w:cs="Arial"/>
        </w:rPr>
      </w:pPr>
    </w:p>
    <w:p w14:paraId="1812462A" w14:textId="77777777" w:rsidR="00A11E9A" w:rsidRPr="003E1312" w:rsidRDefault="00A11E9A" w:rsidP="005026E0">
      <w:pPr>
        <w:pStyle w:val="Corpodetexto"/>
        <w:tabs>
          <w:tab w:val="left" w:pos="1134"/>
        </w:tabs>
        <w:spacing w:after="0" w:line="360" w:lineRule="auto"/>
        <w:ind w:firstLine="709"/>
        <w:jc w:val="center"/>
        <w:rPr>
          <w:rFonts w:ascii="Arial" w:hAnsi="Arial" w:cs="Arial"/>
        </w:rPr>
      </w:pPr>
    </w:p>
    <w:p w14:paraId="099DF29B" w14:textId="2506744B" w:rsidR="00A11E9A" w:rsidRPr="003E1312" w:rsidRDefault="0088502F" w:rsidP="005026E0">
      <w:pPr>
        <w:pStyle w:val="Corpodetexto"/>
        <w:tabs>
          <w:tab w:val="left" w:pos="1134"/>
        </w:tabs>
        <w:spacing w:line="360" w:lineRule="auto"/>
        <w:ind w:firstLine="709"/>
        <w:jc w:val="center"/>
        <w:rPr>
          <w:rFonts w:ascii="Arial" w:hAnsi="Arial" w:cs="Arial"/>
          <w:b/>
          <w:bCs/>
        </w:rPr>
      </w:pPr>
      <w:r>
        <w:rPr>
          <w:rFonts w:ascii="Arial" w:hAnsi="Arial" w:cs="Arial"/>
          <w:b/>
          <w:bCs/>
        </w:rPr>
        <w:t>Aguinaldo dos Santos</w:t>
      </w:r>
    </w:p>
    <w:p w14:paraId="1E4D4521" w14:textId="2066BA06" w:rsidR="00A11E9A" w:rsidRPr="003E1312" w:rsidRDefault="0088502F" w:rsidP="005026E0">
      <w:pPr>
        <w:pStyle w:val="Corpodetexto"/>
        <w:tabs>
          <w:tab w:val="left" w:pos="1134"/>
        </w:tabs>
        <w:spacing w:after="0" w:line="360" w:lineRule="auto"/>
        <w:ind w:firstLine="709"/>
        <w:jc w:val="center"/>
        <w:rPr>
          <w:rFonts w:ascii="Arial" w:hAnsi="Arial" w:cs="Arial"/>
        </w:rPr>
      </w:pPr>
      <w:r>
        <w:rPr>
          <w:rFonts w:ascii="Arial" w:hAnsi="Arial" w:cs="Arial"/>
        </w:rPr>
        <w:t>Prefeito Municipal</w:t>
      </w:r>
    </w:p>
    <w:p w14:paraId="5F3BC0FD" w14:textId="77777777" w:rsidR="00A11E9A" w:rsidRPr="003E1312" w:rsidRDefault="00A11E9A" w:rsidP="005026E0">
      <w:pPr>
        <w:pStyle w:val="Corpodetexto"/>
        <w:tabs>
          <w:tab w:val="left" w:pos="1134"/>
        </w:tabs>
        <w:spacing w:after="0" w:line="360" w:lineRule="auto"/>
        <w:ind w:firstLine="709"/>
        <w:jc w:val="both"/>
        <w:rPr>
          <w:rFonts w:ascii="Arial" w:hAnsi="Arial" w:cs="Arial"/>
        </w:rPr>
      </w:pPr>
    </w:p>
    <w:p w14:paraId="29194435" w14:textId="77777777" w:rsidR="00A11E9A" w:rsidRPr="003E1312" w:rsidRDefault="00A11E9A" w:rsidP="005026E0">
      <w:pPr>
        <w:pStyle w:val="Corpodetexto"/>
        <w:tabs>
          <w:tab w:val="left" w:pos="1134"/>
        </w:tabs>
        <w:spacing w:after="0" w:line="360" w:lineRule="auto"/>
        <w:ind w:firstLine="709"/>
        <w:jc w:val="both"/>
        <w:rPr>
          <w:rFonts w:ascii="Arial" w:hAnsi="Arial" w:cs="Arial"/>
        </w:rPr>
      </w:pPr>
    </w:p>
    <w:p w14:paraId="4FCBAE98" w14:textId="77777777" w:rsidR="00804B30" w:rsidRPr="003E1312" w:rsidRDefault="00804B30" w:rsidP="005026E0">
      <w:pPr>
        <w:pStyle w:val="Corpodetexto"/>
        <w:tabs>
          <w:tab w:val="left" w:pos="1134"/>
        </w:tabs>
        <w:spacing w:after="0" w:line="360" w:lineRule="auto"/>
        <w:ind w:firstLine="709"/>
        <w:jc w:val="both"/>
        <w:rPr>
          <w:rFonts w:ascii="Arial" w:hAnsi="Arial" w:cs="Arial"/>
        </w:rPr>
      </w:pPr>
    </w:p>
    <w:p w14:paraId="1BC081CC" w14:textId="77777777" w:rsidR="00DD3EFB" w:rsidRPr="003E1312" w:rsidRDefault="00DD3EFB" w:rsidP="005026E0">
      <w:pPr>
        <w:pStyle w:val="Corpodetexto"/>
        <w:spacing w:line="360" w:lineRule="auto"/>
        <w:ind w:firstLine="709"/>
        <w:jc w:val="both"/>
        <w:rPr>
          <w:rFonts w:ascii="Arial" w:hAnsi="Arial" w:cs="Arial"/>
        </w:rPr>
      </w:pPr>
    </w:p>
    <w:p w14:paraId="43403671" w14:textId="77777777" w:rsidR="00DD3EFB" w:rsidRPr="003E1312" w:rsidRDefault="00DD3EFB" w:rsidP="005026E0">
      <w:pPr>
        <w:pStyle w:val="Corpodetexto"/>
        <w:spacing w:line="360" w:lineRule="auto"/>
        <w:jc w:val="both"/>
        <w:rPr>
          <w:rFonts w:ascii="Arial" w:hAnsi="Arial" w:cs="Arial"/>
        </w:rPr>
      </w:pPr>
    </w:p>
    <w:p w14:paraId="5A4C8C08" w14:textId="77777777" w:rsidR="00DD3EFB" w:rsidRPr="003E1312" w:rsidRDefault="00DD3EFB" w:rsidP="005026E0">
      <w:pPr>
        <w:pStyle w:val="Corpodetexto"/>
        <w:spacing w:after="0" w:line="360" w:lineRule="auto"/>
        <w:ind w:firstLine="709"/>
        <w:jc w:val="both"/>
        <w:rPr>
          <w:rFonts w:ascii="Arial" w:hAnsi="Arial" w:cs="Arial"/>
        </w:rPr>
      </w:pPr>
    </w:p>
    <w:sectPr w:rsidR="00DD3EFB" w:rsidRPr="003E1312" w:rsidSect="004A3AFA">
      <w:headerReference w:type="default" r:id="rId8"/>
      <w:footerReference w:type="default" r:id="rId9"/>
      <w:pgSz w:w="11907" w:h="16840" w:code="9"/>
      <w:pgMar w:top="2129" w:right="1134" w:bottom="1134" w:left="1418" w:header="5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C192A" w14:textId="77777777" w:rsidR="005F77C2" w:rsidRDefault="005F77C2">
      <w:r>
        <w:separator/>
      </w:r>
    </w:p>
  </w:endnote>
  <w:endnote w:type="continuationSeparator" w:id="0">
    <w:p w14:paraId="0BBB85DD" w14:textId="77777777" w:rsidR="005F77C2" w:rsidRDefault="005F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Arial Narrow'">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MT">
    <w:altName w:val="Arial"/>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1A71" w14:textId="292EB635" w:rsidR="00DA460F" w:rsidRDefault="001424BA">
    <w:pPr>
      <w:pStyle w:val="Rodap"/>
    </w:pPr>
    <w:r>
      <w:rPr>
        <w:noProof/>
      </w:rPr>
      <mc:AlternateContent>
        <mc:Choice Requires="wpg">
          <w:drawing>
            <wp:anchor distT="0" distB="0" distL="114300" distR="114300" simplePos="0" relativeHeight="251660288" behindDoc="0" locked="0" layoutInCell="1" allowOverlap="1" wp14:anchorId="6705074B" wp14:editId="6D10663A">
              <wp:simplePos x="0" y="0"/>
              <wp:positionH relativeFrom="page">
                <wp:posOffset>377190</wp:posOffset>
              </wp:positionH>
              <wp:positionV relativeFrom="page">
                <wp:posOffset>10016490</wp:posOffset>
              </wp:positionV>
              <wp:extent cx="6840220" cy="552450"/>
              <wp:effectExtent l="0" t="0" r="2540" b="3810"/>
              <wp:wrapNone/>
              <wp:docPr id="671110058"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552450"/>
                        <a:chOff x="594" y="15774"/>
                        <a:chExt cx="10772" cy="870"/>
                      </a:xfrm>
                    </wpg:grpSpPr>
                    <wps:wsp>
                      <wps:cNvPr id="1733362606" name="Rectangle 2"/>
                      <wps:cNvSpPr>
                        <a:spLocks noChangeArrowheads="1"/>
                      </wps:cNvSpPr>
                      <wps:spPr bwMode="auto">
                        <a:xfrm>
                          <a:off x="594" y="15773"/>
                          <a:ext cx="10772" cy="8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9104" name="Text Box 3"/>
                      <wps:cNvSpPr txBox="1">
                        <a:spLocks noChangeArrowheads="1"/>
                      </wps:cNvSpPr>
                      <wps:spPr bwMode="auto">
                        <a:xfrm>
                          <a:off x="594" y="15773"/>
                          <a:ext cx="10772"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19702" w14:textId="77777777" w:rsidR="001424BA" w:rsidRDefault="001424BA" w:rsidP="001424BA">
                            <w:pPr>
                              <w:spacing w:before="42" w:line="242" w:lineRule="exact"/>
                              <w:ind w:left="3399" w:right="3453"/>
                              <w:jc w:val="center"/>
                              <w:rPr>
                                <w:rFonts w:ascii="Verdana" w:hAnsi="Verdana"/>
                                <w:sz w:val="20"/>
                              </w:rPr>
                            </w:pPr>
                            <w:r>
                              <w:rPr>
                                <w:rFonts w:ascii="Verdana" w:hAnsi="Verdana"/>
                                <w:sz w:val="20"/>
                              </w:rPr>
                              <w:t>Prefeitura</w:t>
                            </w:r>
                            <w:r>
                              <w:rPr>
                                <w:rFonts w:ascii="Verdana" w:hAnsi="Verdana"/>
                                <w:spacing w:val="-3"/>
                                <w:sz w:val="20"/>
                              </w:rPr>
                              <w:t xml:space="preserve"> </w:t>
                            </w:r>
                            <w:r>
                              <w:rPr>
                                <w:rFonts w:ascii="Verdana" w:hAnsi="Verdana"/>
                                <w:sz w:val="20"/>
                              </w:rPr>
                              <w:t>Municipal</w:t>
                            </w:r>
                            <w:r>
                              <w:rPr>
                                <w:rFonts w:ascii="Verdana" w:hAnsi="Verdana"/>
                                <w:spacing w:val="-3"/>
                                <w:sz w:val="20"/>
                              </w:rPr>
                              <w:t xml:space="preserve"> </w:t>
                            </w:r>
                            <w:r>
                              <w:rPr>
                                <w:rFonts w:ascii="Verdana" w:hAnsi="Verdana"/>
                                <w:sz w:val="20"/>
                              </w:rPr>
                              <w:t>de</w:t>
                            </w:r>
                            <w:r>
                              <w:rPr>
                                <w:rFonts w:ascii="Verdana" w:hAnsi="Verdana"/>
                                <w:spacing w:val="-3"/>
                                <w:sz w:val="20"/>
                              </w:rPr>
                              <w:t xml:space="preserve"> </w:t>
                            </w:r>
                            <w:r>
                              <w:rPr>
                                <w:rFonts w:ascii="Verdana" w:hAnsi="Verdana"/>
                                <w:sz w:val="20"/>
                              </w:rPr>
                              <w:t>Eldorado</w:t>
                            </w:r>
                            <w:r>
                              <w:rPr>
                                <w:rFonts w:ascii="Verdana" w:hAnsi="Verdana"/>
                                <w:spacing w:val="-3"/>
                                <w:sz w:val="20"/>
                              </w:rPr>
                              <w:t xml:space="preserve"> </w:t>
                            </w:r>
                            <w:r>
                              <w:rPr>
                                <w:rFonts w:ascii="Verdana" w:hAnsi="Verdana"/>
                                <w:sz w:val="20"/>
                              </w:rPr>
                              <w:t>–</w:t>
                            </w:r>
                            <w:r>
                              <w:rPr>
                                <w:rFonts w:ascii="Verdana" w:hAnsi="Verdana"/>
                                <w:spacing w:val="-4"/>
                                <w:sz w:val="20"/>
                              </w:rPr>
                              <w:t xml:space="preserve"> </w:t>
                            </w:r>
                            <w:r>
                              <w:rPr>
                                <w:rFonts w:ascii="Verdana" w:hAnsi="Verdana"/>
                                <w:sz w:val="20"/>
                              </w:rPr>
                              <w:t>MS.</w:t>
                            </w:r>
                          </w:p>
                          <w:p w14:paraId="222AF32E" w14:textId="77777777" w:rsidR="001424BA" w:rsidRDefault="001424BA" w:rsidP="001424BA">
                            <w:pPr>
                              <w:ind w:left="830" w:right="884" w:hanging="1"/>
                              <w:jc w:val="center"/>
                              <w:rPr>
                                <w:rFonts w:ascii="Verdana" w:hAnsi="Verdana"/>
                                <w:sz w:val="20"/>
                              </w:rPr>
                            </w:pPr>
                            <w:r>
                              <w:rPr>
                                <w:rFonts w:ascii="Verdana" w:hAnsi="Verdana"/>
                                <w:sz w:val="20"/>
                              </w:rPr>
                              <w:t>Avenida Presidente Tancredo de Almeida Neves,</w:t>
                            </w:r>
                            <w:r>
                              <w:rPr>
                                <w:rFonts w:ascii="Verdana" w:hAnsi="Verdana"/>
                                <w:spacing w:val="1"/>
                                <w:sz w:val="20"/>
                              </w:rPr>
                              <w:t xml:space="preserve"> </w:t>
                            </w:r>
                            <w:r>
                              <w:rPr>
                                <w:rFonts w:ascii="Verdana" w:hAnsi="Verdana"/>
                                <w:sz w:val="20"/>
                              </w:rPr>
                              <w:t>Nº 1191,</w:t>
                            </w:r>
                            <w:r>
                              <w:rPr>
                                <w:rFonts w:ascii="Verdana" w:hAnsi="Verdana"/>
                                <w:spacing w:val="1"/>
                                <w:sz w:val="20"/>
                              </w:rPr>
                              <w:t xml:space="preserve"> </w:t>
                            </w:r>
                            <w:r>
                              <w:rPr>
                                <w:rFonts w:ascii="Verdana" w:hAnsi="Verdana"/>
                                <w:sz w:val="20"/>
                              </w:rPr>
                              <w:t>Bairro Jardim das Palmeiras.</w:t>
                            </w:r>
                            <w:r>
                              <w:rPr>
                                <w:rFonts w:ascii="Verdana" w:hAnsi="Verdana"/>
                                <w:spacing w:val="1"/>
                                <w:sz w:val="20"/>
                              </w:rPr>
                              <w:t xml:space="preserve"> </w:t>
                            </w:r>
                            <w:r>
                              <w:rPr>
                                <w:rFonts w:ascii="Verdana" w:hAnsi="Verdana"/>
                                <w:sz w:val="20"/>
                              </w:rPr>
                              <w:t>CEP</w:t>
                            </w:r>
                            <w:r>
                              <w:rPr>
                                <w:rFonts w:ascii="Verdana" w:hAnsi="Verdana"/>
                                <w:spacing w:val="-4"/>
                                <w:sz w:val="20"/>
                              </w:rPr>
                              <w:t xml:space="preserve"> </w:t>
                            </w:r>
                            <w:r>
                              <w:rPr>
                                <w:rFonts w:ascii="Verdana" w:hAnsi="Verdana"/>
                                <w:sz w:val="20"/>
                              </w:rPr>
                              <w:t>79970-000</w:t>
                            </w:r>
                            <w:r>
                              <w:rPr>
                                <w:rFonts w:ascii="Verdana" w:hAnsi="Verdana"/>
                                <w:spacing w:val="63"/>
                                <w:sz w:val="20"/>
                              </w:rPr>
                              <w:t xml:space="preserve"> </w:t>
                            </w:r>
                            <w:r>
                              <w:rPr>
                                <w:rFonts w:ascii="Verdana" w:hAnsi="Verdana"/>
                                <w:sz w:val="20"/>
                              </w:rPr>
                              <w:t>Fone:</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3473-1301</w:t>
                            </w:r>
                            <w:r>
                              <w:rPr>
                                <w:rFonts w:ascii="Verdana" w:hAnsi="Verdana"/>
                                <w:spacing w:val="-4"/>
                                <w:sz w:val="20"/>
                              </w:rPr>
                              <w:t xml:space="preserve"> </w:t>
                            </w:r>
                            <w:r>
                              <w:rPr>
                                <w:rFonts w:ascii="Verdana" w:hAnsi="Verdana"/>
                                <w:sz w:val="20"/>
                              </w:rPr>
                              <w:t>Fax:</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3473-1717</w:t>
                            </w:r>
                            <w:r>
                              <w:rPr>
                                <w:rFonts w:ascii="Verdana" w:hAnsi="Verdana"/>
                                <w:spacing w:val="63"/>
                                <w:sz w:val="20"/>
                              </w:rPr>
                              <w:t xml:space="preserve"> </w:t>
                            </w:r>
                            <w:r>
                              <w:rPr>
                                <w:rFonts w:ascii="Verdana" w:hAnsi="Verdana"/>
                                <w:sz w:val="20"/>
                              </w:rPr>
                              <w:t>CNPJ</w:t>
                            </w:r>
                            <w:r>
                              <w:rPr>
                                <w:rFonts w:ascii="Verdana" w:hAnsi="Verdana"/>
                                <w:spacing w:val="-4"/>
                                <w:sz w:val="20"/>
                              </w:rPr>
                              <w:t xml:space="preserve"> </w:t>
                            </w:r>
                            <w:r>
                              <w:rPr>
                                <w:rFonts w:ascii="Verdana" w:hAnsi="Verdana"/>
                                <w:sz w:val="20"/>
                              </w:rPr>
                              <w:t>03.741.675/0001-80.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705074B" id="Agrupar 1" o:spid="_x0000_s1026" style="position:absolute;margin-left:29.7pt;margin-top:788.7pt;width:538.6pt;height:43.5pt;z-index:251660288;mso-position-horizontal-relative:page;mso-position-vertical-relative:page" coordorigin="594,15774" coordsize="1077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l6fwMAAIwKAAAOAAAAZHJzL2Uyb0RvYy54bWzsVttu4zYQfS/QfyD4roiSKckSoiwSX4IC&#10;abvobj+AlqgLKpEqSUdOi/57h6TtONm2u90tChSoDcikhhzOnJlzzOs3h3FAj1zpXooSR1cEIy4q&#10;WfeiLfGP77fBEiNtmKjZIAUv8RPX+M3N119dz1PBY9nJoeYKgROhi3kqcWfMVIShrjo+Mn0lJy7A&#10;2Eg1MgNT1Ya1YjN4H4cwJiQNZ6nqScmKaw1v196Ib5z/puGV+b5pNDdoKDHEZtxTuefOPsOba1a0&#10;ik1dXx3DYJ8Rxch6AYeeXa2ZYWiv+g9cjX2lpJaNuarkGMqm6SvucoBsIvIqm3sl95PLpS3mdjrD&#10;BNC+wumz3VbfPb5VqK9LnGZRFBGSQMEEG6FUt63aT0yhyII0T20Ba+/V9G56q3ymMHyQ1U8azOFr&#10;u523fjHazd/KGhyyvZEOpEOjRusC0kcHV4uncy34waAKXqZLSuIYSlaBLUlimhyLVXVQUbstySlG&#10;YIySLKO+kFW3OW6PSJbFfvMycztDVvhzXazH2Gxi0Hj6GVv9Zdi+69jEXcm0xeuIbZQtFos0Tkl6&#10;AvcH6Ewm2oGj2MPrlp+w1R5YJOSqg1X8Vik5d5zVEJ0rB+RwscFONJTlo0hfQrbwkJ3w/gvAWDEp&#10;be65HJEdlFhB8K6Q7PFBG1v+5yW2rloOfb3th8FNVLtbDQo9MqDgitivPRm2vFg2CLtYSLvNm/0b&#10;iA/OsDYbqaPUr3kUU3IX58E2XWYB3dIkyDOyDEiU3+UpoTldb3+zAUa06Pq65uKhF/xE74h+WomP&#10;QuOJ6QiO5hLnSZy43F9Ery+TJO7zR0mOvQG1G/qxxMvzIlbYym5EDWmzwrB+8OPwZfgOMsDg9OtQ&#10;cX1gS+8beSfrJ2gDJaFIQB3QZRh0Uv2C0QwaV2L9854pjtHwjYBWyiNKrSi6CU0ySzd1adldWpio&#10;wFWJDUZ+uDJeSPeT6tsOToocMELeAtGb3jWGbU0fFcR95Nq/Rbp8meQRAZHwevbeNtCdPCDX+RcE&#10;QuYAr0/h/8e5d2YQK/4WpUi+WW6WNKBxugkoWa+D2+2KBuk2ypL1Yr1araOXlLJE/XJK2Zb/cyZt&#10;3edDJl1Qw8sMqImjxv8qYYX1IyphDrsDaM0zNT9ZMM5icRYKGHiRgME/KBDuPxquPE7sjtcze6e6&#10;nDtBeb5E3vwOAAD//wMAUEsDBBQABgAIAAAAIQCsJd/y4wAAAA0BAAAPAAAAZHJzL2Rvd25yZXYu&#10;eG1sTI/BTsMwEETvSPyDtUjcqBOauCXEqaoKOFVItEgVNzfeJlFjO4rdJP17tie4ze6MZt/mq8m0&#10;bMDeN85KiGcRMLSl042tJHzv35+WwHxQVqvWWZRwRQ+r4v4uV5l2o/3CYRcqRiXWZ0pCHUKXce7L&#10;Go3yM9ehJe/keqMCjX3Fda9GKjctf44iwY1qLF2oVYebGsvz7mIkfIxqXM/jt2F7Pm2uP/v087CN&#10;UcrHh2n9CizgFP7CcMMndCiI6eguVnvWSkhfEkrSPl0sSN0S8VwIYEdSQiQJ8CLn/78ofgEAAP//&#10;AwBQSwECLQAUAAYACAAAACEAtoM4kv4AAADhAQAAEwAAAAAAAAAAAAAAAAAAAAAAW0NvbnRlbnRf&#10;VHlwZXNdLnhtbFBLAQItABQABgAIAAAAIQA4/SH/1gAAAJQBAAALAAAAAAAAAAAAAAAAAC8BAABf&#10;cmVscy8ucmVsc1BLAQItABQABgAIAAAAIQBvmLl6fwMAAIwKAAAOAAAAAAAAAAAAAAAAAC4CAABk&#10;cnMvZTJvRG9jLnhtbFBLAQItABQABgAIAAAAIQCsJd/y4wAAAA0BAAAPAAAAAAAAAAAAAAAAANkF&#10;AABkcnMvZG93bnJldi54bWxQSwUGAAAAAAQABADzAAAA6QYAAAAA&#10;">
              <v:rect id="Rectangle 2" o:spid="_x0000_s1027" style="position:absolute;left:594;top:15773;width:1077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7HxgAAAOMAAAAPAAAAZHJzL2Rvd25yZXYueG1sRE/JasMw&#10;EL0X8g9iCr01cq2iFDdKCIEut5KFnAdrYjuxRkZSEvfvq0Khx3n7zJej68WVQuw8G3iaFiCIa287&#10;bgzsd2+PLyBiQrbYeyYD3xRhuZjczbGy/sYbum5TI3IIxwoNtCkNlZSxbslhnPqBOHNHHxymfIZG&#10;2oC3HO56WRaFlg47zg0tDrRuqT5vL86A3OmQzupZnTYplit3ef/4qg/GPNyPq1cQicb0L/5zf9o8&#10;f6aU0qUuNPz+lAGQix8AAAD//wMAUEsBAi0AFAAGAAgAAAAhANvh9svuAAAAhQEAABMAAAAAAAAA&#10;AAAAAAAAAAAAAFtDb250ZW50X1R5cGVzXS54bWxQSwECLQAUAAYACAAAACEAWvQsW78AAAAVAQAA&#10;CwAAAAAAAAAAAAAAAAAfAQAAX3JlbHMvLnJlbHNQSwECLQAUAAYACAAAACEAWq8ex8YAAADjAAAA&#10;DwAAAAAAAAAAAAAAAAAHAgAAZHJzL2Rvd25yZXYueG1sUEsFBgAAAAADAAMAtwAAAPoCAAAAAA==&#10;" fillcolor="silver" stroked="f"/>
              <v:shapetype id="_x0000_t202" coordsize="21600,21600" o:spt="202" path="m,l,21600r21600,l21600,xe">
                <v:stroke joinstyle="miter"/>
                <v:path gradientshapeok="t" o:connecttype="rect"/>
              </v:shapetype>
              <v:shape id="Text Box 3" o:spid="_x0000_s1028" type="#_x0000_t202" style="position:absolute;left:594;top:15773;width:1077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dW3xgAAAOEAAAAPAAAAZHJzL2Rvd25yZXYueG1sRE9dS8Mw&#10;FH0X/A/hCr65ZKJjrUvHEAVBkLX1wcdrc9uGNTe1iVv992Yg+Hg435vt7AZxpClYzxqWCwWCuPHG&#10;cqfhvX6+WYMIEdng4Jk0/FCAbXF5scHc+BOXdKxiJ1IIhxw19DGOuZSh6clhWPiROHGtnxzGBKdO&#10;mglPKdwN8laplXRoOTX0ONJjT82h+nYadh9cPtmvt8992Za2rjPFr6uD1tdX8+4BRKQ5/ov/3C8m&#10;zc/W99lS3cH5UYIgi18AAAD//wMAUEsBAi0AFAAGAAgAAAAhANvh9svuAAAAhQEAABMAAAAAAAAA&#10;AAAAAAAAAAAAAFtDb250ZW50X1R5cGVzXS54bWxQSwECLQAUAAYACAAAACEAWvQsW78AAAAVAQAA&#10;CwAAAAAAAAAAAAAAAAAfAQAAX3JlbHMvLnJlbHNQSwECLQAUAAYACAAAACEALvXVt8YAAADhAAAA&#10;DwAAAAAAAAAAAAAAAAAHAgAAZHJzL2Rvd25yZXYueG1sUEsFBgAAAAADAAMAtwAAAPoCAAAAAA==&#10;" filled="f" stroked="f">
                <v:textbox inset="0,0,0,0">
                  <w:txbxContent>
                    <w:p w14:paraId="10A19702" w14:textId="77777777" w:rsidR="001424BA" w:rsidRDefault="001424BA" w:rsidP="001424BA">
                      <w:pPr>
                        <w:spacing w:before="42" w:line="242" w:lineRule="exact"/>
                        <w:ind w:left="3399" w:right="3453"/>
                        <w:jc w:val="center"/>
                        <w:rPr>
                          <w:rFonts w:ascii="Verdana" w:hAnsi="Verdana"/>
                          <w:sz w:val="20"/>
                        </w:rPr>
                      </w:pPr>
                      <w:r>
                        <w:rPr>
                          <w:rFonts w:ascii="Verdana" w:hAnsi="Verdana"/>
                          <w:sz w:val="20"/>
                        </w:rPr>
                        <w:t>Prefeitura</w:t>
                      </w:r>
                      <w:r>
                        <w:rPr>
                          <w:rFonts w:ascii="Verdana" w:hAnsi="Verdana"/>
                          <w:spacing w:val="-3"/>
                          <w:sz w:val="20"/>
                        </w:rPr>
                        <w:t xml:space="preserve"> </w:t>
                      </w:r>
                      <w:r>
                        <w:rPr>
                          <w:rFonts w:ascii="Verdana" w:hAnsi="Verdana"/>
                          <w:sz w:val="20"/>
                        </w:rPr>
                        <w:t>Municipal</w:t>
                      </w:r>
                      <w:r>
                        <w:rPr>
                          <w:rFonts w:ascii="Verdana" w:hAnsi="Verdana"/>
                          <w:spacing w:val="-3"/>
                          <w:sz w:val="20"/>
                        </w:rPr>
                        <w:t xml:space="preserve"> </w:t>
                      </w:r>
                      <w:r>
                        <w:rPr>
                          <w:rFonts w:ascii="Verdana" w:hAnsi="Verdana"/>
                          <w:sz w:val="20"/>
                        </w:rPr>
                        <w:t>de</w:t>
                      </w:r>
                      <w:r>
                        <w:rPr>
                          <w:rFonts w:ascii="Verdana" w:hAnsi="Verdana"/>
                          <w:spacing w:val="-3"/>
                          <w:sz w:val="20"/>
                        </w:rPr>
                        <w:t xml:space="preserve"> </w:t>
                      </w:r>
                      <w:r>
                        <w:rPr>
                          <w:rFonts w:ascii="Verdana" w:hAnsi="Verdana"/>
                          <w:sz w:val="20"/>
                        </w:rPr>
                        <w:t>Eldorado</w:t>
                      </w:r>
                      <w:r>
                        <w:rPr>
                          <w:rFonts w:ascii="Verdana" w:hAnsi="Verdana"/>
                          <w:spacing w:val="-3"/>
                          <w:sz w:val="20"/>
                        </w:rPr>
                        <w:t xml:space="preserve"> </w:t>
                      </w:r>
                      <w:r>
                        <w:rPr>
                          <w:rFonts w:ascii="Verdana" w:hAnsi="Verdana"/>
                          <w:sz w:val="20"/>
                        </w:rPr>
                        <w:t>–</w:t>
                      </w:r>
                      <w:r>
                        <w:rPr>
                          <w:rFonts w:ascii="Verdana" w:hAnsi="Verdana"/>
                          <w:spacing w:val="-4"/>
                          <w:sz w:val="20"/>
                        </w:rPr>
                        <w:t xml:space="preserve"> </w:t>
                      </w:r>
                      <w:r>
                        <w:rPr>
                          <w:rFonts w:ascii="Verdana" w:hAnsi="Verdana"/>
                          <w:sz w:val="20"/>
                        </w:rPr>
                        <w:t>MS.</w:t>
                      </w:r>
                    </w:p>
                    <w:p w14:paraId="222AF32E" w14:textId="77777777" w:rsidR="001424BA" w:rsidRDefault="001424BA" w:rsidP="001424BA">
                      <w:pPr>
                        <w:ind w:left="830" w:right="884" w:hanging="1"/>
                        <w:jc w:val="center"/>
                        <w:rPr>
                          <w:rFonts w:ascii="Verdana" w:hAnsi="Verdana"/>
                          <w:sz w:val="20"/>
                        </w:rPr>
                      </w:pPr>
                      <w:r>
                        <w:rPr>
                          <w:rFonts w:ascii="Verdana" w:hAnsi="Verdana"/>
                          <w:sz w:val="20"/>
                        </w:rPr>
                        <w:t>Avenida Presidente Tancredo de Almeida Neves,</w:t>
                      </w:r>
                      <w:r>
                        <w:rPr>
                          <w:rFonts w:ascii="Verdana" w:hAnsi="Verdana"/>
                          <w:spacing w:val="1"/>
                          <w:sz w:val="20"/>
                        </w:rPr>
                        <w:t xml:space="preserve"> </w:t>
                      </w:r>
                      <w:r>
                        <w:rPr>
                          <w:rFonts w:ascii="Verdana" w:hAnsi="Verdana"/>
                          <w:sz w:val="20"/>
                        </w:rPr>
                        <w:t>Nº 1191,</w:t>
                      </w:r>
                      <w:r>
                        <w:rPr>
                          <w:rFonts w:ascii="Verdana" w:hAnsi="Verdana"/>
                          <w:spacing w:val="1"/>
                          <w:sz w:val="20"/>
                        </w:rPr>
                        <w:t xml:space="preserve"> </w:t>
                      </w:r>
                      <w:r>
                        <w:rPr>
                          <w:rFonts w:ascii="Verdana" w:hAnsi="Verdana"/>
                          <w:sz w:val="20"/>
                        </w:rPr>
                        <w:t>Bairro Jardim das Palmeiras.</w:t>
                      </w:r>
                      <w:r>
                        <w:rPr>
                          <w:rFonts w:ascii="Verdana" w:hAnsi="Verdana"/>
                          <w:spacing w:val="1"/>
                          <w:sz w:val="20"/>
                        </w:rPr>
                        <w:t xml:space="preserve"> </w:t>
                      </w:r>
                      <w:r>
                        <w:rPr>
                          <w:rFonts w:ascii="Verdana" w:hAnsi="Verdana"/>
                          <w:sz w:val="20"/>
                        </w:rPr>
                        <w:t>CEP</w:t>
                      </w:r>
                      <w:r>
                        <w:rPr>
                          <w:rFonts w:ascii="Verdana" w:hAnsi="Verdana"/>
                          <w:spacing w:val="-4"/>
                          <w:sz w:val="20"/>
                        </w:rPr>
                        <w:t xml:space="preserve"> </w:t>
                      </w:r>
                      <w:r>
                        <w:rPr>
                          <w:rFonts w:ascii="Verdana" w:hAnsi="Verdana"/>
                          <w:sz w:val="20"/>
                        </w:rPr>
                        <w:t>79970-000</w:t>
                      </w:r>
                      <w:r>
                        <w:rPr>
                          <w:rFonts w:ascii="Verdana" w:hAnsi="Verdana"/>
                          <w:spacing w:val="63"/>
                          <w:sz w:val="20"/>
                        </w:rPr>
                        <w:t xml:space="preserve"> </w:t>
                      </w:r>
                      <w:r>
                        <w:rPr>
                          <w:rFonts w:ascii="Verdana" w:hAnsi="Verdana"/>
                          <w:sz w:val="20"/>
                        </w:rPr>
                        <w:t>Fone:</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3473-1301</w:t>
                      </w:r>
                      <w:r>
                        <w:rPr>
                          <w:rFonts w:ascii="Verdana" w:hAnsi="Verdana"/>
                          <w:spacing w:val="-4"/>
                          <w:sz w:val="20"/>
                        </w:rPr>
                        <w:t xml:space="preserve"> </w:t>
                      </w:r>
                      <w:r>
                        <w:rPr>
                          <w:rFonts w:ascii="Verdana" w:hAnsi="Verdana"/>
                          <w:sz w:val="20"/>
                        </w:rPr>
                        <w:t>Fax:</w:t>
                      </w:r>
                      <w:r>
                        <w:rPr>
                          <w:rFonts w:ascii="Verdana" w:hAnsi="Verdana"/>
                          <w:spacing w:val="-4"/>
                          <w:sz w:val="20"/>
                        </w:rPr>
                        <w:t xml:space="preserve"> </w:t>
                      </w:r>
                      <w:r>
                        <w:rPr>
                          <w:rFonts w:ascii="Verdana" w:hAnsi="Verdana"/>
                          <w:sz w:val="20"/>
                        </w:rPr>
                        <w:t>(67)</w:t>
                      </w:r>
                      <w:r>
                        <w:rPr>
                          <w:rFonts w:ascii="Verdana" w:hAnsi="Verdana"/>
                          <w:spacing w:val="-3"/>
                          <w:sz w:val="20"/>
                        </w:rPr>
                        <w:t xml:space="preserve"> </w:t>
                      </w:r>
                      <w:r>
                        <w:rPr>
                          <w:rFonts w:ascii="Verdana" w:hAnsi="Verdana"/>
                          <w:sz w:val="20"/>
                        </w:rPr>
                        <w:t>3473-1717</w:t>
                      </w:r>
                      <w:r>
                        <w:rPr>
                          <w:rFonts w:ascii="Verdana" w:hAnsi="Verdana"/>
                          <w:spacing w:val="63"/>
                          <w:sz w:val="20"/>
                        </w:rPr>
                        <w:t xml:space="preserve"> </w:t>
                      </w:r>
                      <w:r>
                        <w:rPr>
                          <w:rFonts w:ascii="Verdana" w:hAnsi="Verdana"/>
                          <w:sz w:val="20"/>
                        </w:rPr>
                        <w:t>CNPJ</w:t>
                      </w:r>
                      <w:r>
                        <w:rPr>
                          <w:rFonts w:ascii="Verdana" w:hAnsi="Verdana"/>
                          <w:spacing w:val="-4"/>
                          <w:sz w:val="20"/>
                        </w:rPr>
                        <w:t xml:space="preserve"> </w:t>
                      </w:r>
                      <w:r>
                        <w:rPr>
                          <w:rFonts w:ascii="Verdana" w:hAnsi="Verdana"/>
                          <w:sz w:val="20"/>
                        </w:rPr>
                        <w:t>03.741.675/0001-80.</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18E23" w14:textId="77777777" w:rsidR="005F77C2" w:rsidRDefault="005F77C2">
      <w:r>
        <w:separator/>
      </w:r>
    </w:p>
  </w:footnote>
  <w:footnote w:type="continuationSeparator" w:id="0">
    <w:p w14:paraId="403BF505" w14:textId="77777777" w:rsidR="005F77C2" w:rsidRDefault="005F77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8BFF" w14:textId="77777777" w:rsidR="00B34CA9" w:rsidRDefault="00B34CA9">
    <w:pPr>
      <w:pStyle w:val="Cabealho"/>
      <w:rPr>
        <w:sz w:val="24"/>
        <w:szCs w:val="24"/>
      </w:rPr>
    </w:pPr>
  </w:p>
  <w:p w14:paraId="5843BB2A" w14:textId="77777777" w:rsidR="001424BA" w:rsidRDefault="001424BA" w:rsidP="001424BA">
    <w:pPr>
      <w:pStyle w:val="Corpodetexto"/>
      <w:spacing w:before="5"/>
      <w:rPr>
        <w:sz w:val="16"/>
      </w:rPr>
    </w:pPr>
    <w:r>
      <w:rPr>
        <w:noProof/>
      </w:rPr>
      <w:drawing>
        <wp:anchor distT="0" distB="0" distL="0" distR="0" simplePos="0" relativeHeight="251659264" behindDoc="0" locked="0" layoutInCell="1" allowOverlap="1" wp14:anchorId="7B8D145D" wp14:editId="6E5339FB">
          <wp:simplePos x="0" y="0"/>
          <wp:positionH relativeFrom="page">
            <wp:posOffset>978535</wp:posOffset>
          </wp:positionH>
          <wp:positionV relativeFrom="paragraph">
            <wp:posOffset>-89535</wp:posOffset>
          </wp:positionV>
          <wp:extent cx="928370" cy="1028700"/>
          <wp:effectExtent l="0" t="0" r="5080" b="0"/>
          <wp:wrapNone/>
          <wp:docPr id="183547571" name="Imagem 2" descr="Desenho de person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88105" name="Imagem 2" descr="Desenho de personagem de desenho animad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02841" w14:textId="77777777" w:rsidR="001424BA" w:rsidRDefault="001424BA" w:rsidP="001424BA">
    <w:pPr>
      <w:spacing w:before="99" w:line="194" w:lineRule="exact"/>
      <w:ind w:left="1678"/>
      <w:rPr>
        <w:rFonts w:ascii="Verdana"/>
        <w:sz w:val="16"/>
      </w:rPr>
    </w:pPr>
    <w:r>
      <w:rPr>
        <w:rFonts w:ascii="Verdana"/>
        <w:sz w:val="16"/>
      </w:rPr>
      <w:t>Prefeitura</w:t>
    </w:r>
    <w:r>
      <w:rPr>
        <w:rFonts w:ascii="Verdana"/>
        <w:spacing w:val="-3"/>
        <w:sz w:val="16"/>
      </w:rPr>
      <w:t xml:space="preserve"> </w:t>
    </w:r>
    <w:r>
      <w:rPr>
        <w:rFonts w:ascii="Verdana"/>
        <w:sz w:val="16"/>
      </w:rPr>
      <w:t>Municipal</w:t>
    </w:r>
    <w:r>
      <w:rPr>
        <w:rFonts w:ascii="Verdana"/>
        <w:spacing w:val="-4"/>
        <w:sz w:val="16"/>
      </w:rPr>
      <w:t xml:space="preserve"> </w:t>
    </w:r>
    <w:r>
      <w:rPr>
        <w:rFonts w:ascii="Verdana"/>
        <w:sz w:val="16"/>
      </w:rPr>
      <w:t>de</w:t>
    </w:r>
  </w:p>
  <w:p w14:paraId="1EC511F8" w14:textId="77777777" w:rsidR="001424BA" w:rsidRDefault="001424BA" w:rsidP="001424BA">
    <w:pPr>
      <w:pStyle w:val="Ttulo"/>
    </w:pPr>
    <w:r>
      <w:t>ELDORADO</w:t>
    </w:r>
  </w:p>
  <w:p w14:paraId="094F0E18" w14:textId="77777777" w:rsidR="001424BA" w:rsidRDefault="001424BA" w:rsidP="001424BA">
    <w:pPr>
      <w:spacing w:before="3"/>
      <w:ind w:left="1678"/>
      <w:rPr>
        <w:rFonts w:ascii="Verdana"/>
        <w:b/>
        <w:sz w:val="16"/>
      </w:rPr>
    </w:pPr>
    <w:r>
      <w:rPr>
        <w:rFonts w:ascii="Verdana"/>
        <w:b/>
        <w:sz w:val="16"/>
      </w:rPr>
      <w:t>Estado</w:t>
    </w:r>
    <w:r>
      <w:rPr>
        <w:rFonts w:ascii="Verdana"/>
        <w:b/>
        <w:spacing w:val="-3"/>
        <w:sz w:val="16"/>
      </w:rPr>
      <w:t xml:space="preserve"> </w:t>
    </w:r>
    <w:r>
      <w:rPr>
        <w:rFonts w:ascii="Verdana"/>
        <w:b/>
        <w:sz w:val="16"/>
      </w:rPr>
      <w:t>de</w:t>
    </w:r>
    <w:r>
      <w:rPr>
        <w:rFonts w:ascii="Verdana"/>
        <w:b/>
        <w:spacing w:val="-1"/>
        <w:sz w:val="16"/>
      </w:rPr>
      <w:t xml:space="preserve"> </w:t>
    </w:r>
    <w:r>
      <w:rPr>
        <w:rFonts w:ascii="Verdana"/>
        <w:b/>
        <w:sz w:val="16"/>
      </w:rPr>
      <w:t>Mato</w:t>
    </w:r>
    <w:r>
      <w:rPr>
        <w:rFonts w:ascii="Verdana"/>
        <w:b/>
        <w:spacing w:val="-2"/>
        <w:sz w:val="16"/>
      </w:rPr>
      <w:t xml:space="preserve"> </w:t>
    </w:r>
    <w:r>
      <w:rPr>
        <w:rFonts w:ascii="Verdana"/>
        <w:b/>
        <w:sz w:val="16"/>
      </w:rPr>
      <w:t>Grosso</w:t>
    </w:r>
    <w:r>
      <w:rPr>
        <w:rFonts w:ascii="Verdana"/>
        <w:b/>
        <w:spacing w:val="-2"/>
        <w:sz w:val="16"/>
      </w:rPr>
      <w:t xml:space="preserve"> </w:t>
    </w:r>
    <w:r>
      <w:rPr>
        <w:rFonts w:ascii="Verdana"/>
        <w:b/>
        <w:sz w:val="16"/>
      </w:rPr>
      <w:t>do</w:t>
    </w:r>
    <w:r>
      <w:rPr>
        <w:rFonts w:ascii="Verdana"/>
        <w:b/>
        <w:spacing w:val="-2"/>
        <w:sz w:val="16"/>
      </w:rPr>
      <w:t xml:space="preserve"> </w:t>
    </w:r>
    <w:r>
      <w:rPr>
        <w:rFonts w:ascii="Verdana"/>
        <w:b/>
        <w:sz w:val="16"/>
      </w:rPr>
      <w:t>Sul</w:t>
    </w:r>
  </w:p>
  <w:p w14:paraId="38DC6EA2" w14:textId="77777777" w:rsidR="001424BA" w:rsidRDefault="001424BA" w:rsidP="001424BA">
    <w:pPr>
      <w:spacing w:before="3"/>
      <w:ind w:left="1678"/>
      <w:rPr>
        <w:rFonts w:ascii="Verdana"/>
        <w:b/>
        <w:sz w:val="16"/>
      </w:rPr>
    </w:pPr>
  </w:p>
  <w:p w14:paraId="6E3A6F6F" w14:textId="54EB0C4D" w:rsidR="000B60BD" w:rsidRDefault="000B60BD" w:rsidP="000B60BD">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8C3"/>
    <w:multiLevelType w:val="hybridMultilevel"/>
    <w:tmpl w:val="FA9845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BB1169"/>
    <w:multiLevelType w:val="hybridMultilevel"/>
    <w:tmpl w:val="5126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39157A"/>
    <w:multiLevelType w:val="hybridMultilevel"/>
    <w:tmpl w:val="CAEAED06"/>
    <w:lvl w:ilvl="0" w:tplc="AD5E67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180DEE"/>
    <w:multiLevelType w:val="hybridMultilevel"/>
    <w:tmpl w:val="024EB4EE"/>
    <w:lvl w:ilvl="0" w:tplc="E1FE7926">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44313A"/>
    <w:multiLevelType w:val="hybridMultilevel"/>
    <w:tmpl w:val="96106C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4A45D83"/>
    <w:multiLevelType w:val="hybridMultilevel"/>
    <w:tmpl w:val="80C68BD6"/>
    <w:lvl w:ilvl="0" w:tplc="3474C6BE">
      <w:start w:val="1"/>
      <w:numFmt w:val="decimal"/>
      <w:lvlText w:val="%1."/>
      <w:lvlJc w:val="left"/>
      <w:pPr>
        <w:ind w:left="420" w:hanging="284"/>
      </w:pPr>
      <w:rPr>
        <w:rFonts w:hint="default"/>
        <w:b/>
        <w:bCs/>
        <w:spacing w:val="0"/>
        <w:w w:val="88"/>
        <w:lang w:val="pt-PT" w:eastAsia="en-US" w:bidi="ar-SA"/>
      </w:rPr>
    </w:lvl>
    <w:lvl w:ilvl="1" w:tplc="E7BCAAD8">
      <w:start w:val="1"/>
      <w:numFmt w:val="lowerLetter"/>
      <w:lvlText w:val="%2)"/>
      <w:lvlJc w:val="left"/>
      <w:pPr>
        <w:ind w:left="1565" w:hanging="360"/>
      </w:pPr>
      <w:rPr>
        <w:rFonts w:ascii="Verdana" w:eastAsia="Verdana" w:hAnsi="Verdana" w:cs="Verdana" w:hint="default"/>
        <w:w w:val="100"/>
        <w:sz w:val="22"/>
        <w:szCs w:val="22"/>
        <w:lang w:val="pt-PT" w:eastAsia="en-US" w:bidi="ar-SA"/>
      </w:rPr>
    </w:lvl>
    <w:lvl w:ilvl="2" w:tplc="9086D882">
      <w:numFmt w:val="bullet"/>
      <w:lvlText w:val="•"/>
      <w:lvlJc w:val="left"/>
      <w:pPr>
        <w:ind w:left="2485" w:hanging="360"/>
      </w:pPr>
      <w:rPr>
        <w:rFonts w:hint="default"/>
        <w:lang w:val="pt-PT" w:eastAsia="en-US" w:bidi="ar-SA"/>
      </w:rPr>
    </w:lvl>
    <w:lvl w:ilvl="3" w:tplc="B2B8C41E">
      <w:numFmt w:val="bullet"/>
      <w:lvlText w:val="•"/>
      <w:lvlJc w:val="left"/>
      <w:pPr>
        <w:ind w:left="3410" w:hanging="360"/>
      </w:pPr>
      <w:rPr>
        <w:rFonts w:hint="default"/>
        <w:lang w:val="pt-PT" w:eastAsia="en-US" w:bidi="ar-SA"/>
      </w:rPr>
    </w:lvl>
    <w:lvl w:ilvl="4" w:tplc="43CA0A6C">
      <w:numFmt w:val="bullet"/>
      <w:lvlText w:val="•"/>
      <w:lvlJc w:val="left"/>
      <w:pPr>
        <w:ind w:left="4335" w:hanging="360"/>
      </w:pPr>
      <w:rPr>
        <w:rFonts w:hint="default"/>
        <w:lang w:val="pt-PT" w:eastAsia="en-US" w:bidi="ar-SA"/>
      </w:rPr>
    </w:lvl>
    <w:lvl w:ilvl="5" w:tplc="28EEA09C">
      <w:numFmt w:val="bullet"/>
      <w:lvlText w:val="•"/>
      <w:lvlJc w:val="left"/>
      <w:pPr>
        <w:ind w:left="5260" w:hanging="360"/>
      </w:pPr>
      <w:rPr>
        <w:rFonts w:hint="default"/>
        <w:lang w:val="pt-PT" w:eastAsia="en-US" w:bidi="ar-SA"/>
      </w:rPr>
    </w:lvl>
    <w:lvl w:ilvl="6" w:tplc="129C6DFC">
      <w:numFmt w:val="bullet"/>
      <w:lvlText w:val="•"/>
      <w:lvlJc w:val="left"/>
      <w:pPr>
        <w:ind w:left="6185" w:hanging="360"/>
      </w:pPr>
      <w:rPr>
        <w:rFonts w:hint="default"/>
        <w:lang w:val="pt-PT" w:eastAsia="en-US" w:bidi="ar-SA"/>
      </w:rPr>
    </w:lvl>
    <w:lvl w:ilvl="7" w:tplc="ECDC3C3E">
      <w:numFmt w:val="bullet"/>
      <w:lvlText w:val="•"/>
      <w:lvlJc w:val="left"/>
      <w:pPr>
        <w:ind w:left="7110" w:hanging="360"/>
      </w:pPr>
      <w:rPr>
        <w:rFonts w:hint="default"/>
        <w:lang w:val="pt-PT" w:eastAsia="en-US" w:bidi="ar-SA"/>
      </w:rPr>
    </w:lvl>
    <w:lvl w:ilvl="8" w:tplc="8B8E4EFC">
      <w:numFmt w:val="bullet"/>
      <w:lvlText w:val="•"/>
      <w:lvlJc w:val="left"/>
      <w:pPr>
        <w:ind w:left="8036" w:hanging="360"/>
      </w:pPr>
      <w:rPr>
        <w:rFonts w:hint="default"/>
        <w:lang w:val="pt-PT" w:eastAsia="en-US" w:bidi="ar-SA"/>
      </w:rPr>
    </w:lvl>
  </w:abstractNum>
  <w:abstractNum w:abstractNumId="6" w15:restartNumberingAfterBreak="0">
    <w:nsid w:val="266116CD"/>
    <w:multiLevelType w:val="hybridMultilevel"/>
    <w:tmpl w:val="C922A298"/>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7" w15:restartNumberingAfterBreak="0">
    <w:nsid w:val="29E029C5"/>
    <w:multiLevelType w:val="hybridMultilevel"/>
    <w:tmpl w:val="D42A10BC"/>
    <w:lvl w:ilvl="0" w:tplc="82F45A70">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447C93"/>
    <w:multiLevelType w:val="hybridMultilevel"/>
    <w:tmpl w:val="A15E006A"/>
    <w:lvl w:ilvl="0" w:tplc="082E18A4">
      <w:start w:val="1"/>
      <w:numFmt w:val="lowerLetter"/>
      <w:lvlText w:val="%1)"/>
      <w:lvlJc w:val="left"/>
      <w:pPr>
        <w:ind w:left="502"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D473B42"/>
    <w:multiLevelType w:val="hybridMultilevel"/>
    <w:tmpl w:val="281C22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F4A77F3"/>
    <w:multiLevelType w:val="hybridMultilevel"/>
    <w:tmpl w:val="F41A5392"/>
    <w:lvl w:ilvl="0" w:tplc="5F0E0A8A">
      <w:start w:val="1"/>
      <w:numFmt w:val="decimal"/>
      <w:lvlText w:val="%1."/>
      <w:lvlJc w:val="left"/>
      <w:pPr>
        <w:ind w:left="2138" w:hanging="360"/>
      </w:pPr>
    </w:lvl>
    <w:lvl w:ilvl="1" w:tplc="20F0F34C">
      <w:start w:val="3"/>
      <w:numFmt w:val="bullet"/>
      <w:lvlText w:val=""/>
      <w:lvlJc w:val="left"/>
      <w:pPr>
        <w:ind w:left="2149" w:hanging="360"/>
      </w:pPr>
      <w:rPr>
        <w:rFonts w:ascii="Symbol" w:eastAsia="MS Mincho" w:hAnsi="Symbol" w:cs="Times New Roman"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318E584C"/>
    <w:multiLevelType w:val="hybridMultilevel"/>
    <w:tmpl w:val="79C892FC"/>
    <w:lvl w:ilvl="0" w:tplc="78523DB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2F126D"/>
    <w:multiLevelType w:val="hybridMultilevel"/>
    <w:tmpl w:val="6478DB30"/>
    <w:lvl w:ilvl="0" w:tplc="88B87A0A">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15:restartNumberingAfterBreak="0">
    <w:nsid w:val="39D1359A"/>
    <w:multiLevelType w:val="hybridMultilevel"/>
    <w:tmpl w:val="33CA120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3B24182A"/>
    <w:multiLevelType w:val="hybridMultilevel"/>
    <w:tmpl w:val="53AC7F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C2F0973"/>
    <w:multiLevelType w:val="hybridMultilevel"/>
    <w:tmpl w:val="83EA3FA4"/>
    <w:lvl w:ilvl="0" w:tplc="956AA31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5842CC"/>
    <w:multiLevelType w:val="hybridMultilevel"/>
    <w:tmpl w:val="BED0A7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F23591"/>
    <w:multiLevelType w:val="hybridMultilevel"/>
    <w:tmpl w:val="78DAAFC2"/>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461D0533"/>
    <w:multiLevelType w:val="hybridMultilevel"/>
    <w:tmpl w:val="63A66AD2"/>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9" w15:restartNumberingAfterBreak="0">
    <w:nsid w:val="46223DEE"/>
    <w:multiLevelType w:val="hybridMultilevel"/>
    <w:tmpl w:val="DCE60B24"/>
    <w:lvl w:ilvl="0" w:tplc="F6163D10">
      <w:start w:val="1"/>
      <w:numFmt w:val="lowerLetter"/>
      <w:lvlText w:val="%1)"/>
      <w:lvlJc w:val="left"/>
      <w:pPr>
        <w:ind w:left="1365" w:hanging="360"/>
      </w:pPr>
      <w:rPr>
        <w:rFonts w:hint="default"/>
      </w:rPr>
    </w:lvl>
    <w:lvl w:ilvl="1" w:tplc="04160019" w:tentative="1">
      <w:start w:val="1"/>
      <w:numFmt w:val="lowerLetter"/>
      <w:lvlText w:val="%2."/>
      <w:lvlJc w:val="left"/>
      <w:pPr>
        <w:ind w:left="2085" w:hanging="360"/>
      </w:pPr>
    </w:lvl>
    <w:lvl w:ilvl="2" w:tplc="0416001B" w:tentative="1">
      <w:start w:val="1"/>
      <w:numFmt w:val="lowerRoman"/>
      <w:lvlText w:val="%3."/>
      <w:lvlJc w:val="right"/>
      <w:pPr>
        <w:ind w:left="2805" w:hanging="180"/>
      </w:pPr>
    </w:lvl>
    <w:lvl w:ilvl="3" w:tplc="0416000F" w:tentative="1">
      <w:start w:val="1"/>
      <w:numFmt w:val="decimal"/>
      <w:lvlText w:val="%4."/>
      <w:lvlJc w:val="left"/>
      <w:pPr>
        <w:ind w:left="3525" w:hanging="360"/>
      </w:pPr>
    </w:lvl>
    <w:lvl w:ilvl="4" w:tplc="04160019" w:tentative="1">
      <w:start w:val="1"/>
      <w:numFmt w:val="lowerLetter"/>
      <w:lvlText w:val="%5."/>
      <w:lvlJc w:val="left"/>
      <w:pPr>
        <w:ind w:left="4245" w:hanging="360"/>
      </w:pPr>
    </w:lvl>
    <w:lvl w:ilvl="5" w:tplc="0416001B" w:tentative="1">
      <w:start w:val="1"/>
      <w:numFmt w:val="lowerRoman"/>
      <w:lvlText w:val="%6."/>
      <w:lvlJc w:val="right"/>
      <w:pPr>
        <w:ind w:left="4965" w:hanging="180"/>
      </w:pPr>
    </w:lvl>
    <w:lvl w:ilvl="6" w:tplc="0416000F" w:tentative="1">
      <w:start w:val="1"/>
      <w:numFmt w:val="decimal"/>
      <w:lvlText w:val="%7."/>
      <w:lvlJc w:val="left"/>
      <w:pPr>
        <w:ind w:left="5685" w:hanging="360"/>
      </w:pPr>
    </w:lvl>
    <w:lvl w:ilvl="7" w:tplc="04160019" w:tentative="1">
      <w:start w:val="1"/>
      <w:numFmt w:val="lowerLetter"/>
      <w:lvlText w:val="%8."/>
      <w:lvlJc w:val="left"/>
      <w:pPr>
        <w:ind w:left="6405" w:hanging="360"/>
      </w:pPr>
    </w:lvl>
    <w:lvl w:ilvl="8" w:tplc="0416001B" w:tentative="1">
      <w:start w:val="1"/>
      <w:numFmt w:val="lowerRoman"/>
      <w:lvlText w:val="%9."/>
      <w:lvlJc w:val="right"/>
      <w:pPr>
        <w:ind w:left="7125" w:hanging="180"/>
      </w:pPr>
    </w:lvl>
  </w:abstractNum>
  <w:abstractNum w:abstractNumId="20" w15:restartNumberingAfterBreak="0">
    <w:nsid w:val="491D1612"/>
    <w:multiLevelType w:val="hybridMultilevel"/>
    <w:tmpl w:val="B372D23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15:restartNumberingAfterBreak="0">
    <w:nsid w:val="4E460703"/>
    <w:multiLevelType w:val="multilevel"/>
    <w:tmpl w:val="5790B3EE"/>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1223A61"/>
    <w:multiLevelType w:val="hybridMultilevel"/>
    <w:tmpl w:val="B100F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D43236A"/>
    <w:multiLevelType w:val="hybridMultilevel"/>
    <w:tmpl w:val="C87CC2EA"/>
    <w:lvl w:ilvl="0" w:tplc="64BE3146">
      <w:start w:val="1"/>
      <w:numFmt w:val="lowerLetter"/>
      <w:lvlText w:val="%1)"/>
      <w:lvlJc w:val="left"/>
      <w:pPr>
        <w:ind w:left="972" w:hanging="40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C0D7A49"/>
    <w:multiLevelType w:val="hybridMultilevel"/>
    <w:tmpl w:val="10FA9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E7F4D8E"/>
    <w:multiLevelType w:val="hybridMultilevel"/>
    <w:tmpl w:val="D39C94A6"/>
    <w:lvl w:ilvl="0" w:tplc="C7B887F8">
      <w:start w:val="1"/>
      <w:numFmt w:val="lowerLetter"/>
      <w:lvlText w:val="%1)"/>
      <w:lvlJc w:val="left"/>
      <w:pPr>
        <w:ind w:left="1494" w:hanging="360"/>
      </w:pPr>
      <w:rPr>
        <w:rFonts w:ascii="Arial, 'Arial Narrow'" w:hAnsi="Arial, 'Arial Narrow'" w:cs="Arial, 'Arial Narrow'" w:hint="default"/>
        <w:sz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7416541C"/>
    <w:multiLevelType w:val="hybridMultilevel"/>
    <w:tmpl w:val="BB289D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E84063"/>
    <w:multiLevelType w:val="hybridMultilevel"/>
    <w:tmpl w:val="44D03802"/>
    <w:lvl w:ilvl="0" w:tplc="04160017">
      <w:start w:val="1"/>
      <w:numFmt w:val="lowerLetter"/>
      <w:lvlText w:val="%1)"/>
      <w:lvlJc w:val="left"/>
      <w:pPr>
        <w:ind w:left="502"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8" w15:restartNumberingAfterBreak="0">
    <w:nsid w:val="7CBA5195"/>
    <w:multiLevelType w:val="hybridMultilevel"/>
    <w:tmpl w:val="2E3C0F74"/>
    <w:lvl w:ilvl="0" w:tplc="481CE744">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8A1B99"/>
    <w:multiLevelType w:val="hybridMultilevel"/>
    <w:tmpl w:val="3FEE02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28"/>
  </w:num>
  <w:num w:numId="4">
    <w:abstractNumId w:val="14"/>
  </w:num>
  <w:num w:numId="5">
    <w:abstractNumId w:val="18"/>
  </w:num>
  <w:num w:numId="6">
    <w:abstractNumId w:val="29"/>
  </w:num>
  <w:num w:numId="7">
    <w:abstractNumId w:val="10"/>
  </w:num>
  <w:num w:numId="8">
    <w:abstractNumId w:val="4"/>
  </w:num>
  <w:num w:numId="9">
    <w:abstractNumId w:val="6"/>
  </w:num>
  <w:num w:numId="10">
    <w:abstractNumId w:val="1"/>
  </w:num>
  <w:num w:numId="11">
    <w:abstractNumId w:val="0"/>
  </w:num>
  <w:num w:numId="12">
    <w:abstractNumId w:val="5"/>
  </w:num>
  <w:num w:numId="13">
    <w:abstractNumId w:val="25"/>
  </w:num>
  <w:num w:numId="14">
    <w:abstractNumId w:val="12"/>
  </w:num>
  <w:num w:numId="15">
    <w:abstractNumId w:val="8"/>
  </w:num>
  <w:num w:numId="16">
    <w:abstractNumId w:val="19"/>
  </w:num>
  <w:num w:numId="17">
    <w:abstractNumId w:val="13"/>
  </w:num>
  <w:num w:numId="18">
    <w:abstractNumId w:val="20"/>
  </w:num>
  <w:num w:numId="19">
    <w:abstractNumId w:val="11"/>
  </w:num>
  <w:num w:numId="20">
    <w:abstractNumId w:val="15"/>
  </w:num>
  <w:num w:numId="21">
    <w:abstractNumId w:val="3"/>
  </w:num>
  <w:num w:numId="22">
    <w:abstractNumId w:val="9"/>
  </w:num>
  <w:num w:numId="23">
    <w:abstractNumId w:val="16"/>
  </w:num>
  <w:num w:numId="24">
    <w:abstractNumId w:val="24"/>
  </w:num>
  <w:num w:numId="25">
    <w:abstractNumId w:val="7"/>
  </w:num>
  <w:num w:numId="26">
    <w:abstractNumId w:val="26"/>
  </w:num>
  <w:num w:numId="27">
    <w:abstractNumId w:val="27"/>
  </w:num>
  <w:num w:numId="28">
    <w:abstractNumId w:val="2"/>
  </w:num>
  <w:num w:numId="29">
    <w:abstractNumId w:val="2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87"/>
    <w:rsid w:val="00001635"/>
    <w:rsid w:val="000044A6"/>
    <w:rsid w:val="00012EC0"/>
    <w:rsid w:val="00017D24"/>
    <w:rsid w:val="00021048"/>
    <w:rsid w:val="00021B5A"/>
    <w:rsid w:val="00027BFC"/>
    <w:rsid w:val="0003057D"/>
    <w:rsid w:val="0003486C"/>
    <w:rsid w:val="000356D7"/>
    <w:rsid w:val="00037F6D"/>
    <w:rsid w:val="000405FD"/>
    <w:rsid w:val="0004113E"/>
    <w:rsid w:val="00044B6A"/>
    <w:rsid w:val="00045EC2"/>
    <w:rsid w:val="000535AC"/>
    <w:rsid w:val="00055FC6"/>
    <w:rsid w:val="00060FDE"/>
    <w:rsid w:val="000632F6"/>
    <w:rsid w:val="000663EA"/>
    <w:rsid w:val="00067B2B"/>
    <w:rsid w:val="00077070"/>
    <w:rsid w:val="000818EE"/>
    <w:rsid w:val="00081AE3"/>
    <w:rsid w:val="000852FE"/>
    <w:rsid w:val="00085910"/>
    <w:rsid w:val="000866F3"/>
    <w:rsid w:val="000926CE"/>
    <w:rsid w:val="000933B7"/>
    <w:rsid w:val="0009660D"/>
    <w:rsid w:val="00097A50"/>
    <w:rsid w:val="000A16CB"/>
    <w:rsid w:val="000A2E17"/>
    <w:rsid w:val="000A4EC5"/>
    <w:rsid w:val="000B04FE"/>
    <w:rsid w:val="000B0769"/>
    <w:rsid w:val="000B4A83"/>
    <w:rsid w:val="000B4F8F"/>
    <w:rsid w:val="000B5A8A"/>
    <w:rsid w:val="000B60BD"/>
    <w:rsid w:val="000B7548"/>
    <w:rsid w:val="000B7CC9"/>
    <w:rsid w:val="000C28FE"/>
    <w:rsid w:val="000C516A"/>
    <w:rsid w:val="000C5633"/>
    <w:rsid w:val="000C6781"/>
    <w:rsid w:val="000D0B27"/>
    <w:rsid w:val="000E2E88"/>
    <w:rsid w:val="000E589C"/>
    <w:rsid w:val="000E6BBC"/>
    <w:rsid w:val="000E6E64"/>
    <w:rsid w:val="000F3EFC"/>
    <w:rsid w:val="00102235"/>
    <w:rsid w:val="001032F3"/>
    <w:rsid w:val="00104877"/>
    <w:rsid w:val="00104DAD"/>
    <w:rsid w:val="00105B0C"/>
    <w:rsid w:val="00107B22"/>
    <w:rsid w:val="00111C99"/>
    <w:rsid w:val="00116169"/>
    <w:rsid w:val="00117492"/>
    <w:rsid w:val="001247EE"/>
    <w:rsid w:val="00125D0F"/>
    <w:rsid w:val="00126285"/>
    <w:rsid w:val="00135D6B"/>
    <w:rsid w:val="001424BA"/>
    <w:rsid w:val="001447C6"/>
    <w:rsid w:val="0014543D"/>
    <w:rsid w:val="00145AFD"/>
    <w:rsid w:val="00146321"/>
    <w:rsid w:val="001474DB"/>
    <w:rsid w:val="00147569"/>
    <w:rsid w:val="001516DA"/>
    <w:rsid w:val="00152AAB"/>
    <w:rsid w:val="00162FD7"/>
    <w:rsid w:val="00163E6A"/>
    <w:rsid w:val="001641B1"/>
    <w:rsid w:val="00165325"/>
    <w:rsid w:val="00166B5B"/>
    <w:rsid w:val="00166C7B"/>
    <w:rsid w:val="00167A13"/>
    <w:rsid w:val="001729F7"/>
    <w:rsid w:val="00176FEB"/>
    <w:rsid w:val="0018057B"/>
    <w:rsid w:val="001819A0"/>
    <w:rsid w:val="00187082"/>
    <w:rsid w:val="0019321C"/>
    <w:rsid w:val="001936C7"/>
    <w:rsid w:val="001965D8"/>
    <w:rsid w:val="001977FD"/>
    <w:rsid w:val="001A32EC"/>
    <w:rsid w:val="001A54F9"/>
    <w:rsid w:val="001A73DE"/>
    <w:rsid w:val="001B24CB"/>
    <w:rsid w:val="001B59DD"/>
    <w:rsid w:val="001C0A2F"/>
    <w:rsid w:val="001C10FC"/>
    <w:rsid w:val="001C6DFA"/>
    <w:rsid w:val="001C7D36"/>
    <w:rsid w:val="001E1070"/>
    <w:rsid w:val="001E1E60"/>
    <w:rsid w:val="001E228E"/>
    <w:rsid w:val="001E255D"/>
    <w:rsid w:val="001E298F"/>
    <w:rsid w:val="001E404A"/>
    <w:rsid w:val="001E4DA9"/>
    <w:rsid w:val="001F0FB6"/>
    <w:rsid w:val="001F15E3"/>
    <w:rsid w:val="001F568D"/>
    <w:rsid w:val="00200111"/>
    <w:rsid w:val="00200F61"/>
    <w:rsid w:val="002069C8"/>
    <w:rsid w:val="002101DE"/>
    <w:rsid w:val="00210AC8"/>
    <w:rsid w:val="00211281"/>
    <w:rsid w:val="0021359C"/>
    <w:rsid w:val="002144E7"/>
    <w:rsid w:val="00214D54"/>
    <w:rsid w:val="0021668C"/>
    <w:rsid w:val="0021755F"/>
    <w:rsid w:val="00220495"/>
    <w:rsid w:val="0022186B"/>
    <w:rsid w:val="00225457"/>
    <w:rsid w:val="002266C0"/>
    <w:rsid w:val="0023082E"/>
    <w:rsid w:val="002315DB"/>
    <w:rsid w:val="00234591"/>
    <w:rsid w:val="002346DB"/>
    <w:rsid w:val="00237D4E"/>
    <w:rsid w:val="0024358D"/>
    <w:rsid w:val="00243916"/>
    <w:rsid w:val="00244FAF"/>
    <w:rsid w:val="00251FFA"/>
    <w:rsid w:val="00260087"/>
    <w:rsid w:val="0026305E"/>
    <w:rsid w:val="00263CE0"/>
    <w:rsid w:val="00263F39"/>
    <w:rsid w:val="00265568"/>
    <w:rsid w:val="002669C9"/>
    <w:rsid w:val="00270206"/>
    <w:rsid w:val="00270CC1"/>
    <w:rsid w:val="00276B4C"/>
    <w:rsid w:val="00282D3A"/>
    <w:rsid w:val="0028415F"/>
    <w:rsid w:val="00293895"/>
    <w:rsid w:val="00293C56"/>
    <w:rsid w:val="00297823"/>
    <w:rsid w:val="002A17A1"/>
    <w:rsid w:val="002A1EF4"/>
    <w:rsid w:val="002A2538"/>
    <w:rsid w:val="002A3045"/>
    <w:rsid w:val="002A478E"/>
    <w:rsid w:val="002A47D2"/>
    <w:rsid w:val="002B12FD"/>
    <w:rsid w:val="002B14BD"/>
    <w:rsid w:val="002B170F"/>
    <w:rsid w:val="002B24F4"/>
    <w:rsid w:val="002B2C84"/>
    <w:rsid w:val="002B3ED8"/>
    <w:rsid w:val="002B4B0D"/>
    <w:rsid w:val="002B501B"/>
    <w:rsid w:val="002B5477"/>
    <w:rsid w:val="002B6D79"/>
    <w:rsid w:val="002C4CF9"/>
    <w:rsid w:val="002C7C1B"/>
    <w:rsid w:val="002D08A9"/>
    <w:rsid w:val="002D176B"/>
    <w:rsid w:val="002D34F4"/>
    <w:rsid w:val="002D708B"/>
    <w:rsid w:val="002E003D"/>
    <w:rsid w:val="002E07F0"/>
    <w:rsid w:val="002E229A"/>
    <w:rsid w:val="002E2AF3"/>
    <w:rsid w:val="002E2F05"/>
    <w:rsid w:val="002E37E8"/>
    <w:rsid w:val="002E431F"/>
    <w:rsid w:val="002E7FDE"/>
    <w:rsid w:val="002F39E0"/>
    <w:rsid w:val="002F49E4"/>
    <w:rsid w:val="00306617"/>
    <w:rsid w:val="003111AA"/>
    <w:rsid w:val="00312539"/>
    <w:rsid w:val="00312997"/>
    <w:rsid w:val="00314B7E"/>
    <w:rsid w:val="00322F98"/>
    <w:rsid w:val="0032442D"/>
    <w:rsid w:val="003248AE"/>
    <w:rsid w:val="0032708F"/>
    <w:rsid w:val="003310D9"/>
    <w:rsid w:val="00334C87"/>
    <w:rsid w:val="003464DC"/>
    <w:rsid w:val="003530F1"/>
    <w:rsid w:val="00353C91"/>
    <w:rsid w:val="00353E95"/>
    <w:rsid w:val="00354417"/>
    <w:rsid w:val="00355742"/>
    <w:rsid w:val="00355B20"/>
    <w:rsid w:val="00360369"/>
    <w:rsid w:val="00363706"/>
    <w:rsid w:val="0036404D"/>
    <w:rsid w:val="003715E3"/>
    <w:rsid w:val="0037254E"/>
    <w:rsid w:val="00372981"/>
    <w:rsid w:val="00372EFA"/>
    <w:rsid w:val="0038093B"/>
    <w:rsid w:val="00380981"/>
    <w:rsid w:val="0038288A"/>
    <w:rsid w:val="00382FAB"/>
    <w:rsid w:val="00385159"/>
    <w:rsid w:val="00385D41"/>
    <w:rsid w:val="003938B8"/>
    <w:rsid w:val="003946FE"/>
    <w:rsid w:val="003A5333"/>
    <w:rsid w:val="003A5B15"/>
    <w:rsid w:val="003B1046"/>
    <w:rsid w:val="003B41E8"/>
    <w:rsid w:val="003B4D83"/>
    <w:rsid w:val="003B5222"/>
    <w:rsid w:val="003B693B"/>
    <w:rsid w:val="003B71F4"/>
    <w:rsid w:val="003B7769"/>
    <w:rsid w:val="003B784E"/>
    <w:rsid w:val="003C1AE6"/>
    <w:rsid w:val="003C402B"/>
    <w:rsid w:val="003C62E9"/>
    <w:rsid w:val="003D0C6D"/>
    <w:rsid w:val="003D1A1C"/>
    <w:rsid w:val="003D1AFC"/>
    <w:rsid w:val="003E04D9"/>
    <w:rsid w:val="003E1312"/>
    <w:rsid w:val="003E153D"/>
    <w:rsid w:val="003E300D"/>
    <w:rsid w:val="003E3B68"/>
    <w:rsid w:val="003E7E4C"/>
    <w:rsid w:val="003F0B8F"/>
    <w:rsid w:val="003F3407"/>
    <w:rsid w:val="003F71DF"/>
    <w:rsid w:val="003F7AA3"/>
    <w:rsid w:val="00403344"/>
    <w:rsid w:val="00407167"/>
    <w:rsid w:val="00407E52"/>
    <w:rsid w:val="004118D8"/>
    <w:rsid w:val="00416657"/>
    <w:rsid w:val="00417EBD"/>
    <w:rsid w:val="00420A31"/>
    <w:rsid w:val="00422E2D"/>
    <w:rsid w:val="00425633"/>
    <w:rsid w:val="00427BEF"/>
    <w:rsid w:val="00432788"/>
    <w:rsid w:val="00432944"/>
    <w:rsid w:val="00433413"/>
    <w:rsid w:val="00435FA4"/>
    <w:rsid w:val="00436821"/>
    <w:rsid w:val="004425D3"/>
    <w:rsid w:val="0044498A"/>
    <w:rsid w:val="004512E0"/>
    <w:rsid w:val="00454723"/>
    <w:rsid w:val="00457686"/>
    <w:rsid w:val="004649D8"/>
    <w:rsid w:val="004650A3"/>
    <w:rsid w:val="00465401"/>
    <w:rsid w:val="00466B7D"/>
    <w:rsid w:val="0046787C"/>
    <w:rsid w:val="004722E2"/>
    <w:rsid w:val="00473673"/>
    <w:rsid w:val="00473A2A"/>
    <w:rsid w:val="00476E02"/>
    <w:rsid w:val="0048344C"/>
    <w:rsid w:val="0048403E"/>
    <w:rsid w:val="0048517B"/>
    <w:rsid w:val="00485544"/>
    <w:rsid w:val="00486378"/>
    <w:rsid w:val="00487D53"/>
    <w:rsid w:val="00490F1C"/>
    <w:rsid w:val="004937B1"/>
    <w:rsid w:val="00495F5D"/>
    <w:rsid w:val="00496D82"/>
    <w:rsid w:val="004A04D1"/>
    <w:rsid w:val="004A0EAD"/>
    <w:rsid w:val="004A1344"/>
    <w:rsid w:val="004A1D15"/>
    <w:rsid w:val="004A3AFA"/>
    <w:rsid w:val="004B7E21"/>
    <w:rsid w:val="004C0254"/>
    <w:rsid w:val="004C46A3"/>
    <w:rsid w:val="004D36E8"/>
    <w:rsid w:val="004D49DB"/>
    <w:rsid w:val="004D5997"/>
    <w:rsid w:val="004D6B4E"/>
    <w:rsid w:val="004D7C77"/>
    <w:rsid w:val="004E07FE"/>
    <w:rsid w:val="004E44E2"/>
    <w:rsid w:val="004F2FB2"/>
    <w:rsid w:val="004F3ED7"/>
    <w:rsid w:val="004F6743"/>
    <w:rsid w:val="004F6EA7"/>
    <w:rsid w:val="00500D74"/>
    <w:rsid w:val="00500F70"/>
    <w:rsid w:val="005026E0"/>
    <w:rsid w:val="00504676"/>
    <w:rsid w:val="005064E2"/>
    <w:rsid w:val="00516B8D"/>
    <w:rsid w:val="00517ABB"/>
    <w:rsid w:val="00517D4F"/>
    <w:rsid w:val="005244C2"/>
    <w:rsid w:val="00530796"/>
    <w:rsid w:val="00530ED6"/>
    <w:rsid w:val="00531902"/>
    <w:rsid w:val="00532A5C"/>
    <w:rsid w:val="005330DD"/>
    <w:rsid w:val="0053350D"/>
    <w:rsid w:val="00537088"/>
    <w:rsid w:val="005448C7"/>
    <w:rsid w:val="00546CDF"/>
    <w:rsid w:val="005478DD"/>
    <w:rsid w:val="00555E7B"/>
    <w:rsid w:val="00561A88"/>
    <w:rsid w:val="00565331"/>
    <w:rsid w:val="005663AF"/>
    <w:rsid w:val="00567738"/>
    <w:rsid w:val="0057106F"/>
    <w:rsid w:val="00571461"/>
    <w:rsid w:val="0057480C"/>
    <w:rsid w:val="00577DC3"/>
    <w:rsid w:val="00583178"/>
    <w:rsid w:val="005838A8"/>
    <w:rsid w:val="00591829"/>
    <w:rsid w:val="00597557"/>
    <w:rsid w:val="005A31C1"/>
    <w:rsid w:val="005A6F8C"/>
    <w:rsid w:val="005B0860"/>
    <w:rsid w:val="005B7F46"/>
    <w:rsid w:val="005C6FA8"/>
    <w:rsid w:val="005D37DD"/>
    <w:rsid w:val="005E0E21"/>
    <w:rsid w:val="005E2D88"/>
    <w:rsid w:val="005E4CDD"/>
    <w:rsid w:val="005E5786"/>
    <w:rsid w:val="005F07BD"/>
    <w:rsid w:val="005F54A8"/>
    <w:rsid w:val="005F5EDF"/>
    <w:rsid w:val="005F77C2"/>
    <w:rsid w:val="00603E77"/>
    <w:rsid w:val="00603F60"/>
    <w:rsid w:val="00604A1A"/>
    <w:rsid w:val="00607A55"/>
    <w:rsid w:val="00607D14"/>
    <w:rsid w:val="006103F6"/>
    <w:rsid w:val="00611C78"/>
    <w:rsid w:val="00612D06"/>
    <w:rsid w:val="00614250"/>
    <w:rsid w:val="00614E69"/>
    <w:rsid w:val="00615CAB"/>
    <w:rsid w:val="006166D2"/>
    <w:rsid w:val="00622926"/>
    <w:rsid w:val="00622BBF"/>
    <w:rsid w:val="00622D8B"/>
    <w:rsid w:val="00631D6D"/>
    <w:rsid w:val="006333F0"/>
    <w:rsid w:val="006353DA"/>
    <w:rsid w:val="0063550A"/>
    <w:rsid w:val="00637C44"/>
    <w:rsid w:val="00644F33"/>
    <w:rsid w:val="0064724E"/>
    <w:rsid w:val="006478F1"/>
    <w:rsid w:val="00652857"/>
    <w:rsid w:val="00655C27"/>
    <w:rsid w:val="00660D95"/>
    <w:rsid w:val="00665163"/>
    <w:rsid w:val="0066520F"/>
    <w:rsid w:val="0066657E"/>
    <w:rsid w:val="00671EAA"/>
    <w:rsid w:val="00673FA8"/>
    <w:rsid w:val="00674679"/>
    <w:rsid w:val="006750A2"/>
    <w:rsid w:val="00682996"/>
    <w:rsid w:val="0068405B"/>
    <w:rsid w:val="0068458E"/>
    <w:rsid w:val="006847E2"/>
    <w:rsid w:val="006866FB"/>
    <w:rsid w:val="006915E5"/>
    <w:rsid w:val="00696A26"/>
    <w:rsid w:val="006979C6"/>
    <w:rsid w:val="006A1E22"/>
    <w:rsid w:val="006A22E3"/>
    <w:rsid w:val="006A25DA"/>
    <w:rsid w:val="006A5217"/>
    <w:rsid w:val="006A6BAA"/>
    <w:rsid w:val="006B0229"/>
    <w:rsid w:val="006B36B5"/>
    <w:rsid w:val="006B7E4D"/>
    <w:rsid w:val="006C0DC4"/>
    <w:rsid w:val="006C31C1"/>
    <w:rsid w:val="006C38AE"/>
    <w:rsid w:val="006C53B4"/>
    <w:rsid w:val="006C68A3"/>
    <w:rsid w:val="006C7E93"/>
    <w:rsid w:val="006D0294"/>
    <w:rsid w:val="006D0ADB"/>
    <w:rsid w:val="006D1210"/>
    <w:rsid w:val="006D743D"/>
    <w:rsid w:val="006E00DA"/>
    <w:rsid w:val="006E088E"/>
    <w:rsid w:val="006E34C8"/>
    <w:rsid w:val="006F0998"/>
    <w:rsid w:val="006F10BE"/>
    <w:rsid w:val="006F1828"/>
    <w:rsid w:val="006F1BA9"/>
    <w:rsid w:val="006F4E43"/>
    <w:rsid w:val="006F757D"/>
    <w:rsid w:val="00700C38"/>
    <w:rsid w:val="00712D1B"/>
    <w:rsid w:val="0072033F"/>
    <w:rsid w:val="007313CF"/>
    <w:rsid w:val="00732700"/>
    <w:rsid w:val="00733B1F"/>
    <w:rsid w:val="0073668F"/>
    <w:rsid w:val="00736F10"/>
    <w:rsid w:val="00740D85"/>
    <w:rsid w:val="00741650"/>
    <w:rsid w:val="00741E2A"/>
    <w:rsid w:val="00746D06"/>
    <w:rsid w:val="00747424"/>
    <w:rsid w:val="00751592"/>
    <w:rsid w:val="0075209F"/>
    <w:rsid w:val="007544BB"/>
    <w:rsid w:val="00755164"/>
    <w:rsid w:val="00757E14"/>
    <w:rsid w:val="0076260C"/>
    <w:rsid w:val="00763141"/>
    <w:rsid w:val="007637BD"/>
    <w:rsid w:val="00765EDA"/>
    <w:rsid w:val="0076655D"/>
    <w:rsid w:val="007672DA"/>
    <w:rsid w:val="00771A53"/>
    <w:rsid w:val="00783D67"/>
    <w:rsid w:val="00785E63"/>
    <w:rsid w:val="00794540"/>
    <w:rsid w:val="0079504D"/>
    <w:rsid w:val="00796960"/>
    <w:rsid w:val="007975FB"/>
    <w:rsid w:val="007A011B"/>
    <w:rsid w:val="007A2D86"/>
    <w:rsid w:val="007B0EC8"/>
    <w:rsid w:val="007B14C4"/>
    <w:rsid w:val="007B175F"/>
    <w:rsid w:val="007B1B7A"/>
    <w:rsid w:val="007B4E82"/>
    <w:rsid w:val="007B5D60"/>
    <w:rsid w:val="007C1983"/>
    <w:rsid w:val="007C2687"/>
    <w:rsid w:val="007C2EFA"/>
    <w:rsid w:val="007C582D"/>
    <w:rsid w:val="007C5928"/>
    <w:rsid w:val="007D0DC1"/>
    <w:rsid w:val="007D1AB6"/>
    <w:rsid w:val="007D1FF4"/>
    <w:rsid w:val="007D2282"/>
    <w:rsid w:val="007D34DA"/>
    <w:rsid w:val="007D4453"/>
    <w:rsid w:val="007E0057"/>
    <w:rsid w:val="007E2E5A"/>
    <w:rsid w:val="007F716A"/>
    <w:rsid w:val="00801D18"/>
    <w:rsid w:val="00804A73"/>
    <w:rsid w:val="00804B30"/>
    <w:rsid w:val="00805420"/>
    <w:rsid w:val="008064B9"/>
    <w:rsid w:val="008069C4"/>
    <w:rsid w:val="00806BDF"/>
    <w:rsid w:val="00806D69"/>
    <w:rsid w:val="00810612"/>
    <w:rsid w:val="0082051C"/>
    <w:rsid w:val="00827D55"/>
    <w:rsid w:val="0083164C"/>
    <w:rsid w:val="008325D2"/>
    <w:rsid w:val="00835FAE"/>
    <w:rsid w:val="00837ABD"/>
    <w:rsid w:val="00837D74"/>
    <w:rsid w:val="00842537"/>
    <w:rsid w:val="00847003"/>
    <w:rsid w:val="008530D4"/>
    <w:rsid w:val="00853B23"/>
    <w:rsid w:val="008561CF"/>
    <w:rsid w:val="0086110A"/>
    <w:rsid w:val="00861479"/>
    <w:rsid w:val="008614AD"/>
    <w:rsid w:val="0086378C"/>
    <w:rsid w:val="00865282"/>
    <w:rsid w:val="0086568A"/>
    <w:rsid w:val="00865DE4"/>
    <w:rsid w:val="0087287D"/>
    <w:rsid w:val="0087468B"/>
    <w:rsid w:val="0087563B"/>
    <w:rsid w:val="008758EB"/>
    <w:rsid w:val="00876D65"/>
    <w:rsid w:val="00880815"/>
    <w:rsid w:val="008821B1"/>
    <w:rsid w:val="0088263E"/>
    <w:rsid w:val="0088369F"/>
    <w:rsid w:val="00883872"/>
    <w:rsid w:val="00884DAF"/>
    <w:rsid w:val="0088502F"/>
    <w:rsid w:val="008869D6"/>
    <w:rsid w:val="008876EE"/>
    <w:rsid w:val="008879D7"/>
    <w:rsid w:val="00891475"/>
    <w:rsid w:val="00892CBE"/>
    <w:rsid w:val="008A0431"/>
    <w:rsid w:val="008A3BD9"/>
    <w:rsid w:val="008A4892"/>
    <w:rsid w:val="008A5936"/>
    <w:rsid w:val="008A7327"/>
    <w:rsid w:val="008B62C6"/>
    <w:rsid w:val="008C7B08"/>
    <w:rsid w:val="008D2127"/>
    <w:rsid w:val="008D5B1E"/>
    <w:rsid w:val="008E14F7"/>
    <w:rsid w:val="008E1579"/>
    <w:rsid w:val="008E4595"/>
    <w:rsid w:val="008E745E"/>
    <w:rsid w:val="008F0B14"/>
    <w:rsid w:val="008F192B"/>
    <w:rsid w:val="008F2EEC"/>
    <w:rsid w:val="008F5880"/>
    <w:rsid w:val="008F7FB0"/>
    <w:rsid w:val="00901ACB"/>
    <w:rsid w:val="00907EAA"/>
    <w:rsid w:val="00913356"/>
    <w:rsid w:val="0091518F"/>
    <w:rsid w:val="00915220"/>
    <w:rsid w:val="0091526E"/>
    <w:rsid w:val="009206AF"/>
    <w:rsid w:val="009208C4"/>
    <w:rsid w:val="00922724"/>
    <w:rsid w:val="00926AE1"/>
    <w:rsid w:val="00934FD0"/>
    <w:rsid w:val="00940ABB"/>
    <w:rsid w:val="00945E1E"/>
    <w:rsid w:val="009524FC"/>
    <w:rsid w:val="00953290"/>
    <w:rsid w:val="00955AB9"/>
    <w:rsid w:val="00963140"/>
    <w:rsid w:val="009647FA"/>
    <w:rsid w:val="00970E3E"/>
    <w:rsid w:val="00977A52"/>
    <w:rsid w:val="00982B6E"/>
    <w:rsid w:val="0098338C"/>
    <w:rsid w:val="00984FA7"/>
    <w:rsid w:val="009857D0"/>
    <w:rsid w:val="00990518"/>
    <w:rsid w:val="009922BA"/>
    <w:rsid w:val="009A122D"/>
    <w:rsid w:val="009A132B"/>
    <w:rsid w:val="009A1CC9"/>
    <w:rsid w:val="009A285D"/>
    <w:rsid w:val="009B0903"/>
    <w:rsid w:val="009B3B18"/>
    <w:rsid w:val="009B4DEE"/>
    <w:rsid w:val="009C04B4"/>
    <w:rsid w:val="009C2CF8"/>
    <w:rsid w:val="009C3553"/>
    <w:rsid w:val="009C5245"/>
    <w:rsid w:val="009C61DA"/>
    <w:rsid w:val="009C703A"/>
    <w:rsid w:val="009D0CD8"/>
    <w:rsid w:val="009D169A"/>
    <w:rsid w:val="009D3CEB"/>
    <w:rsid w:val="009D3DA6"/>
    <w:rsid w:val="009D4451"/>
    <w:rsid w:val="009D5464"/>
    <w:rsid w:val="009D7464"/>
    <w:rsid w:val="009E3782"/>
    <w:rsid w:val="009E4364"/>
    <w:rsid w:val="009E44E8"/>
    <w:rsid w:val="009E5E0C"/>
    <w:rsid w:val="009E5F02"/>
    <w:rsid w:val="009F36CF"/>
    <w:rsid w:val="009F5F7B"/>
    <w:rsid w:val="00A01589"/>
    <w:rsid w:val="00A05ECA"/>
    <w:rsid w:val="00A07A7C"/>
    <w:rsid w:val="00A10AA4"/>
    <w:rsid w:val="00A11E9A"/>
    <w:rsid w:val="00A122D8"/>
    <w:rsid w:val="00A2184C"/>
    <w:rsid w:val="00A21E46"/>
    <w:rsid w:val="00A302E5"/>
    <w:rsid w:val="00A370F4"/>
    <w:rsid w:val="00A37C2C"/>
    <w:rsid w:val="00A37ECF"/>
    <w:rsid w:val="00A47CB0"/>
    <w:rsid w:val="00A5122F"/>
    <w:rsid w:val="00A51952"/>
    <w:rsid w:val="00A51DA7"/>
    <w:rsid w:val="00A52398"/>
    <w:rsid w:val="00A53053"/>
    <w:rsid w:val="00A55929"/>
    <w:rsid w:val="00A60992"/>
    <w:rsid w:val="00A63464"/>
    <w:rsid w:val="00A65A57"/>
    <w:rsid w:val="00A667CE"/>
    <w:rsid w:val="00A67B02"/>
    <w:rsid w:val="00A75C08"/>
    <w:rsid w:val="00A761B1"/>
    <w:rsid w:val="00A76328"/>
    <w:rsid w:val="00A801D8"/>
    <w:rsid w:val="00A82127"/>
    <w:rsid w:val="00A827CF"/>
    <w:rsid w:val="00A875A1"/>
    <w:rsid w:val="00A925A6"/>
    <w:rsid w:val="00A9276A"/>
    <w:rsid w:val="00A94B2B"/>
    <w:rsid w:val="00A95D56"/>
    <w:rsid w:val="00AA3ABA"/>
    <w:rsid w:val="00AB248A"/>
    <w:rsid w:val="00AB4675"/>
    <w:rsid w:val="00AB56BE"/>
    <w:rsid w:val="00AB5A64"/>
    <w:rsid w:val="00AB6B5C"/>
    <w:rsid w:val="00AB7EDB"/>
    <w:rsid w:val="00AC1A53"/>
    <w:rsid w:val="00AC4B21"/>
    <w:rsid w:val="00AC5960"/>
    <w:rsid w:val="00AC6675"/>
    <w:rsid w:val="00AC7927"/>
    <w:rsid w:val="00AD0D2B"/>
    <w:rsid w:val="00AD148F"/>
    <w:rsid w:val="00AD2138"/>
    <w:rsid w:val="00AD24DC"/>
    <w:rsid w:val="00AD27E1"/>
    <w:rsid w:val="00AD5F16"/>
    <w:rsid w:val="00AD64BC"/>
    <w:rsid w:val="00AE0831"/>
    <w:rsid w:val="00AE1891"/>
    <w:rsid w:val="00AE3829"/>
    <w:rsid w:val="00AE4181"/>
    <w:rsid w:val="00AE4737"/>
    <w:rsid w:val="00AF0118"/>
    <w:rsid w:val="00AF30F6"/>
    <w:rsid w:val="00AF7BBC"/>
    <w:rsid w:val="00B0134D"/>
    <w:rsid w:val="00B02AC7"/>
    <w:rsid w:val="00B044FF"/>
    <w:rsid w:val="00B1148C"/>
    <w:rsid w:val="00B1224F"/>
    <w:rsid w:val="00B12B6A"/>
    <w:rsid w:val="00B13F80"/>
    <w:rsid w:val="00B14180"/>
    <w:rsid w:val="00B14B1A"/>
    <w:rsid w:val="00B15548"/>
    <w:rsid w:val="00B16DCC"/>
    <w:rsid w:val="00B20E1B"/>
    <w:rsid w:val="00B2164B"/>
    <w:rsid w:val="00B22648"/>
    <w:rsid w:val="00B23E67"/>
    <w:rsid w:val="00B25F44"/>
    <w:rsid w:val="00B26205"/>
    <w:rsid w:val="00B262CE"/>
    <w:rsid w:val="00B2775D"/>
    <w:rsid w:val="00B34CA9"/>
    <w:rsid w:val="00B4133E"/>
    <w:rsid w:val="00B416D5"/>
    <w:rsid w:val="00B45CEC"/>
    <w:rsid w:val="00B45E01"/>
    <w:rsid w:val="00B47B7F"/>
    <w:rsid w:val="00B52260"/>
    <w:rsid w:val="00B55A7E"/>
    <w:rsid w:val="00B56698"/>
    <w:rsid w:val="00B65316"/>
    <w:rsid w:val="00B65AA7"/>
    <w:rsid w:val="00B665C7"/>
    <w:rsid w:val="00B66FF5"/>
    <w:rsid w:val="00B7259E"/>
    <w:rsid w:val="00B72BCB"/>
    <w:rsid w:val="00B73BBB"/>
    <w:rsid w:val="00B75AC7"/>
    <w:rsid w:val="00B76F57"/>
    <w:rsid w:val="00B814CD"/>
    <w:rsid w:val="00B85394"/>
    <w:rsid w:val="00B86725"/>
    <w:rsid w:val="00B95999"/>
    <w:rsid w:val="00B95EBA"/>
    <w:rsid w:val="00BA23D1"/>
    <w:rsid w:val="00BA4D98"/>
    <w:rsid w:val="00BA4EE3"/>
    <w:rsid w:val="00BA561C"/>
    <w:rsid w:val="00BA6343"/>
    <w:rsid w:val="00BB038F"/>
    <w:rsid w:val="00BB1E04"/>
    <w:rsid w:val="00BB3758"/>
    <w:rsid w:val="00BB603C"/>
    <w:rsid w:val="00BB622C"/>
    <w:rsid w:val="00BB7472"/>
    <w:rsid w:val="00BB7603"/>
    <w:rsid w:val="00BC0A81"/>
    <w:rsid w:val="00BC1744"/>
    <w:rsid w:val="00BC2B33"/>
    <w:rsid w:val="00BC596F"/>
    <w:rsid w:val="00BC7254"/>
    <w:rsid w:val="00BC7798"/>
    <w:rsid w:val="00BD2767"/>
    <w:rsid w:val="00BD5812"/>
    <w:rsid w:val="00BD600D"/>
    <w:rsid w:val="00BD703C"/>
    <w:rsid w:val="00BE12D4"/>
    <w:rsid w:val="00BE13E5"/>
    <w:rsid w:val="00BE51EF"/>
    <w:rsid w:val="00BE545F"/>
    <w:rsid w:val="00BF248F"/>
    <w:rsid w:val="00C12791"/>
    <w:rsid w:val="00C175F2"/>
    <w:rsid w:val="00C178E5"/>
    <w:rsid w:val="00C2096A"/>
    <w:rsid w:val="00C2346B"/>
    <w:rsid w:val="00C30BA9"/>
    <w:rsid w:val="00C31FC8"/>
    <w:rsid w:val="00C34BBF"/>
    <w:rsid w:val="00C34DA0"/>
    <w:rsid w:val="00C363DA"/>
    <w:rsid w:val="00C37454"/>
    <w:rsid w:val="00C37D28"/>
    <w:rsid w:val="00C429C4"/>
    <w:rsid w:val="00C45AE8"/>
    <w:rsid w:val="00C4764B"/>
    <w:rsid w:val="00C47F5D"/>
    <w:rsid w:val="00C50B95"/>
    <w:rsid w:val="00C5394B"/>
    <w:rsid w:val="00C55673"/>
    <w:rsid w:val="00C56742"/>
    <w:rsid w:val="00C62CFD"/>
    <w:rsid w:val="00C6397A"/>
    <w:rsid w:val="00C65586"/>
    <w:rsid w:val="00C6678C"/>
    <w:rsid w:val="00C67027"/>
    <w:rsid w:val="00C67CD4"/>
    <w:rsid w:val="00C67EEA"/>
    <w:rsid w:val="00C71EC1"/>
    <w:rsid w:val="00C72FFA"/>
    <w:rsid w:val="00C7324C"/>
    <w:rsid w:val="00C73B15"/>
    <w:rsid w:val="00C809BE"/>
    <w:rsid w:val="00C82302"/>
    <w:rsid w:val="00C841AE"/>
    <w:rsid w:val="00C84A73"/>
    <w:rsid w:val="00C9102F"/>
    <w:rsid w:val="00C91116"/>
    <w:rsid w:val="00C91B0F"/>
    <w:rsid w:val="00C9391B"/>
    <w:rsid w:val="00C93D34"/>
    <w:rsid w:val="00C97F45"/>
    <w:rsid w:val="00CA02B9"/>
    <w:rsid w:val="00CA4C59"/>
    <w:rsid w:val="00CB2233"/>
    <w:rsid w:val="00CB243D"/>
    <w:rsid w:val="00CB3B51"/>
    <w:rsid w:val="00CB60AB"/>
    <w:rsid w:val="00CB65A9"/>
    <w:rsid w:val="00CB7B2A"/>
    <w:rsid w:val="00CC1273"/>
    <w:rsid w:val="00CC42E8"/>
    <w:rsid w:val="00CC66C0"/>
    <w:rsid w:val="00CD3F6C"/>
    <w:rsid w:val="00CD4057"/>
    <w:rsid w:val="00CD489F"/>
    <w:rsid w:val="00CD4A01"/>
    <w:rsid w:val="00CE28B1"/>
    <w:rsid w:val="00CE61C8"/>
    <w:rsid w:val="00CF1FC2"/>
    <w:rsid w:val="00CF42BC"/>
    <w:rsid w:val="00CF685C"/>
    <w:rsid w:val="00D00402"/>
    <w:rsid w:val="00D00808"/>
    <w:rsid w:val="00D052D1"/>
    <w:rsid w:val="00D06062"/>
    <w:rsid w:val="00D109C4"/>
    <w:rsid w:val="00D10E00"/>
    <w:rsid w:val="00D2114B"/>
    <w:rsid w:val="00D21894"/>
    <w:rsid w:val="00D21A77"/>
    <w:rsid w:val="00D24CE3"/>
    <w:rsid w:val="00D3018F"/>
    <w:rsid w:val="00D319E6"/>
    <w:rsid w:val="00D328F8"/>
    <w:rsid w:val="00D34D7E"/>
    <w:rsid w:val="00D3713A"/>
    <w:rsid w:val="00D37716"/>
    <w:rsid w:val="00D40A65"/>
    <w:rsid w:val="00D4756F"/>
    <w:rsid w:val="00D50948"/>
    <w:rsid w:val="00D534F9"/>
    <w:rsid w:val="00D53E81"/>
    <w:rsid w:val="00D540B8"/>
    <w:rsid w:val="00D576A7"/>
    <w:rsid w:val="00D65033"/>
    <w:rsid w:val="00D711B5"/>
    <w:rsid w:val="00D80158"/>
    <w:rsid w:val="00D85FBA"/>
    <w:rsid w:val="00D868E2"/>
    <w:rsid w:val="00D86B60"/>
    <w:rsid w:val="00D87104"/>
    <w:rsid w:val="00D87D9E"/>
    <w:rsid w:val="00D91E85"/>
    <w:rsid w:val="00D91EC9"/>
    <w:rsid w:val="00D951E3"/>
    <w:rsid w:val="00D95BCC"/>
    <w:rsid w:val="00D97110"/>
    <w:rsid w:val="00DA0CF9"/>
    <w:rsid w:val="00DA460F"/>
    <w:rsid w:val="00DA4A9A"/>
    <w:rsid w:val="00DA595E"/>
    <w:rsid w:val="00DA604E"/>
    <w:rsid w:val="00DA7431"/>
    <w:rsid w:val="00DC0244"/>
    <w:rsid w:val="00DC0385"/>
    <w:rsid w:val="00DC0CA9"/>
    <w:rsid w:val="00DC0ED6"/>
    <w:rsid w:val="00DC184B"/>
    <w:rsid w:val="00DC26E9"/>
    <w:rsid w:val="00DC2BF2"/>
    <w:rsid w:val="00DC5181"/>
    <w:rsid w:val="00DD0A6E"/>
    <w:rsid w:val="00DD2191"/>
    <w:rsid w:val="00DD3778"/>
    <w:rsid w:val="00DD3EFB"/>
    <w:rsid w:val="00DD48E1"/>
    <w:rsid w:val="00DD72EA"/>
    <w:rsid w:val="00DD797D"/>
    <w:rsid w:val="00DD79E8"/>
    <w:rsid w:val="00DE1001"/>
    <w:rsid w:val="00DE6B22"/>
    <w:rsid w:val="00DE7562"/>
    <w:rsid w:val="00DF0B35"/>
    <w:rsid w:val="00E00C47"/>
    <w:rsid w:val="00E1144E"/>
    <w:rsid w:val="00E13018"/>
    <w:rsid w:val="00E14398"/>
    <w:rsid w:val="00E16C7B"/>
    <w:rsid w:val="00E21951"/>
    <w:rsid w:val="00E22630"/>
    <w:rsid w:val="00E2382D"/>
    <w:rsid w:val="00E258AA"/>
    <w:rsid w:val="00E26048"/>
    <w:rsid w:val="00E26FD4"/>
    <w:rsid w:val="00E27A0D"/>
    <w:rsid w:val="00E301B9"/>
    <w:rsid w:val="00E348D2"/>
    <w:rsid w:val="00E35589"/>
    <w:rsid w:val="00E35F62"/>
    <w:rsid w:val="00E36243"/>
    <w:rsid w:val="00E42CED"/>
    <w:rsid w:val="00E514A5"/>
    <w:rsid w:val="00E61325"/>
    <w:rsid w:val="00E7023F"/>
    <w:rsid w:val="00E705EA"/>
    <w:rsid w:val="00E72861"/>
    <w:rsid w:val="00E779B4"/>
    <w:rsid w:val="00E82150"/>
    <w:rsid w:val="00E84B05"/>
    <w:rsid w:val="00E85480"/>
    <w:rsid w:val="00E85CDC"/>
    <w:rsid w:val="00E86D80"/>
    <w:rsid w:val="00E90939"/>
    <w:rsid w:val="00E915B2"/>
    <w:rsid w:val="00E92E8F"/>
    <w:rsid w:val="00E9327D"/>
    <w:rsid w:val="00E94BD6"/>
    <w:rsid w:val="00E97A71"/>
    <w:rsid w:val="00EA2CDE"/>
    <w:rsid w:val="00EA3AA8"/>
    <w:rsid w:val="00EA50BC"/>
    <w:rsid w:val="00EC1CD4"/>
    <w:rsid w:val="00EC3940"/>
    <w:rsid w:val="00EC3F21"/>
    <w:rsid w:val="00EC45E4"/>
    <w:rsid w:val="00EC65AB"/>
    <w:rsid w:val="00ED1301"/>
    <w:rsid w:val="00ED1A50"/>
    <w:rsid w:val="00ED3051"/>
    <w:rsid w:val="00ED32A7"/>
    <w:rsid w:val="00EE1330"/>
    <w:rsid w:val="00EE2A25"/>
    <w:rsid w:val="00EE42CA"/>
    <w:rsid w:val="00EE5F8E"/>
    <w:rsid w:val="00EE64B6"/>
    <w:rsid w:val="00EE7036"/>
    <w:rsid w:val="00EF095F"/>
    <w:rsid w:val="00EF22AE"/>
    <w:rsid w:val="00EF2F7E"/>
    <w:rsid w:val="00F038F9"/>
    <w:rsid w:val="00F05431"/>
    <w:rsid w:val="00F104E6"/>
    <w:rsid w:val="00F10870"/>
    <w:rsid w:val="00F14A47"/>
    <w:rsid w:val="00F2318C"/>
    <w:rsid w:val="00F23D57"/>
    <w:rsid w:val="00F256D6"/>
    <w:rsid w:val="00F263C3"/>
    <w:rsid w:val="00F31338"/>
    <w:rsid w:val="00F330A2"/>
    <w:rsid w:val="00F334C1"/>
    <w:rsid w:val="00F340E8"/>
    <w:rsid w:val="00F40BDB"/>
    <w:rsid w:val="00F40D63"/>
    <w:rsid w:val="00F41819"/>
    <w:rsid w:val="00F41DAC"/>
    <w:rsid w:val="00F45EF6"/>
    <w:rsid w:val="00F4756E"/>
    <w:rsid w:val="00F47DEC"/>
    <w:rsid w:val="00F50221"/>
    <w:rsid w:val="00F515A0"/>
    <w:rsid w:val="00F54E2E"/>
    <w:rsid w:val="00F577CA"/>
    <w:rsid w:val="00F600D0"/>
    <w:rsid w:val="00F66DE8"/>
    <w:rsid w:val="00F71225"/>
    <w:rsid w:val="00F75FE9"/>
    <w:rsid w:val="00F769E8"/>
    <w:rsid w:val="00F76BD3"/>
    <w:rsid w:val="00F776A8"/>
    <w:rsid w:val="00F9121A"/>
    <w:rsid w:val="00F91E2E"/>
    <w:rsid w:val="00F927DD"/>
    <w:rsid w:val="00F96335"/>
    <w:rsid w:val="00F966FD"/>
    <w:rsid w:val="00F96CCA"/>
    <w:rsid w:val="00F97022"/>
    <w:rsid w:val="00F9708A"/>
    <w:rsid w:val="00F97DB4"/>
    <w:rsid w:val="00FA39CC"/>
    <w:rsid w:val="00FA6058"/>
    <w:rsid w:val="00FA6DC0"/>
    <w:rsid w:val="00FB172C"/>
    <w:rsid w:val="00FC025F"/>
    <w:rsid w:val="00FC112B"/>
    <w:rsid w:val="00FC336F"/>
    <w:rsid w:val="00FD4640"/>
    <w:rsid w:val="00FD4ABF"/>
    <w:rsid w:val="00FD51DA"/>
    <w:rsid w:val="00FD7A12"/>
    <w:rsid w:val="00FE17FD"/>
    <w:rsid w:val="00FE26F1"/>
    <w:rsid w:val="00FE49E8"/>
    <w:rsid w:val="00FE4D7B"/>
    <w:rsid w:val="00FE62F3"/>
    <w:rsid w:val="00FE6AD8"/>
    <w:rsid w:val="00FF1A51"/>
    <w:rsid w:val="00FF65BE"/>
    <w:rsid w:val="00FF7D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33AFF"/>
  <w15:docId w15:val="{DAA30851-2845-6349-B58B-BB7AF695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F9"/>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autoRedefine/>
    <w:qFormat/>
    <w:rsid w:val="00125D0F"/>
    <w:pPr>
      <w:keepNext/>
      <w:tabs>
        <w:tab w:val="left" w:pos="142"/>
        <w:tab w:val="left" w:pos="284"/>
        <w:tab w:val="left" w:pos="851"/>
        <w:tab w:val="left" w:pos="1134"/>
      </w:tabs>
      <w:spacing w:line="360" w:lineRule="auto"/>
      <w:jc w:val="both"/>
      <w:outlineLvl w:val="1"/>
    </w:pPr>
    <w:rPr>
      <w:rFonts w:ascii="Arial" w:eastAsia="Calibri" w:hAnsi="Arial" w:cs="Arial"/>
      <w:b/>
      <w:bCs/>
      <w:color w:val="000000" w:themeColor="text1"/>
    </w:rPr>
  </w:style>
  <w:style w:type="paragraph" w:styleId="Ttulo4">
    <w:name w:val="heading 4"/>
    <w:basedOn w:val="Normal"/>
    <w:next w:val="Normal"/>
    <w:link w:val="Ttulo4Char"/>
    <w:uiPriority w:val="9"/>
    <w:semiHidden/>
    <w:unhideWhenUsed/>
    <w:qFormat/>
    <w:rsid w:val="003E153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C2687"/>
    <w:pPr>
      <w:tabs>
        <w:tab w:val="center" w:pos="4419"/>
        <w:tab w:val="right" w:pos="8838"/>
      </w:tabs>
    </w:pPr>
    <w:rPr>
      <w:sz w:val="20"/>
      <w:szCs w:val="20"/>
    </w:rPr>
  </w:style>
  <w:style w:type="character" w:customStyle="1" w:styleId="CabealhoChar">
    <w:name w:val="Cabeçalho Char"/>
    <w:basedOn w:val="Fontepargpadro"/>
    <w:link w:val="Cabealho"/>
    <w:rsid w:val="007C2687"/>
    <w:rPr>
      <w:rFonts w:ascii="Times New Roman" w:eastAsia="Times New Roman" w:hAnsi="Times New Roman" w:cs="Times New Roman"/>
      <w:sz w:val="20"/>
      <w:szCs w:val="20"/>
      <w:lang w:eastAsia="pt-BR"/>
    </w:rPr>
  </w:style>
  <w:style w:type="paragraph" w:styleId="Rodap">
    <w:name w:val="footer"/>
    <w:basedOn w:val="Normal"/>
    <w:link w:val="RodapChar"/>
    <w:rsid w:val="007C2687"/>
    <w:pPr>
      <w:tabs>
        <w:tab w:val="center" w:pos="4419"/>
        <w:tab w:val="right" w:pos="8838"/>
      </w:tabs>
    </w:pPr>
    <w:rPr>
      <w:sz w:val="20"/>
      <w:szCs w:val="20"/>
    </w:rPr>
  </w:style>
  <w:style w:type="character" w:customStyle="1" w:styleId="RodapChar">
    <w:name w:val="Rodapé Char"/>
    <w:basedOn w:val="Fontepargpadro"/>
    <w:link w:val="Rodap"/>
    <w:rsid w:val="007C268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7C2687"/>
    <w:pPr>
      <w:jc w:val="both"/>
    </w:pPr>
    <w:rPr>
      <w:sz w:val="20"/>
      <w:szCs w:val="20"/>
    </w:rPr>
  </w:style>
  <w:style w:type="character" w:customStyle="1" w:styleId="Corpodetexto3Char">
    <w:name w:val="Corpo de texto 3 Char"/>
    <w:basedOn w:val="Fontepargpadro"/>
    <w:link w:val="Corpodetexto3"/>
    <w:rsid w:val="007C268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A04D1"/>
    <w:rPr>
      <w:rFonts w:ascii="Tahoma" w:hAnsi="Tahoma" w:cs="Tahoma"/>
      <w:sz w:val="16"/>
      <w:szCs w:val="16"/>
    </w:rPr>
  </w:style>
  <w:style w:type="character" w:customStyle="1" w:styleId="TextodebaloChar">
    <w:name w:val="Texto de balão Char"/>
    <w:basedOn w:val="Fontepargpadro"/>
    <w:link w:val="Textodebalo"/>
    <w:uiPriority w:val="99"/>
    <w:semiHidden/>
    <w:rsid w:val="004A04D1"/>
    <w:rPr>
      <w:rFonts w:ascii="Tahoma" w:eastAsia="Times New Roman" w:hAnsi="Tahoma" w:cs="Tahoma"/>
      <w:sz w:val="16"/>
      <w:szCs w:val="16"/>
      <w:lang w:eastAsia="pt-BR"/>
    </w:rPr>
  </w:style>
  <w:style w:type="character" w:styleId="Hyperlink">
    <w:name w:val="Hyperlink"/>
    <w:basedOn w:val="Fontepargpadro"/>
    <w:unhideWhenUsed/>
    <w:rsid w:val="004A04D1"/>
    <w:rPr>
      <w:color w:val="0000FF"/>
      <w:u w:val="single"/>
    </w:rPr>
  </w:style>
  <w:style w:type="table" w:styleId="Tabelacomgrade">
    <w:name w:val="Table Grid"/>
    <w:basedOn w:val="Tabelanormal"/>
    <w:uiPriority w:val="39"/>
    <w:rsid w:val="0064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806D69"/>
    <w:rPr>
      <w:i/>
      <w:iCs/>
    </w:rPr>
  </w:style>
  <w:style w:type="character" w:customStyle="1" w:styleId="MenoPendente1">
    <w:name w:val="Menção Pendente1"/>
    <w:basedOn w:val="Fontepargpadro"/>
    <w:uiPriority w:val="99"/>
    <w:semiHidden/>
    <w:unhideWhenUsed/>
    <w:rsid w:val="00963140"/>
    <w:rPr>
      <w:color w:val="605E5C"/>
      <w:shd w:val="clear" w:color="auto" w:fill="E1DFDD"/>
    </w:rPr>
  </w:style>
  <w:style w:type="paragraph" w:customStyle="1" w:styleId="Padro">
    <w:name w:val="Padrão"/>
    <w:rsid w:val="00FE17FD"/>
    <w:pPr>
      <w:tabs>
        <w:tab w:val="left" w:pos="708"/>
      </w:tabs>
      <w:suppressAutoHyphens/>
    </w:pPr>
    <w:rPr>
      <w:rFonts w:ascii="Arial" w:eastAsia="SimSun" w:hAnsi="Arial" w:cs="Lucida Sans"/>
      <w:sz w:val="18"/>
      <w:szCs w:val="24"/>
      <w:lang w:eastAsia="zh-CN" w:bidi="hi-IN"/>
    </w:rPr>
  </w:style>
  <w:style w:type="character" w:customStyle="1" w:styleId="il">
    <w:name w:val="il"/>
    <w:basedOn w:val="Fontepargpadro"/>
    <w:rsid w:val="00A75C08"/>
  </w:style>
  <w:style w:type="paragraph" w:styleId="Corpodetexto">
    <w:name w:val="Body Text"/>
    <w:basedOn w:val="Normal"/>
    <w:link w:val="CorpodetextoChar"/>
    <w:uiPriority w:val="99"/>
    <w:unhideWhenUsed/>
    <w:rsid w:val="000535AC"/>
    <w:pPr>
      <w:spacing w:after="120"/>
    </w:pPr>
  </w:style>
  <w:style w:type="character" w:customStyle="1" w:styleId="CorpodetextoChar">
    <w:name w:val="Corpo de texto Char"/>
    <w:basedOn w:val="Fontepargpadro"/>
    <w:link w:val="Corpodetexto"/>
    <w:uiPriority w:val="99"/>
    <w:rsid w:val="000535AC"/>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0535AC"/>
    <w:pPr>
      <w:widowControl w:val="0"/>
      <w:autoSpaceDE w:val="0"/>
      <w:autoSpaceDN w:val="0"/>
      <w:ind w:left="941" w:hanging="360"/>
    </w:pPr>
    <w:rPr>
      <w:sz w:val="22"/>
      <w:szCs w:val="22"/>
      <w:lang w:eastAsia="en-US"/>
    </w:rPr>
  </w:style>
  <w:style w:type="paragraph" w:customStyle="1" w:styleId="Textbodyindent">
    <w:name w:val="Text body indent"/>
    <w:basedOn w:val="Normal"/>
    <w:rsid w:val="000535AC"/>
    <w:pPr>
      <w:widowControl w:val="0"/>
      <w:suppressAutoHyphens/>
      <w:autoSpaceDN w:val="0"/>
      <w:spacing w:line="240" w:lineRule="atLeast"/>
      <w:ind w:firstLine="708"/>
      <w:jc w:val="both"/>
    </w:pPr>
    <w:rPr>
      <w:rFonts w:ascii="Arial, 'Arial Narrow'" w:eastAsia="Arial, 'Arial Narrow'" w:hAnsi="Arial, 'Arial Narrow'" w:cs="Arial, 'Arial Narrow'"/>
      <w:kern w:val="3"/>
      <w:sz w:val="20"/>
      <w:szCs w:val="20"/>
    </w:rPr>
  </w:style>
  <w:style w:type="paragraph" w:styleId="NormalWeb">
    <w:name w:val="Normal (Web)"/>
    <w:basedOn w:val="Normal"/>
    <w:uiPriority w:val="99"/>
    <w:unhideWhenUsed/>
    <w:rsid w:val="00097A50"/>
    <w:pPr>
      <w:spacing w:before="100" w:beforeAutospacing="1" w:after="100" w:afterAutospacing="1"/>
    </w:pPr>
  </w:style>
  <w:style w:type="character" w:styleId="HiperlinkVisitado">
    <w:name w:val="FollowedHyperlink"/>
    <w:basedOn w:val="Fontepargpadro"/>
    <w:uiPriority w:val="99"/>
    <w:semiHidden/>
    <w:unhideWhenUsed/>
    <w:rsid w:val="00097A50"/>
    <w:rPr>
      <w:color w:val="954F72" w:themeColor="followedHyperlink"/>
      <w:u w:val="single"/>
    </w:rPr>
  </w:style>
  <w:style w:type="character" w:customStyle="1" w:styleId="apple-converted-space">
    <w:name w:val="apple-converted-space"/>
    <w:basedOn w:val="Fontepargpadro"/>
    <w:rsid w:val="00D534F9"/>
  </w:style>
  <w:style w:type="character" w:styleId="Forte">
    <w:name w:val="Strong"/>
    <w:basedOn w:val="Fontepargpadro"/>
    <w:uiPriority w:val="22"/>
    <w:qFormat/>
    <w:rsid w:val="00D534F9"/>
    <w:rPr>
      <w:b/>
      <w:bCs/>
    </w:rPr>
  </w:style>
  <w:style w:type="character" w:customStyle="1" w:styleId="Ttulo2Char">
    <w:name w:val="Título 2 Char"/>
    <w:basedOn w:val="Fontepargpadro"/>
    <w:link w:val="Ttulo2"/>
    <w:rsid w:val="00125D0F"/>
    <w:rPr>
      <w:rFonts w:ascii="Arial" w:eastAsia="Calibri" w:hAnsi="Arial" w:cs="Arial"/>
      <w:b/>
      <w:bCs/>
      <w:color w:val="000000" w:themeColor="text1"/>
      <w:sz w:val="24"/>
      <w:szCs w:val="24"/>
      <w:lang w:eastAsia="pt-BR"/>
    </w:rPr>
  </w:style>
  <w:style w:type="character" w:customStyle="1" w:styleId="PargrafodaListaChar">
    <w:name w:val="Parágrafo da Lista Char"/>
    <w:link w:val="PargrafodaLista"/>
    <w:uiPriority w:val="1"/>
    <w:qFormat/>
    <w:rsid w:val="00CF1FC2"/>
    <w:rPr>
      <w:rFonts w:ascii="Times New Roman" w:eastAsia="Times New Roman" w:hAnsi="Times New Roman" w:cs="Times New Roman"/>
    </w:rPr>
  </w:style>
  <w:style w:type="character" w:customStyle="1" w:styleId="hgkelc">
    <w:name w:val="hgkelc"/>
    <w:basedOn w:val="Fontepargpadro"/>
    <w:rsid w:val="00AF30F6"/>
  </w:style>
  <w:style w:type="paragraph" w:customStyle="1" w:styleId="dou-paragraph">
    <w:name w:val="dou-paragraph"/>
    <w:basedOn w:val="Normal"/>
    <w:rsid w:val="007544BB"/>
    <w:pPr>
      <w:spacing w:before="100" w:beforeAutospacing="1" w:after="100" w:afterAutospacing="1"/>
    </w:pPr>
  </w:style>
  <w:style w:type="table" w:customStyle="1" w:styleId="TableNormal">
    <w:name w:val="Table Normal"/>
    <w:uiPriority w:val="2"/>
    <w:semiHidden/>
    <w:unhideWhenUsed/>
    <w:qFormat/>
    <w:rsid w:val="00F41D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1DAC"/>
    <w:pPr>
      <w:widowControl w:val="0"/>
      <w:autoSpaceDE w:val="0"/>
      <w:autoSpaceDN w:val="0"/>
    </w:pPr>
    <w:rPr>
      <w:rFonts w:ascii="Calibri" w:eastAsia="Calibri" w:hAnsi="Calibri" w:cs="Calibri"/>
      <w:sz w:val="22"/>
      <w:szCs w:val="22"/>
      <w:lang w:val="pt-PT" w:eastAsia="en-US"/>
    </w:rPr>
  </w:style>
  <w:style w:type="paragraph" w:styleId="Ttulo">
    <w:name w:val="Title"/>
    <w:basedOn w:val="Normal"/>
    <w:link w:val="TtuloChar"/>
    <w:uiPriority w:val="10"/>
    <w:qFormat/>
    <w:rsid w:val="00B34CA9"/>
    <w:pPr>
      <w:widowControl w:val="0"/>
      <w:autoSpaceDE w:val="0"/>
      <w:autoSpaceDN w:val="0"/>
      <w:spacing w:line="413" w:lineRule="exact"/>
      <w:ind w:left="1678"/>
    </w:pPr>
    <w:rPr>
      <w:rFonts w:ascii="Verdana" w:eastAsia="Verdana" w:hAnsi="Verdana" w:cs="Verdana"/>
      <w:b/>
      <w:bCs/>
      <w:sz w:val="34"/>
      <w:szCs w:val="34"/>
      <w:lang w:val="pt-PT" w:eastAsia="en-US"/>
    </w:rPr>
  </w:style>
  <w:style w:type="character" w:customStyle="1" w:styleId="TtuloChar">
    <w:name w:val="Título Char"/>
    <w:basedOn w:val="Fontepargpadro"/>
    <w:link w:val="Ttulo"/>
    <w:uiPriority w:val="10"/>
    <w:rsid w:val="00B34CA9"/>
    <w:rPr>
      <w:rFonts w:ascii="Verdana" w:eastAsia="Verdana" w:hAnsi="Verdana" w:cs="Verdana"/>
      <w:b/>
      <w:bCs/>
      <w:sz w:val="34"/>
      <w:szCs w:val="34"/>
      <w:lang w:val="pt-PT"/>
    </w:rPr>
  </w:style>
  <w:style w:type="character" w:customStyle="1" w:styleId="Ttulo4Char">
    <w:name w:val="Título 4 Char"/>
    <w:basedOn w:val="Fontepargpadro"/>
    <w:link w:val="Ttulo4"/>
    <w:uiPriority w:val="9"/>
    <w:semiHidden/>
    <w:rsid w:val="003E153D"/>
    <w:rPr>
      <w:rFonts w:asciiTheme="majorHAnsi" w:eastAsiaTheme="majorEastAsia" w:hAnsiTheme="majorHAnsi" w:cstheme="majorBidi"/>
      <w:i/>
      <w:iCs/>
      <w:color w:val="2E74B5" w:themeColor="accent1" w:themeShade="BF"/>
      <w:sz w:val="24"/>
      <w:szCs w:val="24"/>
      <w:lang w:eastAsia="pt-BR"/>
    </w:rPr>
  </w:style>
  <w:style w:type="paragraph" w:customStyle="1" w:styleId="p2">
    <w:name w:val="p2"/>
    <w:basedOn w:val="Normal"/>
    <w:rsid w:val="00861479"/>
    <w:pPr>
      <w:widowControl w:val="0"/>
      <w:tabs>
        <w:tab w:val="left" w:pos="1680"/>
      </w:tabs>
      <w:spacing w:line="280" w:lineRule="auto"/>
      <w:ind w:left="288" w:hanging="1008"/>
      <w:jc w:val="both"/>
    </w:pPr>
    <w:rPr>
      <w:rFonts w:ascii="Arial" w:hAnsi="Arial" w:cs="Arial"/>
    </w:rPr>
  </w:style>
  <w:style w:type="character" w:customStyle="1" w:styleId="fontstyle01">
    <w:name w:val="fontstyle01"/>
    <w:basedOn w:val="Fontepargpadro"/>
    <w:rsid w:val="00D2114B"/>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2481">
      <w:bodyDiv w:val="1"/>
      <w:marLeft w:val="0"/>
      <w:marRight w:val="0"/>
      <w:marTop w:val="0"/>
      <w:marBottom w:val="0"/>
      <w:divBdr>
        <w:top w:val="none" w:sz="0" w:space="0" w:color="auto"/>
        <w:left w:val="none" w:sz="0" w:space="0" w:color="auto"/>
        <w:bottom w:val="none" w:sz="0" w:space="0" w:color="auto"/>
        <w:right w:val="none" w:sz="0" w:space="0" w:color="auto"/>
      </w:divBdr>
    </w:div>
    <w:div w:id="237639566">
      <w:bodyDiv w:val="1"/>
      <w:marLeft w:val="0"/>
      <w:marRight w:val="0"/>
      <w:marTop w:val="0"/>
      <w:marBottom w:val="0"/>
      <w:divBdr>
        <w:top w:val="none" w:sz="0" w:space="0" w:color="auto"/>
        <w:left w:val="none" w:sz="0" w:space="0" w:color="auto"/>
        <w:bottom w:val="none" w:sz="0" w:space="0" w:color="auto"/>
        <w:right w:val="none" w:sz="0" w:space="0" w:color="auto"/>
      </w:divBdr>
    </w:div>
    <w:div w:id="341590782">
      <w:bodyDiv w:val="1"/>
      <w:marLeft w:val="0"/>
      <w:marRight w:val="0"/>
      <w:marTop w:val="0"/>
      <w:marBottom w:val="0"/>
      <w:divBdr>
        <w:top w:val="none" w:sz="0" w:space="0" w:color="auto"/>
        <w:left w:val="none" w:sz="0" w:space="0" w:color="auto"/>
        <w:bottom w:val="none" w:sz="0" w:space="0" w:color="auto"/>
        <w:right w:val="none" w:sz="0" w:space="0" w:color="auto"/>
      </w:divBdr>
    </w:div>
    <w:div w:id="380521240">
      <w:bodyDiv w:val="1"/>
      <w:marLeft w:val="0"/>
      <w:marRight w:val="0"/>
      <w:marTop w:val="0"/>
      <w:marBottom w:val="0"/>
      <w:divBdr>
        <w:top w:val="none" w:sz="0" w:space="0" w:color="auto"/>
        <w:left w:val="none" w:sz="0" w:space="0" w:color="auto"/>
        <w:bottom w:val="none" w:sz="0" w:space="0" w:color="auto"/>
        <w:right w:val="none" w:sz="0" w:space="0" w:color="auto"/>
      </w:divBdr>
      <w:divsChild>
        <w:div w:id="1334187308">
          <w:marLeft w:val="0"/>
          <w:marRight w:val="0"/>
          <w:marTop w:val="0"/>
          <w:marBottom w:val="0"/>
          <w:divBdr>
            <w:top w:val="none" w:sz="0" w:space="0" w:color="auto"/>
            <w:left w:val="none" w:sz="0" w:space="0" w:color="auto"/>
            <w:bottom w:val="none" w:sz="0" w:space="0" w:color="auto"/>
            <w:right w:val="none" w:sz="0" w:space="0" w:color="auto"/>
          </w:divBdr>
        </w:div>
        <w:div w:id="1714571840">
          <w:marLeft w:val="0"/>
          <w:marRight w:val="0"/>
          <w:marTop w:val="0"/>
          <w:marBottom w:val="0"/>
          <w:divBdr>
            <w:top w:val="none" w:sz="0" w:space="0" w:color="auto"/>
            <w:left w:val="none" w:sz="0" w:space="0" w:color="auto"/>
            <w:bottom w:val="none" w:sz="0" w:space="0" w:color="auto"/>
            <w:right w:val="none" w:sz="0" w:space="0" w:color="auto"/>
          </w:divBdr>
          <w:divsChild>
            <w:div w:id="219171097">
              <w:marLeft w:val="0"/>
              <w:marRight w:val="0"/>
              <w:marTop w:val="0"/>
              <w:marBottom w:val="0"/>
              <w:divBdr>
                <w:top w:val="none" w:sz="0" w:space="0" w:color="auto"/>
                <w:left w:val="none" w:sz="0" w:space="0" w:color="auto"/>
                <w:bottom w:val="none" w:sz="0" w:space="0" w:color="auto"/>
                <w:right w:val="none" w:sz="0" w:space="0" w:color="auto"/>
              </w:divBdr>
              <w:divsChild>
                <w:div w:id="852457591">
                  <w:marLeft w:val="0"/>
                  <w:marRight w:val="0"/>
                  <w:marTop w:val="0"/>
                  <w:marBottom w:val="0"/>
                  <w:divBdr>
                    <w:top w:val="none" w:sz="0" w:space="0" w:color="auto"/>
                    <w:left w:val="none" w:sz="0" w:space="0" w:color="auto"/>
                    <w:bottom w:val="none" w:sz="0" w:space="0" w:color="auto"/>
                    <w:right w:val="none" w:sz="0" w:space="0" w:color="auto"/>
                  </w:divBdr>
                  <w:divsChild>
                    <w:div w:id="891695462">
                      <w:marLeft w:val="0"/>
                      <w:marRight w:val="0"/>
                      <w:marTop w:val="0"/>
                      <w:marBottom w:val="0"/>
                      <w:divBdr>
                        <w:top w:val="none" w:sz="0" w:space="0" w:color="auto"/>
                        <w:left w:val="none" w:sz="0" w:space="0" w:color="auto"/>
                        <w:bottom w:val="none" w:sz="0" w:space="0" w:color="auto"/>
                        <w:right w:val="none" w:sz="0" w:space="0" w:color="auto"/>
                      </w:divBdr>
                      <w:divsChild>
                        <w:div w:id="1765569028">
                          <w:marLeft w:val="0"/>
                          <w:marRight w:val="0"/>
                          <w:marTop w:val="0"/>
                          <w:marBottom w:val="0"/>
                          <w:divBdr>
                            <w:top w:val="none" w:sz="0" w:space="0" w:color="auto"/>
                            <w:left w:val="none" w:sz="0" w:space="0" w:color="auto"/>
                            <w:bottom w:val="none" w:sz="0" w:space="0" w:color="auto"/>
                            <w:right w:val="none" w:sz="0" w:space="0" w:color="auto"/>
                          </w:divBdr>
                          <w:divsChild>
                            <w:div w:id="1377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63203">
      <w:bodyDiv w:val="1"/>
      <w:marLeft w:val="0"/>
      <w:marRight w:val="0"/>
      <w:marTop w:val="0"/>
      <w:marBottom w:val="0"/>
      <w:divBdr>
        <w:top w:val="none" w:sz="0" w:space="0" w:color="auto"/>
        <w:left w:val="none" w:sz="0" w:space="0" w:color="auto"/>
        <w:bottom w:val="none" w:sz="0" w:space="0" w:color="auto"/>
        <w:right w:val="none" w:sz="0" w:space="0" w:color="auto"/>
      </w:divBdr>
    </w:div>
    <w:div w:id="463546241">
      <w:bodyDiv w:val="1"/>
      <w:marLeft w:val="0"/>
      <w:marRight w:val="0"/>
      <w:marTop w:val="0"/>
      <w:marBottom w:val="0"/>
      <w:divBdr>
        <w:top w:val="none" w:sz="0" w:space="0" w:color="auto"/>
        <w:left w:val="none" w:sz="0" w:space="0" w:color="auto"/>
        <w:bottom w:val="none" w:sz="0" w:space="0" w:color="auto"/>
        <w:right w:val="none" w:sz="0" w:space="0" w:color="auto"/>
      </w:divBdr>
    </w:div>
    <w:div w:id="502084631">
      <w:bodyDiv w:val="1"/>
      <w:marLeft w:val="0"/>
      <w:marRight w:val="0"/>
      <w:marTop w:val="0"/>
      <w:marBottom w:val="0"/>
      <w:divBdr>
        <w:top w:val="none" w:sz="0" w:space="0" w:color="auto"/>
        <w:left w:val="none" w:sz="0" w:space="0" w:color="auto"/>
        <w:bottom w:val="none" w:sz="0" w:space="0" w:color="auto"/>
        <w:right w:val="none" w:sz="0" w:space="0" w:color="auto"/>
      </w:divBdr>
    </w:div>
    <w:div w:id="568157647">
      <w:bodyDiv w:val="1"/>
      <w:marLeft w:val="0"/>
      <w:marRight w:val="0"/>
      <w:marTop w:val="0"/>
      <w:marBottom w:val="0"/>
      <w:divBdr>
        <w:top w:val="none" w:sz="0" w:space="0" w:color="auto"/>
        <w:left w:val="none" w:sz="0" w:space="0" w:color="auto"/>
        <w:bottom w:val="none" w:sz="0" w:space="0" w:color="auto"/>
        <w:right w:val="none" w:sz="0" w:space="0" w:color="auto"/>
      </w:divBdr>
    </w:div>
    <w:div w:id="589310723">
      <w:bodyDiv w:val="1"/>
      <w:marLeft w:val="0"/>
      <w:marRight w:val="0"/>
      <w:marTop w:val="0"/>
      <w:marBottom w:val="0"/>
      <w:divBdr>
        <w:top w:val="none" w:sz="0" w:space="0" w:color="auto"/>
        <w:left w:val="none" w:sz="0" w:space="0" w:color="auto"/>
        <w:bottom w:val="none" w:sz="0" w:space="0" w:color="auto"/>
        <w:right w:val="none" w:sz="0" w:space="0" w:color="auto"/>
      </w:divBdr>
    </w:div>
    <w:div w:id="650714030">
      <w:bodyDiv w:val="1"/>
      <w:marLeft w:val="0"/>
      <w:marRight w:val="0"/>
      <w:marTop w:val="0"/>
      <w:marBottom w:val="0"/>
      <w:divBdr>
        <w:top w:val="none" w:sz="0" w:space="0" w:color="auto"/>
        <w:left w:val="none" w:sz="0" w:space="0" w:color="auto"/>
        <w:bottom w:val="none" w:sz="0" w:space="0" w:color="auto"/>
        <w:right w:val="none" w:sz="0" w:space="0" w:color="auto"/>
      </w:divBdr>
    </w:div>
    <w:div w:id="655229798">
      <w:bodyDiv w:val="1"/>
      <w:marLeft w:val="0"/>
      <w:marRight w:val="0"/>
      <w:marTop w:val="0"/>
      <w:marBottom w:val="0"/>
      <w:divBdr>
        <w:top w:val="none" w:sz="0" w:space="0" w:color="auto"/>
        <w:left w:val="none" w:sz="0" w:space="0" w:color="auto"/>
        <w:bottom w:val="none" w:sz="0" w:space="0" w:color="auto"/>
        <w:right w:val="none" w:sz="0" w:space="0" w:color="auto"/>
      </w:divBdr>
    </w:div>
    <w:div w:id="708725995">
      <w:bodyDiv w:val="1"/>
      <w:marLeft w:val="0"/>
      <w:marRight w:val="0"/>
      <w:marTop w:val="0"/>
      <w:marBottom w:val="0"/>
      <w:divBdr>
        <w:top w:val="none" w:sz="0" w:space="0" w:color="auto"/>
        <w:left w:val="none" w:sz="0" w:space="0" w:color="auto"/>
        <w:bottom w:val="none" w:sz="0" w:space="0" w:color="auto"/>
        <w:right w:val="none" w:sz="0" w:space="0" w:color="auto"/>
      </w:divBdr>
    </w:div>
    <w:div w:id="777675014">
      <w:bodyDiv w:val="1"/>
      <w:marLeft w:val="0"/>
      <w:marRight w:val="0"/>
      <w:marTop w:val="0"/>
      <w:marBottom w:val="0"/>
      <w:divBdr>
        <w:top w:val="none" w:sz="0" w:space="0" w:color="auto"/>
        <w:left w:val="none" w:sz="0" w:space="0" w:color="auto"/>
        <w:bottom w:val="none" w:sz="0" w:space="0" w:color="auto"/>
        <w:right w:val="none" w:sz="0" w:space="0" w:color="auto"/>
      </w:divBdr>
    </w:div>
    <w:div w:id="798839760">
      <w:bodyDiv w:val="1"/>
      <w:marLeft w:val="0"/>
      <w:marRight w:val="0"/>
      <w:marTop w:val="0"/>
      <w:marBottom w:val="0"/>
      <w:divBdr>
        <w:top w:val="none" w:sz="0" w:space="0" w:color="auto"/>
        <w:left w:val="none" w:sz="0" w:space="0" w:color="auto"/>
        <w:bottom w:val="none" w:sz="0" w:space="0" w:color="auto"/>
        <w:right w:val="none" w:sz="0" w:space="0" w:color="auto"/>
      </w:divBdr>
    </w:div>
    <w:div w:id="839738871">
      <w:bodyDiv w:val="1"/>
      <w:marLeft w:val="0"/>
      <w:marRight w:val="0"/>
      <w:marTop w:val="0"/>
      <w:marBottom w:val="0"/>
      <w:divBdr>
        <w:top w:val="none" w:sz="0" w:space="0" w:color="auto"/>
        <w:left w:val="none" w:sz="0" w:space="0" w:color="auto"/>
        <w:bottom w:val="none" w:sz="0" w:space="0" w:color="auto"/>
        <w:right w:val="none" w:sz="0" w:space="0" w:color="auto"/>
      </w:divBdr>
    </w:div>
    <w:div w:id="907112204">
      <w:bodyDiv w:val="1"/>
      <w:marLeft w:val="0"/>
      <w:marRight w:val="0"/>
      <w:marTop w:val="0"/>
      <w:marBottom w:val="0"/>
      <w:divBdr>
        <w:top w:val="none" w:sz="0" w:space="0" w:color="auto"/>
        <w:left w:val="none" w:sz="0" w:space="0" w:color="auto"/>
        <w:bottom w:val="none" w:sz="0" w:space="0" w:color="auto"/>
        <w:right w:val="none" w:sz="0" w:space="0" w:color="auto"/>
      </w:divBdr>
    </w:div>
    <w:div w:id="1099637292">
      <w:bodyDiv w:val="1"/>
      <w:marLeft w:val="0"/>
      <w:marRight w:val="0"/>
      <w:marTop w:val="0"/>
      <w:marBottom w:val="0"/>
      <w:divBdr>
        <w:top w:val="none" w:sz="0" w:space="0" w:color="auto"/>
        <w:left w:val="none" w:sz="0" w:space="0" w:color="auto"/>
        <w:bottom w:val="none" w:sz="0" w:space="0" w:color="auto"/>
        <w:right w:val="none" w:sz="0" w:space="0" w:color="auto"/>
      </w:divBdr>
    </w:div>
    <w:div w:id="1153716497">
      <w:bodyDiv w:val="1"/>
      <w:marLeft w:val="0"/>
      <w:marRight w:val="0"/>
      <w:marTop w:val="0"/>
      <w:marBottom w:val="0"/>
      <w:divBdr>
        <w:top w:val="none" w:sz="0" w:space="0" w:color="auto"/>
        <w:left w:val="none" w:sz="0" w:space="0" w:color="auto"/>
        <w:bottom w:val="none" w:sz="0" w:space="0" w:color="auto"/>
        <w:right w:val="none" w:sz="0" w:space="0" w:color="auto"/>
      </w:divBdr>
    </w:div>
    <w:div w:id="1290435979">
      <w:bodyDiv w:val="1"/>
      <w:marLeft w:val="0"/>
      <w:marRight w:val="0"/>
      <w:marTop w:val="0"/>
      <w:marBottom w:val="0"/>
      <w:divBdr>
        <w:top w:val="none" w:sz="0" w:space="0" w:color="auto"/>
        <w:left w:val="none" w:sz="0" w:space="0" w:color="auto"/>
        <w:bottom w:val="none" w:sz="0" w:space="0" w:color="auto"/>
        <w:right w:val="none" w:sz="0" w:space="0" w:color="auto"/>
      </w:divBdr>
    </w:div>
    <w:div w:id="1299720069">
      <w:bodyDiv w:val="1"/>
      <w:marLeft w:val="0"/>
      <w:marRight w:val="0"/>
      <w:marTop w:val="0"/>
      <w:marBottom w:val="0"/>
      <w:divBdr>
        <w:top w:val="none" w:sz="0" w:space="0" w:color="auto"/>
        <w:left w:val="none" w:sz="0" w:space="0" w:color="auto"/>
        <w:bottom w:val="none" w:sz="0" w:space="0" w:color="auto"/>
        <w:right w:val="none" w:sz="0" w:space="0" w:color="auto"/>
      </w:divBdr>
    </w:div>
    <w:div w:id="1330715472">
      <w:bodyDiv w:val="1"/>
      <w:marLeft w:val="0"/>
      <w:marRight w:val="0"/>
      <w:marTop w:val="0"/>
      <w:marBottom w:val="0"/>
      <w:divBdr>
        <w:top w:val="none" w:sz="0" w:space="0" w:color="auto"/>
        <w:left w:val="none" w:sz="0" w:space="0" w:color="auto"/>
        <w:bottom w:val="none" w:sz="0" w:space="0" w:color="auto"/>
        <w:right w:val="none" w:sz="0" w:space="0" w:color="auto"/>
      </w:divBdr>
    </w:div>
    <w:div w:id="1367369496">
      <w:bodyDiv w:val="1"/>
      <w:marLeft w:val="0"/>
      <w:marRight w:val="0"/>
      <w:marTop w:val="0"/>
      <w:marBottom w:val="0"/>
      <w:divBdr>
        <w:top w:val="none" w:sz="0" w:space="0" w:color="auto"/>
        <w:left w:val="none" w:sz="0" w:space="0" w:color="auto"/>
        <w:bottom w:val="none" w:sz="0" w:space="0" w:color="auto"/>
        <w:right w:val="none" w:sz="0" w:space="0" w:color="auto"/>
      </w:divBdr>
    </w:div>
    <w:div w:id="1399017258">
      <w:bodyDiv w:val="1"/>
      <w:marLeft w:val="0"/>
      <w:marRight w:val="0"/>
      <w:marTop w:val="0"/>
      <w:marBottom w:val="0"/>
      <w:divBdr>
        <w:top w:val="none" w:sz="0" w:space="0" w:color="auto"/>
        <w:left w:val="none" w:sz="0" w:space="0" w:color="auto"/>
        <w:bottom w:val="none" w:sz="0" w:space="0" w:color="auto"/>
        <w:right w:val="none" w:sz="0" w:space="0" w:color="auto"/>
      </w:divBdr>
    </w:div>
    <w:div w:id="1448157095">
      <w:bodyDiv w:val="1"/>
      <w:marLeft w:val="0"/>
      <w:marRight w:val="0"/>
      <w:marTop w:val="0"/>
      <w:marBottom w:val="0"/>
      <w:divBdr>
        <w:top w:val="none" w:sz="0" w:space="0" w:color="auto"/>
        <w:left w:val="none" w:sz="0" w:space="0" w:color="auto"/>
        <w:bottom w:val="none" w:sz="0" w:space="0" w:color="auto"/>
        <w:right w:val="none" w:sz="0" w:space="0" w:color="auto"/>
      </w:divBdr>
    </w:div>
    <w:div w:id="1454519749">
      <w:bodyDiv w:val="1"/>
      <w:marLeft w:val="0"/>
      <w:marRight w:val="0"/>
      <w:marTop w:val="0"/>
      <w:marBottom w:val="0"/>
      <w:divBdr>
        <w:top w:val="none" w:sz="0" w:space="0" w:color="auto"/>
        <w:left w:val="none" w:sz="0" w:space="0" w:color="auto"/>
        <w:bottom w:val="none" w:sz="0" w:space="0" w:color="auto"/>
        <w:right w:val="none" w:sz="0" w:space="0" w:color="auto"/>
      </w:divBdr>
    </w:div>
    <w:div w:id="1469274886">
      <w:bodyDiv w:val="1"/>
      <w:marLeft w:val="0"/>
      <w:marRight w:val="0"/>
      <w:marTop w:val="0"/>
      <w:marBottom w:val="0"/>
      <w:divBdr>
        <w:top w:val="none" w:sz="0" w:space="0" w:color="auto"/>
        <w:left w:val="none" w:sz="0" w:space="0" w:color="auto"/>
        <w:bottom w:val="none" w:sz="0" w:space="0" w:color="auto"/>
        <w:right w:val="none" w:sz="0" w:space="0" w:color="auto"/>
      </w:divBdr>
    </w:div>
    <w:div w:id="1678927341">
      <w:bodyDiv w:val="1"/>
      <w:marLeft w:val="0"/>
      <w:marRight w:val="0"/>
      <w:marTop w:val="0"/>
      <w:marBottom w:val="0"/>
      <w:divBdr>
        <w:top w:val="none" w:sz="0" w:space="0" w:color="auto"/>
        <w:left w:val="none" w:sz="0" w:space="0" w:color="auto"/>
        <w:bottom w:val="none" w:sz="0" w:space="0" w:color="auto"/>
        <w:right w:val="none" w:sz="0" w:space="0" w:color="auto"/>
      </w:divBdr>
    </w:div>
    <w:div w:id="1763180695">
      <w:bodyDiv w:val="1"/>
      <w:marLeft w:val="0"/>
      <w:marRight w:val="0"/>
      <w:marTop w:val="0"/>
      <w:marBottom w:val="0"/>
      <w:divBdr>
        <w:top w:val="none" w:sz="0" w:space="0" w:color="auto"/>
        <w:left w:val="none" w:sz="0" w:space="0" w:color="auto"/>
        <w:bottom w:val="none" w:sz="0" w:space="0" w:color="auto"/>
        <w:right w:val="none" w:sz="0" w:space="0" w:color="auto"/>
      </w:divBdr>
      <w:divsChild>
        <w:div w:id="420639952">
          <w:marLeft w:val="0"/>
          <w:marRight w:val="0"/>
          <w:marTop w:val="0"/>
          <w:marBottom w:val="0"/>
          <w:divBdr>
            <w:top w:val="none" w:sz="0" w:space="0" w:color="auto"/>
            <w:left w:val="none" w:sz="0" w:space="0" w:color="auto"/>
            <w:bottom w:val="none" w:sz="0" w:space="0" w:color="auto"/>
            <w:right w:val="none" w:sz="0" w:space="0" w:color="auto"/>
          </w:divBdr>
          <w:divsChild>
            <w:div w:id="248781139">
              <w:marLeft w:val="0"/>
              <w:marRight w:val="0"/>
              <w:marTop w:val="0"/>
              <w:marBottom w:val="0"/>
              <w:divBdr>
                <w:top w:val="none" w:sz="0" w:space="0" w:color="auto"/>
                <w:left w:val="none" w:sz="0" w:space="0" w:color="auto"/>
                <w:bottom w:val="none" w:sz="0" w:space="0" w:color="auto"/>
                <w:right w:val="none" w:sz="0" w:space="0" w:color="auto"/>
              </w:divBdr>
              <w:divsChild>
                <w:div w:id="747388446">
                  <w:marLeft w:val="0"/>
                  <w:marRight w:val="0"/>
                  <w:marTop w:val="0"/>
                  <w:marBottom w:val="0"/>
                  <w:divBdr>
                    <w:top w:val="none" w:sz="0" w:space="0" w:color="auto"/>
                    <w:left w:val="none" w:sz="0" w:space="0" w:color="auto"/>
                    <w:bottom w:val="none" w:sz="0" w:space="0" w:color="auto"/>
                    <w:right w:val="none" w:sz="0" w:space="0" w:color="auto"/>
                  </w:divBdr>
                  <w:divsChild>
                    <w:div w:id="1908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98132">
      <w:bodyDiv w:val="1"/>
      <w:marLeft w:val="0"/>
      <w:marRight w:val="0"/>
      <w:marTop w:val="0"/>
      <w:marBottom w:val="0"/>
      <w:divBdr>
        <w:top w:val="none" w:sz="0" w:space="0" w:color="auto"/>
        <w:left w:val="none" w:sz="0" w:space="0" w:color="auto"/>
        <w:bottom w:val="none" w:sz="0" w:space="0" w:color="auto"/>
        <w:right w:val="none" w:sz="0" w:space="0" w:color="auto"/>
      </w:divBdr>
    </w:div>
    <w:div w:id="1853715724">
      <w:bodyDiv w:val="1"/>
      <w:marLeft w:val="0"/>
      <w:marRight w:val="0"/>
      <w:marTop w:val="0"/>
      <w:marBottom w:val="0"/>
      <w:divBdr>
        <w:top w:val="none" w:sz="0" w:space="0" w:color="auto"/>
        <w:left w:val="none" w:sz="0" w:space="0" w:color="auto"/>
        <w:bottom w:val="none" w:sz="0" w:space="0" w:color="auto"/>
        <w:right w:val="none" w:sz="0" w:space="0" w:color="auto"/>
      </w:divBdr>
      <w:divsChild>
        <w:div w:id="715129846">
          <w:marLeft w:val="0"/>
          <w:marRight w:val="0"/>
          <w:marTop w:val="0"/>
          <w:marBottom w:val="0"/>
          <w:divBdr>
            <w:top w:val="none" w:sz="0" w:space="0" w:color="auto"/>
            <w:left w:val="none" w:sz="0" w:space="0" w:color="auto"/>
            <w:bottom w:val="none" w:sz="0" w:space="0" w:color="auto"/>
            <w:right w:val="none" w:sz="0" w:space="0" w:color="auto"/>
          </w:divBdr>
          <w:divsChild>
            <w:div w:id="1050114611">
              <w:marLeft w:val="0"/>
              <w:marRight w:val="0"/>
              <w:marTop w:val="0"/>
              <w:marBottom w:val="0"/>
              <w:divBdr>
                <w:top w:val="none" w:sz="0" w:space="0" w:color="auto"/>
                <w:left w:val="none" w:sz="0" w:space="0" w:color="auto"/>
                <w:bottom w:val="none" w:sz="0" w:space="0" w:color="auto"/>
                <w:right w:val="none" w:sz="0" w:space="0" w:color="auto"/>
              </w:divBdr>
              <w:divsChild>
                <w:div w:id="56898025">
                  <w:marLeft w:val="0"/>
                  <w:marRight w:val="0"/>
                  <w:marTop w:val="0"/>
                  <w:marBottom w:val="0"/>
                  <w:divBdr>
                    <w:top w:val="none" w:sz="0" w:space="0" w:color="auto"/>
                    <w:left w:val="none" w:sz="0" w:space="0" w:color="auto"/>
                    <w:bottom w:val="none" w:sz="0" w:space="0" w:color="auto"/>
                    <w:right w:val="none" w:sz="0" w:space="0" w:color="auto"/>
                  </w:divBdr>
                  <w:divsChild>
                    <w:div w:id="9968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925">
      <w:bodyDiv w:val="1"/>
      <w:marLeft w:val="0"/>
      <w:marRight w:val="0"/>
      <w:marTop w:val="0"/>
      <w:marBottom w:val="0"/>
      <w:divBdr>
        <w:top w:val="none" w:sz="0" w:space="0" w:color="auto"/>
        <w:left w:val="none" w:sz="0" w:space="0" w:color="auto"/>
        <w:bottom w:val="none" w:sz="0" w:space="0" w:color="auto"/>
        <w:right w:val="none" w:sz="0" w:space="0" w:color="auto"/>
      </w:divBdr>
    </w:div>
    <w:div w:id="1889217607">
      <w:bodyDiv w:val="1"/>
      <w:marLeft w:val="0"/>
      <w:marRight w:val="0"/>
      <w:marTop w:val="0"/>
      <w:marBottom w:val="0"/>
      <w:divBdr>
        <w:top w:val="none" w:sz="0" w:space="0" w:color="auto"/>
        <w:left w:val="none" w:sz="0" w:space="0" w:color="auto"/>
        <w:bottom w:val="none" w:sz="0" w:space="0" w:color="auto"/>
        <w:right w:val="none" w:sz="0" w:space="0" w:color="auto"/>
      </w:divBdr>
    </w:div>
    <w:div w:id="2029864073">
      <w:bodyDiv w:val="1"/>
      <w:marLeft w:val="0"/>
      <w:marRight w:val="0"/>
      <w:marTop w:val="0"/>
      <w:marBottom w:val="0"/>
      <w:divBdr>
        <w:top w:val="none" w:sz="0" w:space="0" w:color="auto"/>
        <w:left w:val="none" w:sz="0" w:space="0" w:color="auto"/>
        <w:bottom w:val="none" w:sz="0" w:space="0" w:color="auto"/>
        <w:right w:val="none" w:sz="0" w:space="0" w:color="auto"/>
      </w:divBdr>
    </w:div>
    <w:div w:id="2041006776">
      <w:bodyDiv w:val="1"/>
      <w:marLeft w:val="0"/>
      <w:marRight w:val="0"/>
      <w:marTop w:val="0"/>
      <w:marBottom w:val="0"/>
      <w:divBdr>
        <w:top w:val="none" w:sz="0" w:space="0" w:color="auto"/>
        <w:left w:val="none" w:sz="0" w:space="0" w:color="auto"/>
        <w:bottom w:val="none" w:sz="0" w:space="0" w:color="auto"/>
        <w:right w:val="none" w:sz="0" w:space="0" w:color="auto"/>
      </w:divBdr>
    </w:div>
    <w:div w:id="21259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5CE4A-F94F-4DE3-8586-7CB48886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4872</Words>
  <Characters>26313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Rocha</dc:creator>
  <cp:lastModifiedBy>Licitação1</cp:lastModifiedBy>
  <cp:revision>2</cp:revision>
  <dcterms:created xsi:type="dcterms:W3CDTF">2024-06-04T18:38:00Z</dcterms:created>
  <dcterms:modified xsi:type="dcterms:W3CDTF">2024-06-04T18:38:00Z</dcterms:modified>
</cp:coreProperties>
</file>