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>
        <w:rPr>
          <w:rFonts w:ascii="Verdana" w:hAnsi="Verdana"/>
          <w:b/>
          <w:sz w:val="19"/>
          <w:szCs w:val="19"/>
        </w:rPr>
        <w:t>84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003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>
        <w:rPr>
          <w:rFonts w:ascii="Verdana" w:hAnsi="Verdana"/>
          <w:b/>
          <w:sz w:val="19"/>
          <w:szCs w:val="19"/>
          <w:u w:val="single"/>
        </w:rPr>
        <w:t>45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>
        <w:rPr>
          <w:rFonts w:ascii="Verdana" w:hAnsi="Verdana"/>
          <w:b/>
          <w:sz w:val="19"/>
          <w:szCs w:val="19"/>
          <w:u w:val="single"/>
        </w:rPr>
        <w:t>22</w:t>
      </w:r>
    </w:p>
    <w:p w:rsidR="00521B1D" w:rsidRPr="0093282F" w:rsidRDefault="00521B1D" w:rsidP="00521B1D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>
        <w:rPr>
          <w:rFonts w:ascii="Verdana" w:hAnsi="Verdana"/>
          <w:b/>
          <w:sz w:val="19"/>
          <w:szCs w:val="19"/>
        </w:rPr>
        <w:t>MARTINS JOSE DE SOUZA</w:t>
      </w:r>
      <w:r w:rsidRPr="0075513E">
        <w:rPr>
          <w:rFonts w:ascii="Verdana" w:hAnsi="Verdana"/>
          <w:b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>
        <w:rPr>
          <w:rFonts w:ascii="Verdana" w:hAnsi="Verdana"/>
          <w:b/>
          <w:sz w:val="19"/>
          <w:szCs w:val="19"/>
        </w:rPr>
        <w:t>MARTINS JOSE DE SOUZA</w:t>
      </w:r>
      <w:r w:rsidRPr="0093282F">
        <w:rPr>
          <w:rFonts w:ascii="Verdana" w:hAnsi="Verdana"/>
          <w:sz w:val="19"/>
          <w:szCs w:val="19"/>
        </w:rPr>
        <w:t>, denominada CONTRATAD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>".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Pr="00B14976">
        <w:rPr>
          <w:rFonts w:ascii="Verdana" w:hAnsi="Verdana"/>
          <w:sz w:val="19"/>
          <w:szCs w:val="19"/>
        </w:rPr>
        <w:t xml:space="preserve">o Sr. </w:t>
      </w:r>
      <w:bookmarkStart w:id="0" w:name="_GoBack"/>
      <w:r w:rsidRPr="00B14976">
        <w:rPr>
          <w:rFonts w:ascii="Verdana" w:hAnsi="Verdana"/>
          <w:b/>
          <w:sz w:val="19"/>
          <w:szCs w:val="19"/>
        </w:rPr>
        <w:t>Martins José de Souza</w:t>
      </w:r>
      <w:bookmarkEnd w:id="0"/>
      <w:r w:rsidRPr="00B14976">
        <w:rPr>
          <w:rFonts w:ascii="Verdana" w:hAnsi="Verdana"/>
          <w:sz w:val="19"/>
          <w:szCs w:val="19"/>
        </w:rPr>
        <w:t>, residente e domiciliado no Sítio São Pedro, s/nº</w:t>
      </w:r>
      <w:r>
        <w:rPr>
          <w:rFonts w:ascii="Verdana" w:hAnsi="Verdana"/>
          <w:sz w:val="19"/>
          <w:szCs w:val="19"/>
        </w:rPr>
        <w:t>, sentido Distrito Morumbi</w:t>
      </w:r>
      <w:r w:rsidRPr="00B14976">
        <w:rPr>
          <w:rFonts w:ascii="Verdana" w:hAnsi="Verdana"/>
          <w:sz w:val="19"/>
          <w:szCs w:val="19"/>
        </w:rPr>
        <w:t xml:space="preserve">, Zona Rural, CEP 79.970-000, Eldorado/MS, portador do RG nº 001.462.694 SSP/MS e </w:t>
      </w:r>
      <w:r>
        <w:rPr>
          <w:rFonts w:ascii="Verdana" w:hAnsi="Verdana"/>
          <w:sz w:val="19"/>
          <w:szCs w:val="19"/>
        </w:rPr>
        <w:t xml:space="preserve">do </w:t>
      </w:r>
      <w:r w:rsidRPr="00B14976">
        <w:rPr>
          <w:rFonts w:ascii="Verdana" w:hAnsi="Verdana"/>
          <w:sz w:val="19"/>
          <w:szCs w:val="19"/>
        </w:rPr>
        <w:t>CPF nº 022.574.661-10.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>
        <w:rPr>
          <w:rFonts w:ascii="Verdana" w:hAnsi="Verdana"/>
          <w:b/>
          <w:sz w:val="19"/>
          <w:szCs w:val="19"/>
        </w:rPr>
        <w:t xml:space="preserve"> Administrativo nº 084/2022,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521B1D" w:rsidRPr="0093282F" w:rsidRDefault="00521B1D" w:rsidP="00521B1D">
      <w:pPr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>
        <w:rPr>
          <w:rFonts w:ascii="Verdana" w:hAnsi="Verdana"/>
          <w:b/>
          <w:sz w:val="19"/>
          <w:szCs w:val="19"/>
          <w:u w:val="single"/>
        </w:rPr>
        <w:t>23.719,80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</w:t>
      </w:r>
      <w:r>
        <w:rPr>
          <w:rFonts w:ascii="Verdana" w:hAnsi="Verdana"/>
          <w:b/>
          <w:sz w:val="19"/>
          <w:szCs w:val="19"/>
          <w:u w:val="single"/>
        </w:rPr>
        <w:t>(</w:t>
      </w:r>
      <w:r>
        <w:rPr>
          <w:rFonts w:ascii="Verdana" w:hAnsi="Verdana"/>
          <w:b/>
          <w:sz w:val="19"/>
          <w:szCs w:val="19"/>
          <w:u w:val="single"/>
        </w:rPr>
        <w:t>vinte e três mil e setecentos e dezenove reais e oitenta centavos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22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05.01.12.361.501-2.023.100000.3.3.90.30.00.000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05.01.12.365.501-2.023.115000.3.3.90.30.00.000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05.01.12.365.501-2.025.100000.3.3.90.30.00.000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05.01.12.365.501-2.025.115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</w:t>
      </w:r>
      <w:r>
        <w:rPr>
          <w:rFonts w:ascii="Verdana" w:hAnsi="Verdana"/>
          <w:sz w:val="19"/>
          <w:szCs w:val="19"/>
        </w:rPr>
        <w:t>00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.115000.3.3.90.30.00.000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  </w:t>
      </w:r>
      <w:r w:rsidRPr="0093282F">
        <w:rPr>
          <w:rFonts w:ascii="Verdana" w:hAnsi="Verdana"/>
          <w:sz w:val="19"/>
          <w:szCs w:val="19"/>
        </w:rPr>
        <w:t>Fonte:</w:t>
      </w:r>
      <w:r>
        <w:rPr>
          <w:rFonts w:ascii="Verdana" w:hAnsi="Verdana"/>
          <w:sz w:val="19"/>
          <w:szCs w:val="19"/>
        </w:rPr>
        <w:t xml:space="preserve"> Tesouro Municipal e</w:t>
      </w:r>
      <w:r w:rsidRPr="0093282F">
        <w:rPr>
          <w:rFonts w:ascii="Verdana" w:hAnsi="Verdana"/>
          <w:sz w:val="19"/>
          <w:szCs w:val="19"/>
        </w:rPr>
        <w:t xml:space="preserve"> Transferência Ref. ao Programa de Alimentação Escolar – PNAE.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>
        <w:rPr>
          <w:rFonts w:ascii="Verdana" w:hAnsi="Verdana"/>
          <w:sz w:val="19"/>
          <w:szCs w:val="19"/>
        </w:rPr>
        <w:t xml:space="preserve"> conveniência da Administração.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 xml:space="preserve"> de </w:t>
      </w:r>
      <w:r>
        <w:rPr>
          <w:rFonts w:ascii="Verdana" w:hAnsi="Verdana"/>
          <w:sz w:val="19"/>
          <w:szCs w:val="19"/>
        </w:rPr>
        <w:t>junho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 w:rsidRPr="00521B1D">
        <w:rPr>
          <w:rFonts w:ascii="Verdana" w:hAnsi="Verdana"/>
          <w:b/>
          <w:sz w:val="19"/>
          <w:szCs w:val="19"/>
        </w:rPr>
        <w:t>Martins José de Souza</w:t>
      </w:r>
    </w:p>
    <w:p w:rsidR="00521B1D" w:rsidRPr="0093282F" w:rsidRDefault="00521B1D" w:rsidP="00521B1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Pr="00521B1D">
        <w:rPr>
          <w:rFonts w:ascii="Verdana" w:hAnsi="Verdana"/>
          <w:sz w:val="19"/>
          <w:szCs w:val="19"/>
        </w:rPr>
        <w:t>022.574.661-10</w:t>
      </w:r>
    </w:p>
    <w:p w:rsidR="00521B1D" w:rsidRPr="0093282F" w:rsidRDefault="00521B1D" w:rsidP="00521B1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521B1D" w:rsidRPr="0093282F" w:rsidRDefault="00521B1D" w:rsidP="00521B1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21B1D" w:rsidRPr="0093282F" w:rsidRDefault="00521B1D" w:rsidP="00521B1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21B1D" w:rsidRPr="0093282F" w:rsidRDefault="00521B1D" w:rsidP="00521B1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21B1D" w:rsidRDefault="00521B1D" w:rsidP="00521B1D"/>
    <w:p w:rsidR="00521B1D" w:rsidRDefault="00521B1D" w:rsidP="00521B1D"/>
    <w:p w:rsidR="00730F2D" w:rsidRDefault="00730F2D"/>
    <w:sectPr w:rsidR="00730F2D" w:rsidSect="001607CE">
      <w:headerReference w:type="default" r:id="rId4"/>
      <w:footerReference w:type="default" r:id="rId5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521B1D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0C44DB" wp14:editId="24BA5B6E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25439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521B1D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51A8DE9" wp14:editId="26C3064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521B1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521B1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3A097" wp14:editId="2BC4847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521B1D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3A09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521B1D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521B1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19B6BF" wp14:editId="4E84931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D473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521B1D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1D"/>
    <w:rsid w:val="00521B1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2DD8"/>
  <w15:chartTrackingRefBased/>
  <w15:docId w15:val="{A7FAB09A-0BCA-4661-ACCC-DB83E19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1B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1B1D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21B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1B1D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521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2022-06-22T15:07:00Z</dcterms:created>
  <dcterms:modified xsi:type="dcterms:W3CDTF">2022-06-22T15:11:00Z</dcterms:modified>
</cp:coreProperties>
</file>