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9B265D">
        <w:rPr>
          <w:rFonts w:ascii="Verdana" w:hAnsi="Verdana" w:cs="Times New Roman"/>
          <w:b/>
          <w:sz w:val="18"/>
          <w:szCs w:val="18"/>
        </w:rPr>
        <w:t>EXTRATO DE CONTRATO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Contrato nº 052/2022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Processo nº 0097/2022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Partes: PREFEITURA MUNICIPAL DE ELDORADO/MS e a empresa GUARA COMERCIO DE VEÍCULOS LTDA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 xml:space="preserve">Objeto: AQUISIÇÃO </w:t>
      </w:r>
      <w:r w:rsidRPr="009B265D">
        <w:rPr>
          <w:rFonts w:ascii="Verdana" w:hAnsi="Verdana" w:cs="Times New Roman"/>
          <w:sz w:val="18"/>
          <w:szCs w:val="18"/>
        </w:rPr>
        <w:t xml:space="preserve">DE </w:t>
      </w:r>
      <w:r w:rsidRPr="009B265D">
        <w:rPr>
          <w:rFonts w:ascii="Verdana" w:hAnsi="Verdana" w:cs="Times New Roman"/>
          <w:sz w:val="18"/>
          <w:szCs w:val="18"/>
        </w:rPr>
        <w:t>01 (UM) VEÍCULO ZERO KM TIPO HATCH, em conformidade com as especificações e quantidades descritas na Proposta de Preços e Termo de Referência e demais anexos do edital de licitação, que fazem parte integrantes e inseparáveis deste Contrato, independentemente de transcrição.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Dotação Orçamentária: 1 - 05.05.01-12.361.501-2.020-4.4.90.52.00-101000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Valor: R$ 68.700,00 (sessenta e oito mil e setecentos reais)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Vigência: 04/08/2022 à 31/12/2022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Data da Assinatura: 04/08/2022</w:t>
      </w:r>
    </w:p>
    <w:p w:rsidR="002A7597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9B265D" w:rsidRDefault="002A7597" w:rsidP="004F0186">
      <w:pPr>
        <w:spacing w:after="0" w:line="240" w:lineRule="auto"/>
        <w:ind w:right="-1"/>
        <w:jc w:val="both"/>
        <w:rPr>
          <w:rFonts w:ascii="Verdana" w:hAnsi="Verdana" w:cs="Times New Roman"/>
          <w:sz w:val="18"/>
          <w:szCs w:val="18"/>
        </w:rPr>
      </w:pPr>
      <w:r w:rsidRPr="009B265D">
        <w:rPr>
          <w:rFonts w:ascii="Verdana" w:hAnsi="Verdana" w:cs="Times New Roman"/>
          <w:sz w:val="18"/>
          <w:szCs w:val="18"/>
        </w:rPr>
        <w:t>Assinam: AGUINALDO DOS SANTOS, pela contratante e Carlos Eduardo Nunes de Mamã Fernandes, pela contratada</w:t>
      </w:r>
      <w:bookmarkEnd w:id="0"/>
    </w:p>
    <w:sectPr w:rsidR="00730F2D" w:rsidRPr="009B2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97"/>
    <w:rsid w:val="002A7597"/>
    <w:rsid w:val="002D7F31"/>
    <w:rsid w:val="004F0186"/>
    <w:rsid w:val="00730F2D"/>
    <w:rsid w:val="009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82D4"/>
  <w15:chartTrackingRefBased/>
  <w15:docId w15:val="{A81B949F-2EA6-4E4F-A925-BE32FD5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2022-08-08T16:57:00Z</dcterms:created>
  <dcterms:modified xsi:type="dcterms:W3CDTF">2022-08-08T16:58:00Z</dcterms:modified>
</cp:coreProperties>
</file>