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</w:t>
      </w:r>
      <w:r w:rsidR="006325E9">
        <w:rPr>
          <w:rFonts w:ascii="Times New Roman" w:hAnsi="Times New Roman" w:cs="Times New Roman"/>
          <w:sz w:val="20"/>
          <w:szCs w:val="20"/>
        </w:rPr>
        <w:t>56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</w:t>
      </w:r>
      <w:r w:rsidR="006325E9">
        <w:rPr>
          <w:rFonts w:ascii="Times New Roman" w:hAnsi="Times New Roman" w:cs="Times New Roman"/>
          <w:sz w:val="20"/>
          <w:szCs w:val="20"/>
        </w:rPr>
        <w:t>7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</w:t>
      </w:r>
      <w:r w:rsidR="006325E9">
        <w:rPr>
          <w:rFonts w:ascii="Times New Roman" w:hAnsi="Times New Roman" w:cs="Times New Roman"/>
          <w:sz w:val="20"/>
          <w:szCs w:val="20"/>
        </w:rPr>
        <w:t>3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6325E9">
        <w:rPr>
          <w:rFonts w:ascii="Times New Roman" w:hAnsi="Times New Roman" w:cs="Times New Roman"/>
          <w:sz w:val="20"/>
          <w:szCs w:val="20"/>
        </w:rPr>
        <w:t>a empresa</w:t>
      </w:r>
      <w:r w:rsidR="00975764" w:rsidRPr="00975764">
        <w:rPr>
          <w:rFonts w:ascii="Times New Roman" w:hAnsi="Times New Roman" w:cs="Times New Roman"/>
          <w:sz w:val="20"/>
          <w:szCs w:val="20"/>
        </w:rPr>
        <w:t xml:space="preserve"> </w:t>
      </w:r>
      <w:r w:rsidR="006325E9" w:rsidRPr="006325E9">
        <w:rPr>
          <w:rFonts w:ascii="Times New Roman" w:hAnsi="Times New Roman" w:cs="Times New Roman"/>
          <w:sz w:val="20"/>
          <w:szCs w:val="20"/>
        </w:rPr>
        <w:t>SINDICATO RURAL DE ELDORADO/MS.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6325E9" w:rsidRPr="006325E9">
        <w:rPr>
          <w:rFonts w:ascii="Times New Roman" w:hAnsi="Times New Roman" w:cs="Times New Roman"/>
          <w:sz w:val="20"/>
          <w:szCs w:val="20"/>
        </w:rPr>
        <w:t xml:space="preserve">Locação do Parque de Exposição João </w:t>
      </w:r>
      <w:proofErr w:type="spellStart"/>
      <w:r w:rsidR="006325E9" w:rsidRPr="006325E9">
        <w:rPr>
          <w:rFonts w:ascii="Times New Roman" w:hAnsi="Times New Roman" w:cs="Times New Roman"/>
          <w:sz w:val="20"/>
          <w:szCs w:val="20"/>
        </w:rPr>
        <w:t>Turquino</w:t>
      </w:r>
      <w:proofErr w:type="spellEnd"/>
      <w:r w:rsidR="006325E9" w:rsidRPr="006325E9">
        <w:rPr>
          <w:rFonts w:ascii="Times New Roman" w:hAnsi="Times New Roman" w:cs="Times New Roman"/>
          <w:sz w:val="20"/>
          <w:szCs w:val="20"/>
        </w:rPr>
        <w:t>, localizado na Rod BR 163, no Município de Eldorado/MS, com área total de 29.500m² (vinte e nove mil e quinhentos metros quadrados) com infraestrutura para grandes eventos, composto de salão de festas, sanitários, recinto fechado para shows, estacionamento e área de circulação.</w:t>
      </w:r>
    </w:p>
    <w:p w:rsidR="006325E9" w:rsidRPr="006325E9" w:rsidRDefault="00886ACA" w:rsidP="006325E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6325E9" w:rsidRPr="006325E9">
        <w:rPr>
          <w:rFonts w:ascii="Times New Roman" w:hAnsi="Times New Roman" w:cs="Times New Roman"/>
          <w:sz w:val="20"/>
          <w:szCs w:val="20"/>
        </w:rPr>
        <w:t>03.01.04.122.201-2.004.100000.3.3.90.39.00.000</w:t>
      </w:r>
    </w:p>
    <w:p w:rsidR="00886ACA" w:rsidRPr="00886ACA" w:rsidRDefault="00886ACA" w:rsidP="006325E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R$ </w:t>
      </w:r>
      <w:r w:rsidR="006325E9" w:rsidRPr="006325E9">
        <w:rPr>
          <w:rFonts w:ascii="Times New Roman" w:hAnsi="Times New Roman" w:cs="Times New Roman"/>
          <w:sz w:val="20"/>
          <w:szCs w:val="20"/>
        </w:rPr>
        <w:t>15.000,00 (quinze mil reais).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325E9">
        <w:rPr>
          <w:rFonts w:ascii="Times New Roman" w:hAnsi="Times New Roman" w:cs="Times New Roman"/>
          <w:sz w:val="20"/>
          <w:szCs w:val="20"/>
        </w:rPr>
        <w:t>18</w:t>
      </w:r>
      <w:r w:rsidRPr="00886ACA">
        <w:rPr>
          <w:rFonts w:ascii="Times New Roman" w:hAnsi="Times New Roman" w:cs="Times New Roman"/>
          <w:sz w:val="20"/>
          <w:szCs w:val="20"/>
        </w:rPr>
        <w:t>/0</w:t>
      </w:r>
      <w:r w:rsidR="006325E9">
        <w:rPr>
          <w:rFonts w:ascii="Times New Roman" w:hAnsi="Times New Roman" w:cs="Times New Roman"/>
          <w:sz w:val="20"/>
          <w:szCs w:val="20"/>
        </w:rPr>
        <w:t>5</w:t>
      </w:r>
      <w:r w:rsidRPr="00886ACA">
        <w:rPr>
          <w:rFonts w:ascii="Times New Roman" w:hAnsi="Times New Roman" w:cs="Times New Roman"/>
          <w:sz w:val="20"/>
          <w:szCs w:val="20"/>
        </w:rPr>
        <w:t xml:space="preserve">/2018 a </w:t>
      </w:r>
      <w:r w:rsidR="006325E9">
        <w:rPr>
          <w:rFonts w:ascii="Times New Roman" w:hAnsi="Times New Roman" w:cs="Times New Roman"/>
          <w:sz w:val="20"/>
          <w:szCs w:val="20"/>
        </w:rPr>
        <w:t>20</w:t>
      </w:r>
      <w:r w:rsidRPr="00886ACA">
        <w:rPr>
          <w:rFonts w:ascii="Times New Roman" w:hAnsi="Times New Roman" w:cs="Times New Roman"/>
          <w:sz w:val="20"/>
          <w:szCs w:val="20"/>
        </w:rPr>
        <w:t>/</w:t>
      </w:r>
      <w:r w:rsidR="006325E9">
        <w:rPr>
          <w:rFonts w:ascii="Times New Roman" w:hAnsi="Times New Roman" w:cs="Times New Roman"/>
          <w:sz w:val="20"/>
          <w:szCs w:val="20"/>
        </w:rPr>
        <w:t>05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</w:t>
      </w:r>
      <w:r w:rsidR="006325E9">
        <w:rPr>
          <w:rFonts w:ascii="Times New Roman" w:hAnsi="Times New Roman" w:cs="Times New Roman"/>
          <w:sz w:val="20"/>
          <w:szCs w:val="20"/>
        </w:rPr>
        <w:t>7</w:t>
      </w:r>
      <w:r w:rsidRPr="00886ACA">
        <w:rPr>
          <w:rFonts w:ascii="Times New Roman" w:hAnsi="Times New Roman" w:cs="Times New Roman"/>
          <w:sz w:val="20"/>
          <w:szCs w:val="20"/>
        </w:rPr>
        <w:t>/0</w:t>
      </w:r>
      <w:r w:rsidR="006325E9">
        <w:rPr>
          <w:rFonts w:ascii="Times New Roman" w:hAnsi="Times New Roman" w:cs="Times New Roman"/>
          <w:sz w:val="20"/>
          <w:szCs w:val="20"/>
        </w:rPr>
        <w:t>5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6325E9" w:rsidRPr="006325E9" w:rsidRDefault="00886ACA" w:rsidP="006325E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325E9" w:rsidRPr="006325E9">
        <w:rPr>
          <w:rFonts w:ascii="Times New Roman" w:hAnsi="Times New Roman" w:cs="Times New Roman"/>
          <w:sz w:val="20"/>
          <w:szCs w:val="20"/>
        </w:rPr>
        <w:t>artigo 24, inciso X, da Lei Federal nº 8.666/93, e suas alterações posteriores.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6325E9" w:rsidRPr="006325E9">
        <w:rPr>
          <w:rFonts w:ascii="Times New Roman" w:hAnsi="Times New Roman" w:cs="Times New Roman"/>
          <w:sz w:val="20"/>
          <w:szCs w:val="20"/>
        </w:rPr>
        <w:t>Luiz Vicentini Neto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6325E9"/>
    <w:rsid w:val="00886ACA"/>
    <w:rsid w:val="00975764"/>
    <w:rsid w:val="009A73AC"/>
    <w:rsid w:val="00A5481D"/>
    <w:rsid w:val="00AD0205"/>
    <w:rsid w:val="00CB5F55"/>
    <w:rsid w:val="00C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28A9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325E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325E9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2018-05-10T15:11:00Z</dcterms:created>
  <dcterms:modified xsi:type="dcterms:W3CDTF">2018-05-10T15:11:00Z</dcterms:modified>
</cp:coreProperties>
</file>