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168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75168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75168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168">
        <w:rPr>
          <w:rFonts w:ascii="Times New Roman" w:hAnsi="Times New Roman" w:cs="Times New Roman"/>
          <w:b/>
          <w:sz w:val="20"/>
          <w:szCs w:val="20"/>
        </w:rPr>
        <w:t>Contrato nº 063/2020</w:t>
      </w:r>
    </w:p>
    <w:p w:rsidR="00475168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75168">
        <w:rPr>
          <w:rFonts w:ascii="Times New Roman" w:hAnsi="Times New Roman" w:cs="Times New Roman"/>
          <w:sz w:val="20"/>
          <w:szCs w:val="20"/>
        </w:rPr>
        <w:t>Processo nº 0052/2020</w:t>
      </w:r>
    </w:p>
    <w:p w:rsidR="00475168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75168">
        <w:rPr>
          <w:rFonts w:ascii="Times New Roman" w:hAnsi="Times New Roman" w:cs="Times New Roman"/>
          <w:sz w:val="20"/>
          <w:szCs w:val="20"/>
        </w:rPr>
        <w:t>Pregão Presencial nº 0018/2020</w:t>
      </w:r>
    </w:p>
    <w:p w:rsidR="00475168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75168">
        <w:rPr>
          <w:rFonts w:ascii="Times New Roman" w:hAnsi="Times New Roman" w:cs="Times New Roman"/>
          <w:sz w:val="20"/>
          <w:szCs w:val="20"/>
        </w:rPr>
        <w:t>Partes: PREFEITURA DO MUNICÍPIO DE ELDORADO/MS e a empresa TORINO MS COMERCIAL DE VEÍCULOS LTDA.</w:t>
      </w:r>
    </w:p>
    <w:p w:rsidR="00475168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75168">
        <w:rPr>
          <w:rFonts w:ascii="Times New Roman" w:hAnsi="Times New Roman" w:cs="Times New Roman"/>
          <w:sz w:val="20"/>
          <w:szCs w:val="20"/>
        </w:rPr>
        <w:t>Objeto: Aquisição de 01 (uma) patrulha mecanizada, com recursos provenientes do Convenio MAPA nº 891111/2019, celebrado entre a União por intermédio do Ministério da Agricultura, Pecuária e Abastecimento e o Município de Eldorado/MS, garantia de no mínimo 01 (um) ano, devendo conter todos os equipamentos exigidos pelo Código Brasileiro de Trânsito.</w:t>
      </w:r>
    </w:p>
    <w:p w:rsidR="00475168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75168">
        <w:rPr>
          <w:rFonts w:ascii="Times New Roman" w:hAnsi="Times New Roman" w:cs="Times New Roman"/>
          <w:sz w:val="20"/>
          <w:szCs w:val="20"/>
        </w:rPr>
        <w:t>Dotação Orçamentária: 1 - 04.04.01-15.451.301-1.002-4.4.90.52.00-</w:t>
      </w:r>
      <w:proofErr w:type="gramStart"/>
      <w:r w:rsidRPr="00475168">
        <w:rPr>
          <w:rFonts w:ascii="Times New Roman" w:hAnsi="Times New Roman" w:cs="Times New Roman"/>
          <w:sz w:val="20"/>
          <w:szCs w:val="20"/>
        </w:rPr>
        <w:t>123000  -</w:t>
      </w:r>
      <w:proofErr w:type="gramEnd"/>
      <w:r w:rsidRPr="00475168">
        <w:rPr>
          <w:rFonts w:ascii="Times New Roman" w:hAnsi="Times New Roman" w:cs="Times New Roman"/>
          <w:sz w:val="20"/>
          <w:szCs w:val="20"/>
        </w:rPr>
        <w:t xml:space="preserve">  Ficha: 0023</w:t>
      </w:r>
    </w:p>
    <w:p w:rsidR="00475168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75168">
        <w:rPr>
          <w:rFonts w:ascii="Times New Roman" w:hAnsi="Times New Roman" w:cs="Times New Roman"/>
          <w:sz w:val="20"/>
          <w:szCs w:val="20"/>
        </w:rPr>
        <w:t>Valor: R$ 348.000,00 (trezentos e quarenta e oito mil reais)</w:t>
      </w:r>
    </w:p>
    <w:p w:rsidR="00475168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75168">
        <w:rPr>
          <w:rFonts w:ascii="Times New Roman" w:hAnsi="Times New Roman" w:cs="Times New Roman"/>
          <w:sz w:val="20"/>
          <w:szCs w:val="20"/>
        </w:rPr>
        <w:t>Vigência: 29/06/2020 a 31/12/2020</w:t>
      </w:r>
    </w:p>
    <w:p w:rsidR="00475168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75168">
        <w:rPr>
          <w:rFonts w:ascii="Times New Roman" w:hAnsi="Times New Roman" w:cs="Times New Roman"/>
          <w:sz w:val="20"/>
          <w:szCs w:val="20"/>
        </w:rPr>
        <w:t>Data da Assinatura: 29/06/2020</w:t>
      </w:r>
    </w:p>
    <w:p w:rsidR="00475168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7516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475168" w:rsidRDefault="00475168" w:rsidP="00475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75168">
        <w:rPr>
          <w:rFonts w:ascii="Times New Roman" w:hAnsi="Times New Roman" w:cs="Times New Roman"/>
          <w:sz w:val="20"/>
          <w:szCs w:val="20"/>
        </w:rPr>
        <w:t>Assinam: AGUINALDO DOS SANTOS, pela contratante e Anderson Luiz Vaz, pela contratada.</w:t>
      </w:r>
      <w:bookmarkEnd w:id="0"/>
    </w:p>
    <w:sectPr w:rsidR="007D7241" w:rsidRPr="00475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68"/>
    <w:rsid w:val="0047516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8D176-1AED-4733-BCAF-845AB268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2020-07-01T12:56:00Z</dcterms:created>
  <dcterms:modified xsi:type="dcterms:W3CDTF">2020-07-01T12:57:00Z</dcterms:modified>
</cp:coreProperties>
</file>