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AB2C1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069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AB2C1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081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AB2C1F" w:rsidRPr="00AB2C1F">
        <w:rPr>
          <w:rFonts w:ascii="Times New Roman" w:hAnsi="Times New Roman" w:cs="Times New Roman"/>
          <w:sz w:val="20"/>
          <w:szCs w:val="20"/>
        </w:rPr>
        <w:t>PAULO SERGIO DOS SANTOS SOUZA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AB2C1F" w:rsidRPr="00AB2C1F">
        <w:rPr>
          <w:rFonts w:ascii="Times New Roman" w:hAnsi="Times New Roman" w:cs="Times New Roman"/>
          <w:sz w:val="20"/>
          <w:szCs w:val="20"/>
        </w:rPr>
        <w:t>aquisição de cartuchos de tintas (</w:t>
      </w:r>
      <w:proofErr w:type="spellStart"/>
      <w:r w:rsidR="00AB2C1F" w:rsidRPr="00AB2C1F">
        <w:rPr>
          <w:rFonts w:ascii="Times New Roman" w:hAnsi="Times New Roman" w:cs="Times New Roman"/>
          <w:sz w:val="20"/>
          <w:szCs w:val="20"/>
        </w:rPr>
        <w:t>tonner</w:t>
      </w:r>
      <w:proofErr w:type="spellEnd"/>
      <w:r w:rsidR="00AB2C1F" w:rsidRPr="00AB2C1F">
        <w:rPr>
          <w:rFonts w:ascii="Times New Roman" w:hAnsi="Times New Roman" w:cs="Times New Roman"/>
          <w:sz w:val="20"/>
          <w:szCs w:val="20"/>
        </w:rPr>
        <w:t>) compatíveis para atender as necessidades da Secretaria Municipal de Governo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AB2C1F" w:rsidP="00AB2C1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04.122.0301.2.004.3.3.90.39 - Fonte de recurso: 2500 - </w:t>
      </w:r>
      <w:r w:rsidRPr="00AB2C1F">
        <w:rPr>
          <w:rFonts w:ascii="Times New Roman" w:hAnsi="Times New Roman" w:cs="Times New Roman"/>
          <w:sz w:val="20"/>
          <w:szCs w:val="20"/>
        </w:rPr>
        <w:t>Ficha: 2164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AB2C1F" w:rsidRPr="00AB2C1F">
        <w:rPr>
          <w:rFonts w:ascii="Times New Roman" w:hAnsi="Times New Roman" w:cs="Times New Roman"/>
          <w:sz w:val="20"/>
          <w:szCs w:val="20"/>
        </w:rPr>
        <w:t>R$ 29.000,00 (vinte e nove mil reais)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AB2C1F">
        <w:rPr>
          <w:rFonts w:ascii="Times New Roman" w:hAnsi="Times New Roman" w:cs="Times New Roman"/>
          <w:sz w:val="20"/>
          <w:szCs w:val="20"/>
        </w:rPr>
        <w:t>cia: 17/07/2023 à 31/12/2023</w:t>
      </w:r>
    </w:p>
    <w:p w:rsidR="00885B16" w:rsidRPr="00885B16" w:rsidRDefault="00AB2C1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17</w:t>
      </w:r>
      <w:r w:rsidR="00C96FA6">
        <w:rPr>
          <w:rFonts w:ascii="Times New Roman" w:hAnsi="Times New Roman" w:cs="Times New Roman"/>
          <w:sz w:val="20"/>
          <w:szCs w:val="20"/>
        </w:rPr>
        <w:t>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AB2C1F">
        <w:rPr>
          <w:rFonts w:ascii="Times New Roman" w:hAnsi="Times New Roman" w:cs="Times New Roman"/>
          <w:sz w:val="20"/>
          <w:szCs w:val="20"/>
        </w:rPr>
        <w:t>PAULO SERGIO DOS SANTOS SOUZA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9B0E76"/>
    <w:rsid w:val="00AB2C1F"/>
    <w:rsid w:val="00C20B70"/>
    <w:rsid w:val="00C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F761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2023-07-18T11:34:00Z</dcterms:created>
  <dcterms:modified xsi:type="dcterms:W3CDTF">2023-07-18T11:34:00Z</dcterms:modified>
</cp:coreProperties>
</file>