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4E2" w:rsidRPr="00C934E2" w:rsidRDefault="00C934E2" w:rsidP="00C934E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C934E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C934E2" w:rsidRPr="00C934E2" w:rsidRDefault="00C934E2" w:rsidP="00C934E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934E2">
        <w:rPr>
          <w:rFonts w:ascii="Times New Roman" w:hAnsi="Times New Roman" w:cs="Times New Roman"/>
          <w:b/>
          <w:sz w:val="20"/>
          <w:szCs w:val="20"/>
        </w:rPr>
        <w:t>Contrato nº 073/2019</w:t>
      </w:r>
    </w:p>
    <w:p w:rsidR="00C934E2" w:rsidRPr="00C934E2" w:rsidRDefault="00C934E2" w:rsidP="00C934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934E2">
        <w:rPr>
          <w:rFonts w:ascii="Times New Roman" w:hAnsi="Times New Roman" w:cs="Times New Roman"/>
          <w:sz w:val="20"/>
          <w:szCs w:val="20"/>
        </w:rPr>
        <w:t>Processo nº 0041/2019</w:t>
      </w:r>
    </w:p>
    <w:p w:rsidR="00C934E2" w:rsidRPr="00C934E2" w:rsidRDefault="00C934E2" w:rsidP="00C934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934E2">
        <w:rPr>
          <w:rFonts w:ascii="Times New Roman" w:hAnsi="Times New Roman" w:cs="Times New Roman"/>
          <w:sz w:val="20"/>
          <w:szCs w:val="20"/>
        </w:rPr>
        <w:t>Pregão Presencial nº 0024/2019</w:t>
      </w:r>
    </w:p>
    <w:p w:rsidR="00C934E2" w:rsidRPr="00C934E2" w:rsidRDefault="00C934E2" w:rsidP="00C934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934E2">
        <w:rPr>
          <w:rFonts w:ascii="Times New Roman" w:hAnsi="Times New Roman" w:cs="Times New Roman"/>
          <w:sz w:val="20"/>
          <w:szCs w:val="20"/>
        </w:rPr>
        <w:t>Partes: PREFEITURA DO MUNICÍPIO DE ELDORADO/MS e a empresa KAMPAI MOTORS LTDA.</w:t>
      </w:r>
    </w:p>
    <w:p w:rsidR="00C934E2" w:rsidRPr="00C934E2" w:rsidRDefault="00C934E2" w:rsidP="00C934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934E2">
        <w:rPr>
          <w:rFonts w:ascii="Times New Roman" w:hAnsi="Times New Roman" w:cs="Times New Roman"/>
          <w:sz w:val="20"/>
          <w:szCs w:val="20"/>
        </w:rPr>
        <w:t xml:space="preserve">Objeto: Aquisição de 01 (um) veículo zero quilometro ano 2019, na cor branca, motorização mínima de 1.3 com no mínimo 98cv (E) e 88cv (G), câmbio manual de 06 (seis) velocidades, ar condicionado integrado frio/quente, 04 portas, capacidade para 05 (cinco) passageiros,  desembaçador vidro traseiro, tanque de combustível com no mínimo 45 litros, direção hidráulica ou elétrica, travas elétricas das portas, vidros traseiros e dianteiros elétricos, alarme antifurto,  tipo de combustível: bicombustível, </w:t>
      </w:r>
      <w:proofErr w:type="spellStart"/>
      <w:r w:rsidRPr="00C934E2">
        <w:rPr>
          <w:rFonts w:ascii="Times New Roman" w:hAnsi="Times New Roman" w:cs="Times New Roman"/>
          <w:sz w:val="20"/>
          <w:szCs w:val="20"/>
        </w:rPr>
        <w:t>airbag</w:t>
      </w:r>
      <w:proofErr w:type="spellEnd"/>
      <w:r w:rsidRPr="00C934E2">
        <w:rPr>
          <w:rFonts w:ascii="Times New Roman" w:hAnsi="Times New Roman" w:cs="Times New Roman"/>
          <w:sz w:val="20"/>
          <w:szCs w:val="20"/>
        </w:rPr>
        <w:t xml:space="preserve"> duplo (passageiro e motorista), rodas de aço estampado com no mínimo aro 14 com calotas, pneus com no mínimo 175/65 R14, com freios ABS, entre eixos com no mínimo 2.370mm, banco do motorista com regulagem de altura, com recursos procedentes do Proposta nº 11109.890000/1180-03 e Portaria/MS nº 1.087 de 20 de abril de 2018 e Contrapartida do Município, garantia de no mínimo 01 (um) ano, devendo conter todos os equipamentos exigidos pelo Código Brasileiro de Trânsito.</w:t>
      </w:r>
    </w:p>
    <w:p w:rsidR="00C934E2" w:rsidRPr="00C934E2" w:rsidRDefault="00C934E2" w:rsidP="00C934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934E2">
        <w:rPr>
          <w:rFonts w:ascii="Times New Roman" w:hAnsi="Times New Roman" w:cs="Times New Roman"/>
          <w:sz w:val="20"/>
          <w:szCs w:val="20"/>
        </w:rPr>
        <w:t>Dotação Orçamentária: 2 - 06.06.01-10.301.501-1.037-4.4.90.52.00-114000</w:t>
      </w:r>
    </w:p>
    <w:p w:rsidR="00C934E2" w:rsidRPr="00C934E2" w:rsidRDefault="00C934E2" w:rsidP="00C934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934E2">
        <w:rPr>
          <w:rFonts w:ascii="Times New Roman" w:hAnsi="Times New Roman" w:cs="Times New Roman"/>
          <w:sz w:val="20"/>
          <w:szCs w:val="20"/>
        </w:rPr>
        <w:t>Valor: R$ 53.000,00 (cinquenta e três mil reais)</w:t>
      </w:r>
    </w:p>
    <w:p w:rsidR="00C934E2" w:rsidRPr="00C934E2" w:rsidRDefault="00C934E2" w:rsidP="00C934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934E2">
        <w:rPr>
          <w:rFonts w:ascii="Times New Roman" w:hAnsi="Times New Roman" w:cs="Times New Roman"/>
          <w:sz w:val="20"/>
          <w:szCs w:val="20"/>
        </w:rPr>
        <w:t>Vigência: 06/05/2019 a 31/12/2019</w:t>
      </w:r>
    </w:p>
    <w:p w:rsidR="00C934E2" w:rsidRPr="00C934E2" w:rsidRDefault="00C934E2" w:rsidP="00C934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934E2">
        <w:rPr>
          <w:rFonts w:ascii="Times New Roman" w:hAnsi="Times New Roman" w:cs="Times New Roman"/>
          <w:sz w:val="20"/>
          <w:szCs w:val="20"/>
        </w:rPr>
        <w:t>Data da Assinatura: 06/05/2019</w:t>
      </w:r>
    </w:p>
    <w:p w:rsidR="00C934E2" w:rsidRPr="00C934E2" w:rsidRDefault="00C934E2" w:rsidP="00C934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934E2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C934E2" w:rsidRDefault="00C934E2" w:rsidP="00C934E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934E2">
        <w:rPr>
          <w:rFonts w:ascii="Times New Roman" w:hAnsi="Times New Roman" w:cs="Times New Roman"/>
          <w:sz w:val="20"/>
          <w:szCs w:val="20"/>
        </w:rPr>
        <w:t>Assinam: AGUINALDO DOS SANTOS, pela contratante e Carlos Eduardo Nunes Mamã Fernandes, pela contratada.</w:t>
      </w:r>
      <w:bookmarkEnd w:id="0"/>
    </w:p>
    <w:sectPr w:rsidR="007D7241" w:rsidRPr="00C93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E2"/>
    <w:rsid w:val="007D7241"/>
    <w:rsid w:val="00C9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6D212-8DE6-4AE2-863D-3D4E63D3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2019-05-06T16:27:00Z</dcterms:created>
  <dcterms:modified xsi:type="dcterms:W3CDTF">2019-05-06T16:28:00Z</dcterms:modified>
</cp:coreProperties>
</file>