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3A6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3A60">
        <w:rPr>
          <w:rFonts w:ascii="Times New Roman" w:hAnsi="Times New Roman" w:cs="Times New Roman"/>
          <w:b/>
          <w:sz w:val="20"/>
          <w:szCs w:val="20"/>
        </w:rPr>
        <w:t>Contrato nº 0</w:t>
      </w:r>
      <w:r w:rsidR="00E31186">
        <w:rPr>
          <w:rFonts w:ascii="Times New Roman" w:hAnsi="Times New Roman" w:cs="Times New Roman"/>
          <w:b/>
          <w:sz w:val="20"/>
          <w:szCs w:val="20"/>
        </w:rPr>
        <w:t>8</w:t>
      </w:r>
      <w:r w:rsidR="0066372C">
        <w:rPr>
          <w:rFonts w:ascii="Times New Roman" w:hAnsi="Times New Roman" w:cs="Times New Roman"/>
          <w:b/>
          <w:sz w:val="20"/>
          <w:szCs w:val="20"/>
        </w:rPr>
        <w:t>2</w:t>
      </w:r>
      <w:r w:rsidRPr="00B23A60">
        <w:rPr>
          <w:rFonts w:ascii="Times New Roman" w:hAnsi="Times New Roman" w:cs="Times New Roman"/>
          <w:b/>
          <w:sz w:val="20"/>
          <w:szCs w:val="20"/>
        </w:rPr>
        <w:t>/2020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Processo </w:t>
      </w:r>
      <w:r w:rsidR="00E31186">
        <w:rPr>
          <w:rFonts w:ascii="Times New Roman" w:hAnsi="Times New Roman" w:cs="Times New Roman"/>
          <w:sz w:val="20"/>
          <w:szCs w:val="20"/>
        </w:rPr>
        <w:t xml:space="preserve">Administrativo </w:t>
      </w:r>
      <w:r w:rsidRPr="00B23A60">
        <w:rPr>
          <w:rFonts w:ascii="Times New Roman" w:hAnsi="Times New Roman" w:cs="Times New Roman"/>
          <w:sz w:val="20"/>
          <w:szCs w:val="20"/>
        </w:rPr>
        <w:t xml:space="preserve">nº </w:t>
      </w:r>
      <w:r w:rsidR="00E31186" w:rsidRPr="00E31186">
        <w:rPr>
          <w:rFonts w:ascii="Times New Roman" w:hAnsi="Times New Roman" w:cs="Times New Roman"/>
          <w:sz w:val="20"/>
          <w:szCs w:val="20"/>
        </w:rPr>
        <w:t>23034.050192/2018-41</w:t>
      </w:r>
    </w:p>
    <w:p w:rsidR="00E31186" w:rsidRDefault="00E31186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1186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regão</w:t>
      </w:r>
      <w:r w:rsidRPr="00E31186">
        <w:rPr>
          <w:rFonts w:ascii="Times New Roman" w:hAnsi="Times New Roman" w:cs="Times New Roman"/>
          <w:sz w:val="20"/>
          <w:szCs w:val="20"/>
        </w:rPr>
        <w:t xml:space="preserve"> E</w:t>
      </w:r>
      <w:r>
        <w:rPr>
          <w:rFonts w:ascii="Times New Roman" w:hAnsi="Times New Roman" w:cs="Times New Roman"/>
          <w:sz w:val="20"/>
          <w:szCs w:val="20"/>
        </w:rPr>
        <w:t>letrônico</w:t>
      </w:r>
      <w:r w:rsidRPr="00E311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E31186">
        <w:rPr>
          <w:rFonts w:ascii="Times New Roman" w:hAnsi="Times New Roman" w:cs="Times New Roman"/>
          <w:sz w:val="20"/>
          <w:szCs w:val="20"/>
        </w:rPr>
        <w:t xml:space="preserve">º 11/2019 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E31186" w:rsidRPr="00E31186">
        <w:rPr>
          <w:rFonts w:ascii="Times New Roman" w:hAnsi="Times New Roman" w:cs="Times New Roman"/>
          <w:sz w:val="20"/>
          <w:szCs w:val="20"/>
        </w:rPr>
        <w:t>MAN LATIN AMERICA INDUSTRIA E COMERCIO DE VEICULOS LTDA</w:t>
      </w:r>
      <w:r w:rsidRPr="00B23A60">
        <w:rPr>
          <w:rFonts w:ascii="Times New Roman" w:hAnsi="Times New Roman" w:cs="Times New Roman"/>
          <w:sz w:val="20"/>
          <w:szCs w:val="20"/>
        </w:rPr>
        <w:t>.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Objeto: </w:t>
      </w:r>
      <w:r w:rsidR="00E31186" w:rsidRPr="00E31186">
        <w:rPr>
          <w:rFonts w:ascii="Times New Roman" w:hAnsi="Times New Roman" w:cs="Times New Roman"/>
          <w:sz w:val="20"/>
          <w:szCs w:val="20"/>
        </w:rPr>
        <w:t>Aquisição de veículos de transporte escolar diário de estudantes, denominado de Ônibus Rural Escolar (ORE) e Ônibus Urbano Escolar Acessível (ONUREA), em atendimento às entidades educacionais das redes públicas de ensino nos Estados, Distrito Federal e Municípios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Dotação Orçamentária: 0</w:t>
      </w:r>
      <w:r w:rsidR="00E31186">
        <w:rPr>
          <w:rFonts w:ascii="Times New Roman" w:hAnsi="Times New Roman" w:cs="Times New Roman"/>
          <w:sz w:val="20"/>
          <w:szCs w:val="20"/>
        </w:rPr>
        <w:t>5</w:t>
      </w:r>
      <w:r w:rsidRPr="00B23A60">
        <w:rPr>
          <w:rFonts w:ascii="Times New Roman" w:hAnsi="Times New Roman" w:cs="Times New Roman"/>
          <w:sz w:val="20"/>
          <w:szCs w:val="20"/>
        </w:rPr>
        <w:t>.01-1</w:t>
      </w:r>
      <w:r w:rsidR="00E31186">
        <w:rPr>
          <w:rFonts w:ascii="Times New Roman" w:hAnsi="Times New Roman" w:cs="Times New Roman"/>
          <w:sz w:val="20"/>
          <w:szCs w:val="20"/>
        </w:rPr>
        <w:t>2</w:t>
      </w:r>
      <w:r w:rsidRPr="00B23A60">
        <w:rPr>
          <w:rFonts w:ascii="Times New Roman" w:hAnsi="Times New Roman" w:cs="Times New Roman"/>
          <w:sz w:val="20"/>
          <w:szCs w:val="20"/>
        </w:rPr>
        <w:t>.3</w:t>
      </w:r>
      <w:r w:rsidR="00E31186">
        <w:rPr>
          <w:rFonts w:ascii="Times New Roman" w:hAnsi="Times New Roman" w:cs="Times New Roman"/>
          <w:sz w:val="20"/>
          <w:szCs w:val="20"/>
        </w:rPr>
        <w:t>6</w:t>
      </w:r>
      <w:r w:rsidRPr="00B23A60">
        <w:rPr>
          <w:rFonts w:ascii="Times New Roman" w:hAnsi="Times New Roman" w:cs="Times New Roman"/>
          <w:sz w:val="20"/>
          <w:szCs w:val="20"/>
        </w:rPr>
        <w:t>1.</w:t>
      </w:r>
      <w:r w:rsidR="00E31186">
        <w:rPr>
          <w:rFonts w:ascii="Times New Roman" w:hAnsi="Times New Roman" w:cs="Times New Roman"/>
          <w:sz w:val="20"/>
          <w:szCs w:val="20"/>
        </w:rPr>
        <w:t>4</w:t>
      </w:r>
      <w:r w:rsidRPr="00B23A60">
        <w:rPr>
          <w:rFonts w:ascii="Times New Roman" w:hAnsi="Times New Roman" w:cs="Times New Roman"/>
          <w:sz w:val="20"/>
          <w:szCs w:val="20"/>
        </w:rPr>
        <w:t>01-2.0</w:t>
      </w:r>
      <w:r w:rsidR="00E31186">
        <w:rPr>
          <w:rFonts w:ascii="Times New Roman" w:hAnsi="Times New Roman" w:cs="Times New Roman"/>
          <w:sz w:val="20"/>
          <w:szCs w:val="20"/>
        </w:rPr>
        <w:t>14</w:t>
      </w:r>
      <w:r w:rsidRPr="00B23A60">
        <w:rPr>
          <w:rFonts w:ascii="Times New Roman" w:hAnsi="Times New Roman" w:cs="Times New Roman"/>
          <w:sz w:val="20"/>
          <w:szCs w:val="20"/>
        </w:rPr>
        <w:t>-</w:t>
      </w:r>
      <w:r w:rsidR="00E31186">
        <w:rPr>
          <w:rFonts w:ascii="Times New Roman" w:hAnsi="Times New Roman" w:cs="Times New Roman"/>
          <w:sz w:val="20"/>
          <w:szCs w:val="20"/>
        </w:rPr>
        <w:t>4</w:t>
      </w:r>
      <w:r w:rsidRPr="00B23A60">
        <w:rPr>
          <w:rFonts w:ascii="Times New Roman" w:hAnsi="Times New Roman" w:cs="Times New Roman"/>
          <w:sz w:val="20"/>
          <w:szCs w:val="20"/>
        </w:rPr>
        <w:t>.</w:t>
      </w:r>
      <w:r w:rsidR="00E31186">
        <w:rPr>
          <w:rFonts w:ascii="Times New Roman" w:hAnsi="Times New Roman" w:cs="Times New Roman"/>
          <w:sz w:val="20"/>
          <w:szCs w:val="20"/>
        </w:rPr>
        <w:t>4</w:t>
      </w:r>
      <w:r w:rsidRPr="00B23A60">
        <w:rPr>
          <w:rFonts w:ascii="Times New Roman" w:hAnsi="Times New Roman" w:cs="Times New Roman"/>
          <w:sz w:val="20"/>
          <w:szCs w:val="20"/>
        </w:rPr>
        <w:t>.90.</w:t>
      </w:r>
      <w:r w:rsidR="00E31186">
        <w:rPr>
          <w:rFonts w:ascii="Times New Roman" w:hAnsi="Times New Roman" w:cs="Times New Roman"/>
          <w:sz w:val="20"/>
          <w:szCs w:val="20"/>
        </w:rPr>
        <w:t>52</w:t>
      </w:r>
      <w:r w:rsidRPr="00B23A60">
        <w:rPr>
          <w:rFonts w:ascii="Times New Roman" w:hAnsi="Times New Roman" w:cs="Times New Roman"/>
          <w:sz w:val="20"/>
          <w:szCs w:val="20"/>
        </w:rPr>
        <w:t>.00-11</w:t>
      </w:r>
      <w:r w:rsidR="00E31186">
        <w:rPr>
          <w:rFonts w:ascii="Times New Roman" w:hAnsi="Times New Roman" w:cs="Times New Roman"/>
          <w:sz w:val="20"/>
          <w:szCs w:val="20"/>
        </w:rPr>
        <w:t>5</w:t>
      </w:r>
      <w:r w:rsidRPr="00B23A60">
        <w:rPr>
          <w:rFonts w:ascii="Times New Roman" w:hAnsi="Times New Roman" w:cs="Times New Roman"/>
          <w:sz w:val="20"/>
          <w:szCs w:val="20"/>
        </w:rPr>
        <w:t>000</w:t>
      </w:r>
      <w:r w:rsidR="00E31186">
        <w:rPr>
          <w:rFonts w:ascii="Times New Roman" w:hAnsi="Times New Roman" w:cs="Times New Roman"/>
          <w:sz w:val="20"/>
          <w:szCs w:val="20"/>
        </w:rPr>
        <w:t xml:space="preserve"> </w:t>
      </w:r>
      <w:r w:rsidRPr="00B23A60">
        <w:rPr>
          <w:rFonts w:ascii="Times New Roman" w:hAnsi="Times New Roman" w:cs="Times New Roman"/>
          <w:sz w:val="20"/>
          <w:szCs w:val="20"/>
        </w:rPr>
        <w:t xml:space="preserve">- Ficha: </w:t>
      </w:r>
      <w:r w:rsidR="00E31186">
        <w:rPr>
          <w:rFonts w:ascii="Times New Roman" w:hAnsi="Times New Roman" w:cs="Times New Roman"/>
          <w:sz w:val="20"/>
          <w:szCs w:val="20"/>
        </w:rPr>
        <w:t>0119</w:t>
      </w:r>
    </w:p>
    <w:p w:rsidR="00E31186" w:rsidRPr="00E31186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Valor: R$ </w:t>
      </w:r>
      <w:r w:rsidR="00E31186" w:rsidRPr="00E31186">
        <w:rPr>
          <w:rFonts w:ascii="Times New Roman" w:hAnsi="Times New Roman" w:cs="Times New Roman"/>
          <w:sz w:val="20"/>
          <w:szCs w:val="20"/>
        </w:rPr>
        <w:t>222.900,00 (duzentos e vinte e dois mil e novecentos reais)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E31186">
        <w:rPr>
          <w:rFonts w:ascii="Times New Roman" w:hAnsi="Times New Roman" w:cs="Times New Roman"/>
          <w:sz w:val="20"/>
          <w:szCs w:val="20"/>
        </w:rPr>
        <w:t>17</w:t>
      </w:r>
      <w:r w:rsidRPr="00B23A60">
        <w:rPr>
          <w:rFonts w:ascii="Times New Roman" w:hAnsi="Times New Roman" w:cs="Times New Roman"/>
          <w:sz w:val="20"/>
          <w:szCs w:val="20"/>
        </w:rPr>
        <w:t xml:space="preserve">/08/2020 a </w:t>
      </w:r>
      <w:r w:rsidR="00E31186">
        <w:rPr>
          <w:rFonts w:ascii="Times New Roman" w:hAnsi="Times New Roman" w:cs="Times New Roman"/>
          <w:sz w:val="20"/>
          <w:szCs w:val="20"/>
        </w:rPr>
        <w:t>16</w:t>
      </w:r>
      <w:r w:rsidRPr="00B23A60">
        <w:rPr>
          <w:rFonts w:ascii="Times New Roman" w:hAnsi="Times New Roman" w:cs="Times New Roman"/>
          <w:sz w:val="20"/>
          <w:szCs w:val="20"/>
        </w:rPr>
        <w:t>/</w:t>
      </w:r>
      <w:r w:rsidR="00E31186">
        <w:rPr>
          <w:rFonts w:ascii="Times New Roman" w:hAnsi="Times New Roman" w:cs="Times New Roman"/>
          <w:sz w:val="20"/>
          <w:szCs w:val="20"/>
        </w:rPr>
        <w:t>08</w:t>
      </w:r>
      <w:r w:rsidRPr="00B23A60">
        <w:rPr>
          <w:rFonts w:ascii="Times New Roman" w:hAnsi="Times New Roman" w:cs="Times New Roman"/>
          <w:sz w:val="20"/>
          <w:szCs w:val="20"/>
        </w:rPr>
        <w:t>/202</w:t>
      </w:r>
      <w:r w:rsidR="00E31186">
        <w:rPr>
          <w:rFonts w:ascii="Times New Roman" w:hAnsi="Times New Roman" w:cs="Times New Roman"/>
          <w:sz w:val="20"/>
          <w:szCs w:val="20"/>
        </w:rPr>
        <w:t>1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E31186">
        <w:rPr>
          <w:rFonts w:ascii="Times New Roman" w:hAnsi="Times New Roman" w:cs="Times New Roman"/>
          <w:sz w:val="20"/>
          <w:szCs w:val="20"/>
        </w:rPr>
        <w:t>17</w:t>
      </w:r>
      <w:r w:rsidRPr="00B23A60">
        <w:rPr>
          <w:rFonts w:ascii="Times New Roman" w:hAnsi="Times New Roman" w:cs="Times New Roman"/>
          <w:sz w:val="20"/>
          <w:szCs w:val="20"/>
        </w:rPr>
        <w:t>/08/2020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E31186" w:rsidRPr="00E31186">
        <w:rPr>
          <w:rFonts w:ascii="Times New Roman" w:hAnsi="Times New Roman" w:cs="Times New Roman"/>
          <w:sz w:val="20"/>
          <w:szCs w:val="20"/>
        </w:rPr>
        <w:t>Lei n.º 8.666/93, de 21 de junho de 1993,</w:t>
      </w:r>
      <w:r w:rsidR="00E3118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E31186" w:rsidRPr="00E31186">
        <w:rPr>
          <w:rFonts w:ascii="Times New Roman" w:hAnsi="Times New Roman" w:cs="Times New Roman"/>
          <w:sz w:val="20"/>
          <w:szCs w:val="20"/>
        </w:rPr>
        <w:t>Lei n.º 10.520, de 17 de julho de 2002 e Decreto n.º 5.450, de 31 de maio de 2005</w:t>
      </w:r>
      <w:r w:rsidR="00E31186">
        <w:rPr>
          <w:rFonts w:ascii="Times New Roman" w:hAnsi="Times New Roman" w:cs="Times New Roman"/>
          <w:sz w:val="20"/>
          <w:szCs w:val="20"/>
        </w:rPr>
        <w:t>.</w:t>
      </w:r>
    </w:p>
    <w:p w:rsidR="007D7241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E31186" w:rsidRPr="00E31186">
        <w:rPr>
          <w:rFonts w:ascii="Times New Roman" w:hAnsi="Times New Roman" w:cs="Times New Roman"/>
          <w:sz w:val="20"/>
          <w:szCs w:val="20"/>
        </w:rPr>
        <w:t>ADRIANA CECCONELLO</w:t>
      </w:r>
      <w:r w:rsidRPr="00B23A60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B23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60"/>
    <w:rsid w:val="0066372C"/>
    <w:rsid w:val="007D7241"/>
    <w:rsid w:val="00B23A60"/>
    <w:rsid w:val="00E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5D08"/>
  <w15:chartTrackingRefBased/>
  <w15:docId w15:val="{949086E6-1DAC-4BAB-91B8-1F4943F7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2020-08-17T13:19:00Z</dcterms:created>
  <dcterms:modified xsi:type="dcterms:W3CDTF">2020-08-17T13:24:00Z</dcterms:modified>
</cp:coreProperties>
</file>