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EB5CD9">
        <w:rPr>
          <w:rFonts w:ascii="Times New Roman" w:hAnsi="Times New Roman" w:cs="Times New Roman"/>
          <w:b/>
          <w:sz w:val="20"/>
          <w:szCs w:val="20"/>
        </w:rPr>
        <w:t>88</w:t>
      </w:r>
      <w:r w:rsidRPr="006F21D2">
        <w:rPr>
          <w:rFonts w:ascii="Times New Roman" w:hAnsi="Times New Roman" w:cs="Times New Roman"/>
          <w:b/>
          <w:sz w:val="20"/>
          <w:szCs w:val="20"/>
        </w:rPr>
        <w:t>/20</w:t>
      </w:r>
      <w:r w:rsidR="002D64D4">
        <w:rPr>
          <w:rFonts w:ascii="Times New Roman" w:hAnsi="Times New Roman" w:cs="Times New Roman"/>
          <w:b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EB5CD9">
        <w:rPr>
          <w:rFonts w:ascii="Times New Roman" w:hAnsi="Times New Roman" w:cs="Times New Roman"/>
          <w:sz w:val="20"/>
          <w:szCs w:val="20"/>
        </w:rPr>
        <w:t>96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EB5CD9">
        <w:rPr>
          <w:rFonts w:ascii="Times New Roman" w:hAnsi="Times New Roman" w:cs="Times New Roman"/>
          <w:sz w:val="20"/>
          <w:szCs w:val="20"/>
        </w:rPr>
        <w:t>63</w:t>
      </w:r>
      <w:bookmarkStart w:id="0" w:name="_GoBack"/>
      <w:bookmarkEnd w:id="0"/>
      <w:r w:rsidR="00B649A5"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615637" w:rsidRPr="00615637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853283" w:rsidRPr="00B22D6C">
        <w:rPr>
          <w:rFonts w:ascii="Times New Roman" w:hAnsi="Times New Roman" w:cs="Times New Roman"/>
          <w:sz w:val="20"/>
          <w:szCs w:val="20"/>
        </w:rPr>
        <w:t xml:space="preserve">CONTRATO DE PROGRAMA DE </w:t>
      </w:r>
      <w:r w:rsidR="00EB5CD9">
        <w:rPr>
          <w:rFonts w:ascii="Times New Roman" w:hAnsi="Times New Roman" w:cs="Times New Roman"/>
          <w:sz w:val="20"/>
          <w:szCs w:val="20"/>
        </w:rPr>
        <w:t>AQUISIÇÃO DE</w:t>
      </w:r>
      <w:r w:rsidR="00853283" w:rsidRPr="00B22D6C">
        <w:rPr>
          <w:rFonts w:ascii="Times New Roman" w:hAnsi="Times New Roman" w:cs="Times New Roman"/>
          <w:sz w:val="20"/>
          <w:szCs w:val="20"/>
        </w:rPr>
        <w:t xml:space="preserve"> CONCRETO BETUMINOSO USINADO A QUENTE</w:t>
      </w:r>
      <w:r w:rsidR="00EB5CD9">
        <w:rPr>
          <w:rFonts w:ascii="Times New Roman" w:hAnsi="Times New Roman" w:cs="Times New Roman"/>
          <w:sz w:val="20"/>
          <w:szCs w:val="20"/>
        </w:rPr>
        <w:t xml:space="preserve"> - </w:t>
      </w:r>
      <w:r w:rsidR="00EB5CD9" w:rsidRPr="00B22D6C">
        <w:rPr>
          <w:rFonts w:ascii="Times New Roman" w:hAnsi="Times New Roman" w:cs="Times New Roman"/>
          <w:sz w:val="20"/>
          <w:szCs w:val="20"/>
        </w:rPr>
        <w:t>C.B.U.Q</w:t>
      </w:r>
      <w:r w:rsidR="00853283" w:rsidRPr="00850B85">
        <w:rPr>
          <w:rFonts w:ascii="Times New Roman" w:hAnsi="Times New Roman" w:cs="Times New Roman"/>
          <w:sz w:val="20"/>
          <w:szCs w:val="20"/>
        </w:rPr>
        <w:t>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853283" w:rsidRPr="00853283">
        <w:rPr>
          <w:rFonts w:ascii="Times New Roman" w:hAnsi="Times New Roman" w:cs="Times New Roman"/>
          <w:sz w:val="20"/>
          <w:szCs w:val="20"/>
        </w:rPr>
        <w:t>04.01.26.782.301-2.010.180000.</w:t>
      </w:r>
      <w:r w:rsidR="00EB5CD9">
        <w:rPr>
          <w:rFonts w:ascii="Times New Roman" w:hAnsi="Times New Roman" w:cs="Times New Roman"/>
          <w:sz w:val="20"/>
          <w:szCs w:val="20"/>
        </w:rPr>
        <w:t>3</w:t>
      </w:r>
      <w:r w:rsidR="00853283" w:rsidRPr="00853283">
        <w:rPr>
          <w:rFonts w:ascii="Times New Roman" w:hAnsi="Times New Roman" w:cs="Times New Roman"/>
          <w:sz w:val="20"/>
          <w:szCs w:val="20"/>
        </w:rPr>
        <w:t>.</w:t>
      </w:r>
      <w:r w:rsidR="00EB5CD9">
        <w:rPr>
          <w:rFonts w:ascii="Times New Roman" w:hAnsi="Times New Roman" w:cs="Times New Roman"/>
          <w:sz w:val="20"/>
          <w:szCs w:val="20"/>
        </w:rPr>
        <w:t>3</w:t>
      </w:r>
      <w:r w:rsidR="00853283" w:rsidRPr="00853283">
        <w:rPr>
          <w:rFonts w:ascii="Times New Roman" w:hAnsi="Times New Roman" w:cs="Times New Roman"/>
          <w:sz w:val="20"/>
          <w:szCs w:val="20"/>
        </w:rPr>
        <w:t>.90.</w:t>
      </w:r>
      <w:r w:rsidR="00EB5CD9">
        <w:rPr>
          <w:rFonts w:ascii="Times New Roman" w:hAnsi="Times New Roman" w:cs="Times New Roman"/>
          <w:sz w:val="20"/>
          <w:szCs w:val="20"/>
        </w:rPr>
        <w:t>30</w:t>
      </w:r>
      <w:r w:rsidR="00853283" w:rsidRPr="00853283">
        <w:rPr>
          <w:rFonts w:ascii="Times New Roman" w:hAnsi="Times New Roman" w:cs="Times New Roman"/>
          <w:sz w:val="20"/>
          <w:szCs w:val="20"/>
        </w:rPr>
        <w:t>.00.000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EB5CD9">
        <w:rPr>
          <w:rFonts w:ascii="Times New Roman" w:hAnsi="Times New Roman" w:cs="Times New Roman"/>
          <w:sz w:val="20"/>
          <w:szCs w:val="20"/>
        </w:rPr>
        <w:t xml:space="preserve">15.516,50 </w:t>
      </w:r>
      <w:r w:rsidR="00853283" w:rsidRPr="000638A1">
        <w:rPr>
          <w:rFonts w:ascii="Times New Roman" w:hAnsi="Times New Roman" w:cs="Times New Roman"/>
          <w:sz w:val="20"/>
          <w:szCs w:val="20"/>
        </w:rPr>
        <w:t>(</w:t>
      </w:r>
      <w:r w:rsidR="00EB5CD9">
        <w:rPr>
          <w:rFonts w:ascii="Times New Roman" w:hAnsi="Times New Roman" w:cs="Times New Roman"/>
          <w:sz w:val="20"/>
          <w:szCs w:val="20"/>
        </w:rPr>
        <w:t>quinze mil e quinhentos e dezesseis reais e cinquenta centavos</w:t>
      </w:r>
      <w:r w:rsidR="00853283" w:rsidRPr="000638A1">
        <w:rPr>
          <w:rFonts w:ascii="Times New Roman" w:hAnsi="Times New Roman" w:cs="Times New Roman"/>
          <w:sz w:val="20"/>
          <w:szCs w:val="20"/>
        </w:rPr>
        <w:t>)</w:t>
      </w:r>
      <w:r w:rsidR="006F21D2" w:rsidRPr="006F21D2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EB5CD9">
        <w:rPr>
          <w:rFonts w:ascii="Times New Roman" w:hAnsi="Times New Roman" w:cs="Times New Roman"/>
          <w:sz w:val="20"/>
          <w:szCs w:val="20"/>
        </w:rPr>
        <w:t>8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EB5CD9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EB5CD9">
        <w:rPr>
          <w:rFonts w:ascii="Times New Roman" w:hAnsi="Times New Roman" w:cs="Times New Roman"/>
          <w:sz w:val="20"/>
          <w:szCs w:val="20"/>
        </w:rPr>
        <w:t>31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EB5CD9">
        <w:rPr>
          <w:rFonts w:ascii="Times New Roman" w:hAnsi="Times New Roman" w:cs="Times New Roman"/>
          <w:sz w:val="20"/>
          <w:szCs w:val="20"/>
        </w:rPr>
        <w:t>1</w:t>
      </w:r>
      <w:r w:rsidR="00615637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="00EB5CD9">
        <w:rPr>
          <w:rFonts w:ascii="Times New Roman" w:hAnsi="Times New Roman" w:cs="Times New Roman"/>
          <w:sz w:val="20"/>
          <w:szCs w:val="20"/>
        </w:rPr>
        <w:t>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EB5CD9">
        <w:rPr>
          <w:rFonts w:ascii="Times New Roman" w:hAnsi="Times New Roman" w:cs="Times New Roman"/>
          <w:sz w:val="20"/>
          <w:szCs w:val="20"/>
        </w:rPr>
        <w:t>8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EB5CD9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15637" w:rsidRPr="00615637">
        <w:rPr>
          <w:rFonts w:ascii="Times New Roman" w:hAnsi="Times New Roman" w:cs="Times New Roman"/>
          <w:sz w:val="20"/>
          <w:szCs w:val="20"/>
        </w:rPr>
        <w:t>Inciso XXVI do caput do art. 24 da Lei Federal nº 8.666/93.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2D64D4">
        <w:rPr>
          <w:rFonts w:ascii="Times New Roman" w:hAnsi="Times New Roman" w:cs="Times New Roman"/>
          <w:sz w:val="20"/>
          <w:szCs w:val="20"/>
        </w:rPr>
        <w:t>Edinaldo Luiz de Melo Bandeira</w:t>
      </w:r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2276CD"/>
    <w:rsid w:val="002D64D4"/>
    <w:rsid w:val="00615637"/>
    <w:rsid w:val="006F21D2"/>
    <w:rsid w:val="007958C1"/>
    <w:rsid w:val="00853283"/>
    <w:rsid w:val="00B649A5"/>
    <w:rsid w:val="00CB5F55"/>
    <w:rsid w:val="00E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3D1B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2020-02-27T12:44:00Z</dcterms:created>
  <dcterms:modified xsi:type="dcterms:W3CDTF">2020-09-21T12:49:00Z</dcterms:modified>
</cp:coreProperties>
</file>