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81F5" w14:textId="31166AA3" w:rsidR="00FD4E08" w:rsidRPr="00351D93" w:rsidRDefault="00475052" w:rsidP="00351D93">
      <w:pPr>
        <w:pStyle w:val="SemEspaamento"/>
        <w:spacing w:line="276" w:lineRule="auto"/>
        <w:jc w:val="center"/>
        <w:rPr>
          <w:rFonts w:ascii="Tahoma" w:hAnsi="Tahoma" w:cs="Tahoma"/>
          <w:b/>
          <w:bCs/>
          <w:sz w:val="24"/>
          <w:szCs w:val="24"/>
        </w:rPr>
      </w:pPr>
      <w:r>
        <w:rPr>
          <w:rFonts w:ascii="Tahoma" w:hAnsi="Tahoma" w:cs="Tahoma"/>
          <w:b/>
          <w:bCs/>
          <w:sz w:val="24"/>
          <w:szCs w:val="24"/>
        </w:rPr>
        <w:t>CONTRATO Nº 008</w:t>
      </w:r>
      <w:r w:rsidR="00FD4E08" w:rsidRPr="00351D93">
        <w:rPr>
          <w:rFonts w:ascii="Tahoma" w:hAnsi="Tahoma" w:cs="Tahoma"/>
          <w:b/>
          <w:bCs/>
          <w:sz w:val="24"/>
          <w:szCs w:val="24"/>
        </w:rPr>
        <w:t>/2025</w:t>
      </w:r>
    </w:p>
    <w:p w14:paraId="7E078791" w14:textId="22D1005C" w:rsidR="00131664" w:rsidRPr="009148C8" w:rsidRDefault="00131664" w:rsidP="00351D93">
      <w:pPr>
        <w:pStyle w:val="SemEspaamento"/>
        <w:spacing w:line="276" w:lineRule="auto"/>
        <w:jc w:val="center"/>
        <w:rPr>
          <w:rFonts w:ascii="Tahoma" w:hAnsi="Tahoma" w:cs="Tahoma"/>
          <w:b/>
          <w:bCs/>
          <w:sz w:val="24"/>
          <w:szCs w:val="24"/>
        </w:rPr>
      </w:pPr>
      <w:r w:rsidRPr="00351D93">
        <w:rPr>
          <w:rFonts w:ascii="Tahoma" w:hAnsi="Tahoma" w:cs="Tahoma"/>
          <w:b/>
          <w:bCs/>
          <w:sz w:val="24"/>
          <w:szCs w:val="24"/>
        </w:rPr>
        <w:t xml:space="preserve">PROCESSO ADMINISTRATIVO </w:t>
      </w:r>
      <w:r w:rsidR="005E1D2F" w:rsidRPr="00351D93">
        <w:rPr>
          <w:rFonts w:ascii="Tahoma" w:hAnsi="Tahoma" w:cs="Tahoma"/>
          <w:b/>
          <w:bCs/>
          <w:sz w:val="24"/>
          <w:szCs w:val="24"/>
        </w:rPr>
        <w:t xml:space="preserve">Nº </w:t>
      </w:r>
      <w:r w:rsidR="00475052">
        <w:rPr>
          <w:rFonts w:ascii="Tahoma" w:hAnsi="Tahoma" w:cs="Tahoma"/>
          <w:b/>
          <w:bCs/>
          <w:sz w:val="24"/>
          <w:szCs w:val="24"/>
        </w:rPr>
        <w:t>015</w:t>
      </w:r>
      <w:r w:rsidRPr="009148C8">
        <w:rPr>
          <w:rFonts w:ascii="Tahoma" w:hAnsi="Tahoma" w:cs="Tahoma"/>
          <w:b/>
          <w:bCs/>
          <w:sz w:val="24"/>
          <w:szCs w:val="24"/>
        </w:rPr>
        <w:t>/</w:t>
      </w:r>
      <w:r w:rsidR="005E1D2F" w:rsidRPr="009148C8">
        <w:rPr>
          <w:rFonts w:ascii="Tahoma" w:hAnsi="Tahoma" w:cs="Tahoma"/>
          <w:b/>
          <w:bCs/>
          <w:sz w:val="24"/>
          <w:szCs w:val="24"/>
        </w:rPr>
        <w:t>2025</w:t>
      </w:r>
    </w:p>
    <w:p w14:paraId="01E8BADE" w14:textId="7F9FF1B9" w:rsidR="00131664" w:rsidRPr="009148C8" w:rsidRDefault="00131664" w:rsidP="00351D93">
      <w:pPr>
        <w:pStyle w:val="SemEspaamento"/>
        <w:spacing w:line="276" w:lineRule="auto"/>
        <w:jc w:val="center"/>
        <w:rPr>
          <w:rFonts w:ascii="Tahoma" w:hAnsi="Tahoma" w:cs="Tahoma"/>
          <w:b/>
          <w:bCs/>
          <w:sz w:val="24"/>
          <w:szCs w:val="24"/>
        </w:rPr>
      </w:pPr>
      <w:r w:rsidRPr="009148C8">
        <w:rPr>
          <w:rFonts w:ascii="Tahoma" w:hAnsi="Tahoma" w:cs="Tahoma"/>
          <w:b/>
          <w:bCs/>
          <w:sz w:val="24"/>
          <w:szCs w:val="24"/>
        </w:rPr>
        <w:t>INEXI</w:t>
      </w:r>
      <w:r w:rsidR="005E1D2F" w:rsidRPr="009148C8">
        <w:rPr>
          <w:rFonts w:ascii="Tahoma" w:hAnsi="Tahoma" w:cs="Tahoma"/>
          <w:b/>
          <w:bCs/>
          <w:sz w:val="24"/>
          <w:szCs w:val="24"/>
        </w:rPr>
        <w:t xml:space="preserve">GIBILIDADE DE LICITAÇÃO Nº </w:t>
      </w:r>
      <w:r w:rsidR="00475052">
        <w:rPr>
          <w:rFonts w:ascii="Tahoma" w:hAnsi="Tahoma" w:cs="Tahoma"/>
          <w:b/>
          <w:bCs/>
          <w:sz w:val="24"/>
          <w:szCs w:val="24"/>
        </w:rPr>
        <w:t>003</w:t>
      </w:r>
      <w:r w:rsidRPr="009148C8">
        <w:rPr>
          <w:rFonts w:ascii="Tahoma" w:hAnsi="Tahoma" w:cs="Tahoma"/>
          <w:b/>
          <w:bCs/>
          <w:sz w:val="24"/>
          <w:szCs w:val="24"/>
        </w:rPr>
        <w:t>/</w:t>
      </w:r>
      <w:r w:rsidR="005E1D2F" w:rsidRPr="009148C8">
        <w:rPr>
          <w:rFonts w:ascii="Tahoma" w:hAnsi="Tahoma" w:cs="Tahoma"/>
          <w:b/>
          <w:bCs/>
          <w:sz w:val="24"/>
          <w:szCs w:val="24"/>
        </w:rPr>
        <w:t>2025</w:t>
      </w:r>
    </w:p>
    <w:p w14:paraId="651F399B" w14:textId="77777777" w:rsidR="00131664" w:rsidRPr="00351D93" w:rsidRDefault="00131664" w:rsidP="00351D93">
      <w:pPr>
        <w:pStyle w:val="SemEspaamento"/>
        <w:spacing w:line="276" w:lineRule="auto"/>
        <w:jc w:val="center"/>
        <w:rPr>
          <w:rFonts w:ascii="Tahoma" w:hAnsi="Tahoma" w:cs="Tahoma"/>
          <w:b/>
          <w:bCs/>
          <w:color w:val="FF0000"/>
          <w:sz w:val="24"/>
          <w:szCs w:val="24"/>
        </w:rPr>
      </w:pPr>
    </w:p>
    <w:p w14:paraId="79F1EA30" w14:textId="77777777" w:rsidR="00131664" w:rsidRPr="00351D93" w:rsidRDefault="00131664" w:rsidP="00351D93">
      <w:pPr>
        <w:pStyle w:val="SemEspaamento"/>
        <w:spacing w:line="276" w:lineRule="auto"/>
        <w:jc w:val="center"/>
        <w:rPr>
          <w:rFonts w:ascii="Tahoma" w:hAnsi="Tahoma" w:cs="Tahoma"/>
          <w:b/>
          <w:bCs/>
          <w:color w:val="FF0000"/>
          <w:sz w:val="24"/>
          <w:szCs w:val="24"/>
        </w:rPr>
      </w:pPr>
    </w:p>
    <w:p w14:paraId="50B22F71" w14:textId="7395AD2A" w:rsidR="00131664" w:rsidRPr="00351D93" w:rsidRDefault="00131664" w:rsidP="00351D93">
      <w:pPr>
        <w:spacing w:after="0" w:line="276" w:lineRule="auto"/>
        <w:ind w:left="3402"/>
        <w:jc w:val="both"/>
        <w:rPr>
          <w:rFonts w:ascii="Tahoma" w:eastAsia="Times New Roman" w:hAnsi="Tahoma" w:cs="Tahoma"/>
          <w:kern w:val="0"/>
          <w:sz w:val="24"/>
          <w:szCs w:val="24"/>
          <w:lang w:eastAsia="pt-BR"/>
          <w14:ligatures w14:val="none"/>
        </w:rPr>
      </w:pPr>
      <w:r w:rsidRPr="00351D93">
        <w:rPr>
          <w:rFonts w:ascii="Tahoma" w:eastAsia="Times New Roman" w:hAnsi="Tahoma" w:cs="Tahoma"/>
          <w:bCs/>
          <w:iCs/>
          <w:kern w:val="0"/>
          <w:sz w:val="24"/>
          <w:szCs w:val="24"/>
          <w:lang w:eastAsia="pt-BR"/>
          <w14:ligatures w14:val="none"/>
        </w:rPr>
        <w:t>CONTRATO DE PRESTA</w:t>
      </w:r>
      <w:r w:rsidR="009165A7" w:rsidRPr="00351D93">
        <w:rPr>
          <w:rFonts w:ascii="Tahoma" w:eastAsia="Times New Roman" w:hAnsi="Tahoma" w:cs="Tahoma"/>
          <w:bCs/>
          <w:iCs/>
          <w:kern w:val="0"/>
          <w:sz w:val="24"/>
          <w:szCs w:val="24"/>
          <w:lang w:eastAsia="pt-BR"/>
          <w14:ligatures w14:val="none"/>
        </w:rPr>
        <w:t>ÇÃO DE SERVIÇOS DE</w:t>
      </w:r>
      <w:r w:rsidR="005E1D2F" w:rsidRPr="00351D93">
        <w:rPr>
          <w:rFonts w:ascii="Tahoma" w:eastAsia="Times New Roman" w:hAnsi="Tahoma" w:cs="Tahoma"/>
          <w:bCs/>
          <w:iCs/>
          <w:kern w:val="0"/>
          <w:sz w:val="24"/>
          <w:szCs w:val="24"/>
          <w:lang w:eastAsia="pt-BR"/>
          <w14:ligatures w14:val="none"/>
        </w:rPr>
        <w:t xml:space="preserve"> CONSULTORIA E</w:t>
      </w:r>
      <w:r w:rsidR="009165A7" w:rsidRPr="00351D93">
        <w:rPr>
          <w:rFonts w:ascii="Tahoma" w:eastAsia="Times New Roman" w:hAnsi="Tahoma" w:cs="Tahoma"/>
          <w:bCs/>
          <w:iCs/>
          <w:kern w:val="0"/>
          <w:sz w:val="24"/>
          <w:szCs w:val="24"/>
          <w:lang w:eastAsia="pt-BR"/>
          <w14:ligatures w14:val="none"/>
        </w:rPr>
        <w:t xml:space="preserve"> ASSESSOR</w:t>
      </w:r>
      <w:r w:rsidR="005E1D2F" w:rsidRPr="00351D93">
        <w:rPr>
          <w:rFonts w:ascii="Tahoma" w:eastAsia="Times New Roman" w:hAnsi="Tahoma" w:cs="Tahoma"/>
          <w:bCs/>
          <w:iCs/>
          <w:kern w:val="0"/>
          <w:sz w:val="24"/>
          <w:szCs w:val="24"/>
          <w:lang w:eastAsia="pt-BR"/>
          <w14:ligatures w14:val="none"/>
        </w:rPr>
        <w:t>IA TÉCNICA</w:t>
      </w:r>
      <w:r w:rsidRPr="00351D93">
        <w:rPr>
          <w:rFonts w:ascii="Tahoma" w:eastAsia="Times New Roman" w:hAnsi="Tahoma" w:cs="Tahoma"/>
          <w:kern w:val="0"/>
          <w:sz w:val="24"/>
          <w:szCs w:val="24"/>
          <w:lang w:eastAsia="pt-BR"/>
          <w14:ligatures w14:val="none"/>
        </w:rPr>
        <w:t xml:space="preserve"> </w:t>
      </w:r>
      <w:r w:rsidRPr="00351D93">
        <w:rPr>
          <w:rFonts w:ascii="Tahoma" w:eastAsia="Times New Roman" w:hAnsi="Tahoma" w:cs="Tahoma"/>
          <w:bCs/>
          <w:iCs/>
          <w:kern w:val="0"/>
          <w:sz w:val="24"/>
          <w:szCs w:val="24"/>
          <w:lang w:eastAsia="pt-BR"/>
          <w14:ligatures w14:val="none"/>
        </w:rPr>
        <w:t>QUE E</w:t>
      </w:r>
      <w:r w:rsidR="009165A7" w:rsidRPr="00351D93">
        <w:rPr>
          <w:rFonts w:ascii="Tahoma" w:eastAsia="Times New Roman" w:hAnsi="Tahoma" w:cs="Tahoma"/>
          <w:bCs/>
          <w:iCs/>
          <w:kern w:val="0"/>
          <w:sz w:val="24"/>
          <w:szCs w:val="24"/>
          <w:lang w:eastAsia="pt-BR"/>
          <w14:ligatures w14:val="none"/>
        </w:rPr>
        <w:t xml:space="preserve">NTRE SI CELEBRAM O </w:t>
      </w:r>
      <w:r w:rsidR="009165A7" w:rsidRPr="00351D93">
        <w:rPr>
          <w:rFonts w:ascii="Tahoma" w:eastAsia="Times New Roman" w:hAnsi="Tahoma" w:cs="Tahoma"/>
          <w:b/>
          <w:bCs/>
          <w:iCs/>
          <w:kern w:val="0"/>
          <w:sz w:val="24"/>
          <w:szCs w:val="24"/>
          <w:lang w:eastAsia="pt-BR"/>
          <w14:ligatures w14:val="none"/>
        </w:rPr>
        <w:t>MUNICÍPIO DE ELDORADO/MS</w:t>
      </w:r>
      <w:r w:rsidR="009165A7" w:rsidRPr="00351D93">
        <w:rPr>
          <w:rFonts w:ascii="Tahoma" w:eastAsia="Times New Roman" w:hAnsi="Tahoma" w:cs="Tahoma"/>
          <w:bCs/>
          <w:iCs/>
          <w:kern w:val="0"/>
          <w:sz w:val="24"/>
          <w:szCs w:val="24"/>
          <w:lang w:eastAsia="pt-BR"/>
          <w14:ligatures w14:val="none"/>
        </w:rPr>
        <w:t xml:space="preserve"> E A EMPRESA</w:t>
      </w:r>
      <w:r w:rsidR="005E1D2F" w:rsidRPr="00351D93">
        <w:rPr>
          <w:rFonts w:ascii="Tahoma" w:eastAsia="Times New Roman" w:hAnsi="Tahoma" w:cs="Tahoma"/>
          <w:bCs/>
          <w:iCs/>
          <w:kern w:val="0"/>
          <w:sz w:val="24"/>
          <w:szCs w:val="24"/>
          <w:lang w:eastAsia="pt-BR"/>
          <w14:ligatures w14:val="none"/>
        </w:rPr>
        <w:t xml:space="preserve"> </w:t>
      </w:r>
      <w:r w:rsidR="00475052">
        <w:rPr>
          <w:rFonts w:ascii="Tahoma" w:eastAsia="Times New Roman" w:hAnsi="Tahoma" w:cs="Tahoma"/>
          <w:b/>
          <w:bCs/>
          <w:iCs/>
          <w:kern w:val="0"/>
          <w:sz w:val="24"/>
          <w:szCs w:val="24"/>
          <w:lang w:eastAsia="pt-BR"/>
          <w14:ligatures w14:val="none"/>
        </w:rPr>
        <w:t>ENGELUGA ENGENHARIA LTDA</w:t>
      </w:r>
      <w:r w:rsidRPr="00351D93">
        <w:rPr>
          <w:rFonts w:ascii="Tahoma" w:eastAsia="Times New Roman" w:hAnsi="Tahoma" w:cs="Tahoma"/>
          <w:bCs/>
          <w:iCs/>
          <w:kern w:val="0"/>
          <w:sz w:val="24"/>
          <w:szCs w:val="24"/>
          <w:lang w:eastAsia="pt-BR"/>
          <w14:ligatures w14:val="none"/>
        </w:rPr>
        <w:t>.</w:t>
      </w:r>
    </w:p>
    <w:p w14:paraId="5ED2F391" w14:textId="77777777" w:rsidR="00131664" w:rsidRPr="00351D93" w:rsidRDefault="00131664" w:rsidP="00351D93">
      <w:pPr>
        <w:spacing w:after="0" w:line="276" w:lineRule="auto"/>
        <w:ind w:hanging="569"/>
        <w:jc w:val="both"/>
        <w:rPr>
          <w:rFonts w:ascii="Tahoma" w:eastAsia="Times New Roman" w:hAnsi="Tahoma" w:cs="Tahoma"/>
          <w:b/>
          <w:color w:val="FF0000"/>
          <w:kern w:val="0"/>
          <w:sz w:val="24"/>
          <w:szCs w:val="24"/>
          <w:lang w:eastAsia="pt-BR"/>
          <w14:ligatures w14:val="none"/>
        </w:rPr>
      </w:pPr>
    </w:p>
    <w:p w14:paraId="5DD6E2A2" w14:textId="77777777" w:rsidR="00131664" w:rsidRPr="00351D93" w:rsidRDefault="00131664" w:rsidP="00351D93">
      <w:pPr>
        <w:pStyle w:val="SemEspaamento"/>
        <w:spacing w:line="276" w:lineRule="auto"/>
        <w:jc w:val="both"/>
        <w:rPr>
          <w:rFonts w:ascii="Tahoma" w:hAnsi="Tahoma" w:cs="Tahoma"/>
          <w:color w:val="FF0000"/>
          <w:sz w:val="24"/>
          <w:szCs w:val="24"/>
        </w:rPr>
      </w:pPr>
    </w:p>
    <w:p w14:paraId="17C13C57" w14:textId="7B02A057" w:rsidR="00131664" w:rsidRPr="00351D93" w:rsidRDefault="009165A7" w:rsidP="00351D93">
      <w:pPr>
        <w:spacing w:after="0" w:line="276" w:lineRule="auto"/>
        <w:jc w:val="both"/>
        <w:rPr>
          <w:rFonts w:ascii="Tahoma" w:hAnsi="Tahoma" w:cs="Tahoma"/>
          <w:bCs/>
          <w:sz w:val="24"/>
          <w:szCs w:val="24"/>
        </w:rPr>
      </w:pPr>
      <w:r w:rsidRPr="00351D93">
        <w:rPr>
          <w:rFonts w:ascii="Tahoma" w:eastAsia="MS Mincho" w:hAnsi="Tahoma" w:cs="Tahoma"/>
          <w:b/>
          <w:sz w:val="24"/>
          <w:szCs w:val="24"/>
        </w:rPr>
        <w:t>PREFEITURA DO MUNICÍPIO DE ELDORADO/MS</w:t>
      </w:r>
      <w:r w:rsidRPr="00351D93">
        <w:rPr>
          <w:rFonts w:ascii="Tahoma" w:eastAsia="MS Mincho" w:hAnsi="Tahoma" w:cs="Tahoma"/>
          <w:sz w:val="24"/>
          <w:szCs w:val="24"/>
        </w:rPr>
        <w:t>, Pessoa Jurídica de Direito Público Interno</w:t>
      </w:r>
      <w:r w:rsidR="00AB7C1F" w:rsidRPr="00351D93">
        <w:rPr>
          <w:rFonts w:ascii="Tahoma" w:eastAsia="MS Mincho" w:hAnsi="Tahoma" w:cs="Tahoma"/>
          <w:sz w:val="24"/>
          <w:szCs w:val="24"/>
        </w:rPr>
        <w:t>,</w:t>
      </w:r>
      <w:r w:rsidRPr="00351D93">
        <w:rPr>
          <w:rFonts w:ascii="Tahoma" w:eastAsia="MS Mincho" w:hAnsi="Tahoma" w:cs="Tahoma"/>
          <w:sz w:val="24"/>
          <w:szCs w:val="24"/>
        </w:rPr>
        <w:t xml:space="preserve"> com sede na Avenida Tancredo de Almeida Neves, nº 1191, inscrita no CNPJ sob o nº 03.741.675/0001-80</w:t>
      </w:r>
      <w:r w:rsidRPr="00351D93">
        <w:rPr>
          <w:rFonts w:ascii="Tahoma" w:hAnsi="Tahoma" w:cs="Tahoma"/>
          <w:bCs/>
          <w:sz w:val="24"/>
          <w:szCs w:val="24"/>
        </w:rPr>
        <w:t>, neste ato representada</w:t>
      </w:r>
      <w:r w:rsidR="005E1D2F" w:rsidRPr="00351D93">
        <w:rPr>
          <w:rFonts w:ascii="Tahoma" w:hAnsi="Tahoma" w:cs="Tahoma"/>
          <w:bCs/>
          <w:sz w:val="24"/>
          <w:szCs w:val="24"/>
        </w:rPr>
        <w:t xml:space="preserve"> pela Prefeita</w:t>
      </w:r>
      <w:r w:rsidRPr="00351D93">
        <w:rPr>
          <w:rFonts w:ascii="Tahoma" w:hAnsi="Tahoma" w:cs="Tahoma"/>
          <w:bCs/>
          <w:sz w:val="24"/>
          <w:szCs w:val="24"/>
        </w:rPr>
        <w:t xml:space="preserve"> Municipal, Sr</w:t>
      </w:r>
      <w:r w:rsidR="005E1D2F" w:rsidRPr="00351D93">
        <w:rPr>
          <w:rFonts w:ascii="Tahoma" w:hAnsi="Tahoma" w:cs="Tahoma"/>
          <w:bCs/>
          <w:sz w:val="24"/>
          <w:szCs w:val="24"/>
        </w:rPr>
        <w:t>a</w:t>
      </w:r>
      <w:r w:rsidRPr="00351D93">
        <w:rPr>
          <w:rFonts w:ascii="Tahoma" w:hAnsi="Tahoma" w:cs="Tahoma"/>
          <w:bCs/>
          <w:sz w:val="24"/>
          <w:szCs w:val="24"/>
        </w:rPr>
        <w:t xml:space="preserve">. </w:t>
      </w:r>
      <w:r w:rsidR="005E1D2F" w:rsidRPr="00351D93">
        <w:rPr>
          <w:rFonts w:ascii="Tahoma" w:hAnsi="Tahoma" w:cs="Tahoma"/>
          <w:b/>
          <w:bCs/>
          <w:sz w:val="24"/>
          <w:szCs w:val="24"/>
        </w:rPr>
        <w:t xml:space="preserve">Fabiana Maria </w:t>
      </w:r>
      <w:proofErr w:type="spellStart"/>
      <w:r w:rsidR="005E1D2F" w:rsidRPr="00351D93">
        <w:rPr>
          <w:rFonts w:ascii="Tahoma" w:hAnsi="Tahoma" w:cs="Tahoma"/>
          <w:b/>
          <w:bCs/>
          <w:sz w:val="24"/>
          <w:szCs w:val="24"/>
        </w:rPr>
        <w:t>Lorenci</w:t>
      </w:r>
      <w:proofErr w:type="spellEnd"/>
      <w:r w:rsidR="005E1D2F" w:rsidRPr="00351D93">
        <w:rPr>
          <w:rFonts w:ascii="Tahoma" w:hAnsi="Tahoma" w:cs="Tahoma"/>
          <w:bCs/>
          <w:sz w:val="24"/>
          <w:szCs w:val="24"/>
        </w:rPr>
        <w:t>, brasileira, casada</w:t>
      </w:r>
      <w:r w:rsidRPr="00351D93">
        <w:rPr>
          <w:rFonts w:ascii="Tahoma" w:hAnsi="Tahoma" w:cs="Tahoma"/>
          <w:bCs/>
          <w:sz w:val="24"/>
          <w:szCs w:val="24"/>
        </w:rPr>
        <w:t>, portador</w:t>
      </w:r>
      <w:r w:rsidR="005E1D2F" w:rsidRPr="00351D93">
        <w:rPr>
          <w:rFonts w:ascii="Tahoma" w:hAnsi="Tahoma" w:cs="Tahoma"/>
          <w:bCs/>
          <w:sz w:val="24"/>
          <w:szCs w:val="24"/>
        </w:rPr>
        <w:t>a do RG nº 2996869 SSP/SC e do CPF nº 623.753.420-20</w:t>
      </w:r>
      <w:r w:rsidRPr="00351D93">
        <w:rPr>
          <w:rFonts w:ascii="Tahoma" w:hAnsi="Tahoma" w:cs="Tahoma"/>
          <w:bCs/>
          <w:sz w:val="24"/>
          <w:szCs w:val="24"/>
        </w:rPr>
        <w:t xml:space="preserve">, </w:t>
      </w:r>
      <w:r w:rsidR="005E1D2F" w:rsidRPr="00351D93">
        <w:rPr>
          <w:rFonts w:ascii="Tahoma" w:hAnsi="Tahoma" w:cs="Tahoma"/>
          <w:bCs/>
          <w:sz w:val="24"/>
          <w:szCs w:val="24"/>
        </w:rPr>
        <w:t>residente e domiciliada na Rua Iguatemi</w:t>
      </w:r>
      <w:r w:rsidRPr="00351D93">
        <w:rPr>
          <w:rFonts w:ascii="Tahoma" w:hAnsi="Tahoma" w:cs="Tahoma"/>
          <w:bCs/>
          <w:sz w:val="24"/>
          <w:szCs w:val="24"/>
        </w:rPr>
        <w:t>,</w:t>
      </w:r>
      <w:r w:rsidR="005E1D2F" w:rsidRPr="00351D93">
        <w:rPr>
          <w:rFonts w:ascii="Tahoma" w:hAnsi="Tahoma" w:cs="Tahoma"/>
          <w:bCs/>
          <w:sz w:val="24"/>
          <w:szCs w:val="24"/>
        </w:rPr>
        <w:t xml:space="preserve"> nº 964</w:t>
      </w:r>
      <w:r w:rsidRPr="00351D93">
        <w:rPr>
          <w:rFonts w:ascii="Tahoma" w:hAnsi="Tahoma" w:cs="Tahoma"/>
          <w:bCs/>
          <w:sz w:val="24"/>
          <w:szCs w:val="24"/>
        </w:rPr>
        <w:t>, Centro, nesta cidade, doravante denominada</w:t>
      </w:r>
      <w:r w:rsidR="00131664" w:rsidRPr="00351D93">
        <w:rPr>
          <w:rFonts w:ascii="Tahoma" w:hAnsi="Tahoma" w:cs="Tahoma"/>
          <w:bCs/>
          <w:sz w:val="24"/>
          <w:szCs w:val="24"/>
        </w:rPr>
        <w:t xml:space="preserve"> </w:t>
      </w:r>
      <w:r w:rsidR="00131664" w:rsidRPr="00351D93">
        <w:rPr>
          <w:rFonts w:ascii="Tahoma" w:hAnsi="Tahoma" w:cs="Tahoma"/>
          <w:b/>
          <w:sz w:val="24"/>
          <w:szCs w:val="24"/>
        </w:rPr>
        <w:t>CONTRATANTE</w:t>
      </w:r>
      <w:r w:rsidR="00131664" w:rsidRPr="00351D93">
        <w:rPr>
          <w:rFonts w:ascii="Tahoma" w:hAnsi="Tahoma" w:cs="Tahoma"/>
          <w:sz w:val="24"/>
          <w:szCs w:val="24"/>
        </w:rPr>
        <w:t>,</w:t>
      </w:r>
      <w:r w:rsidR="00131664" w:rsidRPr="00351D93">
        <w:rPr>
          <w:rFonts w:ascii="Tahoma" w:hAnsi="Tahoma" w:cs="Tahoma"/>
          <w:b/>
          <w:sz w:val="24"/>
          <w:szCs w:val="24"/>
        </w:rPr>
        <w:t xml:space="preserve"> </w:t>
      </w:r>
      <w:r w:rsidR="00131664" w:rsidRPr="00351D93">
        <w:rPr>
          <w:rFonts w:ascii="Tahoma" w:hAnsi="Tahoma" w:cs="Tahoma"/>
          <w:bCs/>
          <w:sz w:val="24"/>
          <w:szCs w:val="24"/>
        </w:rPr>
        <w:t>e a empresa</w:t>
      </w:r>
      <w:r w:rsidR="00475052">
        <w:rPr>
          <w:rFonts w:ascii="Tahoma" w:hAnsi="Tahoma" w:cs="Tahoma"/>
          <w:b/>
          <w:bCs/>
          <w:sz w:val="24"/>
          <w:szCs w:val="24"/>
        </w:rPr>
        <w:t xml:space="preserve"> ENGELUGA ENGENHARIA LTDA</w:t>
      </w:r>
      <w:r w:rsidRPr="00351D93">
        <w:rPr>
          <w:rFonts w:ascii="Tahoma" w:hAnsi="Tahoma" w:cs="Tahoma"/>
          <w:bCs/>
          <w:sz w:val="24"/>
          <w:szCs w:val="24"/>
        </w:rPr>
        <w:t xml:space="preserve">, Pessoa Jurídica de Direito Privado, inscrita no CNPJ </w:t>
      </w:r>
      <w:r w:rsidR="00131664" w:rsidRPr="00351D93">
        <w:rPr>
          <w:rFonts w:ascii="Tahoma" w:hAnsi="Tahoma" w:cs="Tahoma"/>
          <w:bCs/>
          <w:sz w:val="24"/>
          <w:szCs w:val="24"/>
        </w:rPr>
        <w:t xml:space="preserve">sob o nº </w:t>
      </w:r>
      <w:r w:rsidR="00475052">
        <w:rPr>
          <w:rFonts w:ascii="Tahoma" w:hAnsi="Tahoma" w:cs="Tahoma"/>
          <w:bCs/>
          <w:sz w:val="24"/>
          <w:szCs w:val="24"/>
        </w:rPr>
        <w:t>22.034.572/0001-24</w:t>
      </w:r>
      <w:r w:rsidR="00AB7C1F" w:rsidRPr="00351D93">
        <w:rPr>
          <w:rFonts w:ascii="Tahoma" w:hAnsi="Tahoma" w:cs="Tahoma"/>
          <w:bCs/>
          <w:sz w:val="24"/>
          <w:szCs w:val="24"/>
        </w:rPr>
        <w:t>, com sede</w:t>
      </w:r>
      <w:r w:rsidR="00131664" w:rsidRPr="00351D93">
        <w:rPr>
          <w:rFonts w:ascii="Tahoma" w:hAnsi="Tahoma" w:cs="Tahoma"/>
          <w:bCs/>
          <w:sz w:val="24"/>
          <w:szCs w:val="24"/>
        </w:rPr>
        <w:t xml:space="preserve"> na </w:t>
      </w:r>
      <w:r w:rsidR="00475052">
        <w:rPr>
          <w:rFonts w:ascii="Tahoma" w:hAnsi="Tahoma" w:cs="Tahoma"/>
          <w:bCs/>
          <w:sz w:val="24"/>
          <w:szCs w:val="24"/>
        </w:rPr>
        <w:t>Rua Bahia</w:t>
      </w:r>
      <w:r w:rsidR="00AB7C1F" w:rsidRPr="00351D93">
        <w:rPr>
          <w:rFonts w:ascii="Tahoma" w:hAnsi="Tahoma" w:cs="Tahoma"/>
          <w:bCs/>
          <w:sz w:val="24"/>
          <w:szCs w:val="24"/>
        </w:rPr>
        <w:t xml:space="preserve">, n° </w:t>
      </w:r>
      <w:r w:rsidR="00475052">
        <w:rPr>
          <w:rFonts w:ascii="Tahoma" w:hAnsi="Tahoma" w:cs="Tahoma"/>
          <w:bCs/>
          <w:sz w:val="24"/>
          <w:szCs w:val="24"/>
        </w:rPr>
        <w:t>470</w:t>
      </w:r>
      <w:r w:rsidR="00AB7C1F" w:rsidRPr="00351D93">
        <w:rPr>
          <w:rFonts w:ascii="Tahoma" w:hAnsi="Tahoma" w:cs="Tahoma"/>
          <w:bCs/>
          <w:sz w:val="24"/>
          <w:szCs w:val="24"/>
        </w:rPr>
        <w:t xml:space="preserve">, </w:t>
      </w:r>
      <w:r w:rsidR="00475052">
        <w:rPr>
          <w:rFonts w:ascii="Tahoma" w:hAnsi="Tahoma" w:cs="Tahoma"/>
          <w:bCs/>
          <w:sz w:val="24"/>
          <w:szCs w:val="24"/>
        </w:rPr>
        <w:t>Jardim dos Estados</w:t>
      </w:r>
      <w:r w:rsidR="00131664" w:rsidRPr="00351D93">
        <w:rPr>
          <w:rFonts w:ascii="Tahoma" w:hAnsi="Tahoma" w:cs="Tahoma"/>
          <w:bCs/>
          <w:sz w:val="24"/>
          <w:szCs w:val="24"/>
        </w:rPr>
        <w:t>,</w:t>
      </w:r>
      <w:bookmarkStart w:id="0" w:name="_GoBack"/>
      <w:bookmarkEnd w:id="0"/>
      <w:r w:rsidR="00131664" w:rsidRPr="00351D93">
        <w:rPr>
          <w:rFonts w:ascii="Tahoma" w:hAnsi="Tahoma" w:cs="Tahoma"/>
          <w:bCs/>
          <w:sz w:val="24"/>
          <w:szCs w:val="24"/>
        </w:rPr>
        <w:t xml:space="preserve"> na cidade de </w:t>
      </w:r>
      <w:r w:rsidR="00475052">
        <w:rPr>
          <w:rFonts w:ascii="Tahoma" w:hAnsi="Tahoma" w:cs="Tahoma"/>
          <w:bCs/>
          <w:sz w:val="24"/>
          <w:szCs w:val="24"/>
        </w:rPr>
        <w:t>Campo Grande/MS</w:t>
      </w:r>
      <w:r w:rsidR="00AB7C1F" w:rsidRPr="00351D93">
        <w:rPr>
          <w:rFonts w:ascii="Tahoma" w:hAnsi="Tahoma" w:cs="Tahoma"/>
          <w:bCs/>
          <w:sz w:val="24"/>
          <w:szCs w:val="24"/>
        </w:rPr>
        <w:t>, neste ato re</w:t>
      </w:r>
      <w:r w:rsidR="005E1D2F" w:rsidRPr="00351D93">
        <w:rPr>
          <w:rFonts w:ascii="Tahoma" w:hAnsi="Tahoma" w:cs="Tahoma"/>
          <w:bCs/>
          <w:sz w:val="24"/>
          <w:szCs w:val="24"/>
        </w:rPr>
        <w:t xml:space="preserve">presentada por </w:t>
      </w:r>
      <w:r w:rsidR="00475052">
        <w:rPr>
          <w:rFonts w:ascii="Tahoma" w:hAnsi="Tahoma" w:cs="Tahoma"/>
          <w:b/>
          <w:bCs/>
          <w:sz w:val="24"/>
          <w:szCs w:val="24"/>
        </w:rPr>
        <w:t>FÁBIO MARQUES RIBEIRO</w:t>
      </w:r>
      <w:r w:rsidR="00475052">
        <w:rPr>
          <w:rFonts w:ascii="Tahoma" w:hAnsi="Tahoma" w:cs="Tahoma"/>
          <w:bCs/>
          <w:sz w:val="24"/>
          <w:szCs w:val="24"/>
        </w:rPr>
        <w:t>, brasileiro</w:t>
      </w:r>
      <w:r w:rsidR="00AB7C1F" w:rsidRPr="00351D93">
        <w:rPr>
          <w:rFonts w:ascii="Tahoma" w:hAnsi="Tahoma" w:cs="Tahoma"/>
          <w:bCs/>
          <w:sz w:val="24"/>
          <w:szCs w:val="24"/>
        </w:rPr>
        <w:t>, portador</w:t>
      </w:r>
      <w:r w:rsidR="00475052">
        <w:rPr>
          <w:rFonts w:ascii="Tahoma" w:hAnsi="Tahoma" w:cs="Tahoma"/>
          <w:bCs/>
          <w:sz w:val="24"/>
          <w:szCs w:val="24"/>
        </w:rPr>
        <w:t xml:space="preserve"> do RG nº 1.063.859 </w:t>
      </w:r>
      <w:proofErr w:type="spellStart"/>
      <w:r w:rsidR="00475052">
        <w:rPr>
          <w:rFonts w:ascii="Tahoma" w:hAnsi="Tahoma" w:cs="Tahoma"/>
          <w:bCs/>
          <w:sz w:val="24"/>
          <w:szCs w:val="24"/>
        </w:rPr>
        <w:t>Sejusp</w:t>
      </w:r>
      <w:proofErr w:type="spellEnd"/>
      <w:r w:rsidR="00475052">
        <w:rPr>
          <w:rFonts w:ascii="Tahoma" w:hAnsi="Tahoma" w:cs="Tahoma"/>
          <w:bCs/>
          <w:sz w:val="24"/>
          <w:szCs w:val="24"/>
        </w:rPr>
        <w:t>/MS</w:t>
      </w:r>
      <w:r w:rsidR="00AB7C1F" w:rsidRPr="00351D93">
        <w:rPr>
          <w:rFonts w:ascii="Tahoma" w:hAnsi="Tahoma" w:cs="Tahoma"/>
          <w:bCs/>
          <w:sz w:val="24"/>
          <w:szCs w:val="24"/>
        </w:rPr>
        <w:t xml:space="preserve"> e do </w:t>
      </w:r>
      <w:r w:rsidR="00475052">
        <w:rPr>
          <w:rFonts w:ascii="Tahoma" w:hAnsi="Tahoma" w:cs="Tahoma"/>
          <w:bCs/>
          <w:sz w:val="24"/>
          <w:szCs w:val="24"/>
        </w:rPr>
        <w:t>CPF nº 879.413.171-68</w:t>
      </w:r>
      <w:r w:rsidR="00AB7C1F" w:rsidRPr="00351D93">
        <w:rPr>
          <w:rFonts w:ascii="Tahoma" w:hAnsi="Tahoma" w:cs="Tahoma"/>
          <w:bCs/>
          <w:sz w:val="24"/>
          <w:szCs w:val="24"/>
        </w:rPr>
        <w:t>, residente e domiciliado</w:t>
      </w:r>
      <w:r w:rsidR="00475052">
        <w:rPr>
          <w:rFonts w:ascii="Tahoma" w:hAnsi="Tahoma" w:cs="Tahoma"/>
          <w:bCs/>
          <w:sz w:val="24"/>
          <w:szCs w:val="24"/>
        </w:rPr>
        <w:t xml:space="preserve"> na Avenida Norte, nº 1313</w:t>
      </w:r>
      <w:r w:rsidR="00E51BC0">
        <w:rPr>
          <w:rFonts w:ascii="Tahoma" w:hAnsi="Tahoma" w:cs="Tahoma"/>
          <w:bCs/>
          <w:sz w:val="24"/>
          <w:szCs w:val="24"/>
        </w:rPr>
        <w:t>, Monte Castelo</w:t>
      </w:r>
      <w:r w:rsidR="00AB7C1F" w:rsidRPr="00351D93">
        <w:rPr>
          <w:rFonts w:ascii="Tahoma" w:hAnsi="Tahoma" w:cs="Tahoma"/>
          <w:bCs/>
          <w:sz w:val="24"/>
          <w:szCs w:val="24"/>
        </w:rPr>
        <w:t xml:space="preserve">, </w:t>
      </w:r>
      <w:r w:rsidR="00E51BC0">
        <w:rPr>
          <w:rFonts w:ascii="Tahoma" w:hAnsi="Tahoma" w:cs="Tahoma"/>
          <w:bCs/>
          <w:sz w:val="24"/>
          <w:szCs w:val="24"/>
        </w:rPr>
        <w:t>Campo Grande/MS</w:t>
      </w:r>
      <w:r w:rsidR="00AB7C1F" w:rsidRPr="00351D93">
        <w:rPr>
          <w:rFonts w:ascii="Tahoma" w:hAnsi="Tahoma" w:cs="Tahoma"/>
          <w:bCs/>
          <w:sz w:val="24"/>
          <w:szCs w:val="24"/>
        </w:rPr>
        <w:t xml:space="preserve">, </w:t>
      </w:r>
      <w:r w:rsidR="00131664" w:rsidRPr="00351D93">
        <w:rPr>
          <w:rFonts w:ascii="Tahoma" w:hAnsi="Tahoma" w:cs="Tahoma"/>
          <w:bCs/>
          <w:sz w:val="24"/>
          <w:szCs w:val="24"/>
        </w:rPr>
        <w:t xml:space="preserve">doravante denominada </w:t>
      </w:r>
      <w:r w:rsidR="00131664" w:rsidRPr="00351D93">
        <w:rPr>
          <w:rFonts w:ascii="Tahoma" w:hAnsi="Tahoma" w:cs="Tahoma"/>
          <w:b/>
          <w:bCs/>
          <w:sz w:val="24"/>
          <w:szCs w:val="24"/>
        </w:rPr>
        <w:t xml:space="preserve">CONTRATADA, </w:t>
      </w:r>
      <w:r w:rsidR="00131664" w:rsidRPr="00351D93">
        <w:rPr>
          <w:rFonts w:ascii="Tahoma" w:hAnsi="Tahoma" w:cs="Tahoma"/>
          <w:sz w:val="24"/>
          <w:szCs w:val="24"/>
        </w:rPr>
        <w:t xml:space="preserve">firmam o presente </w:t>
      </w:r>
      <w:r w:rsidR="00131664" w:rsidRPr="00351D93">
        <w:rPr>
          <w:rFonts w:ascii="Tahoma" w:hAnsi="Tahoma" w:cs="Tahoma"/>
          <w:b/>
          <w:bCs/>
          <w:sz w:val="24"/>
          <w:szCs w:val="24"/>
        </w:rPr>
        <w:t>CONTRATO</w:t>
      </w:r>
      <w:r w:rsidR="00131664" w:rsidRPr="00351D93">
        <w:rPr>
          <w:rFonts w:ascii="Tahoma" w:hAnsi="Tahoma" w:cs="Tahoma"/>
          <w:sz w:val="24"/>
          <w:szCs w:val="24"/>
        </w:rPr>
        <w:t xml:space="preserve"> que passa a ser regido pelas cláusulas e condições a seguir</w:t>
      </w:r>
      <w:r w:rsidR="00131664" w:rsidRPr="00351D93">
        <w:rPr>
          <w:rFonts w:ascii="Tahoma" w:hAnsi="Tahoma" w:cs="Tahoma"/>
          <w:b/>
          <w:bCs/>
          <w:sz w:val="24"/>
          <w:szCs w:val="24"/>
        </w:rPr>
        <w:t>.</w:t>
      </w:r>
    </w:p>
    <w:p w14:paraId="6B34A720" w14:textId="77777777" w:rsidR="00131664" w:rsidRPr="00351D93" w:rsidRDefault="00131664" w:rsidP="00351D93">
      <w:pPr>
        <w:spacing w:after="0" w:line="276" w:lineRule="auto"/>
        <w:jc w:val="both"/>
        <w:rPr>
          <w:rFonts w:ascii="Tahoma" w:hAnsi="Tahoma" w:cs="Tahoma"/>
          <w:b/>
          <w:bCs/>
          <w:color w:val="FF0000"/>
          <w:sz w:val="24"/>
          <w:szCs w:val="24"/>
        </w:rPr>
      </w:pPr>
    </w:p>
    <w:p w14:paraId="5DFC6871"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line="276" w:lineRule="auto"/>
        <w:jc w:val="both"/>
        <w:rPr>
          <w:rFonts w:ascii="Tahoma" w:hAnsi="Tahoma" w:cs="Tahoma"/>
          <w:b/>
          <w:bCs/>
          <w:sz w:val="24"/>
          <w:szCs w:val="24"/>
        </w:rPr>
      </w:pPr>
      <w:r w:rsidRPr="00351D93">
        <w:rPr>
          <w:rFonts w:ascii="Tahoma" w:hAnsi="Tahoma" w:cs="Tahoma"/>
          <w:b/>
          <w:bCs/>
          <w:sz w:val="24"/>
          <w:szCs w:val="24"/>
        </w:rPr>
        <w:t>CLÁUSULA PRIMEIRA – DA BASE LEGAL</w:t>
      </w:r>
    </w:p>
    <w:p w14:paraId="373F8D98" w14:textId="13547590" w:rsidR="00131664" w:rsidRPr="00351D93" w:rsidRDefault="00131664" w:rsidP="00351D93">
      <w:pPr>
        <w:pStyle w:val="PargrafodaLista"/>
        <w:numPr>
          <w:ilvl w:val="1"/>
          <w:numId w:val="14"/>
        </w:numPr>
        <w:spacing w:line="276" w:lineRule="auto"/>
        <w:ind w:left="0" w:firstLine="0"/>
        <w:jc w:val="both"/>
        <w:rPr>
          <w:rFonts w:ascii="Tahoma" w:hAnsi="Tahoma" w:cs="Tahoma"/>
          <w:bCs/>
          <w:sz w:val="24"/>
          <w:szCs w:val="24"/>
        </w:rPr>
      </w:pPr>
      <w:r w:rsidRPr="00351D93">
        <w:rPr>
          <w:rFonts w:ascii="Tahoma" w:hAnsi="Tahoma" w:cs="Tahoma"/>
          <w:bCs/>
          <w:sz w:val="24"/>
          <w:szCs w:val="24"/>
        </w:rPr>
        <w:t xml:space="preserve">O presente Contrato é celebrado </w:t>
      </w:r>
      <w:r w:rsidR="005E1D2F" w:rsidRPr="00351D93">
        <w:rPr>
          <w:rFonts w:ascii="Tahoma" w:hAnsi="Tahoma" w:cs="Tahoma"/>
          <w:bCs/>
          <w:sz w:val="24"/>
          <w:szCs w:val="24"/>
        </w:rPr>
        <w:t>em decorrência da autorização da</w:t>
      </w:r>
      <w:r w:rsidRPr="00351D93">
        <w:rPr>
          <w:rFonts w:ascii="Tahoma" w:hAnsi="Tahoma" w:cs="Tahoma"/>
          <w:bCs/>
          <w:sz w:val="24"/>
          <w:szCs w:val="24"/>
        </w:rPr>
        <w:t xml:space="preserve"> Senhor</w:t>
      </w:r>
      <w:r w:rsidR="005E1D2F" w:rsidRPr="00351D93">
        <w:rPr>
          <w:rFonts w:ascii="Tahoma" w:hAnsi="Tahoma" w:cs="Tahoma"/>
          <w:bCs/>
          <w:sz w:val="24"/>
          <w:szCs w:val="24"/>
        </w:rPr>
        <w:t>a Prefeita</w:t>
      </w:r>
      <w:r w:rsidRPr="00351D93">
        <w:rPr>
          <w:rFonts w:ascii="Tahoma" w:hAnsi="Tahoma" w:cs="Tahoma"/>
          <w:bCs/>
          <w:sz w:val="24"/>
          <w:szCs w:val="24"/>
        </w:rPr>
        <w:t xml:space="preserve"> Municipal, exarada em despacho constante do </w:t>
      </w:r>
      <w:r w:rsidRPr="009148C8">
        <w:rPr>
          <w:rFonts w:ascii="Tahoma" w:hAnsi="Tahoma" w:cs="Tahoma"/>
          <w:b/>
          <w:bCs/>
          <w:sz w:val="24"/>
          <w:szCs w:val="24"/>
        </w:rPr>
        <w:t xml:space="preserve">Processo Administrativo n° </w:t>
      </w:r>
      <w:r w:rsidR="00E51BC0">
        <w:rPr>
          <w:rFonts w:ascii="Tahoma" w:hAnsi="Tahoma" w:cs="Tahoma"/>
          <w:b/>
          <w:bCs/>
          <w:sz w:val="24"/>
          <w:szCs w:val="24"/>
        </w:rPr>
        <w:t>015</w:t>
      </w:r>
      <w:r w:rsidRPr="009148C8">
        <w:rPr>
          <w:rFonts w:ascii="Tahoma" w:hAnsi="Tahoma" w:cs="Tahoma"/>
          <w:b/>
          <w:bCs/>
          <w:sz w:val="24"/>
          <w:szCs w:val="24"/>
        </w:rPr>
        <w:t>/</w:t>
      </w:r>
      <w:r w:rsidR="005E1D2F" w:rsidRPr="009148C8">
        <w:rPr>
          <w:rFonts w:ascii="Tahoma" w:hAnsi="Tahoma" w:cs="Tahoma"/>
          <w:b/>
          <w:bCs/>
          <w:sz w:val="24"/>
          <w:szCs w:val="24"/>
        </w:rPr>
        <w:t>2025</w:t>
      </w:r>
      <w:r w:rsidRPr="009148C8">
        <w:rPr>
          <w:rFonts w:ascii="Tahoma" w:hAnsi="Tahoma" w:cs="Tahoma"/>
          <w:bCs/>
          <w:sz w:val="24"/>
          <w:szCs w:val="24"/>
        </w:rPr>
        <w:t xml:space="preserve">, </w:t>
      </w:r>
      <w:r w:rsidR="00E51BC0">
        <w:rPr>
          <w:rFonts w:ascii="Tahoma" w:hAnsi="Tahoma" w:cs="Tahoma"/>
          <w:b/>
          <w:sz w:val="24"/>
          <w:szCs w:val="24"/>
        </w:rPr>
        <w:t>Inexigibilidade nº 003</w:t>
      </w:r>
      <w:r w:rsidRPr="009148C8">
        <w:rPr>
          <w:rFonts w:ascii="Tahoma" w:hAnsi="Tahoma" w:cs="Tahoma"/>
          <w:b/>
          <w:sz w:val="24"/>
          <w:szCs w:val="24"/>
        </w:rPr>
        <w:t>/202</w:t>
      </w:r>
      <w:r w:rsidR="005E1D2F" w:rsidRPr="009148C8">
        <w:rPr>
          <w:rFonts w:ascii="Tahoma" w:hAnsi="Tahoma" w:cs="Tahoma"/>
          <w:b/>
          <w:sz w:val="24"/>
          <w:szCs w:val="24"/>
        </w:rPr>
        <w:t>5</w:t>
      </w:r>
      <w:r w:rsidRPr="00351D93">
        <w:rPr>
          <w:rFonts w:ascii="Tahoma" w:hAnsi="Tahoma" w:cs="Tahoma"/>
          <w:bCs/>
          <w:sz w:val="24"/>
          <w:szCs w:val="24"/>
        </w:rPr>
        <w:t>, com base na Lei Federal nº 14.133/2021, especificamente o art. 74, inciso III, alínea</w:t>
      </w:r>
      <w:r w:rsidR="009148C8">
        <w:rPr>
          <w:rFonts w:ascii="Tahoma" w:hAnsi="Tahoma" w:cs="Tahoma"/>
          <w:bCs/>
          <w:sz w:val="24"/>
          <w:szCs w:val="24"/>
        </w:rPr>
        <w:t>s</w:t>
      </w:r>
      <w:r w:rsidRPr="00351D93">
        <w:rPr>
          <w:rFonts w:ascii="Tahoma" w:hAnsi="Tahoma" w:cs="Tahoma"/>
          <w:bCs/>
          <w:sz w:val="24"/>
          <w:szCs w:val="24"/>
        </w:rPr>
        <w:t xml:space="preserve"> </w:t>
      </w:r>
      <w:r w:rsidR="009148C8">
        <w:rPr>
          <w:rFonts w:ascii="Tahoma" w:hAnsi="Tahoma" w:cs="Tahoma"/>
          <w:bCs/>
          <w:sz w:val="24"/>
          <w:szCs w:val="24"/>
        </w:rPr>
        <w:t>“a”, “d” e “h”</w:t>
      </w:r>
      <w:r w:rsidRPr="00351D93">
        <w:rPr>
          <w:rFonts w:ascii="Tahoma" w:hAnsi="Tahoma" w:cs="Tahoma"/>
          <w:bCs/>
          <w:sz w:val="24"/>
          <w:szCs w:val="24"/>
        </w:rPr>
        <w:t>.</w:t>
      </w:r>
    </w:p>
    <w:p w14:paraId="1C27D231" w14:textId="77777777" w:rsidR="00131664" w:rsidRPr="00351D93" w:rsidRDefault="00131664" w:rsidP="00351D93">
      <w:pPr>
        <w:pStyle w:val="PargrafodaLista"/>
        <w:spacing w:line="276" w:lineRule="auto"/>
        <w:ind w:left="0"/>
        <w:jc w:val="both"/>
        <w:rPr>
          <w:rFonts w:ascii="Tahoma" w:hAnsi="Tahoma" w:cs="Tahoma"/>
          <w:bCs/>
          <w:sz w:val="24"/>
          <w:szCs w:val="24"/>
        </w:rPr>
      </w:pPr>
    </w:p>
    <w:p w14:paraId="3EB770B3" w14:textId="69240E07" w:rsidR="00131664" w:rsidRPr="00351D93" w:rsidRDefault="00131664" w:rsidP="00351D93">
      <w:pPr>
        <w:pStyle w:val="PargrafodaLista"/>
        <w:numPr>
          <w:ilvl w:val="1"/>
          <w:numId w:val="14"/>
        </w:numPr>
        <w:spacing w:after="0" w:line="276" w:lineRule="auto"/>
        <w:ind w:left="0" w:firstLine="0"/>
        <w:jc w:val="both"/>
        <w:rPr>
          <w:rFonts w:ascii="Tahoma" w:hAnsi="Tahoma" w:cs="Tahoma"/>
          <w:bCs/>
          <w:sz w:val="24"/>
          <w:szCs w:val="24"/>
        </w:rPr>
      </w:pPr>
      <w:r w:rsidRPr="00351D93">
        <w:rPr>
          <w:rFonts w:ascii="Tahoma" w:hAnsi="Tahoma" w:cs="Tahoma"/>
          <w:bCs/>
          <w:sz w:val="24"/>
          <w:szCs w:val="24"/>
        </w:rPr>
        <w:t>O presente Contrato é regido pelas cláusulas e condições nele contidos, p</w:t>
      </w:r>
      <w:r w:rsidR="00B83B23" w:rsidRPr="00351D93">
        <w:rPr>
          <w:rFonts w:ascii="Tahoma" w:hAnsi="Tahoma" w:cs="Tahoma"/>
          <w:bCs/>
          <w:sz w:val="24"/>
          <w:szCs w:val="24"/>
        </w:rPr>
        <w:t xml:space="preserve">ela Lei Federal nº 14.133/2021 </w:t>
      </w:r>
      <w:r w:rsidRPr="00351D93">
        <w:rPr>
          <w:rFonts w:ascii="Tahoma" w:hAnsi="Tahoma" w:cs="Tahoma"/>
          <w:bCs/>
          <w:sz w:val="24"/>
          <w:szCs w:val="24"/>
        </w:rPr>
        <w:t>e demais normas legais pertinentes.</w:t>
      </w:r>
    </w:p>
    <w:p w14:paraId="1E6B6722" w14:textId="77777777" w:rsidR="00131664" w:rsidRPr="00351D93" w:rsidRDefault="00131664" w:rsidP="00351D93">
      <w:pPr>
        <w:pStyle w:val="PargrafodaLista"/>
        <w:spacing w:after="0" w:line="276" w:lineRule="auto"/>
        <w:ind w:left="0"/>
        <w:jc w:val="both"/>
        <w:rPr>
          <w:rFonts w:ascii="Tahoma" w:hAnsi="Tahoma" w:cs="Tahoma"/>
          <w:bCs/>
          <w:sz w:val="24"/>
          <w:szCs w:val="24"/>
        </w:rPr>
      </w:pPr>
    </w:p>
    <w:p w14:paraId="1960509B" w14:textId="3C696069" w:rsidR="00131664" w:rsidRPr="00351D93" w:rsidRDefault="00131664" w:rsidP="00351D93">
      <w:pPr>
        <w:pStyle w:val="PargrafodaLista"/>
        <w:numPr>
          <w:ilvl w:val="1"/>
          <w:numId w:val="14"/>
        </w:numPr>
        <w:spacing w:after="240" w:line="276" w:lineRule="auto"/>
        <w:ind w:left="0" w:firstLine="0"/>
        <w:contextualSpacing w:val="0"/>
        <w:jc w:val="both"/>
        <w:rPr>
          <w:rFonts w:ascii="Tahoma" w:hAnsi="Tahoma" w:cs="Tahoma"/>
          <w:bCs/>
          <w:sz w:val="24"/>
          <w:szCs w:val="24"/>
        </w:rPr>
      </w:pPr>
      <w:r w:rsidRPr="00351D93">
        <w:rPr>
          <w:rFonts w:ascii="Tahoma" w:hAnsi="Tahoma" w:cs="Tahoma"/>
          <w:bCs/>
          <w:sz w:val="24"/>
          <w:szCs w:val="24"/>
        </w:rPr>
        <w:t>Os casos omissos serão decididos pela Contratante, segundo as disposições contidas na Lei nº 14.133/2</w:t>
      </w:r>
      <w:r w:rsidR="00B83B23" w:rsidRPr="00351D93">
        <w:rPr>
          <w:rFonts w:ascii="Tahoma" w:hAnsi="Tahoma" w:cs="Tahoma"/>
          <w:bCs/>
          <w:sz w:val="24"/>
          <w:szCs w:val="24"/>
        </w:rPr>
        <w:t xml:space="preserve">021 </w:t>
      </w:r>
      <w:r w:rsidRPr="00351D93">
        <w:rPr>
          <w:rFonts w:ascii="Tahoma" w:hAnsi="Tahoma" w:cs="Tahoma"/>
          <w:bCs/>
          <w:sz w:val="24"/>
          <w:szCs w:val="24"/>
        </w:rPr>
        <w:t>e demais normas federais aplicáveis e, subsidiariamente, segundo as disposições contidas na Lei nº 8.07/1990 – Código de Defesa do Consumidor – e normas e princípios gerais dos contratos.</w:t>
      </w:r>
    </w:p>
    <w:p w14:paraId="05A467B8"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120" w:line="276" w:lineRule="auto"/>
        <w:jc w:val="both"/>
        <w:rPr>
          <w:rFonts w:ascii="Tahoma" w:hAnsi="Tahoma" w:cs="Tahoma"/>
          <w:b/>
          <w:bCs/>
          <w:smallCaps/>
          <w:sz w:val="24"/>
          <w:szCs w:val="24"/>
        </w:rPr>
      </w:pPr>
      <w:r w:rsidRPr="00351D93">
        <w:rPr>
          <w:rFonts w:ascii="Tahoma" w:hAnsi="Tahoma" w:cs="Tahoma"/>
          <w:b/>
          <w:bCs/>
          <w:smallCaps/>
          <w:sz w:val="24"/>
          <w:szCs w:val="24"/>
        </w:rPr>
        <w:t>CLÁUSULA SEGUNDA – DO OBJETO</w:t>
      </w:r>
    </w:p>
    <w:p w14:paraId="2FCA2AC0" w14:textId="20184F69" w:rsidR="00395A82" w:rsidRPr="00E460CA" w:rsidRDefault="00131664" w:rsidP="00351D93">
      <w:pPr>
        <w:pStyle w:val="Cabealho"/>
        <w:numPr>
          <w:ilvl w:val="1"/>
          <w:numId w:val="15"/>
        </w:numPr>
        <w:tabs>
          <w:tab w:val="clear" w:pos="4252"/>
          <w:tab w:val="clear" w:pos="8504"/>
        </w:tabs>
        <w:spacing w:line="276" w:lineRule="auto"/>
        <w:ind w:left="0" w:firstLine="0"/>
        <w:jc w:val="both"/>
        <w:rPr>
          <w:rFonts w:ascii="Tahoma" w:hAnsi="Tahoma" w:cs="Tahoma"/>
          <w:b/>
          <w:sz w:val="24"/>
          <w:szCs w:val="24"/>
        </w:rPr>
      </w:pPr>
      <w:r w:rsidRPr="00351D93">
        <w:rPr>
          <w:rFonts w:ascii="Tahoma" w:hAnsi="Tahoma" w:cs="Tahoma"/>
          <w:snapToGrid w:val="0"/>
          <w:sz w:val="24"/>
          <w:szCs w:val="24"/>
        </w:rPr>
        <w:lastRenderedPageBreak/>
        <w:t>O pre</w:t>
      </w:r>
      <w:r w:rsidR="005E1D2F" w:rsidRPr="00351D93">
        <w:rPr>
          <w:rFonts w:ascii="Tahoma" w:hAnsi="Tahoma" w:cs="Tahoma"/>
          <w:snapToGrid w:val="0"/>
          <w:sz w:val="24"/>
          <w:szCs w:val="24"/>
        </w:rPr>
        <w:t xml:space="preserve">sente contrato tem por objeto a </w:t>
      </w:r>
      <w:r w:rsidR="00BA4E26">
        <w:rPr>
          <w:rFonts w:ascii="Tahoma" w:hAnsi="Tahoma" w:cs="Tahoma"/>
          <w:bCs/>
          <w:snapToGrid w:val="0"/>
          <w:sz w:val="24"/>
          <w:szCs w:val="24"/>
          <w:lang w:val="pt-PT"/>
        </w:rPr>
        <w:t xml:space="preserve">prestação de serviços </w:t>
      </w:r>
      <w:r w:rsidR="00BA4E26" w:rsidRPr="00BA4E26">
        <w:rPr>
          <w:rFonts w:ascii="Tahoma" w:hAnsi="Tahoma" w:cs="Tahoma"/>
          <w:bCs/>
          <w:snapToGrid w:val="0"/>
          <w:sz w:val="24"/>
          <w:szCs w:val="24"/>
        </w:rPr>
        <w:t xml:space="preserve">técnicos especializados de engenharia para a elaboração de projetos executivos de infraestrutura urbana e construção civil e de supervisão de obras, para atender as necessidades da </w:t>
      </w:r>
      <w:r w:rsidR="00FC154C" w:rsidRPr="00FC154C">
        <w:rPr>
          <w:rFonts w:ascii="Tahoma" w:hAnsi="Tahoma" w:cs="Tahoma"/>
          <w:bCs/>
          <w:snapToGrid w:val="0"/>
          <w:sz w:val="24"/>
          <w:szCs w:val="24"/>
        </w:rPr>
        <w:t>Secretaria Municipal de Governo</w:t>
      </w:r>
      <w:r w:rsidR="00BA4E26" w:rsidRPr="00FC154C">
        <w:rPr>
          <w:rFonts w:ascii="Tahoma" w:hAnsi="Tahoma" w:cs="Tahoma"/>
          <w:bCs/>
          <w:snapToGrid w:val="0"/>
          <w:sz w:val="24"/>
          <w:szCs w:val="24"/>
        </w:rPr>
        <w:t>.</w:t>
      </w:r>
    </w:p>
    <w:p w14:paraId="101DBDBC" w14:textId="77777777" w:rsidR="00131664" w:rsidRPr="00351D93" w:rsidRDefault="00131664" w:rsidP="00351D93">
      <w:pPr>
        <w:pStyle w:val="Cabealho"/>
        <w:tabs>
          <w:tab w:val="clear" w:pos="4252"/>
          <w:tab w:val="clear" w:pos="8504"/>
        </w:tabs>
        <w:spacing w:line="276" w:lineRule="auto"/>
        <w:jc w:val="both"/>
        <w:rPr>
          <w:rFonts w:ascii="Tahoma" w:hAnsi="Tahoma" w:cs="Tahoma"/>
          <w:b/>
          <w:sz w:val="24"/>
          <w:szCs w:val="24"/>
        </w:rPr>
      </w:pPr>
    </w:p>
    <w:p w14:paraId="60049DE7"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TERCEIRA – DA DESCRIÇÃO DOS SERVIÇOS</w:t>
      </w:r>
    </w:p>
    <w:p w14:paraId="33989F06" w14:textId="022EB44A" w:rsidR="00131664" w:rsidRPr="006B1BB6" w:rsidRDefault="00FC790B" w:rsidP="006B1BB6">
      <w:pPr>
        <w:spacing w:after="200" w:line="276" w:lineRule="auto"/>
        <w:jc w:val="both"/>
        <w:rPr>
          <w:rFonts w:ascii="Tahoma" w:hAnsi="Tahoma" w:cs="Tahoma"/>
          <w:bCs/>
          <w:sz w:val="24"/>
          <w:szCs w:val="24"/>
        </w:rPr>
      </w:pPr>
      <w:proofErr w:type="gramStart"/>
      <w:r w:rsidRPr="00351D93">
        <w:rPr>
          <w:rFonts w:ascii="Tahoma" w:hAnsi="Tahoma" w:cs="Tahoma"/>
          <w:b/>
          <w:bCs/>
          <w:sz w:val="24"/>
          <w:szCs w:val="24"/>
        </w:rPr>
        <w:t>3.1</w:t>
      </w:r>
      <w:r w:rsidRPr="00351D93">
        <w:rPr>
          <w:rFonts w:ascii="Tahoma" w:hAnsi="Tahoma" w:cs="Tahoma"/>
          <w:bCs/>
          <w:sz w:val="24"/>
          <w:szCs w:val="24"/>
        </w:rPr>
        <w:t xml:space="preserve"> </w:t>
      </w:r>
      <w:r w:rsidR="006B1BB6" w:rsidRPr="006B1BB6">
        <w:rPr>
          <w:rFonts w:ascii="Tahoma" w:hAnsi="Tahoma" w:cs="Tahoma"/>
          <w:bCs/>
          <w:sz w:val="24"/>
          <w:szCs w:val="24"/>
        </w:rPr>
        <w:t>Para</w:t>
      </w:r>
      <w:proofErr w:type="gramEnd"/>
      <w:r w:rsidR="006B1BB6" w:rsidRPr="006B1BB6">
        <w:rPr>
          <w:rFonts w:ascii="Tahoma" w:hAnsi="Tahoma" w:cs="Tahoma"/>
          <w:bCs/>
          <w:sz w:val="24"/>
          <w:szCs w:val="24"/>
        </w:rPr>
        <w:t xml:space="preserve"> atender às necessidades identificadas, a contratada deverá proceder a realização </w:t>
      </w:r>
      <w:r w:rsidR="006B1BB6">
        <w:rPr>
          <w:rFonts w:ascii="Tahoma" w:hAnsi="Tahoma" w:cs="Tahoma"/>
          <w:bCs/>
          <w:sz w:val="24"/>
          <w:szCs w:val="24"/>
        </w:rPr>
        <w:t xml:space="preserve">dos </w:t>
      </w:r>
      <w:r w:rsidR="006B1BB6" w:rsidRPr="006B1BB6">
        <w:rPr>
          <w:rFonts w:ascii="Tahoma" w:hAnsi="Tahoma" w:cs="Tahoma"/>
          <w:bCs/>
          <w:sz w:val="24"/>
          <w:szCs w:val="24"/>
        </w:rPr>
        <w:t xml:space="preserve">serviços conforme estabelecido no Termo de </w:t>
      </w:r>
      <w:r w:rsidR="00E51BC0">
        <w:rPr>
          <w:rFonts w:ascii="Tahoma" w:hAnsi="Tahoma" w:cs="Tahoma"/>
          <w:bCs/>
          <w:sz w:val="24"/>
          <w:szCs w:val="24"/>
        </w:rPr>
        <w:t xml:space="preserve">Referência </w:t>
      </w:r>
      <w:r w:rsidR="006B1BB6" w:rsidRPr="006B1BB6">
        <w:rPr>
          <w:rFonts w:ascii="Tahoma" w:hAnsi="Tahoma" w:cs="Tahoma"/>
          <w:bCs/>
          <w:sz w:val="24"/>
          <w:szCs w:val="24"/>
        </w:rPr>
        <w:t>e demais peças técnicas e/ou especificações de serviços aplicáveis à execução do objeto.</w:t>
      </w:r>
    </w:p>
    <w:p w14:paraId="01198173"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QUARTA – DA FORMA DE EXECUÇÃO</w:t>
      </w:r>
    </w:p>
    <w:p w14:paraId="0B57BB2E" w14:textId="043453A8" w:rsidR="00EB4B4F" w:rsidRPr="00EB4B4F" w:rsidRDefault="00EB4B4F" w:rsidP="00EB4B4F">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EB4B4F">
        <w:rPr>
          <w:rFonts w:ascii="Tahoma" w:eastAsia="Cambria" w:hAnsi="Tahoma" w:cs="Tahoma"/>
          <w:b/>
          <w:sz w:val="24"/>
          <w:szCs w:val="24"/>
          <w:lang w:eastAsia="pt-BR" w:bidi="pt-BR"/>
        </w:rPr>
        <w:t>4.1</w:t>
      </w:r>
      <w:r>
        <w:rPr>
          <w:rFonts w:ascii="Tahoma" w:eastAsia="Cambria" w:hAnsi="Tahoma" w:cs="Tahoma"/>
          <w:sz w:val="24"/>
          <w:szCs w:val="24"/>
          <w:lang w:eastAsia="pt-BR" w:bidi="pt-BR"/>
        </w:rPr>
        <w:t xml:space="preserve"> </w:t>
      </w:r>
      <w:r w:rsidRPr="00EB4B4F">
        <w:rPr>
          <w:rFonts w:ascii="Tahoma" w:eastAsia="Cambria" w:hAnsi="Tahoma" w:cs="Tahoma"/>
          <w:sz w:val="24"/>
          <w:szCs w:val="24"/>
          <w:lang w:eastAsia="pt-BR" w:bidi="pt-BR"/>
        </w:rPr>
        <w:t>Os</w:t>
      </w:r>
      <w:proofErr w:type="gramEnd"/>
      <w:r w:rsidRPr="00EB4B4F">
        <w:rPr>
          <w:rFonts w:ascii="Tahoma" w:eastAsia="Cambria" w:hAnsi="Tahoma" w:cs="Tahoma"/>
          <w:sz w:val="24"/>
          <w:szCs w:val="24"/>
          <w:lang w:eastAsia="pt-BR" w:bidi="pt-BR"/>
        </w:rPr>
        <w:t xml:space="preserve"> serviços solicitados deverão ser executados de forma parcelada ao longo da vigência do contrato, sendo a</w:t>
      </w:r>
      <w:r>
        <w:rPr>
          <w:rFonts w:ascii="Tahoma" w:eastAsia="Cambria" w:hAnsi="Tahoma" w:cs="Tahoma"/>
          <w:sz w:val="24"/>
          <w:szCs w:val="24"/>
          <w:lang w:eastAsia="pt-BR" w:bidi="pt-BR"/>
        </w:rPr>
        <w:t xml:space="preserve"> execução realizada na sede da Contratada e na sede da C</w:t>
      </w:r>
      <w:r w:rsidRPr="00EB4B4F">
        <w:rPr>
          <w:rFonts w:ascii="Tahoma" w:eastAsia="Cambria" w:hAnsi="Tahoma" w:cs="Tahoma"/>
          <w:sz w:val="24"/>
          <w:szCs w:val="24"/>
          <w:lang w:eastAsia="pt-BR" w:bidi="pt-BR"/>
        </w:rPr>
        <w:t xml:space="preserve">ontratante, uma vez que o acompanhamento será realizado remotamente, através dos meios de comunicação WhatsApp, E-mail e telefone e presencial. </w:t>
      </w:r>
    </w:p>
    <w:p w14:paraId="3FB47F2B" w14:textId="77777777" w:rsidR="00EB4B4F" w:rsidRPr="00EB4B4F" w:rsidRDefault="00EB4B4F" w:rsidP="00EB4B4F">
      <w:pPr>
        <w:widowControl w:val="0"/>
        <w:autoSpaceDE w:val="0"/>
        <w:autoSpaceDN w:val="0"/>
        <w:spacing w:after="120" w:line="276" w:lineRule="auto"/>
        <w:jc w:val="both"/>
        <w:rPr>
          <w:rFonts w:ascii="Tahoma" w:eastAsia="Cambria" w:hAnsi="Tahoma" w:cs="Tahoma"/>
          <w:sz w:val="24"/>
          <w:szCs w:val="24"/>
          <w:lang w:eastAsia="pt-BR" w:bidi="pt-BR"/>
        </w:rPr>
      </w:pPr>
      <w:r w:rsidRPr="00EB4B4F">
        <w:rPr>
          <w:rFonts w:ascii="Tahoma" w:eastAsia="Cambria" w:hAnsi="Tahoma" w:cs="Tahoma"/>
          <w:b/>
          <w:sz w:val="24"/>
          <w:szCs w:val="24"/>
          <w:lang w:eastAsia="pt-BR" w:bidi="pt-BR"/>
        </w:rPr>
        <w:t>4.2</w:t>
      </w:r>
      <w:r w:rsidRPr="00EB4B4F">
        <w:rPr>
          <w:rFonts w:ascii="Tahoma" w:eastAsia="Cambria" w:hAnsi="Tahoma" w:cs="Tahoma"/>
          <w:sz w:val="24"/>
          <w:szCs w:val="24"/>
          <w:lang w:eastAsia="pt-BR" w:bidi="pt-BR"/>
        </w:rPr>
        <w:t xml:space="preserve"> A contratada deverá disponibilizar equipe especializada para dirimir dúvidas durante o horário de expediente comercial. </w:t>
      </w:r>
    </w:p>
    <w:p w14:paraId="0A7F7BF3" w14:textId="77777777" w:rsidR="00EB4B4F" w:rsidRPr="00EB4B4F" w:rsidRDefault="00EB4B4F" w:rsidP="00EB4B4F">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EB4B4F">
        <w:rPr>
          <w:rFonts w:ascii="Tahoma" w:eastAsia="Cambria" w:hAnsi="Tahoma" w:cs="Tahoma"/>
          <w:b/>
          <w:sz w:val="24"/>
          <w:szCs w:val="24"/>
          <w:lang w:eastAsia="pt-BR" w:bidi="pt-BR"/>
        </w:rPr>
        <w:t>4.3</w:t>
      </w:r>
      <w:r w:rsidRPr="00EB4B4F">
        <w:rPr>
          <w:rFonts w:ascii="Tahoma" w:eastAsia="Cambria" w:hAnsi="Tahoma" w:cs="Tahoma"/>
          <w:sz w:val="24"/>
          <w:szCs w:val="24"/>
          <w:lang w:eastAsia="pt-BR" w:bidi="pt-BR"/>
        </w:rPr>
        <w:t xml:space="preserve"> As</w:t>
      </w:r>
      <w:proofErr w:type="gramEnd"/>
      <w:r w:rsidRPr="00EB4B4F">
        <w:rPr>
          <w:rFonts w:ascii="Tahoma" w:eastAsia="Cambria" w:hAnsi="Tahoma" w:cs="Tahoma"/>
          <w:sz w:val="24"/>
          <w:szCs w:val="24"/>
          <w:lang w:eastAsia="pt-BR" w:bidi="pt-BR"/>
        </w:rPr>
        <w:t xml:space="preserve"> reuniões serão realizadas remotamente sempre que for solicitado, sendo devidamente agendadas. </w:t>
      </w:r>
    </w:p>
    <w:p w14:paraId="6FCED0F9" w14:textId="5FC6A722" w:rsidR="00EB4B4F" w:rsidRPr="00EB4B4F"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EB4B4F">
        <w:rPr>
          <w:rFonts w:ascii="Tahoma" w:eastAsia="Cambria" w:hAnsi="Tahoma" w:cs="Tahoma"/>
          <w:b/>
          <w:sz w:val="24"/>
          <w:szCs w:val="24"/>
          <w:lang w:eastAsia="pt-BR" w:bidi="pt-BR"/>
        </w:rPr>
        <w:t>4.4</w:t>
      </w:r>
      <w:r w:rsidRPr="00EB4B4F">
        <w:rPr>
          <w:rFonts w:ascii="Tahoma" w:eastAsia="Cambria" w:hAnsi="Tahoma" w:cs="Tahoma"/>
          <w:sz w:val="24"/>
          <w:szCs w:val="24"/>
          <w:lang w:eastAsia="pt-BR" w:bidi="pt-BR"/>
        </w:rPr>
        <w:t xml:space="preserve"> Deverá</w:t>
      </w:r>
      <w:proofErr w:type="gramEnd"/>
      <w:r w:rsidRPr="00EB4B4F">
        <w:rPr>
          <w:rFonts w:ascii="Tahoma" w:eastAsia="Cambria" w:hAnsi="Tahoma" w:cs="Tahoma"/>
          <w:sz w:val="24"/>
          <w:szCs w:val="24"/>
          <w:lang w:eastAsia="pt-BR" w:bidi="pt-BR"/>
        </w:rPr>
        <w:t xml:space="preserve"> haver a visita técnica na sede da contratante, pelo menos, uma vez ao mês.</w:t>
      </w:r>
    </w:p>
    <w:p w14:paraId="0E067725" w14:textId="6D7AEE42"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proofErr w:type="gramStart"/>
      <w:r>
        <w:rPr>
          <w:rFonts w:ascii="Tahoma" w:eastAsia="Cambria" w:hAnsi="Tahoma" w:cs="Tahoma"/>
          <w:b/>
          <w:sz w:val="24"/>
          <w:szCs w:val="24"/>
          <w:lang w:eastAsia="pt-BR" w:bidi="pt-BR"/>
        </w:rPr>
        <w:t>4.5</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Durante</w:t>
      </w:r>
      <w:proofErr w:type="gramEnd"/>
      <w:r w:rsidR="006B1BB6" w:rsidRPr="006B1BB6">
        <w:rPr>
          <w:rFonts w:ascii="Tahoma" w:eastAsia="Cambria" w:hAnsi="Tahoma" w:cs="Tahoma"/>
          <w:sz w:val="24"/>
          <w:szCs w:val="24"/>
          <w:lang w:eastAsia="pt-BR" w:bidi="pt-BR"/>
        </w:rPr>
        <w:t xml:space="preserve"> a vigência do contrato e sem qualquer ônus para a Contratante, a Contratada deverá colocar à dispos</w:t>
      </w:r>
      <w:r w:rsidR="006B1BB6">
        <w:rPr>
          <w:rFonts w:ascii="Tahoma" w:eastAsia="Cambria" w:hAnsi="Tahoma" w:cs="Tahoma"/>
          <w:sz w:val="24"/>
          <w:szCs w:val="24"/>
          <w:lang w:eastAsia="pt-BR" w:bidi="pt-BR"/>
        </w:rPr>
        <w:t xml:space="preserve">ição para apoio à fiscalização </w:t>
      </w:r>
      <w:r w:rsidR="006B1BB6" w:rsidRPr="006B1BB6">
        <w:rPr>
          <w:rFonts w:ascii="Tahoma" w:eastAsia="Cambria" w:hAnsi="Tahoma" w:cs="Tahoma"/>
          <w:sz w:val="24"/>
          <w:szCs w:val="24"/>
          <w:lang w:eastAsia="pt-BR" w:bidi="pt-BR"/>
        </w:rPr>
        <w:t>mão-de-obra especializada necessária para a perfeita execução do objeto contratado.</w:t>
      </w:r>
    </w:p>
    <w:p w14:paraId="291591AC" w14:textId="19434141"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Pr>
          <w:rFonts w:ascii="Tahoma" w:eastAsia="Cambria" w:hAnsi="Tahoma" w:cs="Tahoma"/>
          <w:b/>
          <w:sz w:val="24"/>
          <w:szCs w:val="24"/>
          <w:lang w:eastAsia="pt-BR" w:bidi="pt-BR"/>
        </w:rPr>
        <w:t>4.6</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 xml:space="preserve">Todo </w:t>
      </w:r>
      <w:r w:rsidR="006B1BB6">
        <w:rPr>
          <w:rFonts w:ascii="Tahoma" w:eastAsia="Cambria" w:hAnsi="Tahoma" w:cs="Tahoma"/>
          <w:sz w:val="24"/>
          <w:szCs w:val="24"/>
          <w:lang w:eastAsia="pt-BR" w:bidi="pt-BR"/>
        </w:rPr>
        <w:t>o pessoal da C</w:t>
      </w:r>
      <w:r w:rsidR="006B1BB6" w:rsidRPr="006B1BB6">
        <w:rPr>
          <w:rFonts w:ascii="Tahoma" w:eastAsia="Cambria" w:hAnsi="Tahoma" w:cs="Tahoma"/>
          <w:sz w:val="24"/>
          <w:szCs w:val="24"/>
          <w:lang w:eastAsia="pt-BR" w:bidi="pt-BR"/>
        </w:rPr>
        <w:t>ontratada deverá possuir habilitação e experiência para executar adequadamente os serviços que lhes forem atribuídos.</w:t>
      </w:r>
    </w:p>
    <w:p w14:paraId="3B82350C" w14:textId="7336F4F1"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proofErr w:type="gramStart"/>
      <w:r>
        <w:rPr>
          <w:rFonts w:ascii="Tahoma" w:eastAsia="Cambria" w:hAnsi="Tahoma" w:cs="Tahoma"/>
          <w:b/>
          <w:sz w:val="24"/>
          <w:szCs w:val="24"/>
          <w:lang w:eastAsia="pt-BR" w:bidi="pt-BR"/>
        </w:rPr>
        <w:t>4.7</w:t>
      </w:r>
      <w:r w:rsidR="006B1BB6">
        <w:rPr>
          <w:rFonts w:ascii="Tahoma" w:eastAsia="Cambria" w:hAnsi="Tahoma" w:cs="Tahoma"/>
          <w:sz w:val="24"/>
          <w:szCs w:val="24"/>
          <w:lang w:eastAsia="pt-BR" w:bidi="pt-BR"/>
        </w:rPr>
        <w:t xml:space="preserve"> Qualquer</w:t>
      </w:r>
      <w:proofErr w:type="gramEnd"/>
      <w:r w:rsidR="006B1BB6">
        <w:rPr>
          <w:rFonts w:ascii="Tahoma" w:eastAsia="Cambria" w:hAnsi="Tahoma" w:cs="Tahoma"/>
          <w:sz w:val="24"/>
          <w:szCs w:val="24"/>
          <w:lang w:eastAsia="pt-BR" w:bidi="pt-BR"/>
        </w:rPr>
        <w:t xml:space="preserve"> empregado da empresa C</w:t>
      </w:r>
      <w:r w:rsidR="006B1BB6" w:rsidRPr="006B1BB6">
        <w:rPr>
          <w:rFonts w:ascii="Tahoma" w:eastAsia="Cambria" w:hAnsi="Tahoma" w:cs="Tahoma"/>
          <w:sz w:val="24"/>
          <w:szCs w:val="24"/>
          <w:lang w:eastAsia="pt-BR" w:bidi="pt-BR"/>
        </w:rPr>
        <w:t>ontratada, que na opinião da fiscalização não executar o seu trabalho de maneira correta e adequada deverá, mediante solicitação por escrito da fiscalização, ser afastado imediatamente.</w:t>
      </w:r>
    </w:p>
    <w:p w14:paraId="0D39E4BB" w14:textId="0206865D"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Pr>
          <w:rFonts w:ascii="Tahoma" w:eastAsia="Cambria" w:hAnsi="Tahoma" w:cs="Tahoma"/>
          <w:b/>
          <w:sz w:val="24"/>
          <w:szCs w:val="24"/>
          <w:lang w:eastAsia="pt-BR" w:bidi="pt-BR"/>
        </w:rPr>
        <w:t>4.8</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Todos os equipamentos usados deverão ser adequados de modo a atender as exigências dos serviços e produzir a qualidade satisfatória dos mesmos. A fiscalização poderá ordenar remoção e exigir a substituição de qualquer equipamento não satisfatório.</w:t>
      </w:r>
    </w:p>
    <w:p w14:paraId="01088579" w14:textId="44205F33"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Pr>
          <w:rFonts w:ascii="Tahoma" w:eastAsia="Cambria" w:hAnsi="Tahoma" w:cs="Tahoma"/>
          <w:b/>
          <w:sz w:val="24"/>
          <w:szCs w:val="24"/>
          <w:lang w:eastAsia="pt-BR" w:bidi="pt-BR"/>
        </w:rPr>
        <w:t>4.9</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Será de inteira responsa</w:t>
      </w:r>
      <w:r w:rsidR="006B1BB6">
        <w:rPr>
          <w:rFonts w:ascii="Tahoma" w:eastAsia="Cambria" w:hAnsi="Tahoma" w:cs="Tahoma"/>
          <w:sz w:val="24"/>
          <w:szCs w:val="24"/>
          <w:lang w:eastAsia="pt-BR" w:bidi="pt-BR"/>
        </w:rPr>
        <w:t xml:space="preserve">bilidade da empresa Contratada </w:t>
      </w:r>
      <w:r w:rsidR="006B1BB6" w:rsidRPr="006B1BB6">
        <w:rPr>
          <w:rFonts w:ascii="Tahoma" w:eastAsia="Cambria" w:hAnsi="Tahoma" w:cs="Tahoma"/>
          <w:sz w:val="24"/>
          <w:szCs w:val="24"/>
          <w:lang w:eastAsia="pt-BR" w:bidi="pt-BR"/>
        </w:rPr>
        <w:t>a perfeita execução dos serviços, tais com</w:t>
      </w:r>
      <w:r w:rsidR="006B1BB6">
        <w:rPr>
          <w:rFonts w:ascii="Tahoma" w:eastAsia="Cambria" w:hAnsi="Tahoma" w:cs="Tahoma"/>
          <w:sz w:val="24"/>
          <w:szCs w:val="24"/>
          <w:lang w:eastAsia="pt-BR" w:bidi="pt-BR"/>
        </w:rPr>
        <w:t>o: materiais, equipamentos, mão–de–</w:t>
      </w:r>
      <w:r w:rsidR="006B1BB6" w:rsidRPr="006B1BB6">
        <w:rPr>
          <w:rFonts w:ascii="Tahoma" w:eastAsia="Cambria" w:hAnsi="Tahoma" w:cs="Tahoma"/>
          <w:sz w:val="24"/>
          <w:szCs w:val="24"/>
          <w:lang w:eastAsia="pt-BR" w:bidi="pt-BR"/>
        </w:rPr>
        <w:t xml:space="preserve">obra, segurança, vigia, obrigações sociais, taxas, emolumentos, placas exigidas pelos órgãos fiscalizadores do </w:t>
      </w:r>
      <w:r w:rsidR="006B1BB6" w:rsidRPr="006B1BB6">
        <w:rPr>
          <w:rFonts w:ascii="Tahoma" w:eastAsia="Cambria" w:hAnsi="Tahoma" w:cs="Tahoma"/>
          <w:sz w:val="24"/>
          <w:szCs w:val="24"/>
          <w:lang w:eastAsia="pt-BR" w:bidi="pt-BR"/>
        </w:rPr>
        <w:lastRenderedPageBreak/>
        <w:t>Estado do Mato Grosso do Sul e registros no CREA ou CAU.</w:t>
      </w:r>
    </w:p>
    <w:p w14:paraId="3EF51486" w14:textId="2EB61EEF"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Pr>
          <w:rFonts w:ascii="Tahoma" w:eastAsia="Cambria" w:hAnsi="Tahoma" w:cs="Tahoma"/>
          <w:b/>
          <w:sz w:val="24"/>
          <w:szCs w:val="24"/>
          <w:lang w:eastAsia="pt-BR" w:bidi="pt-BR"/>
        </w:rPr>
        <w:t>4.10</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A responsabilidade pela qualidade dos serviços executados ou fornecidos serão da empresa contratada para esta finalidade, inclusive a promoção de readequações, sempre que detectadas impropriedades que possam comprometer a consecução do objeto contratado e exercer a fiscalização sobre o Contrato de Execução ou Fornecimento.</w:t>
      </w:r>
    </w:p>
    <w:p w14:paraId="5B2140E8" w14:textId="3EA7414D"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Pr>
          <w:rFonts w:ascii="Tahoma" w:eastAsia="Cambria" w:hAnsi="Tahoma" w:cs="Tahoma"/>
          <w:b/>
          <w:sz w:val="24"/>
          <w:szCs w:val="24"/>
          <w:lang w:eastAsia="pt-BR" w:bidi="pt-BR"/>
        </w:rPr>
        <w:t>4.11</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 xml:space="preserve">A </w:t>
      </w:r>
      <w:r w:rsidR="006B1BB6" w:rsidRPr="00FC154C">
        <w:rPr>
          <w:rFonts w:ascii="Tahoma" w:eastAsia="Cambria" w:hAnsi="Tahoma" w:cs="Tahoma"/>
          <w:sz w:val="24"/>
          <w:szCs w:val="24"/>
          <w:lang w:eastAsia="pt-BR" w:bidi="pt-BR"/>
        </w:rPr>
        <w:t xml:space="preserve">Secretaria Municipal de </w:t>
      </w:r>
      <w:r w:rsidR="00FC154C" w:rsidRPr="00FC154C">
        <w:rPr>
          <w:rFonts w:ascii="Tahoma" w:eastAsia="Cambria" w:hAnsi="Tahoma" w:cs="Tahoma"/>
          <w:sz w:val="24"/>
          <w:szCs w:val="24"/>
          <w:lang w:eastAsia="pt-BR" w:bidi="pt-BR"/>
        </w:rPr>
        <w:t>Governo</w:t>
      </w:r>
      <w:r w:rsidR="006B1BB6" w:rsidRPr="00FC154C">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emitirá Ordem de Início de Serviço, e após o recebimento desta, a empresa contratada deverá dar início ao serviço e cumprir o cronograma físico-financeiro definido. A Ordem de Início de Serviço fica vinculada a apresentaçã</w:t>
      </w:r>
      <w:r w:rsidR="006B1BB6">
        <w:rPr>
          <w:rFonts w:ascii="Tahoma" w:eastAsia="Cambria" w:hAnsi="Tahoma" w:cs="Tahoma"/>
          <w:sz w:val="24"/>
          <w:szCs w:val="24"/>
          <w:lang w:eastAsia="pt-BR" w:bidi="pt-BR"/>
        </w:rPr>
        <w:t>o da ART por parte da Contratada</w:t>
      </w:r>
      <w:r w:rsidR="006B1BB6" w:rsidRPr="006B1BB6">
        <w:rPr>
          <w:rFonts w:ascii="Tahoma" w:eastAsia="Cambria" w:hAnsi="Tahoma" w:cs="Tahoma"/>
          <w:sz w:val="24"/>
          <w:szCs w:val="24"/>
          <w:lang w:eastAsia="pt-BR" w:bidi="pt-BR"/>
        </w:rPr>
        <w:t>, referente à responsabilidade técnica pela execução dos serviços, para que esta seja anexada ao processo administrativo correspondente.</w:t>
      </w:r>
    </w:p>
    <w:p w14:paraId="25C3DCA0" w14:textId="36E88D95"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proofErr w:type="gramStart"/>
      <w:r>
        <w:rPr>
          <w:rFonts w:ascii="Tahoma" w:eastAsia="Cambria" w:hAnsi="Tahoma" w:cs="Tahoma"/>
          <w:b/>
          <w:sz w:val="24"/>
          <w:szCs w:val="24"/>
          <w:lang w:eastAsia="pt-BR" w:bidi="pt-BR"/>
        </w:rPr>
        <w:t>4.12</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Os</w:t>
      </w:r>
      <w:proofErr w:type="gramEnd"/>
      <w:r w:rsidR="006B1BB6" w:rsidRPr="006B1BB6">
        <w:rPr>
          <w:rFonts w:ascii="Tahoma" w:eastAsia="Cambria" w:hAnsi="Tahoma" w:cs="Tahoma"/>
          <w:sz w:val="24"/>
          <w:szCs w:val="24"/>
          <w:lang w:eastAsia="pt-BR" w:bidi="pt-BR"/>
        </w:rPr>
        <w:t xml:space="preserve"> serviços serão considerados concluídos</w:t>
      </w:r>
      <w:r w:rsidR="006B1BB6">
        <w:rPr>
          <w:rFonts w:ascii="Tahoma" w:eastAsia="Cambria" w:hAnsi="Tahoma" w:cs="Tahoma"/>
          <w:sz w:val="24"/>
          <w:szCs w:val="24"/>
          <w:lang w:eastAsia="pt-BR" w:bidi="pt-BR"/>
        </w:rPr>
        <w:t xml:space="preserve"> somente após a execução de todas</w:t>
      </w:r>
      <w:r w:rsidR="006B1BB6" w:rsidRPr="006B1BB6">
        <w:rPr>
          <w:rFonts w:ascii="Tahoma" w:eastAsia="Cambria" w:hAnsi="Tahoma" w:cs="Tahoma"/>
          <w:sz w:val="24"/>
          <w:szCs w:val="24"/>
          <w:lang w:eastAsia="pt-BR" w:bidi="pt-BR"/>
        </w:rPr>
        <w:t xml:space="preserve"> </w:t>
      </w:r>
      <w:r w:rsidR="006B1BB6">
        <w:rPr>
          <w:rFonts w:ascii="Tahoma" w:eastAsia="Cambria" w:hAnsi="Tahoma" w:cs="Tahoma"/>
          <w:sz w:val="24"/>
          <w:szCs w:val="24"/>
          <w:lang w:eastAsia="pt-BR" w:bidi="pt-BR"/>
        </w:rPr>
        <w:t>as solicitações da</w:t>
      </w:r>
      <w:r w:rsidR="006B1BB6" w:rsidRPr="006B1BB6">
        <w:rPr>
          <w:rFonts w:ascii="Tahoma" w:eastAsia="Cambria" w:hAnsi="Tahoma" w:cs="Tahoma"/>
          <w:sz w:val="24"/>
          <w:szCs w:val="24"/>
          <w:lang w:eastAsia="pt-BR" w:bidi="pt-BR"/>
        </w:rPr>
        <w:t xml:space="preserve"> fiscalização, e o seu recebimento definitivo pela </w:t>
      </w:r>
      <w:r w:rsidR="00FC154C" w:rsidRPr="00FC154C">
        <w:rPr>
          <w:rFonts w:ascii="Tahoma" w:eastAsia="Cambria" w:hAnsi="Tahoma" w:cs="Tahoma"/>
          <w:sz w:val="24"/>
          <w:szCs w:val="24"/>
          <w:lang w:eastAsia="pt-BR" w:bidi="pt-BR"/>
        </w:rPr>
        <w:t>Secretaria Municipal de Governo</w:t>
      </w:r>
      <w:r w:rsidR="006B1BB6" w:rsidRPr="00FC154C">
        <w:rPr>
          <w:rFonts w:ascii="Tahoma" w:eastAsia="Cambria" w:hAnsi="Tahoma" w:cs="Tahoma"/>
          <w:sz w:val="24"/>
          <w:szCs w:val="24"/>
          <w:lang w:eastAsia="pt-BR" w:bidi="pt-BR"/>
        </w:rPr>
        <w:t>.</w:t>
      </w:r>
    </w:p>
    <w:p w14:paraId="65F39F85" w14:textId="66B55184"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r w:rsidRPr="00EB4B4F">
        <w:rPr>
          <w:rFonts w:ascii="Tahoma" w:eastAsia="Cambria" w:hAnsi="Tahoma" w:cs="Tahoma"/>
          <w:b/>
          <w:sz w:val="24"/>
          <w:szCs w:val="24"/>
          <w:lang w:eastAsia="pt-BR" w:bidi="pt-BR"/>
        </w:rPr>
        <w:t>4.13</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A existência e a atuação da fiscalização pelo Município em nada restringem a responsabilidade, única, integral e exclusiva da licitante vencedora no que concede a execução do objeto do contrato.</w:t>
      </w:r>
    </w:p>
    <w:p w14:paraId="5E1F8626" w14:textId="0AB29722" w:rsidR="006B1BB6" w:rsidRPr="006B1BB6" w:rsidRDefault="00EB4B4F" w:rsidP="006B1BB6">
      <w:pPr>
        <w:widowControl w:val="0"/>
        <w:autoSpaceDE w:val="0"/>
        <w:autoSpaceDN w:val="0"/>
        <w:spacing w:after="120" w:line="276" w:lineRule="auto"/>
        <w:jc w:val="both"/>
        <w:rPr>
          <w:rFonts w:ascii="Tahoma" w:eastAsia="Cambria" w:hAnsi="Tahoma" w:cs="Tahoma"/>
          <w:sz w:val="24"/>
          <w:szCs w:val="24"/>
          <w:lang w:eastAsia="pt-BR" w:bidi="pt-BR"/>
        </w:rPr>
      </w:pPr>
      <w:proofErr w:type="gramStart"/>
      <w:r w:rsidRPr="00EB4B4F">
        <w:rPr>
          <w:rFonts w:ascii="Tahoma" w:eastAsia="Cambria" w:hAnsi="Tahoma" w:cs="Tahoma"/>
          <w:b/>
          <w:sz w:val="24"/>
          <w:szCs w:val="24"/>
          <w:lang w:eastAsia="pt-BR" w:bidi="pt-BR"/>
        </w:rPr>
        <w:t>4.14</w:t>
      </w:r>
      <w:r w:rsidR="006B1BB6">
        <w:rPr>
          <w:rFonts w:ascii="Tahoma" w:eastAsia="Cambria" w:hAnsi="Tahoma" w:cs="Tahoma"/>
          <w:sz w:val="24"/>
          <w:szCs w:val="24"/>
          <w:lang w:eastAsia="pt-BR" w:bidi="pt-BR"/>
        </w:rPr>
        <w:t xml:space="preserve"> </w:t>
      </w:r>
      <w:r w:rsidR="006B1BB6" w:rsidRPr="006B1BB6">
        <w:rPr>
          <w:rFonts w:ascii="Tahoma" w:eastAsia="Cambria" w:hAnsi="Tahoma" w:cs="Tahoma"/>
          <w:sz w:val="24"/>
          <w:szCs w:val="24"/>
          <w:lang w:eastAsia="pt-BR" w:bidi="pt-BR"/>
        </w:rPr>
        <w:t>Os</w:t>
      </w:r>
      <w:proofErr w:type="gramEnd"/>
      <w:r w:rsidR="006B1BB6" w:rsidRPr="006B1BB6">
        <w:rPr>
          <w:rFonts w:ascii="Tahoma" w:eastAsia="Cambria" w:hAnsi="Tahoma" w:cs="Tahoma"/>
          <w:sz w:val="24"/>
          <w:szCs w:val="24"/>
          <w:lang w:eastAsia="pt-BR" w:bidi="pt-BR"/>
        </w:rPr>
        <w:t xml:space="preserve"> serviços que apresentarem defeitos de execução ou mostrarem qualidade duvidosa deverão ser refeitos a expensas da Contratada.</w:t>
      </w:r>
    </w:p>
    <w:p w14:paraId="0A9AB2DE"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QUINTA – DO VALOR</w:t>
      </w:r>
    </w:p>
    <w:p w14:paraId="6BCCA784" w14:textId="5131389E" w:rsidR="00131664" w:rsidRPr="00351D93" w:rsidRDefault="00131664" w:rsidP="00351D93">
      <w:pPr>
        <w:spacing w:after="120" w:line="276" w:lineRule="auto"/>
        <w:jc w:val="both"/>
        <w:rPr>
          <w:rFonts w:ascii="Tahoma" w:hAnsi="Tahoma" w:cs="Tahoma"/>
          <w:sz w:val="24"/>
          <w:szCs w:val="24"/>
        </w:rPr>
      </w:pPr>
      <w:r w:rsidRPr="00351D93">
        <w:rPr>
          <w:rFonts w:ascii="Tahoma" w:hAnsi="Tahoma" w:cs="Tahoma"/>
          <w:b/>
          <w:bCs/>
          <w:sz w:val="24"/>
          <w:szCs w:val="24"/>
        </w:rPr>
        <w:t>5.1</w:t>
      </w:r>
      <w:r w:rsidRPr="00351D93">
        <w:rPr>
          <w:rFonts w:ascii="Tahoma" w:hAnsi="Tahoma" w:cs="Tahoma"/>
          <w:sz w:val="24"/>
          <w:szCs w:val="24"/>
        </w:rPr>
        <w:t xml:space="preserve"> O valor global da execução dos serviços objeto deste</w:t>
      </w:r>
      <w:r w:rsidR="00250E54" w:rsidRPr="00351D93">
        <w:rPr>
          <w:rFonts w:ascii="Tahoma" w:hAnsi="Tahoma" w:cs="Tahoma"/>
          <w:sz w:val="24"/>
          <w:szCs w:val="24"/>
        </w:rPr>
        <w:t xml:space="preserve"> contrato</w:t>
      </w:r>
      <w:r w:rsidR="00857E2B" w:rsidRPr="00351D93">
        <w:rPr>
          <w:rFonts w:ascii="Tahoma" w:hAnsi="Tahoma" w:cs="Tahoma"/>
          <w:sz w:val="24"/>
          <w:szCs w:val="24"/>
        </w:rPr>
        <w:t xml:space="preserve"> </w:t>
      </w:r>
      <w:r w:rsidR="00EB4B4F">
        <w:rPr>
          <w:rFonts w:ascii="Tahoma" w:hAnsi="Tahoma" w:cs="Tahoma"/>
          <w:sz w:val="24"/>
          <w:szCs w:val="24"/>
        </w:rPr>
        <w:t>é a importância de R$ 480.000,00</w:t>
      </w:r>
      <w:r w:rsidRPr="00351D93">
        <w:rPr>
          <w:rFonts w:ascii="Tahoma" w:hAnsi="Tahoma" w:cs="Tahoma"/>
          <w:sz w:val="24"/>
          <w:szCs w:val="24"/>
        </w:rPr>
        <w:t xml:space="preserve"> (</w:t>
      </w:r>
      <w:r w:rsidR="00EB4B4F">
        <w:rPr>
          <w:rFonts w:ascii="Tahoma" w:hAnsi="Tahoma" w:cs="Tahoma"/>
          <w:sz w:val="24"/>
          <w:szCs w:val="24"/>
        </w:rPr>
        <w:t>quatrocentos e oitenta mil reais</w:t>
      </w:r>
      <w:r w:rsidRPr="00351D93">
        <w:rPr>
          <w:rFonts w:ascii="Tahoma" w:hAnsi="Tahoma" w:cs="Tahoma"/>
          <w:sz w:val="24"/>
          <w:szCs w:val="24"/>
        </w:rPr>
        <w:t xml:space="preserve">), a ser paga em parcelas mensais e sucessivas de R$ </w:t>
      </w:r>
      <w:r w:rsidR="00EB4B4F">
        <w:rPr>
          <w:rFonts w:ascii="Tahoma" w:hAnsi="Tahoma" w:cs="Tahoma"/>
          <w:sz w:val="24"/>
          <w:szCs w:val="24"/>
        </w:rPr>
        <w:t>40.000,00</w:t>
      </w:r>
      <w:r w:rsidRPr="00351D93">
        <w:rPr>
          <w:rFonts w:ascii="Tahoma" w:hAnsi="Tahoma" w:cs="Tahoma"/>
          <w:sz w:val="24"/>
          <w:szCs w:val="24"/>
        </w:rPr>
        <w:t xml:space="preserve"> (</w:t>
      </w:r>
      <w:r w:rsidR="00EB4B4F">
        <w:rPr>
          <w:rFonts w:ascii="Tahoma" w:hAnsi="Tahoma" w:cs="Tahoma"/>
          <w:sz w:val="24"/>
          <w:szCs w:val="24"/>
        </w:rPr>
        <w:t>quarenta</w:t>
      </w:r>
      <w:r w:rsidR="00857E2B" w:rsidRPr="00351D93">
        <w:rPr>
          <w:rFonts w:ascii="Tahoma" w:hAnsi="Tahoma" w:cs="Tahoma"/>
          <w:sz w:val="24"/>
          <w:szCs w:val="24"/>
        </w:rPr>
        <w:t xml:space="preserve"> mil reais</w:t>
      </w:r>
      <w:r w:rsidRPr="00351D93">
        <w:rPr>
          <w:rFonts w:ascii="Tahoma" w:hAnsi="Tahoma" w:cs="Tahoma"/>
          <w:sz w:val="24"/>
          <w:szCs w:val="24"/>
        </w:rPr>
        <w:t>).</w:t>
      </w:r>
    </w:p>
    <w:p w14:paraId="25436DFD"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5.1.1</w:t>
      </w:r>
      <w:r w:rsidRPr="00351D93">
        <w:rPr>
          <w:rFonts w:ascii="Tahoma" w:hAnsi="Tahoma" w:cs="Tahoma"/>
          <w:sz w:val="24"/>
          <w:szCs w:val="24"/>
        </w:rPr>
        <w:t xml:space="preserve"> No</w:t>
      </w:r>
      <w:proofErr w:type="gramEnd"/>
      <w:r w:rsidRPr="00351D93">
        <w:rPr>
          <w:rFonts w:ascii="Tahoma" w:hAnsi="Tahoma" w:cs="Tahoma"/>
          <w:sz w:val="24"/>
          <w:szCs w:val="24"/>
        </w:rPr>
        <w:t xml:space="preserve">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6DF4047" w14:textId="77777777" w:rsidR="00131664" w:rsidRPr="00351D93" w:rsidRDefault="00131664" w:rsidP="00351D93">
      <w:pPr>
        <w:spacing w:after="0" w:line="276" w:lineRule="auto"/>
        <w:jc w:val="both"/>
        <w:rPr>
          <w:rFonts w:ascii="Tahoma" w:hAnsi="Tahoma" w:cs="Tahoma"/>
          <w:sz w:val="24"/>
          <w:szCs w:val="24"/>
        </w:rPr>
      </w:pPr>
    </w:p>
    <w:p w14:paraId="5DB1B49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SEXTA – DO PAGAMENTO</w:t>
      </w:r>
    </w:p>
    <w:p w14:paraId="453EB842" w14:textId="79B7E283" w:rsidR="00250E54" w:rsidRPr="00351D93" w:rsidRDefault="00131664" w:rsidP="00351D93">
      <w:pPr>
        <w:shd w:val="clear" w:color="auto" w:fill="FFFFFF"/>
        <w:spacing w:after="0" w:line="276" w:lineRule="auto"/>
        <w:jc w:val="both"/>
        <w:rPr>
          <w:rFonts w:ascii="Tahoma" w:hAnsi="Tahoma" w:cs="Tahoma"/>
          <w:bCs/>
          <w:sz w:val="24"/>
          <w:szCs w:val="24"/>
        </w:rPr>
      </w:pPr>
      <w:proofErr w:type="gramStart"/>
      <w:r w:rsidRPr="00351D93">
        <w:rPr>
          <w:rFonts w:ascii="Tahoma" w:hAnsi="Tahoma" w:cs="Tahoma"/>
          <w:b/>
          <w:bCs/>
          <w:sz w:val="24"/>
          <w:szCs w:val="24"/>
        </w:rPr>
        <w:t xml:space="preserve">6.1 </w:t>
      </w:r>
      <w:r w:rsidRPr="00351D93">
        <w:rPr>
          <w:rFonts w:ascii="Tahoma" w:hAnsi="Tahoma" w:cs="Tahoma"/>
          <w:bCs/>
          <w:sz w:val="24"/>
          <w:szCs w:val="24"/>
        </w:rPr>
        <w:t>Os</w:t>
      </w:r>
      <w:proofErr w:type="gramEnd"/>
      <w:r w:rsidRPr="00351D93">
        <w:rPr>
          <w:rFonts w:ascii="Tahoma" w:hAnsi="Tahoma" w:cs="Tahoma"/>
          <w:bCs/>
          <w:sz w:val="24"/>
          <w:szCs w:val="24"/>
        </w:rPr>
        <w:t xml:space="preserve"> pagamentos serão efetuados mensalmente em</w:t>
      </w:r>
      <w:r w:rsidR="00EB4B4F">
        <w:rPr>
          <w:rFonts w:ascii="Tahoma" w:hAnsi="Tahoma" w:cs="Tahoma"/>
          <w:bCs/>
          <w:sz w:val="24"/>
          <w:szCs w:val="24"/>
        </w:rPr>
        <w:t xml:space="preserve"> depósito na conta corrente da C</w:t>
      </w:r>
      <w:r w:rsidRPr="00351D93">
        <w:rPr>
          <w:rFonts w:ascii="Tahoma" w:hAnsi="Tahoma" w:cs="Tahoma"/>
          <w:bCs/>
          <w:sz w:val="24"/>
          <w:szCs w:val="24"/>
        </w:rPr>
        <w:t xml:space="preserve">ontratada, em até </w:t>
      </w:r>
      <w:r w:rsidR="00862C5D" w:rsidRPr="00351D93">
        <w:rPr>
          <w:rFonts w:ascii="Tahoma" w:hAnsi="Tahoma" w:cs="Tahoma"/>
          <w:bCs/>
          <w:sz w:val="24"/>
          <w:szCs w:val="24"/>
        </w:rPr>
        <w:t>30</w:t>
      </w:r>
      <w:r w:rsidRPr="00351D93">
        <w:rPr>
          <w:rFonts w:ascii="Tahoma" w:hAnsi="Tahoma" w:cs="Tahoma"/>
          <w:bCs/>
          <w:sz w:val="24"/>
          <w:szCs w:val="24"/>
        </w:rPr>
        <w:t xml:space="preserve"> (</w:t>
      </w:r>
      <w:r w:rsidR="00862C5D" w:rsidRPr="00351D93">
        <w:rPr>
          <w:rFonts w:ascii="Tahoma" w:hAnsi="Tahoma" w:cs="Tahoma"/>
          <w:bCs/>
          <w:sz w:val="24"/>
          <w:szCs w:val="24"/>
        </w:rPr>
        <w:t>trinta</w:t>
      </w:r>
      <w:r w:rsidRPr="00351D93">
        <w:rPr>
          <w:rFonts w:ascii="Tahoma" w:hAnsi="Tahoma" w:cs="Tahoma"/>
          <w:bCs/>
          <w:sz w:val="24"/>
          <w:szCs w:val="24"/>
        </w:rPr>
        <w:t>) dias a contar da data da apresentação da Nota Fiscal, devidamente conferida e atestada pelo setor competente, mediante a entrega de relatório de prestação de serviços.</w:t>
      </w:r>
    </w:p>
    <w:p w14:paraId="00ACFF36" w14:textId="77777777" w:rsidR="00250E54" w:rsidRPr="00351D93" w:rsidRDefault="00250E54" w:rsidP="00351D93">
      <w:pPr>
        <w:shd w:val="clear" w:color="auto" w:fill="FFFFFF"/>
        <w:spacing w:after="0" w:line="276" w:lineRule="auto"/>
        <w:jc w:val="both"/>
        <w:rPr>
          <w:rFonts w:ascii="Tahoma" w:hAnsi="Tahoma" w:cs="Tahoma"/>
          <w:bCs/>
          <w:sz w:val="24"/>
          <w:szCs w:val="24"/>
        </w:rPr>
      </w:pPr>
    </w:p>
    <w:p w14:paraId="5C40973A" w14:textId="2484AB37" w:rsidR="00131664" w:rsidRPr="00351D93" w:rsidRDefault="00131664" w:rsidP="00351D93">
      <w:pPr>
        <w:shd w:val="clear" w:color="auto" w:fill="FFFFFF"/>
        <w:spacing w:after="0" w:line="276" w:lineRule="auto"/>
        <w:jc w:val="both"/>
        <w:rPr>
          <w:rFonts w:ascii="Tahoma" w:hAnsi="Tahoma" w:cs="Tahoma"/>
          <w:bCs/>
          <w:iCs/>
          <w:sz w:val="24"/>
          <w:szCs w:val="24"/>
        </w:rPr>
      </w:pPr>
      <w:proofErr w:type="gramStart"/>
      <w:r w:rsidRPr="00351D93">
        <w:rPr>
          <w:rFonts w:ascii="Tahoma" w:hAnsi="Tahoma" w:cs="Tahoma"/>
          <w:b/>
          <w:bCs/>
          <w:sz w:val="24"/>
          <w:szCs w:val="24"/>
          <w:lang w:val="pt"/>
        </w:rPr>
        <w:lastRenderedPageBreak/>
        <w:t>6.</w:t>
      </w:r>
      <w:r w:rsidR="00250E54" w:rsidRPr="00351D93">
        <w:rPr>
          <w:rFonts w:ascii="Tahoma" w:hAnsi="Tahoma" w:cs="Tahoma"/>
          <w:b/>
          <w:bCs/>
          <w:iCs/>
          <w:sz w:val="24"/>
          <w:szCs w:val="24"/>
        </w:rPr>
        <w:t>1.1</w:t>
      </w:r>
      <w:r w:rsidRPr="00351D93">
        <w:rPr>
          <w:rFonts w:ascii="Tahoma" w:hAnsi="Tahoma" w:cs="Tahoma"/>
          <w:b/>
          <w:bCs/>
          <w:iCs/>
          <w:sz w:val="24"/>
          <w:szCs w:val="24"/>
        </w:rPr>
        <w:t xml:space="preserve"> </w:t>
      </w:r>
      <w:r w:rsidRPr="00351D93">
        <w:rPr>
          <w:rFonts w:ascii="Tahoma" w:hAnsi="Tahoma" w:cs="Tahoma"/>
          <w:bCs/>
          <w:iCs/>
          <w:sz w:val="24"/>
          <w:szCs w:val="24"/>
        </w:rPr>
        <w:t>Havendo</w:t>
      </w:r>
      <w:proofErr w:type="gramEnd"/>
      <w:r w:rsidRPr="00351D93">
        <w:rPr>
          <w:rFonts w:ascii="Tahoma" w:hAnsi="Tahoma" w:cs="Tahoma"/>
          <w:bCs/>
          <w:iCs/>
          <w:sz w:val="24"/>
          <w:szCs w:val="24"/>
        </w:rPr>
        <w:t xml:space="preserve"> erro na apresentação da Nota Fiscal, ou circunstância que impeça a liquidação da despesa, o pagamento ficará sobrestado até que o contratado providencie as medidas saneadoras. Nessa hipótese, o prazo para pagamento iniciar-se-á após a comprovação da regularização da situação, não acarretando qualquer ônus para a Contratante.</w:t>
      </w:r>
    </w:p>
    <w:p w14:paraId="34F6824F" w14:textId="77777777" w:rsidR="00131664" w:rsidRPr="00351D93" w:rsidRDefault="00131664" w:rsidP="00351D93">
      <w:pPr>
        <w:shd w:val="clear" w:color="auto" w:fill="FFFFFF"/>
        <w:spacing w:after="0" w:line="276" w:lineRule="auto"/>
        <w:jc w:val="both"/>
        <w:rPr>
          <w:rFonts w:ascii="Tahoma" w:hAnsi="Tahoma" w:cs="Tahoma"/>
          <w:bCs/>
          <w:sz w:val="24"/>
          <w:szCs w:val="24"/>
        </w:rPr>
      </w:pPr>
    </w:p>
    <w:p w14:paraId="2C9D5A61" w14:textId="7AB61D04" w:rsidR="00131664" w:rsidRPr="00351D93" w:rsidRDefault="00131664" w:rsidP="00351D93">
      <w:pPr>
        <w:shd w:val="clear" w:color="auto" w:fill="FFFFFF"/>
        <w:spacing w:after="0" w:line="276" w:lineRule="auto"/>
        <w:jc w:val="both"/>
        <w:rPr>
          <w:rFonts w:ascii="Tahoma" w:hAnsi="Tahoma" w:cs="Tahoma"/>
          <w:sz w:val="24"/>
          <w:szCs w:val="24"/>
        </w:rPr>
      </w:pPr>
      <w:proofErr w:type="gramStart"/>
      <w:r w:rsidRPr="00351D93">
        <w:rPr>
          <w:rFonts w:ascii="Tahoma" w:hAnsi="Tahoma" w:cs="Tahoma"/>
          <w:b/>
          <w:bCs/>
          <w:sz w:val="24"/>
          <w:szCs w:val="24"/>
        </w:rPr>
        <w:t>6.2</w:t>
      </w:r>
      <w:r w:rsidRPr="00351D93">
        <w:rPr>
          <w:rFonts w:ascii="Tahoma" w:hAnsi="Tahoma" w:cs="Tahoma"/>
          <w:sz w:val="24"/>
          <w:szCs w:val="24"/>
        </w:rPr>
        <w:t xml:space="preserve"> Cada</w:t>
      </w:r>
      <w:proofErr w:type="gramEnd"/>
      <w:r w:rsidRPr="00351D93">
        <w:rPr>
          <w:rFonts w:ascii="Tahoma" w:hAnsi="Tahoma" w:cs="Tahoma"/>
          <w:sz w:val="24"/>
          <w:szCs w:val="24"/>
        </w:rPr>
        <w:t xml:space="preserve"> pagamento só será efetuado após a comprovação pela Contratada de que se encontra em dia com todas as condições </w:t>
      </w:r>
      <w:r w:rsidR="00250E54" w:rsidRPr="00351D93">
        <w:rPr>
          <w:rFonts w:ascii="Tahoma" w:hAnsi="Tahoma" w:cs="Tahoma"/>
          <w:sz w:val="24"/>
          <w:szCs w:val="24"/>
        </w:rPr>
        <w:t xml:space="preserve">fiscais exigidas, </w:t>
      </w:r>
      <w:r w:rsidRPr="00351D93">
        <w:rPr>
          <w:rFonts w:ascii="Tahoma" w:hAnsi="Tahoma" w:cs="Tahoma"/>
          <w:sz w:val="24"/>
          <w:szCs w:val="24"/>
        </w:rPr>
        <w:t>mediante apresentação das certidões negativas de débitos com a Receita Federal, Estadual, Municipal, FGTS e Trabalhistas, em plena validade.</w:t>
      </w:r>
    </w:p>
    <w:p w14:paraId="2BA0FE00" w14:textId="77777777" w:rsidR="00131664" w:rsidRPr="00351D93" w:rsidRDefault="00131664" w:rsidP="00351D93">
      <w:pPr>
        <w:spacing w:after="0" w:line="276" w:lineRule="auto"/>
        <w:jc w:val="both"/>
        <w:rPr>
          <w:rFonts w:ascii="Tahoma" w:hAnsi="Tahoma" w:cs="Tahoma"/>
          <w:b/>
          <w:bCs/>
          <w:sz w:val="24"/>
          <w:szCs w:val="24"/>
        </w:rPr>
      </w:pPr>
    </w:p>
    <w:p w14:paraId="5A3D19C5" w14:textId="3287C380"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 xml:space="preserve">6.3 </w:t>
      </w:r>
      <w:r w:rsidRPr="00351D93">
        <w:rPr>
          <w:rFonts w:ascii="Tahoma" w:hAnsi="Tahoma" w:cs="Tahoma"/>
          <w:sz w:val="24"/>
          <w:szCs w:val="24"/>
        </w:rPr>
        <w:t>No</w:t>
      </w:r>
      <w:proofErr w:type="gramEnd"/>
      <w:r w:rsidRPr="00351D93">
        <w:rPr>
          <w:rFonts w:ascii="Tahoma" w:hAnsi="Tahoma" w:cs="Tahoma"/>
          <w:sz w:val="24"/>
          <w:szCs w:val="24"/>
        </w:rPr>
        <w:t xml:space="preserve"> caso de atraso pelo Cont</w:t>
      </w:r>
      <w:r w:rsidR="00250E54" w:rsidRPr="00351D93">
        <w:rPr>
          <w:rFonts w:ascii="Tahoma" w:hAnsi="Tahoma" w:cs="Tahoma"/>
          <w:sz w:val="24"/>
          <w:szCs w:val="24"/>
        </w:rPr>
        <w:t>ratante, os valores devidos ao C</w:t>
      </w:r>
      <w:r w:rsidRPr="00351D93">
        <w:rPr>
          <w:rFonts w:ascii="Tahoma" w:hAnsi="Tahoma" w:cs="Tahoma"/>
          <w:sz w:val="24"/>
          <w:szCs w:val="24"/>
        </w:rPr>
        <w:t xml:space="preserve">ontratado serão atualizados monetariamente entre o termo final do prazo de pagamento até a data de sua efetiva realização, mediante aplicação do </w:t>
      </w:r>
      <w:r w:rsidRPr="008E2DAA">
        <w:rPr>
          <w:rFonts w:ascii="Tahoma" w:hAnsi="Tahoma" w:cs="Tahoma"/>
          <w:sz w:val="24"/>
          <w:szCs w:val="24"/>
        </w:rPr>
        <w:t xml:space="preserve">índice </w:t>
      </w:r>
      <w:r w:rsidR="008E2DAA" w:rsidRPr="008E2DAA">
        <w:rPr>
          <w:rFonts w:ascii="Tahoma" w:hAnsi="Tahoma" w:cs="Tahoma"/>
          <w:sz w:val="24"/>
          <w:szCs w:val="24"/>
        </w:rPr>
        <w:t>INCC</w:t>
      </w:r>
      <w:r w:rsidRPr="008E2DAA">
        <w:rPr>
          <w:rFonts w:ascii="Tahoma" w:hAnsi="Tahoma" w:cs="Tahoma"/>
          <w:i/>
          <w:iCs/>
          <w:sz w:val="24"/>
          <w:szCs w:val="24"/>
        </w:rPr>
        <w:t xml:space="preserve"> </w:t>
      </w:r>
      <w:r w:rsidRPr="008E2DAA">
        <w:rPr>
          <w:rFonts w:ascii="Tahoma" w:hAnsi="Tahoma" w:cs="Tahoma"/>
          <w:sz w:val="24"/>
          <w:szCs w:val="24"/>
        </w:rPr>
        <w:t xml:space="preserve">de </w:t>
      </w:r>
      <w:r w:rsidRPr="00351D93">
        <w:rPr>
          <w:rFonts w:ascii="Tahoma" w:hAnsi="Tahoma" w:cs="Tahoma"/>
          <w:sz w:val="24"/>
          <w:szCs w:val="24"/>
        </w:rPr>
        <w:t>correção monetária.</w:t>
      </w:r>
    </w:p>
    <w:p w14:paraId="214E7261" w14:textId="1E79AB9C" w:rsidR="00131664" w:rsidRPr="00351D93" w:rsidRDefault="00131664" w:rsidP="00351D93">
      <w:pPr>
        <w:spacing w:after="0" w:line="276" w:lineRule="auto"/>
        <w:jc w:val="both"/>
        <w:rPr>
          <w:rFonts w:ascii="Tahoma" w:hAnsi="Tahoma" w:cs="Tahoma"/>
          <w:sz w:val="24"/>
          <w:szCs w:val="24"/>
        </w:rPr>
      </w:pPr>
    </w:p>
    <w:p w14:paraId="5986A956"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shd w:val="clear" w:color="auto" w:fill="F2F2F2" w:themeFill="background1" w:themeFillShade="F2"/>
        </w:rPr>
        <w:t>CLÁUSULA</w:t>
      </w:r>
      <w:r w:rsidRPr="00351D93">
        <w:rPr>
          <w:rFonts w:ascii="Tahoma" w:hAnsi="Tahoma" w:cs="Tahoma"/>
          <w:b/>
          <w:bCs/>
          <w:smallCaps/>
          <w:sz w:val="24"/>
          <w:szCs w:val="24"/>
        </w:rPr>
        <w:t xml:space="preserve"> SÉTIMA – DA VIGÊNCIA</w:t>
      </w:r>
    </w:p>
    <w:p w14:paraId="1E1B27A1"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 xml:space="preserve">7.1 </w:t>
      </w:r>
      <w:r w:rsidRPr="00351D93">
        <w:rPr>
          <w:rFonts w:ascii="Tahoma" w:hAnsi="Tahoma" w:cs="Tahoma"/>
          <w:sz w:val="24"/>
          <w:szCs w:val="24"/>
        </w:rPr>
        <w:t xml:space="preserve">O prazo inicial de vigência desta contratação será de 12 (doze) meses contados da data da assinatura do presente contrato, </w:t>
      </w:r>
      <w:r w:rsidRPr="00351D93">
        <w:rPr>
          <w:rFonts w:ascii="Tahoma" w:hAnsi="Tahoma" w:cs="Tahoma"/>
          <w:bCs/>
          <w:iCs/>
          <w:sz w:val="24"/>
          <w:szCs w:val="24"/>
        </w:rPr>
        <w:t xml:space="preserve">na forma do art. 105 da Lei n° 14.133/2021, </w:t>
      </w:r>
      <w:r w:rsidRPr="00351D93">
        <w:rPr>
          <w:rFonts w:ascii="Tahoma" w:hAnsi="Tahoma" w:cs="Tahoma"/>
          <w:bCs/>
          <w:sz w:val="24"/>
          <w:szCs w:val="24"/>
        </w:rPr>
        <w:t>podendo ser prorrogado caso haja necessidade</w:t>
      </w:r>
      <w:r w:rsidRPr="00351D93">
        <w:rPr>
          <w:rFonts w:ascii="Tahoma" w:hAnsi="Tahoma" w:cs="Tahoma"/>
          <w:sz w:val="24"/>
          <w:szCs w:val="24"/>
        </w:rPr>
        <w:t>.</w:t>
      </w:r>
    </w:p>
    <w:p w14:paraId="12CC07BC" w14:textId="77777777" w:rsidR="00131664" w:rsidRPr="00351D93" w:rsidRDefault="00131664" w:rsidP="00351D93">
      <w:pPr>
        <w:spacing w:after="0" w:line="276" w:lineRule="auto"/>
        <w:jc w:val="both"/>
        <w:rPr>
          <w:rFonts w:ascii="Tahoma" w:hAnsi="Tahoma" w:cs="Tahoma"/>
          <w:color w:val="FF0000"/>
          <w:sz w:val="24"/>
          <w:szCs w:val="24"/>
        </w:rPr>
      </w:pPr>
    </w:p>
    <w:p w14:paraId="38516C46"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OITAVA – DO REAJUSTE</w:t>
      </w:r>
    </w:p>
    <w:p w14:paraId="26B37D04" w14:textId="7B783131"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 xml:space="preserve">8.1 </w:t>
      </w:r>
      <w:r w:rsidRPr="00351D93">
        <w:rPr>
          <w:rFonts w:ascii="Tahoma" w:hAnsi="Tahoma" w:cs="Tahoma"/>
          <w:sz w:val="24"/>
          <w:szCs w:val="24"/>
        </w:rPr>
        <w:t>Os</w:t>
      </w:r>
      <w:proofErr w:type="gramEnd"/>
      <w:r w:rsidRPr="00351D93">
        <w:rPr>
          <w:rFonts w:ascii="Tahoma" w:hAnsi="Tahoma" w:cs="Tahoma"/>
          <w:sz w:val="24"/>
          <w:szCs w:val="24"/>
        </w:rPr>
        <w:t xml:space="preserve"> preços serão fixos e irreajustáveis durante a vigência do Contrato, sendo que após o período de 12 (doze) meses, poderá ser reajustado conforme o índice </w:t>
      </w:r>
      <w:r w:rsidRPr="008E2DAA">
        <w:rPr>
          <w:rFonts w:ascii="Tahoma" w:hAnsi="Tahoma" w:cs="Tahoma"/>
          <w:sz w:val="24"/>
          <w:szCs w:val="24"/>
        </w:rPr>
        <w:t xml:space="preserve">do </w:t>
      </w:r>
      <w:r w:rsidR="008E2DAA" w:rsidRPr="008E2DAA">
        <w:rPr>
          <w:rFonts w:ascii="Tahoma" w:hAnsi="Tahoma" w:cs="Tahoma"/>
          <w:sz w:val="24"/>
          <w:szCs w:val="24"/>
        </w:rPr>
        <w:t>INCC</w:t>
      </w:r>
      <w:r w:rsidRPr="008E2DAA">
        <w:rPr>
          <w:rFonts w:ascii="Tahoma" w:hAnsi="Tahoma" w:cs="Tahoma"/>
          <w:sz w:val="24"/>
          <w:szCs w:val="24"/>
        </w:rPr>
        <w:t xml:space="preserve"> </w:t>
      </w:r>
      <w:r w:rsidRPr="00351D93">
        <w:rPr>
          <w:rFonts w:ascii="Tahoma" w:hAnsi="Tahoma" w:cs="Tahoma"/>
          <w:sz w:val="24"/>
          <w:szCs w:val="24"/>
        </w:rPr>
        <w:t>ou outro que vier a lhe substituir.</w:t>
      </w:r>
    </w:p>
    <w:p w14:paraId="4ECFD626" w14:textId="77777777" w:rsidR="00131664" w:rsidRPr="00351D93" w:rsidRDefault="00131664" w:rsidP="00351D93">
      <w:pPr>
        <w:spacing w:after="0" w:line="276" w:lineRule="auto"/>
        <w:jc w:val="both"/>
        <w:rPr>
          <w:rFonts w:ascii="Tahoma" w:hAnsi="Tahoma" w:cs="Tahoma"/>
          <w:sz w:val="24"/>
          <w:szCs w:val="24"/>
        </w:rPr>
      </w:pPr>
    </w:p>
    <w:p w14:paraId="16574587"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 xml:space="preserve">8.2 </w:t>
      </w:r>
      <w:r w:rsidRPr="00351D93">
        <w:rPr>
          <w:rFonts w:ascii="Tahoma" w:hAnsi="Tahoma" w:cs="Tahoma"/>
          <w:sz w:val="24"/>
          <w:szCs w:val="24"/>
        </w:rPr>
        <w:t>Quando</w:t>
      </w:r>
      <w:proofErr w:type="gramEnd"/>
      <w:r w:rsidRPr="00351D93">
        <w:rPr>
          <w:rFonts w:ascii="Tahoma" w:hAnsi="Tahoma" w:cs="Tahoma"/>
          <w:sz w:val="24"/>
          <w:szCs w:val="24"/>
        </w:rPr>
        <w:t xml:space="preserve"> o preço registrado se tornar inferior aos praticados no mercado, e a contratada não puder cumprir com o compromisso inicialmente assumido, poderá, mediante requerimento devidamente instruído, pedir revisão dos preços ou o cancelamento dos serviços.</w:t>
      </w:r>
    </w:p>
    <w:p w14:paraId="2D12F7BA" w14:textId="77777777" w:rsidR="00131664" w:rsidRPr="00351D93" w:rsidRDefault="00131664" w:rsidP="00351D93">
      <w:pPr>
        <w:spacing w:after="0" w:line="276" w:lineRule="auto"/>
        <w:jc w:val="both"/>
        <w:rPr>
          <w:rFonts w:ascii="Tahoma" w:hAnsi="Tahoma" w:cs="Tahoma"/>
          <w:sz w:val="24"/>
          <w:szCs w:val="24"/>
        </w:rPr>
      </w:pPr>
    </w:p>
    <w:p w14:paraId="4BB6707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NONA – DAS OBRIGAÇÕES DAS PARTES</w:t>
      </w:r>
    </w:p>
    <w:p w14:paraId="310458AC" w14:textId="77777777" w:rsidR="00131664" w:rsidRPr="00351D93" w:rsidRDefault="00131664" w:rsidP="00351D93">
      <w:pPr>
        <w:autoSpaceDE w:val="0"/>
        <w:autoSpaceDN w:val="0"/>
        <w:adjustRightInd w:val="0"/>
        <w:spacing w:after="120" w:line="276" w:lineRule="auto"/>
        <w:jc w:val="both"/>
        <w:rPr>
          <w:rFonts w:ascii="Tahoma" w:hAnsi="Tahoma" w:cs="Tahoma"/>
          <w:bCs/>
          <w:sz w:val="24"/>
          <w:szCs w:val="24"/>
        </w:rPr>
      </w:pPr>
      <w:bookmarkStart w:id="1" w:name="_Hlk140183065"/>
      <w:r w:rsidRPr="00351D93">
        <w:rPr>
          <w:rFonts w:ascii="Tahoma" w:hAnsi="Tahoma" w:cs="Tahoma"/>
          <w:b/>
          <w:sz w:val="24"/>
          <w:szCs w:val="24"/>
          <w:lang w:val="pt"/>
        </w:rPr>
        <w:t xml:space="preserve">9.1 </w:t>
      </w:r>
      <w:r w:rsidRPr="00351D93">
        <w:rPr>
          <w:rFonts w:ascii="Tahoma" w:hAnsi="Tahoma" w:cs="Tahoma"/>
          <w:bCs/>
          <w:sz w:val="24"/>
          <w:szCs w:val="24"/>
          <w:lang w:val="pt"/>
        </w:rPr>
        <w:t xml:space="preserve">Caberá à </w:t>
      </w:r>
      <w:r w:rsidRPr="00351D93">
        <w:rPr>
          <w:rFonts w:ascii="Tahoma" w:hAnsi="Tahoma" w:cs="Tahoma"/>
          <w:b/>
          <w:sz w:val="24"/>
          <w:szCs w:val="24"/>
          <w:lang w:val="pt"/>
        </w:rPr>
        <w:t>CONTRATANTE</w:t>
      </w:r>
      <w:r w:rsidRPr="00351D93">
        <w:rPr>
          <w:rFonts w:ascii="Tahoma" w:hAnsi="Tahoma" w:cs="Tahoma"/>
          <w:bCs/>
          <w:sz w:val="24"/>
          <w:szCs w:val="24"/>
          <w:lang w:val="pt"/>
        </w:rPr>
        <w:t xml:space="preserve">: </w:t>
      </w:r>
    </w:p>
    <w:p w14:paraId="2494DAC5"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Exigir o cumprimento de todas as obrigações assumidas pelo Contratado, de acordo com o este termo, contrato e seus anexos;</w:t>
      </w:r>
    </w:p>
    <w:p w14:paraId="7D997262"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Receber o objeto no prazo e condições estabelecidas no Termo de Referência;</w:t>
      </w:r>
    </w:p>
    <w:p w14:paraId="02C60A00"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Notificar o Contratado, por escrito, sobre vícios, defeitos ou incorreções verificadas no objeto fornecido, para que seja por ele substituído, reparado ou corrigido, no total ou em parte, às suas expensas;</w:t>
      </w:r>
    </w:p>
    <w:p w14:paraId="027A40CD"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lastRenderedPageBreak/>
        <w:t>Acompanhar e fiscalizar a execução do contrato e o cumprimento das obrigações pelo Contratado;</w:t>
      </w:r>
    </w:p>
    <w:p w14:paraId="27149EB1"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Efetuar o pagamento ao Contratado do valor correspondente ao fornecimento do objeto, no prazo, forma e condições estabelecidos no Contrato e no Termo de Referência.</w:t>
      </w:r>
    </w:p>
    <w:p w14:paraId="5D18A8D6"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 xml:space="preserve">Aplicar ao Contratado as sanções previstas na lei e neste Contrato; </w:t>
      </w:r>
    </w:p>
    <w:p w14:paraId="16120950"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CFC074C"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 xml:space="preserve">A Administração terá o prazo de 15 (quinze) dias, a contar da data do protocolo do requerimento para decidir, admitida a prorrogação motivada, por igual período. </w:t>
      </w:r>
    </w:p>
    <w:p w14:paraId="7BB0C227"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Responder eventuais pedidos de reestabelecimento do equilíbrio econômico-financeiro feitos pelo contratado no prazo máximo de 15 (quinze) dias.</w:t>
      </w:r>
    </w:p>
    <w:p w14:paraId="47154050"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Notificar os emitentes das garantias quanto ao início de processo administrativo para apuração de descumprimento de cláusulas contratuais.</w:t>
      </w:r>
    </w:p>
    <w:p w14:paraId="15511781" w14:textId="77777777" w:rsidR="00800499" w:rsidRPr="00001FF0" w:rsidRDefault="00800499" w:rsidP="00800499">
      <w:pPr>
        <w:numPr>
          <w:ilvl w:val="0"/>
          <w:numId w:val="27"/>
        </w:numPr>
        <w:spacing w:after="0" w:line="240" w:lineRule="auto"/>
        <w:contextualSpacing/>
        <w:jc w:val="both"/>
        <w:rPr>
          <w:rFonts w:ascii="Tahoma" w:eastAsia="Times New Roman" w:hAnsi="Tahoma" w:cs="Tahoma"/>
          <w:kern w:val="0"/>
          <w:sz w:val="24"/>
          <w:szCs w:val="24"/>
          <w:lang w:eastAsia="pt-BR"/>
          <w14:ligatures w14:val="none"/>
        </w:rPr>
      </w:pPr>
      <w:r w:rsidRPr="00001FF0">
        <w:rPr>
          <w:rFonts w:ascii="Tahoma" w:eastAsia="Times New Roman" w:hAnsi="Tahoma" w:cs="Tahoma"/>
          <w:kern w:val="0"/>
          <w:sz w:val="24"/>
          <w:szCs w:val="24"/>
          <w:lang w:eastAsia="pt-BR"/>
          <w14:ligatures w14:val="none"/>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EC50D4E" w14:textId="77777777" w:rsidR="003C7CF7" w:rsidRPr="00351D93" w:rsidRDefault="003C7CF7" w:rsidP="00351D93">
      <w:pPr>
        <w:pStyle w:val="PargrafodaLista"/>
        <w:autoSpaceDE w:val="0"/>
        <w:autoSpaceDN w:val="0"/>
        <w:adjustRightInd w:val="0"/>
        <w:spacing w:after="0" w:line="276" w:lineRule="auto"/>
        <w:ind w:left="360"/>
        <w:contextualSpacing w:val="0"/>
        <w:jc w:val="both"/>
        <w:rPr>
          <w:rFonts w:ascii="Tahoma" w:hAnsi="Tahoma" w:cs="Tahoma"/>
          <w:bCs/>
          <w:sz w:val="24"/>
          <w:szCs w:val="24"/>
          <w:lang w:val="pt"/>
        </w:rPr>
      </w:pPr>
    </w:p>
    <w:p w14:paraId="1087E338" w14:textId="7CCB9E1B" w:rsidR="00131664" w:rsidRPr="00800499" w:rsidRDefault="00131664" w:rsidP="00351D93">
      <w:pPr>
        <w:autoSpaceDE w:val="0"/>
        <w:autoSpaceDN w:val="0"/>
        <w:adjustRightInd w:val="0"/>
        <w:spacing w:after="120" w:line="276" w:lineRule="auto"/>
        <w:jc w:val="both"/>
        <w:rPr>
          <w:rFonts w:ascii="Tahoma" w:hAnsi="Tahoma" w:cs="Tahoma"/>
          <w:sz w:val="24"/>
          <w:szCs w:val="24"/>
        </w:rPr>
      </w:pPr>
      <w:r w:rsidRPr="00351D93">
        <w:rPr>
          <w:rFonts w:ascii="Tahoma" w:hAnsi="Tahoma" w:cs="Tahoma"/>
          <w:b/>
          <w:sz w:val="24"/>
          <w:szCs w:val="24"/>
          <w:lang w:val="pt"/>
        </w:rPr>
        <w:t xml:space="preserve">9.2 </w:t>
      </w:r>
      <w:r w:rsidRPr="00351D93">
        <w:rPr>
          <w:rFonts w:ascii="Tahoma" w:hAnsi="Tahoma" w:cs="Tahoma"/>
          <w:bCs/>
          <w:sz w:val="24"/>
          <w:szCs w:val="24"/>
          <w:lang w:val="pt"/>
        </w:rPr>
        <w:t xml:space="preserve">Caberá à </w:t>
      </w:r>
      <w:r w:rsidR="00800499">
        <w:rPr>
          <w:rFonts w:ascii="Tahoma" w:hAnsi="Tahoma" w:cs="Tahoma"/>
          <w:b/>
          <w:sz w:val="24"/>
          <w:szCs w:val="24"/>
          <w:lang w:val="pt"/>
        </w:rPr>
        <w:t>CONTRATADA</w:t>
      </w:r>
      <w:r w:rsidR="00800499">
        <w:rPr>
          <w:rFonts w:ascii="Tahoma" w:hAnsi="Tahoma" w:cs="Tahoma"/>
          <w:sz w:val="24"/>
          <w:szCs w:val="24"/>
          <w:lang w:val="pt"/>
        </w:rPr>
        <w:t xml:space="preserve">, além de </w:t>
      </w:r>
      <w:r w:rsidR="00800499" w:rsidRPr="00800499">
        <w:rPr>
          <w:rFonts w:ascii="Tahoma" w:hAnsi="Tahoma" w:cs="Tahoma"/>
          <w:sz w:val="24"/>
          <w:szCs w:val="24"/>
        </w:rPr>
        <w:t>cumprir todas as obrigações constantes no Contrato e em seus anexos, assumindo como exclusivamente seus os riscos e as despesas decorrentes da boa e perfeita execução do objeto</w:t>
      </w:r>
      <w:r w:rsidR="00800499">
        <w:rPr>
          <w:rFonts w:ascii="Tahoma" w:hAnsi="Tahoma" w:cs="Tahoma"/>
          <w:sz w:val="24"/>
          <w:szCs w:val="24"/>
        </w:rPr>
        <w:t>:</w:t>
      </w:r>
    </w:p>
    <w:bookmarkEnd w:id="1"/>
    <w:p w14:paraId="69DBF7EF"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Entregar o objeto acompanhado do manual do usuário, com uma versão em português, e da relação da rede de assistência técnica autorizada;</w:t>
      </w:r>
    </w:p>
    <w:p w14:paraId="36C373C0"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Responsabilizar-se pelos vícios e danos decorrentes do objeto, de acordo com o Código de Defesa do Consumidor (Lei nº 8.078, de 1990);</w:t>
      </w:r>
    </w:p>
    <w:p w14:paraId="033C641F"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Comunicar ao contratante, no prazo máximo de 24 (vinte e quatro) horas que antecede a data da entrega, os motivos que impossibilitem o cumprimento do prazo previsto, com a devida comprovação;</w:t>
      </w:r>
    </w:p>
    <w:p w14:paraId="3ED9A4CC"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Atender às determinações regulares emitidas pelo fiscal ou gestor do contrato ou autoridade superior (art. 137, II, da Lei nº 14.133, de 2021) e prestar todo esclarecimento ou informação por eles solicitados;</w:t>
      </w:r>
    </w:p>
    <w:p w14:paraId="3E93EE0B"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C1FF4DC"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Comunicar ao Fiscal do contrato, no prazo de 24 (vinte e quatro) horas, qualquer ocorrência anormal ou acidente que se verifique no local da execução do objeto contratual.</w:t>
      </w:r>
    </w:p>
    <w:p w14:paraId="01018619"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Paralisar, por determinação do contratante, qualquer atividade que não esteja sendo executada de acordo com a boa técnica ou que ponha em risco a segurança de pessoas ou bens de terceiros.</w:t>
      </w:r>
    </w:p>
    <w:p w14:paraId="32822F52"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lastRenderedPageBreak/>
        <w:t xml:space="preserve">Manter durante toda a vigência do contrato, em compatibilidade com as obrigações assumidas, todas as condições exigidas para habilitação na licitação; </w:t>
      </w:r>
    </w:p>
    <w:p w14:paraId="475E2625"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01EA381E"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 xml:space="preserve">Guardar sigilo sobre todas as informações obtidas em decorrência do cumprimento do contrato; </w:t>
      </w:r>
    </w:p>
    <w:p w14:paraId="11778A74" w14:textId="77777777" w:rsidR="00800499" w:rsidRPr="00800499" w:rsidRDefault="00800499" w:rsidP="00800499">
      <w:pPr>
        <w:numPr>
          <w:ilvl w:val="0"/>
          <w:numId w:val="28"/>
        </w:numPr>
        <w:spacing w:after="0" w:line="240" w:lineRule="auto"/>
        <w:contextualSpacing/>
        <w:jc w:val="both"/>
        <w:rPr>
          <w:rFonts w:ascii="Tahoma" w:eastAsia="Times New Roman" w:hAnsi="Tahoma" w:cs="Tahoma"/>
          <w:kern w:val="0"/>
          <w:sz w:val="24"/>
          <w:szCs w:val="24"/>
          <w:lang w:eastAsia="pt-BR"/>
          <w14:ligatures w14:val="none"/>
        </w:rPr>
      </w:pPr>
      <w:r w:rsidRPr="00800499">
        <w:rPr>
          <w:rFonts w:ascii="Tahoma" w:eastAsia="Times New Roman" w:hAnsi="Tahoma" w:cs="Tahoma"/>
          <w:kern w:val="0"/>
          <w:sz w:val="24"/>
          <w:szCs w:val="24"/>
          <w:lang w:eastAsia="pt-BR"/>
          <w14:ligatures w14:val="none"/>
        </w:rPr>
        <w:t>Cumprir, além dos postulados legais vigentes de âmbito federal, estadual ou municipal, as normas de segurança do contratante.</w:t>
      </w:r>
    </w:p>
    <w:p w14:paraId="78B05E05" w14:textId="77777777" w:rsidR="003C7CF7" w:rsidRPr="00351D93" w:rsidRDefault="003C7CF7" w:rsidP="00351D93">
      <w:pPr>
        <w:widowControl w:val="0"/>
        <w:autoSpaceDE w:val="0"/>
        <w:autoSpaceDN w:val="0"/>
        <w:spacing w:after="0" w:line="276" w:lineRule="auto"/>
        <w:ind w:left="284"/>
        <w:jc w:val="both"/>
        <w:rPr>
          <w:rFonts w:ascii="Tahoma" w:eastAsia="Cambria" w:hAnsi="Tahoma" w:cs="Tahoma"/>
          <w:sz w:val="24"/>
          <w:szCs w:val="24"/>
          <w:lang w:bidi="pt-BR"/>
        </w:rPr>
      </w:pPr>
    </w:p>
    <w:p w14:paraId="7DD0BEF5" w14:textId="45D35C80"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bCs/>
          <w:smallCaps/>
          <w:sz w:val="24"/>
          <w:szCs w:val="24"/>
        </w:rPr>
        <w:t xml:space="preserve">CLÁUSULA DÉCIMA – </w:t>
      </w:r>
      <w:r w:rsidRPr="00351D93">
        <w:rPr>
          <w:rFonts w:ascii="Tahoma" w:hAnsi="Tahoma" w:cs="Tahoma"/>
          <w:b/>
          <w:bCs/>
          <w:smallCaps/>
          <w:sz w:val="24"/>
          <w:szCs w:val="24"/>
          <w:lang w:val="pt"/>
        </w:rPr>
        <w:t>DO ACOMPANHAMENTO, EXECUÇÃO E FISCALIZAÇÃO DO CONTRATO</w:t>
      </w:r>
    </w:p>
    <w:p w14:paraId="4C3AA5C1" w14:textId="2B451D62" w:rsidR="00131664" w:rsidRPr="00351D93" w:rsidRDefault="00131664" w:rsidP="00351D93">
      <w:pPr>
        <w:spacing w:after="0" w:line="276" w:lineRule="auto"/>
        <w:jc w:val="both"/>
        <w:rPr>
          <w:rFonts w:ascii="Tahoma" w:hAnsi="Tahoma" w:cs="Tahoma"/>
          <w:bCs/>
          <w:sz w:val="24"/>
          <w:szCs w:val="24"/>
        </w:rPr>
      </w:pPr>
      <w:r w:rsidRPr="00351D93">
        <w:rPr>
          <w:rFonts w:ascii="Tahoma" w:hAnsi="Tahoma" w:cs="Tahoma"/>
          <w:b/>
          <w:sz w:val="24"/>
          <w:szCs w:val="24"/>
          <w:lang w:val="pt"/>
        </w:rPr>
        <w:t>10.1</w:t>
      </w:r>
      <w:r w:rsidRPr="00351D93">
        <w:rPr>
          <w:rFonts w:ascii="Tahoma" w:hAnsi="Tahoma" w:cs="Tahoma"/>
          <w:bCs/>
          <w:sz w:val="24"/>
          <w:szCs w:val="24"/>
          <w:lang w:val="pt"/>
        </w:rPr>
        <w:t xml:space="preserve"> </w:t>
      </w:r>
      <w:r w:rsidR="00EF433F" w:rsidRPr="00351D93">
        <w:rPr>
          <w:rFonts w:ascii="Tahoma" w:hAnsi="Tahoma" w:cs="Tahoma"/>
          <w:bCs/>
          <w:sz w:val="24"/>
          <w:szCs w:val="24"/>
        </w:rPr>
        <w:t>A execução do C</w:t>
      </w:r>
      <w:r w:rsidRPr="00351D93">
        <w:rPr>
          <w:rFonts w:ascii="Tahoma" w:hAnsi="Tahoma" w:cs="Tahoma"/>
          <w:bCs/>
          <w:sz w:val="24"/>
          <w:szCs w:val="24"/>
        </w:rPr>
        <w:t>ontrato deverá ser acompanhada e fis</w:t>
      </w:r>
      <w:r w:rsidR="00EF433F" w:rsidRPr="00351D93">
        <w:rPr>
          <w:rFonts w:ascii="Tahoma" w:hAnsi="Tahoma" w:cs="Tahoma"/>
          <w:bCs/>
          <w:sz w:val="24"/>
          <w:szCs w:val="24"/>
        </w:rPr>
        <w:t xml:space="preserve">calizada </w:t>
      </w:r>
      <w:proofErr w:type="gramStart"/>
      <w:r w:rsidR="00EF433F" w:rsidRPr="00351D93">
        <w:rPr>
          <w:rFonts w:ascii="Tahoma" w:hAnsi="Tahoma" w:cs="Tahoma"/>
          <w:bCs/>
          <w:sz w:val="24"/>
          <w:szCs w:val="24"/>
        </w:rPr>
        <w:t>pelo(</w:t>
      </w:r>
      <w:proofErr w:type="gramEnd"/>
      <w:r w:rsidR="00EF433F" w:rsidRPr="00351D93">
        <w:rPr>
          <w:rFonts w:ascii="Tahoma" w:hAnsi="Tahoma" w:cs="Tahoma"/>
          <w:bCs/>
          <w:sz w:val="24"/>
          <w:szCs w:val="24"/>
        </w:rPr>
        <w:t>s) fiscal(</w:t>
      </w:r>
      <w:proofErr w:type="spellStart"/>
      <w:r w:rsidR="00EF433F" w:rsidRPr="00351D93">
        <w:rPr>
          <w:rFonts w:ascii="Tahoma" w:hAnsi="Tahoma" w:cs="Tahoma"/>
          <w:bCs/>
          <w:sz w:val="24"/>
          <w:szCs w:val="24"/>
        </w:rPr>
        <w:t>is</w:t>
      </w:r>
      <w:proofErr w:type="spellEnd"/>
      <w:r w:rsidR="00EF433F" w:rsidRPr="00351D93">
        <w:rPr>
          <w:rFonts w:ascii="Tahoma" w:hAnsi="Tahoma" w:cs="Tahoma"/>
          <w:bCs/>
          <w:sz w:val="24"/>
          <w:szCs w:val="24"/>
        </w:rPr>
        <w:t>) do c</w:t>
      </w:r>
      <w:r w:rsidRPr="00351D93">
        <w:rPr>
          <w:rFonts w:ascii="Tahoma" w:hAnsi="Tahoma" w:cs="Tahoma"/>
          <w:bCs/>
          <w:sz w:val="24"/>
          <w:szCs w:val="24"/>
        </w:rPr>
        <w:t xml:space="preserve">ontrato, ou pelos respectivos substitutos (Lei nº 14.133/2021, art. 117, </w:t>
      </w:r>
      <w:r w:rsidRPr="00351D93">
        <w:rPr>
          <w:rFonts w:ascii="Tahoma" w:hAnsi="Tahoma" w:cs="Tahoma"/>
          <w:bCs/>
          <w:i/>
          <w:iCs/>
          <w:sz w:val="24"/>
          <w:szCs w:val="24"/>
        </w:rPr>
        <w:t>caput</w:t>
      </w:r>
      <w:r w:rsidRPr="00351D93">
        <w:rPr>
          <w:rFonts w:ascii="Tahoma" w:hAnsi="Tahoma" w:cs="Tahoma"/>
          <w:bCs/>
          <w:sz w:val="24"/>
          <w:szCs w:val="24"/>
        </w:rPr>
        <w:t>).</w:t>
      </w:r>
    </w:p>
    <w:p w14:paraId="7F068378" w14:textId="77777777" w:rsidR="00EF433F" w:rsidRPr="00351D93" w:rsidRDefault="00EF433F" w:rsidP="00351D93">
      <w:pPr>
        <w:spacing w:after="0" w:line="276" w:lineRule="auto"/>
        <w:jc w:val="both"/>
        <w:rPr>
          <w:rFonts w:ascii="Tahoma" w:hAnsi="Tahoma" w:cs="Tahoma"/>
          <w:bCs/>
          <w:sz w:val="24"/>
          <w:szCs w:val="24"/>
        </w:rPr>
      </w:pPr>
    </w:p>
    <w:p w14:paraId="00F5B48F" w14:textId="6FF12211" w:rsidR="00131664" w:rsidRPr="00351D93" w:rsidRDefault="00131664" w:rsidP="00351D93">
      <w:pPr>
        <w:autoSpaceDE w:val="0"/>
        <w:autoSpaceDN w:val="0"/>
        <w:adjustRightInd w:val="0"/>
        <w:spacing w:after="0" w:line="276" w:lineRule="auto"/>
        <w:jc w:val="both"/>
        <w:rPr>
          <w:rFonts w:ascii="Tahoma" w:hAnsi="Tahoma" w:cs="Tahoma"/>
          <w:sz w:val="24"/>
          <w:szCs w:val="24"/>
        </w:rPr>
      </w:pPr>
      <w:r w:rsidRPr="00351D93">
        <w:rPr>
          <w:rFonts w:ascii="Tahoma" w:hAnsi="Tahoma" w:cs="Tahoma"/>
          <w:b/>
          <w:bCs/>
          <w:sz w:val="24"/>
          <w:szCs w:val="24"/>
        </w:rPr>
        <w:t>10.1.1</w:t>
      </w:r>
      <w:r w:rsidRPr="00351D93">
        <w:rPr>
          <w:rFonts w:ascii="Tahoma" w:hAnsi="Tahoma" w:cs="Tahoma"/>
          <w:sz w:val="24"/>
          <w:szCs w:val="24"/>
        </w:rPr>
        <w:t xml:space="preserve"> O fiscal do contrato anotará em registro próprio todas as ocorrênc</w:t>
      </w:r>
      <w:r w:rsidR="00EF433F" w:rsidRPr="00351D93">
        <w:rPr>
          <w:rFonts w:ascii="Tahoma" w:hAnsi="Tahoma" w:cs="Tahoma"/>
          <w:sz w:val="24"/>
          <w:szCs w:val="24"/>
        </w:rPr>
        <w:t>ias relacionadas à execução do C</w:t>
      </w:r>
      <w:r w:rsidRPr="00351D93">
        <w:rPr>
          <w:rFonts w:ascii="Tahoma" w:hAnsi="Tahoma" w:cs="Tahoma"/>
          <w:sz w:val="24"/>
          <w:szCs w:val="24"/>
        </w:rPr>
        <w:t>ontrato, determinando o que for necessário para a regularização das faltas ou dos defeitos observados (Lei nº 14.133/2021, art. 117, §1º);</w:t>
      </w:r>
    </w:p>
    <w:p w14:paraId="55F59444"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rPr>
      </w:pPr>
    </w:p>
    <w:p w14:paraId="6D1C8473" w14:textId="2113D4CA" w:rsidR="00131664" w:rsidRPr="00351D93" w:rsidRDefault="00131664" w:rsidP="00351D93">
      <w:pPr>
        <w:autoSpaceDE w:val="0"/>
        <w:autoSpaceDN w:val="0"/>
        <w:adjustRightInd w:val="0"/>
        <w:spacing w:after="0" w:line="276" w:lineRule="auto"/>
        <w:jc w:val="both"/>
        <w:rPr>
          <w:rFonts w:ascii="Tahoma" w:hAnsi="Tahoma" w:cs="Tahoma"/>
          <w:sz w:val="24"/>
          <w:szCs w:val="24"/>
        </w:rPr>
      </w:pPr>
      <w:r w:rsidRPr="00351D93">
        <w:rPr>
          <w:rFonts w:ascii="Tahoma" w:hAnsi="Tahoma" w:cs="Tahoma"/>
          <w:b/>
          <w:bCs/>
          <w:sz w:val="24"/>
          <w:szCs w:val="24"/>
        </w:rPr>
        <w:t xml:space="preserve">10.1.2 </w:t>
      </w:r>
      <w:r w:rsidR="00EF433F" w:rsidRPr="00351D93">
        <w:rPr>
          <w:rFonts w:ascii="Tahoma" w:hAnsi="Tahoma" w:cs="Tahoma"/>
          <w:sz w:val="24"/>
          <w:szCs w:val="24"/>
        </w:rPr>
        <w:t>O fiscal do c</w:t>
      </w:r>
      <w:r w:rsidRPr="00351D93">
        <w:rPr>
          <w:rFonts w:ascii="Tahoma" w:hAnsi="Tahoma" w:cs="Tahoma"/>
          <w:sz w:val="24"/>
          <w:szCs w:val="24"/>
        </w:rPr>
        <w:t>ontrato informará a seus superiores, em tempo hábil para a adoção das medidas convenientes, a situação que demandar decisão ou providência que ultrapasse sua competência (Lei nº 14.133/2021, art. 117, §2º);</w:t>
      </w:r>
    </w:p>
    <w:p w14:paraId="10D6FD50" w14:textId="77777777" w:rsidR="003C7CF7" w:rsidRPr="00351D93" w:rsidRDefault="003C7CF7" w:rsidP="00351D93">
      <w:pPr>
        <w:autoSpaceDE w:val="0"/>
        <w:autoSpaceDN w:val="0"/>
        <w:adjustRightInd w:val="0"/>
        <w:spacing w:after="0" w:line="276" w:lineRule="auto"/>
        <w:jc w:val="both"/>
        <w:rPr>
          <w:rFonts w:ascii="Tahoma" w:hAnsi="Tahoma" w:cs="Tahoma"/>
          <w:sz w:val="24"/>
          <w:szCs w:val="24"/>
        </w:rPr>
      </w:pPr>
    </w:p>
    <w:p w14:paraId="7A1219F3" w14:textId="24B58A44" w:rsidR="00131664" w:rsidRPr="00351D93" w:rsidRDefault="00131664" w:rsidP="00351D93">
      <w:pPr>
        <w:autoSpaceDE w:val="0"/>
        <w:autoSpaceDN w:val="0"/>
        <w:adjustRightInd w:val="0"/>
        <w:spacing w:after="0" w:line="276" w:lineRule="auto"/>
        <w:jc w:val="both"/>
        <w:rPr>
          <w:rFonts w:ascii="Tahoma" w:hAnsi="Tahoma" w:cs="Tahoma"/>
          <w:sz w:val="24"/>
          <w:szCs w:val="24"/>
          <w:lang w:val="pt"/>
        </w:rPr>
      </w:pPr>
      <w:proofErr w:type="gramStart"/>
      <w:r w:rsidRPr="00351D93">
        <w:rPr>
          <w:rFonts w:ascii="Tahoma" w:hAnsi="Tahoma" w:cs="Tahoma"/>
          <w:b/>
          <w:bCs/>
          <w:sz w:val="24"/>
          <w:szCs w:val="24"/>
        </w:rPr>
        <w:t xml:space="preserve">10.1.3 </w:t>
      </w:r>
      <w:r w:rsidRPr="00351D93">
        <w:rPr>
          <w:rFonts w:ascii="Tahoma" w:hAnsi="Tahoma" w:cs="Tahoma"/>
          <w:sz w:val="24"/>
          <w:szCs w:val="24"/>
          <w:lang w:val="pt"/>
        </w:rPr>
        <w:t>Durante</w:t>
      </w:r>
      <w:proofErr w:type="gramEnd"/>
      <w:r w:rsidRPr="00351D93">
        <w:rPr>
          <w:rFonts w:ascii="Tahoma" w:hAnsi="Tahoma" w:cs="Tahoma"/>
          <w:sz w:val="24"/>
          <w:szCs w:val="24"/>
          <w:lang w:val="pt"/>
        </w:rPr>
        <w:t xml:space="preserve"> to</w:t>
      </w:r>
      <w:r w:rsidR="00EF433F" w:rsidRPr="00351D93">
        <w:rPr>
          <w:rFonts w:ascii="Tahoma" w:hAnsi="Tahoma" w:cs="Tahoma"/>
          <w:sz w:val="24"/>
          <w:szCs w:val="24"/>
          <w:lang w:val="pt"/>
        </w:rPr>
        <w:t>do o período de vigência deste C</w:t>
      </w:r>
      <w:r w:rsidRPr="00351D93">
        <w:rPr>
          <w:rFonts w:ascii="Tahoma" w:hAnsi="Tahoma" w:cs="Tahoma"/>
          <w:sz w:val="24"/>
          <w:szCs w:val="24"/>
          <w:lang w:val="pt"/>
        </w:rPr>
        <w:t>ontrato, a Contratada deverá manter preposto aceito pela Contratante, para representá-la administrativamente sempre que for necessário;</w:t>
      </w:r>
    </w:p>
    <w:p w14:paraId="199AF36F"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rPr>
      </w:pPr>
    </w:p>
    <w:p w14:paraId="48FC3099" w14:textId="05A6F825" w:rsidR="00131664" w:rsidRPr="00351D93" w:rsidRDefault="00131664" w:rsidP="00351D93">
      <w:pPr>
        <w:autoSpaceDE w:val="0"/>
        <w:autoSpaceDN w:val="0"/>
        <w:adjustRightInd w:val="0"/>
        <w:spacing w:after="0" w:line="276" w:lineRule="auto"/>
        <w:jc w:val="both"/>
        <w:rPr>
          <w:rFonts w:ascii="Tahoma" w:hAnsi="Tahoma" w:cs="Tahoma"/>
          <w:sz w:val="24"/>
          <w:szCs w:val="24"/>
          <w:lang w:val="pt"/>
        </w:rPr>
      </w:pPr>
      <w:r w:rsidRPr="00351D93">
        <w:rPr>
          <w:rFonts w:ascii="Tahoma" w:hAnsi="Tahoma" w:cs="Tahoma"/>
          <w:b/>
          <w:bCs/>
          <w:sz w:val="24"/>
          <w:szCs w:val="24"/>
        </w:rPr>
        <w:t xml:space="preserve">10.1.4 </w:t>
      </w:r>
      <w:r w:rsidRPr="00351D93">
        <w:rPr>
          <w:rFonts w:ascii="Tahoma" w:hAnsi="Tahoma" w:cs="Tahoma"/>
          <w:sz w:val="24"/>
          <w:szCs w:val="24"/>
          <w:lang w:val="pt"/>
        </w:rPr>
        <w:t>A comuni</w:t>
      </w:r>
      <w:r w:rsidR="00EF433F" w:rsidRPr="00351D93">
        <w:rPr>
          <w:rFonts w:ascii="Tahoma" w:hAnsi="Tahoma" w:cs="Tahoma"/>
          <w:sz w:val="24"/>
          <w:szCs w:val="24"/>
          <w:lang w:val="pt"/>
        </w:rPr>
        <w:t>cação entre a fiscalização e a C</w:t>
      </w:r>
      <w:r w:rsidRPr="00351D93">
        <w:rPr>
          <w:rFonts w:ascii="Tahoma" w:hAnsi="Tahoma" w:cs="Tahoma"/>
          <w:sz w:val="24"/>
          <w:szCs w:val="24"/>
          <w:lang w:val="pt"/>
        </w:rPr>
        <w:t xml:space="preserve">ontratada será realizada através de correspondência oficial e anotações. </w:t>
      </w:r>
    </w:p>
    <w:p w14:paraId="1D5E8C30" w14:textId="77777777" w:rsidR="00EF433F" w:rsidRPr="00351D93" w:rsidRDefault="00EF433F" w:rsidP="00351D93">
      <w:pPr>
        <w:autoSpaceDE w:val="0"/>
        <w:autoSpaceDN w:val="0"/>
        <w:adjustRightInd w:val="0"/>
        <w:spacing w:after="0" w:line="276" w:lineRule="auto"/>
        <w:jc w:val="both"/>
        <w:rPr>
          <w:rFonts w:ascii="Tahoma" w:hAnsi="Tahoma" w:cs="Tahoma"/>
          <w:sz w:val="24"/>
          <w:szCs w:val="24"/>
          <w:lang w:val="pt"/>
        </w:rPr>
      </w:pPr>
    </w:p>
    <w:p w14:paraId="2BAD782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bCs/>
          <w:smallCaps/>
          <w:sz w:val="24"/>
          <w:szCs w:val="24"/>
        </w:rPr>
        <w:t xml:space="preserve">CLÁUSULA DÉCIMA PRIMEIRA– DAS </w:t>
      </w:r>
      <w:r w:rsidRPr="00351D93">
        <w:rPr>
          <w:rFonts w:ascii="Tahoma" w:hAnsi="Tahoma" w:cs="Tahoma"/>
          <w:b/>
          <w:sz w:val="24"/>
          <w:szCs w:val="24"/>
        </w:rPr>
        <w:t>SANÇÕES ADMINISTRATIVAS</w:t>
      </w:r>
    </w:p>
    <w:p w14:paraId="38E624D0" w14:textId="77777777" w:rsidR="00131664" w:rsidRPr="00351D93" w:rsidRDefault="00131664" w:rsidP="00351D93">
      <w:pPr>
        <w:spacing w:after="0" w:line="276" w:lineRule="auto"/>
        <w:jc w:val="both"/>
        <w:rPr>
          <w:rFonts w:ascii="Tahoma" w:hAnsi="Tahoma" w:cs="Tahoma"/>
          <w:bCs/>
          <w:sz w:val="24"/>
          <w:szCs w:val="24"/>
          <w:lang w:val="pt"/>
        </w:rPr>
      </w:pPr>
      <w:proofErr w:type="gramStart"/>
      <w:r w:rsidRPr="00351D93">
        <w:rPr>
          <w:rFonts w:ascii="Tahoma" w:hAnsi="Tahoma" w:cs="Tahoma"/>
          <w:b/>
          <w:sz w:val="24"/>
          <w:szCs w:val="24"/>
          <w:lang w:val="pt"/>
        </w:rPr>
        <w:t>11.1</w:t>
      </w:r>
      <w:r w:rsidRPr="00351D93">
        <w:rPr>
          <w:rFonts w:ascii="Tahoma" w:hAnsi="Tahoma" w:cs="Tahoma"/>
          <w:bCs/>
          <w:sz w:val="24"/>
          <w:szCs w:val="24"/>
          <w:lang w:val="pt"/>
        </w:rPr>
        <w:t xml:space="preserve"> Nos</w:t>
      </w:r>
      <w:proofErr w:type="gramEnd"/>
      <w:r w:rsidRPr="00351D93">
        <w:rPr>
          <w:rFonts w:ascii="Tahoma" w:hAnsi="Tahoma" w:cs="Tahoma"/>
          <w:bCs/>
          <w:sz w:val="24"/>
          <w:szCs w:val="24"/>
          <w:lang w:val="pt"/>
        </w:rPr>
        <w:t xml:space="preserve"> termos do art. 155 da Lei Federal nº 14.133/2021, o descumprimento total ou parcial das obrigações assumidas pela Contratada, sem justificativa aceita, poderá acarretar na aplicação de sanções.</w:t>
      </w:r>
    </w:p>
    <w:p w14:paraId="701F1A73" w14:textId="77777777" w:rsidR="00131664" w:rsidRPr="00351D93" w:rsidRDefault="00131664" w:rsidP="00351D93">
      <w:pPr>
        <w:spacing w:after="0" w:line="276" w:lineRule="auto"/>
        <w:jc w:val="both"/>
        <w:rPr>
          <w:rFonts w:ascii="Tahoma" w:hAnsi="Tahoma" w:cs="Tahoma"/>
          <w:b/>
          <w:sz w:val="24"/>
          <w:szCs w:val="24"/>
          <w:lang w:val="pt"/>
        </w:rPr>
      </w:pPr>
    </w:p>
    <w:p w14:paraId="74469447" w14:textId="77777777" w:rsidR="00131664" w:rsidRPr="00351D93" w:rsidRDefault="00131664" w:rsidP="00351D93">
      <w:pPr>
        <w:spacing w:after="120" w:line="276" w:lineRule="auto"/>
        <w:jc w:val="both"/>
        <w:rPr>
          <w:rFonts w:ascii="Tahoma" w:hAnsi="Tahoma" w:cs="Tahoma"/>
          <w:b/>
          <w:bCs/>
          <w:sz w:val="24"/>
          <w:szCs w:val="24"/>
          <w:lang w:val="pt"/>
        </w:rPr>
      </w:pPr>
      <w:r w:rsidRPr="00351D93">
        <w:rPr>
          <w:rFonts w:ascii="Tahoma" w:hAnsi="Tahoma" w:cs="Tahoma"/>
          <w:b/>
          <w:sz w:val="24"/>
          <w:szCs w:val="24"/>
          <w:lang w:val="pt"/>
        </w:rPr>
        <w:t>11.2</w:t>
      </w:r>
      <w:r w:rsidRPr="00351D93">
        <w:rPr>
          <w:rFonts w:ascii="Tahoma" w:hAnsi="Tahoma" w:cs="Tahoma"/>
          <w:bCs/>
          <w:sz w:val="24"/>
          <w:szCs w:val="24"/>
          <w:lang w:val="pt"/>
        </w:rPr>
        <w:t xml:space="preserve"> A Contratada poderá ser responsabilizada administrativamente pelas seguintes infrações administrativas:</w:t>
      </w:r>
    </w:p>
    <w:p w14:paraId="52B35437"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causa à inexecução parcial do contrato; </w:t>
      </w:r>
    </w:p>
    <w:p w14:paraId="44B29587"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causa à inexecução parcial do contrato que cause grave dano à Administração, ao funcionamento dos serviços públicos ou ao interesse coletivo; </w:t>
      </w:r>
    </w:p>
    <w:p w14:paraId="121F23D4"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Dar cauda à inexecução total do contrato; </w:t>
      </w:r>
    </w:p>
    <w:p w14:paraId="4FAE2FF1"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Não manter a proposta, salvo em decorrência de fato superveniente devidamente justificado; </w:t>
      </w:r>
    </w:p>
    <w:p w14:paraId="687205AB" w14:textId="77777777"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Não celebrar o contrato ou não entregar a documentação exigida para a contratação, quando convocado dentro do prazo de validade de sua proposta; </w:t>
      </w:r>
    </w:p>
    <w:p w14:paraId="79505825" w14:textId="5C0C66DC" w:rsidR="00131664"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 xml:space="preserve">Ensejar o retardamento da execução ou da entrega do objeto da licitação sem motivo justificado; </w:t>
      </w:r>
      <w:r w:rsidR="002404FD" w:rsidRPr="00351D93">
        <w:rPr>
          <w:rFonts w:ascii="Tahoma" w:hAnsi="Tahoma" w:cs="Tahoma"/>
          <w:bCs/>
          <w:sz w:val="24"/>
          <w:szCs w:val="24"/>
          <w:lang w:val="pt"/>
        </w:rPr>
        <w:t>e</w:t>
      </w:r>
    </w:p>
    <w:p w14:paraId="48ECEE8B" w14:textId="7D0A6675" w:rsidR="002404FD" w:rsidRPr="00351D93" w:rsidRDefault="00131664" w:rsidP="00351D93">
      <w:pPr>
        <w:numPr>
          <w:ilvl w:val="0"/>
          <w:numId w:val="13"/>
        </w:numPr>
        <w:spacing w:after="0" w:line="276" w:lineRule="auto"/>
        <w:ind w:left="360"/>
        <w:jc w:val="both"/>
        <w:rPr>
          <w:rFonts w:ascii="Tahoma" w:hAnsi="Tahoma" w:cs="Tahoma"/>
          <w:b/>
          <w:bCs/>
          <w:sz w:val="24"/>
          <w:szCs w:val="24"/>
          <w:lang w:val="pt"/>
        </w:rPr>
      </w:pPr>
      <w:r w:rsidRPr="00351D93">
        <w:rPr>
          <w:rFonts w:ascii="Tahoma" w:hAnsi="Tahoma" w:cs="Tahoma"/>
          <w:bCs/>
          <w:sz w:val="24"/>
          <w:szCs w:val="24"/>
          <w:lang w:val="pt"/>
        </w:rPr>
        <w:t>Praticar ato lesivo previsto no art. 5º da Lei nº 12.846, de 1º de agosto de 2013.</w:t>
      </w:r>
    </w:p>
    <w:p w14:paraId="130983C1" w14:textId="77777777" w:rsidR="001D09D5" w:rsidRPr="00351D93" w:rsidRDefault="001D09D5" w:rsidP="00351D93">
      <w:pPr>
        <w:spacing w:after="0" w:line="276" w:lineRule="auto"/>
        <w:ind w:left="360"/>
        <w:jc w:val="both"/>
        <w:rPr>
          <w:rFonts w:ascii="Tahoma" w:hAnsi="Tahoma" w:cs="Tahoma"/>
          <w:b/>
          <w:bCs/>
          <w:sz w:val="24"/>
          <w:szCs w:val="24"/>
          <w:lang w:val="pt"/>
        </w:rPr>
      </w:pPr>
    </w:p>
    <w:p w14:paraId="048DC5D6" w14:textId="34E82555" w:rsidR="00131664" w:rsidRPr="00351D93" w:rsidRDefault="00131664" w:rsidP="00351D93">
      <w:pPr>
        <w:spacing w:after="120" w:line="276" w:lineRule="auto"/>
        <w:jc w:val="both"/>
        <w:rPr>
          <w:rFonts w:ascii="Tahoma" w:hAnsi="Tahoma" w:cs="Tahoma"/>
          <w:b/>
          <w:bCs/>
          <w:sz w:val="24"/>
          <w:szCs w:val="24"/>
          <w:lang w:val="pt"/>
        </w:rPr>
      </w:pPr>
      <w:proofErr w:type="gramStart"/>
      <w:r w:rsidRPr="00351D93">
        <w:rPr>
          <w:rFonts w:ascii="Tahoma" w:hAnsi="Tahoma" w:cs="Tahoma"/>
          <w:b/>
          <w:sz w:val="24"/>
          <w:szCs w:val="24"/>
          <w:lang w:val="pt"/>
        </w:rPr>
        <w:t xml:space="preserve">11.3 </w:t>
      </w:r>
      <w:r w:rsidRPr="00351D93">
        <w:rPr>
          <w:rFonts w:ascii="Tahoma" w:hAnsi="Tahoma" w:cs="Tahoma"/>
          <w:bCs/>
          <w:sz w:val="24"/>
          <w:szCs w:val="24"/>
          <w:lang w:val="pt"/>
        </w:rPr>
        <w:t>Poderão</w:t>
      </w:r>
      <w:proofErr w:type="gramEnd"/>
      <w:r w:rsidRPr="00351D93">
        <w:rPr>
          <w:rFonts w:ascii="Tahoma" w:hAnsi="Tahoma" w:cs="Tahoma"/>
          <w:bCs/>
          <w:sz w:val="24"/>
          <w:szCs w:val="24"/>
          <w:lang w:val="pt"/>
        </w:rPr>
        <w:t xml:space="preserve"> ser aplicadas ao responsável pelas infrações administrativas descritas acima as seguintes penalidades, nos limites previstos no art. 156, Lei Federal nº 14.133/2021:</w:t>
      </w:r>
    </w:p>
    <w:p w14:paraId="4DEB6042"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Advertência,</w:t>
      </w:r>
      <w:r w:rsidRPr="00351D93">
        <w:rPr>
          <w:rFonts w:ascii="Tahoma" w:hAnsi="Tahoma" w:cs="Tahoma"/>
          <w:bCs/>
          <w:sz w:val="24"/>
          <w:szCs w:val="24"/>
          <w:lang w:val="pt"/>
        </w:rPr>
        <w:t xml:space="preserve"> </w:t>
      </w:r>
      <w:r w:rsidRPr="00351D93">
        <w:rPr>
          <w:rFonts w:ascii="Tahoma" w:hAnsi="Tahoma" w:cs="Tahoma"/>
          <w:sz w:val="24"/>
          <w:szCs w:val="24"/>
        </w:rPr>
        <w:t>quando o Contratado der causa à inexecução parcial do contrato, sempre que não se justificar a imposição de penalidade mais grave (art. 156, §2º, da Lei);</w:t>
      </w:r>
    </w:p>
    <w:p w14:paraId="59D8A2AF"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Multa,</w:t>
      </w:r>
      <w:r w:rsidRPr="00351D93">
        <w:rPr>
          <w:rFonts w:ascii="Tahoma" w:hAnsi="Tahoma" w:cs="Tahoma"/>
          <w:bCs/>
          <w:sz w:val="24"/>
          <w:szCs w:val="24"/>
          <w:lang w:val="pt"/>
        </w:rPr>
        <w:t xml:space="preserve"> </w:t>
      </w:r>
      <w:r w:rsidRPr="00351D93">
        <w:rPr>
          <w:rFonts w:ascii="Tahoma" w:hAnsi="Tahoma" w:cs="Tahoma"/>
          <w:sz w:val="24"/>
          <w:szCs w:val="24"/>
          <w:lang w:val="pt"/>
        </w:rPr>
        <w:t xml:space="preserve">a qual poderá ser aplicada cumulativamente com todas as outras sanções </w:t>
      </w:r>
      <w:r w:rsidRPr="00351D93">
        <w:rPr>
          <w:rFonts w:ascii="Tahoma" w:hAnsi="Tahoma" w:cs="Tahoma"/>
          <w:sz w:val="24"/>
          <w:szCs w:val="24"/>
        </w:rPr>
        <w:t>(art. 156, §7º)</w:t>
      </w:r>
      <w:r w:rsidRPr="00351D93">
        <w:rPr>
          <w:rFonts w:ascii="Tahoma" w:hAnsi="Tahoma" w:cs="Tahoma"/>
          <w:sz w:val="24"/>
          <w:szCs w:val="24"/>
          <w:lang w:val="pt"/>
        </w:rPr>
        <w:t>;</w:t>
      </w:r>
    </w:p>
    <w:p w14:paraId="66E60430" w14:textId="77777777" w:rsidR="00131664" w:rsidRPr="00351D93" w:rsidRDefault="00131664" w:rsidP="00351D93">
      <w:pPr>
        <w:numPr>
          <w:ilvl w:val="0"/>
          <w:numId w:val="7"/>
        </w:num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Impedimento de licitar e contratar,</w:t>
      </w:r>
      <w:r w:rsidRPr="00351D93">
        <w:rPr>
          <w:rFonts w:ascii="Tahoma" w:hAnsi="Tahoma" w:cs="Tahoma"/>
          <w:bCs/>
          <w:sz w:val="24"/>
          <w:szCs w:val="24"/>
          <w:lang w:val="pt"/>
        </w:rPr>
        <w:t xml:space="preserve"> </w:t>
      </w:r>
      <w:r w:rsidRPr="00351D93">
        <w:rPr>
          <w:rFonts w:ascii="Tahoma" w:hAnsi="Tahoma" w:cs="Tahoma"/>
          <w:sz w:val="24"/>
          <w:szCs w:val="24"/>
        </w:rPr>
        <w:t>quando praticadas as condutas descritas nas alíneas b, c, d, e, f e g do subitem acima deste Contrato, sempre que não se justificar a imposição de penalidade mais grave (art. 156, § 4º, da Lei);</w:t>
      </w:r>
    </w:p>
    <w:p w14:paraId="0856F5DE" w14:textId="5A7CAC8E" w:rsidR="00131664" w:rsidRPr="00351D93" w:rsidRDefault="00131664" w:rsidP="00351D93">
      <w:pPr>
        <w:numPr>
          <w:ilvl w:val="0"/>
          <w:numId w:val="7"/>
        </w:numPr>
        <w:spacing w:after="0" w:line="276" w:lineRule="auto"/>
        <w:ind w:left="284" w:hanging="284"/>
        <w:jc w:val="both"/>
        <w:rPr>
          <w:rFonts w:ascii="Tahoma" w:hAnsi="Tahoma" w:cs="Tahoma"/>
          <w:b/>
          <w:bCs/>
          <w:sz w:val="24"/>
          <w:szCs w:val="24"/>
          <w:lang w:val="pt"/>
        </w:rPr>
      </w:pPr>
      <w:r w:rsidRPr="00351D93">
        <w:rPr>
          <w:rFonts w:ascii="Tahoma" w:hAnsi="Tahoma" w:cs="Tahoma"/>
          <w:b/>
          <w:sz w:val="24"/>
          <w:szCs w:val="24"/>
          <w:lang w:val="pt"/>
        </w:rPr>
        <w:t xml:space="preserve">Declaração de inidoneidade para licitar e contratar, </w:t>
      </w:r>
      <w:r w:rsidRPr="00351D93">
        <w:rPr>
          <w:rFonts w:ascii="Tahoma" w:hAnsi="Tahoma" w:cs="Tahoma"/>
          <w:bCs/>
          <w:sz w:val="24"/>
          <w:szCs w:val="24"/>
        </w:rPr>
        <w:t>quando praticadas as condutas descritas nas alíneas h, i, j, k e l do subitem acima deste Contrato, bem como nas alíneas b, c, d, e, f e g, que justifiquem a imposição de penalidade mais grave (art. 156, § 5º, da Lei)</w:t>
      </w:r>
      <w:r w:rsidRPr="00351D93">
        <w:rPr>
          <w:rFonts w:ascii="Tahoma" w:hAnsi="Tahoma" w:cs="Tahoma"/>
          <w:bCs/>
          <w:sz w:val="24"/>
          <w:szCs w:val="24"/>
          <w:lang w:val="pt"/>
        </w:rPr>
        <w:t>.</w:t>
      </w:r>
    </w:p>
    <w:p w14:paraId="347F7915" w14:textId="77777777" w:rsidR="002404FD" w:rsidRPr="00351D93" w:rsidRDefault="002404FD" w:rsidP="00351D93">
      <w:pPr>
        <w:spacing w:after="0" w:line="276" w:lineRule="auto"/>
        <w:jc w:val="both"/>
        <w:rPr>
          <w:rFonts w:ascii="Tahoma" w:hAnsi="Tahoma" w:cs="Tahoma"/>
          <w:b/>
          <w:sz w:val="24"/>
          <w:szCs w:val="24"/>
          <w:lang w:val="pt"/>
        </w:rPr>
      </w:pPr>
    </w:p>
    <w:p w14:paraId="0B22EC51" w14:textId="1954DE11" w:rsidR="00131664" w:rsidRPr="00351D93" w:rsidRDefault="00131664" w:rsidP="00351D93">
      <w:pPr>
        <w:spacing w:after="120" w:line="276" w:lineRule="auto"/>
        <w:jc w:val="both"/>
        <w:rPr>
          <w:rFonts w:ascii="Tahoma" w:hAnsi="Tahoma" w:cs="Tahoma"/>
          <w:bCs/>
          <w:sz w:val="24"/>
          <w:szCs w:val="24"/>
        </w:rPr>
      </w:pPr>
      <w:proofErr w:type="gramStart"/>
      <w:r w:rsidRPr="00351D93">
        <w:rPr>
          <w:rFonts w:ascii="Tahoma" w:hAnsi="Tahoma" w:cs="Tahoma"/>
          <w:b/>
          <w:sz w:val="24"/>
          <w:szCs w:val="24"/>
          <w:lang w:val="pt"/>
        </w:rPr>
        <w:t xml:space="preserve">11.4 </w:t>
      </w:r>
      <w:r w:rsidRPr="00351D93">
        <w:rPr>
          <w:rFonts w:ascii="Tahoma" w:hAnsi="Tahoma" w:cs="Tahoma"/>
          <w:bCs/>
          <w:sz w:val="24"/>
          <w:szCs w:val="24"/>
        </w:rPr>
        <w:t>As</w:t>
      </w:r>
      <w:proofErr w:type="gramEnd"/>
      <w:r w:rsidRPr="00351D93">
        <w:rPr>
          <w:rFonts w:ascii="Tahoma" w:hAnsi="Tahoma" w:cs="Tahoma"/>
          <w:bCs/>
          <w:sz w:val="24"/>
          <w:szCs w:val="24"/>
        </w:rPr>
        <w:t xml:space="preserve"> sanções previstas neste contrato são independentes entre si, podendo ser aplicadas de forma isolada ou cumulativa, sem prejuízo de outras medidas cabíveis, a depender do grau da infração cometida pela Contratada.</w:t>
      </w:r>
    </w:p>
    <w:p w14:paraId="67D7F7EF" w14:textId="77777777" w:rsidR="002404FD" w:rsidRPr="00351D93" w:rsidRDefault="002404FD" w:rsidP="00351D93">
      <w:pPr>
        <w:spacing w:after="0" w:line="276" w:lineRule="auto"/>
        <w:jc w:val="both"/>
        <w:rPr>
          <w:rFonts w:ascii="Tahoma" w:hAnsi="Tahoma" w:cs="Tahoma"/>
          <w:b/>
          <w:bCs/>
          <w:sz w:val="24"/>
          <w:szCs w:val="24"/>
        </w:rPr>
      </w:pPr>
    </w:p>
    <w:p w14:paraId="55D08869" w14:textId="77777777" w:rsidR="00131664" w:rsidRPr="00351D93" w:rsidRDefault="00131664" w:rsidP="00351D93">
      <w:pPr>
        <w:spacing w:after="0" w:line="276" w:lineRule="auto"/>
        <w:jc w:val="both"/>
        <w:rPr>
          <w:rFonts w:ascii="Tahoma" w:hAnsi="Tahoma" w:cs="Tahoma"/>
          <w:bCs/>
          <w:sz w:val="24"/>
          <w:szCs w:val="24"/>
        </w:rPr>
      </w:pPr>
      <w:proofErr w:type="gramStart"/>
      <w:r w:rsidRPr="00351D93">
        <w:rPr>
          <w:rFonts w:ascii="Tahoma" w:hAnsi="Tahoma" w:cs="Tahoma"/>
          <w:b/>
          <w:sz w:val="24"/>
          <w:szCs w:val="24"/>
        </w:rPr>
        <w:t>11.4.1</w:t>
      </w:r>
      <w:r w:rsidRPr="00351D93">
        <w:rPr>
          <w:rFonts w:ascii="Tahoma" w:hAnsi="Tahoma" w:cs="Tahoma"/>
          <w:bCs/>
          <w:sz w:val="24"/>
          <w:szCs w:val="24"/>
        </w:rPr>
        <w:t xml:space="preserve"> Fica</w:t>
      </w:r>
      <w:proofErr w:type="gramEnd"/>
      <w:r w:rsidRPr="00351D93">
        <w:rPr>
          <w:rFonts w:ascii="Tahoma" w:hAnsi="Tahoma" w:cs="Tahoma"/>
          <w:bCs/>
          <w:sz w:val="24"/>
          <w:szCs w:val="24"/>
        </w:rPr>
        <w:t xml:space="preserve"> garantido à Contratada o prazo de 05 (cinco) dias úteis, contados a partir de sua notificação, para recorrer das penas aplicadas nesta Cláusula. Decorrido este prazo, a penalidade passa a ser considerada na forma como foi apresentada.</w:t>
      </w:r>
    </w:p>
    <w:p w14:paraId="3C0E0BB2" w14:textId="77777777" w:rsidR="00131664" w:rsidRPr="00351D93" w:rsidRDefault="00131664" w:rsidP="00351D93">
      <w:pPr>
        <w:spacing w:after="0" w:line="276" w:lineRule="auto"/>
        <w:jc w:val="both"/>
        <w:rPr>
          <w:rFonts w:ascii="Tahoma" w:hAnsi="Tahoma" w:cs="Tahoma"/>
          <w:b/>
          <w:sz w:val="24"/>
          <w:szCs w:val="24"/>
          <w:lang w:val="pt"/>
        </w:rPr>
      </w:pPr>
    </w:p>
    <w:p w14:paraId="01E3868E" w14:textId="576A6ABB" w:rsidR="00131664" w:rsidRPr="00351D93" w:rsidRDefault="00131664" w:rsidP="00351D93">
      <w:pPr>
        <w:spacing w:after="120" w:line="276" w:lineRule="auto"/>
        <w:jc w:val="both"/>
        <w:rPr>
          <w:rFonts w:ascii="Tahoma" w:hAnsi="Tahoma" w:cs="Tahoma"/>
          <w:bCs/>
          <w:sz w:val="24"/>
          <w:szCs w:val="24"/>
        </w:rPr>
      </w:pPr>
      <w:proofErr w:type="gramStart"/>
      <w:r w:rsidRPr="00351D93">
        <w:rPr>
          <w:rFonts w:ascii="Tahoma" w:hAnsi="Tahoma" w:cs="Tahoma"/>
          <w:b/>
          <w:sz w:val="24"/>
          <w:szCs w:val="24"/>
          <w:lang w:val="pt"/>
        </w:rPr>
        <w:t>11.5</w:t>
      </w:r>
      <w:r w:rsidRPr="00351D93">
        <w:rPr>
          <w:rFonts w:ascii="Tahoma" w:hAnsi="Tahoma" w:cs="Tahoma"/>
          <w:bCs/>
          <w:sz w:val="24"/>
          <w:szCs w:val="24"/>
          <w:lang w:val="pt"/>
        </w:rPr>
        <w:t xml:space="preserve"> </w:t>
      </w:r>
      <w:r w:rsidRPr="00351D93">
        <w:rPr>
          <w:rFonts w:ascii="Tahoma" w:hAnsi="Tahoma" w:cs="Tahoma"/>
          <w:bCs/>
          <w:sz w:val="24"/>
          <w:szCs w:val="24"/>
        </w:rPr>
        <w:t>Quaisquer</w:t>
      </w:r>
      <w:proofErr w:type="gramEnd"/>
      <w:r w:rsidRPr="00351D93">
        <w:rPr>
          <w:rFonts w:ascii="Tahoma" w:hAnsi="Tahoma" w:cs="Tahoma"/>
          <w:bCs/>
          <w:sz w:val="24"/>
          <w:szCs w:val="24"/>
        </w:rPr>
        <w:t xml:space="preserve"> multas aplicadas deverão ser pagas espontaneamente no prazo máximo de 15 (quinze) dias na Tesouraria da </w:t>
      </w:r>
      <w:r w:rsidR="00857E2B" w:rsidRPr="00351D93">
        <w:rPr>
          <w:rFonts w:ascii="Tahoma" w:hAnsi="Tahoma" w:cs="Tahoma"/>
          <w:sz w:val="24"/>
          <w:szCs w:val="24"/>
        </w:rPr>
        <w:t>Prefeitura Municipal de Eldorado</w:t>
      </w:r>
      <w:r w:rsidRPr="00351D93">
        <w:rPr>
          <w:rFonts w:ascii="Tahoma" w:hAnsi="Tahoma" w:cs="Tahoma"/>
          <w:sz w:val="24"/>
          <w:szCs w:val="24"/>
        </w:rPr>
        <w:t>/MS</w:t>
      </w:r>
      <w:r w:rsidRPr="00351D93">
        <w:rPr>
          <w:rFonts w:ascii="Tahoma" w:hAnsi="Tahoma" w:cs="Tahoma"/>
          <w:bCs/>
          <w:sz w:val="24"/>
          <w:szCs w:val="24"/>
        </w:rPr>
        <w:t xml:space="preserve"> ou serão deduzidas de qualquer fatura ou crédito existente da Contratante em favor da Contratada ou, ainda, cobrada judicialmente.</w:t>
      </w:r>
    </w:p>
    <w:p w14:paraId="789A1550" w14:textId="77777777" w:rsidR="002404FD" w:rsidRPr="00351D93" w:rsidRDefault="002404FD" w:rsidP="00351D93">
      <w:pPr>
        <w:spacing w:after="0" w:line="276" w:lineRule="auto"/>
        <w:jc w:val="both"/>
        <w:rPr>
          <w:rFonts w:ascii="Tahoma" w:hAnsi="Tahoma" w:cs="Tahoma"/>
          <w:b/>
          <w:bCs/>
          <w:sz w:val="24"/>
          <w:szCs w:val="24"/>
        </w:rPr>
      </w:pPr>
    </w:p>
    <w:p w14:paraId="10ADB5BA" w14:textId="77777777" w:rsidR="00131664" w:rsidRPr="00351D93" w:rsidRDefault="00131664" w:rsidP="00351D93">
      <w:pPr>
        <w:spacing w:line="276" w:lineRule="auto"/>
        <w:jc w:val="both"/>
        <w:rPr>
          <w:rFonts w:ascii="Tahoma" w:hAnsi="Tahoma" w:cs="Tahoma"/>
          <w:b/>
          <w:bCs/>
          <w:sz w:val="24"/>
          <w:szCs w:val="24"/>
          <w:lang w:val="pt"/>
        </w:rPr>
      </w:pPr>
      <w:proofErr w:type="gramStart"/>
      <w:r w:rsidRPr="00351D93">
        <w:rPr>
          <w:rFonts w:ascii="Tahoma" w:hAnsi="Tahoma" w:cs="Tahoma"/>
          <w:b/>
          <w:sz w:val="24"/>
          <w:szCs w:val="24"/>
          <w:lang w:val="pt"/>
        </w:rPr>
        <w:t xml:space="preserve">11.5.1 </w:t>
      </w:r>
      <w:r w:rsidRPr="00351D93">
        <w:rPr>
          <w:rFonts w:ascii="Tahoma" w:hAnsi="Tahoma" w:cs="Tahoma"/>
          <w:bCs/>
          <w:sz w:val="24"/>
          <w:szCs w:val="24"/>
          <w:lang w:val="pt"/>
        </w:rPr>
        <w:t>Ao</w:t>
      </w:r>
      <w:proofErr w:type="gramEnd"/>
      <w:r w:rsidRPr="00351D93">
        <w:rPr>
          <w:rFonts w:ascii="Tahoma" w:hAnsi="Tahoma" w:cs="Tahoma"/>
          <w:bCs/>
          <w:sz w:val="24"/>
          <w:szCs w:val="24"/>
          <w:lang w:val="pt"/>
        </w:rPr>
        <w:t xml:space="preserve"> valor da multa poderá ainda ser aplicado juros de mora de 1,00% (um por cento) ao mês, ou 0,03% (zero vírgula zero três por cento) por dia de atraso.</w:t>
      </w:r>
    </w:p>
    <w:p w14:paraId="732166A1" w14:textId="77777777" w:rsidR="00131664" w:rsidRPr="00351D93" w:rsidRDefault="00131664" w:rsidP="00351D93">
      <w:pPr>
        <w:spacing w:after="120" w:line="276" w:lineRule="auto"/>
        <w:jc w:val="both"/>
        <w:rPr>
          <w:rFonts w:ascii="Tahoma" w:hAnsi="Tahoma" w:cs="Tahoma"/>
          <w:b/>
          <w:bCs/>
          <w:sz w:val="24"/>
          <w:szCs w:val="24"/>
          <w:lang w:val="pt"/>
        </w:rPr>
      </w:pPr>
      <w:r w:rsidRPr="00351D93">
        <w:rPr>
          <w:rFonts w:ascii="Tahoma" w:hAnsi="Tahoma" w:cs="Tahoma"/>
          <w:b/>
          <w:sz w:val="24"/>
          <w:szCs w:val="24"/>
          <w:lang w:val="pt"/>
        </w:rPr>
        <w:t xml:space="preserve">11.5.2 </w:t>
      </w:r>
      <w:r w:rsidRPr="00351D93">
        <w:rPr>
          <w:rFonts w:ascii="Tahoma" w:hAnsi="Tahoma" w:cs="Tahoma"/>
          <w:bCs/>
          <w:sz w:val="24"/>
          <w:szCs w:val="24"/>
          <w:lang w:val="pt"/>
        </w:rPr>
        <w:t>A multa compensatória poderá ser de:</w:t>
      </w:r>
    </w:p>
    <w:p w14:paraId="636B18F6" w14:textId="77777777" w:rsidR="00131664" w:rsidRPr="00351D93" w:rsidRDefault="00131664" w:rsidP="00351D93">
      <w:pPr>
        <w:spacing w:after="0" w:line="276" w:lineRule="auto"/>
        <w:ind w:left="283" w:hanging="283"/>
        <w:jc w:val="both"/>
        <w:rPr>
          <w:rFonts w:ascii="Tahoma" w:hAnsi="Tahoma" w:cs="Tahoma"/>
          <w:b/>
          <w:bCs/>
          <w:sz w:val="24"/>
          <w:szCs w:val="24"/>
          <w:lang w:val="pt"/>
        </w:rPr>
      </w:pPr>
      <w:r w:rsidRPr="00351D93">
        <w:rPr>
          <w:rFonts w:ascii="Tahoma" w:hAnsi="Tahoma" w:cs="Tahoma"/>
          <w:b/>
          <w:sz w:val="24"/>
          <w:szCs w:val="24"/>
          <w:lang w:val="pt"/>
        </w:rPr>
        <w:t>a)</w:t>
      </w:r>
      <w:r w:rsidRPr="00351D93">
        <w:rPr>
          <w:rFonts w:ascii="Tahoma" w:hAnsi="Tahoma" w:cs="Tahoma"/>
          <w:b/>
          <w:sz w:val="24"/>
          <w:szCs w:val="24"/>
          <w:lang w:val="pt"/>
        </w:rPr>
        <w:tab/>
      </w:r>
      <w:r w:rsidRPr="00351D93">
        <w:rPr>
          <w:rFonts w:ascii="Tahoma" w:hAnsi="Tahoma" w:cs="Tahoma"/>
          <w:bCs/>
          <w:sz w:val="24"/>
          <w:szCs w:val="24"/>
          <w:lang w:val="pt"/>
        </w:rPr>
        <w:t>3% (três por cento) sobre o valor correspondente à parte não cumprida do Contrato por ocorrência, até o limite de 9% (nove por cento), em caso de inexecução parcial do CONTRATO;</w:t>
      </w:r>
    </w:p>
    <w:p w14:paraId="65C2CE6C" w14:textId="46AA4313" w:rsidR="00131664" w:rsidRPr="00351D93" w:rsidRDefault="00131664" w:rsidP="00351D93">
      <w:pPr>
        <w:spacing w:after="0" w:line="276" w:lineRule="auto"/>
        <w:ind w:left="284" w:hanging="284"/>
        <w:jc w:val="both"/>
        <w:rPr>
          <w:rFonts w:ascii="Tahoma" w:hAnsi="Tahoma" w:cs="Tahoma"/>
          <w:bCs/>
          <w:sz w:val="24"/>
          <w:szCs w:val="24"/>
          <w:lang w:val="pt"/>
        </w:rPr>
      </w:pPr>
      <w:r w:rsidRPr="00351D93">
        <w:rPr>
          <w:rFonts w:ascii="Tahoma" w:hAnsi="Tahoma" w:cs="Tahoma"/>
          <w:b/>
          <w:sz w:val="24"/>
          <w:szCs w:val="24"/>
          <w:lang w:val="pt"/>
        </w:rPr>
        <w:t xml:space="preserve">b) </w:t>
      </w:r>
      <w:r w:rsidRPr="00351D93">
        <w:rPr>
          <w:rFonts w:ascii="Tahoma" w:hAnsi="Tahoma" w:cs="Tahoma"/>
          <w:bCs/>
          <w:sz w:val="24"/>
          <w:szCs w:val="24"/>
          <w:lang w:val="pt"/>
        </w:rPr>
        <w:t>10% (dez por cento) sobre o valor do contrato, em caso de inexecução total da obrigação assumida.</w:t>
      </w:r>
    </w:p>
    <w:p w14:paraId="6E0A4B3D" w14:textId="77777777" w:rsidR="002404FD" w:rsidRPr="00351D93" w:rsidRDefault="002404FD" w:rsidP="00351D93">
      <w:pPr>
        <w:spacing w:after="0" w:line="276" w:lineRule="auto"/>
        <w:jc w:val="both"/>
        <w:rPr>
          <w:rFonts w:ascii="Tahoma" w:hAnsi="Tahoma" w:cs="Tahoma"/>
          <w:b/>
          <w:sz w:val="24"/>
          <w:szCs w:val="24"/>
          <w:lang w:val="pt"/>
        </w:rPr>
      </w:pPr>
    </w:p>
    <w:p w14:paraId="6AD736BB" w14:textId="77777777" w:rsidR="001D09D5" w:rsidRPr="00351D93" w:rsidRDefault="00131664" w:rsidP="00351D93">
      <w:pPr>
        <w:spacing w:after="120" w:line="276" w:lineRule="auto"/>
        <w:jc w:val="both"/>
        <w:rPr>
          <w:rFonts w:ascii="Tahoma" w:hAnsi="Tahoma" w:cs="Tahoma"/>
          <w:bCs/>
          <w:sz w:val="24"/>
          <w:szCs w:val="24"/>
        </w:rPr>
      </w:pPr>
      <w:r w:rsidRPr="00351D93">
        <w:rPr>
          <w:rFonts w:ascii="Tahoma" w:hAnsi="Tahoma" w:cs="Tahoma"/>
          <w:b/>
          <w:sz w:val="24"/>
          <w:szCs w:val="24"/>
          <w:lang w:val="pt"/>
        </w:rPr>
        <w:t xml:space="preserve">11.6 </w:t>
      </w:r>
      <w:r w:rsidRPr="00351D93">
        <w:rPr>
          <w:rFonts w:ascii="Tahoma" w:hAnsi="Tahoma" w:cs="Tahoma"/>
          <w:bCs/>
          <w:sz w:val="24"/>
          <w:szCs w:val="24"/>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256FB66" w14:textId="6B5C45F0" w:rsidR="00131664" w:rsidRPr="00351D93" w:rsidRDefault="001D09D5" w:rsidP="00351D93">
      <w:pPr>
        <w:spacing w:after="120" w:line="276" w:lineRule="auto"/>
        <w:jc w:val="both"/>
        <w:rPr>
          <w:rFonts w:ascii="Tahoma" w:hAnsi="Tahoma" w:cs="Tahoma"/>
          <w:b/>
          <w:sz w:val="24"/>
          <w:szCs w:val="24"/>
        </w:rPr>
      </w:pPr>
      <w:proofErr w:type="gramStart"/>
      <w:r w:rsidRPr="00351D93">
        <w:rPr>
          <w:rFonts w:ascii="Tahoma" w:hAnsi="Tahoma" w:cs="Tahoma"/>
          <w:b/>
          <w:bCs/>
          <w:sz w:val="24"/>
          <w:szCs w:val="24"/>
        </w:rPr>
        <w:t>11.6.1</w:t>
      </w:r>
      <w:r w:rsidRPr="00351D93">
        <w:rPr>
          <w:rFonts w:ascii="Tahoma" w:hAnsi="Tahoma" w:cs="Tahoma"/>
          <w:bCs/>
          <w:sz w:val="24"/>
          <w:szCs w:val="24"/>
        </w:rPr>
        <w:t xml:space="preserve"> </w:t>
      </w:r>
      <w:r w:rsidR="00131664" w:rsidRPr="00351D93">
        <w:rPr>
          <w:rFonts w:ascii="Tahoma" w:hAnsi="Tahoma" w:cs="Tahoma"/>
          <w:sz w:val="24"/>
          <w:szCs w:val="24"/>
        </w:rPr>
        <w:t>Fica</w:t>
      </w:r>
      <w:proofErr w:type="gramEnd"/>
      <w:r w:rsidR="00131664" w:rsidRPr="00351D93">
        <w:rPr>
          <w:rFonts w:ascii="Tahoma" w:hAnsi="Tahoma" w:cs="Tahoma"/>
          <w:sz w:val="24"/>
          <w:szCs w:val="24"/>
        </w:rPr>
        <w:t xml:space="preserve"> garantido à Contratada o prazo de 05 (cinco) dias úteis, contados a partir de sua notificação, para recorrer de eventual sanção aplicada. Decorrido este prazo, a penalidade passa a ser considerada na forma como foi apresentada.</w:t>
      </w:r>
    </w:p>
    <w:p w14:paraId="4DF73785" w14:textId="1064935E" w:rsidR="00131664" w:rsidRPr="00351D93" w:rsidRDefault="001D09D5" w:rsidP="00351D93">
      <w:pPr>
        <w:autoSpaceDE w:val="0"/>
        <w:autoSpaceDN w:val="0"/>
        <w:adjustRightInd w:val="0"/>
        <w:spacing w:after="0" w:line="276" w:lineRule="auto"/>
        <w:jc w:val="both"/>
        <w:rPr>
          <w:rFonts w:ascii="Tahoma" w:hAnsi="Tahoma" w:cs="Tahoma"/>
          <w:b/>
          <w:sz w:val="24"/>
          <w:szCs w:val="24"/>
        </w:rPr>
      </w:pPr>
      <w:proofErr w:type="gramStart"/>
      <w:r w:rsidRPr="00351D93">
        <w:rPr>
          <w:rFonts w:ascii="Tahoma" w:hAnsi="Tahoma" w:cs="Tahoma"/>
          <w:b/>
          <w:sz w:val="24"/>
          <w:szCs w:val="24"/>
        </w:rPr>
        <w:t>11.6.2</w:t>
      </w:r>
      <w:r w:rsidRPr="00351D93">
        <w:rPr>
          <w:rFonts w:ascii="Tahoma" w:hAnsi="Tahoma" w:cs="Tahoma"/>
          <w:sz w:val="24"/>
          <w:szCs w:val="24"/>
        </w:rPr>
        <w:t xml:space="preserve"> </w:t>
      </w:r>
      <w:r w:rsidR="00131664" w:rsidRPr="00351D93">
        <w:rPr>
          <w:rFonts w:ascii="Tahoma" w:hAnsi="Tahoma" w:cs="Tahoma"/>
          <w:sz w:val="24"/>
          <w:szCs w:val="24"/>
        </w:rPr>
        <w:t>As</w:t>
      </w:r>
      <w:proofErr w:type="gramEnd"/>
      <w:r w:rsidR="00131664" w:rsidRPr="00351D93">
        <w:rPr>
          <w:rFonts w:ascii="Tahoma" w:hAnsi="Tahoma" w:cs="Tahoma"/>
          <w:sz w:val="24"/>
          <w:szCs w:val="24"/>
        </w:rPr>
        <w:t xml:space="preserve"> penalidades aplicadas serão, obrigatoriamente, anotadas no Certificado de Cadastro do Fornecedor.</w:t>
      </w:r>
    </w:p>
    <w:p w14:paraId="2019BD63" w14:textId="77777777" w:rsidR="00131664" w:rsidRPr="00351D93" w:rsidRDefault="00131664" w:rsidP="00351D93">
      <w:pPr>
        <w:pStyle w:val="PargrafodaLista"/>
        <w:autoSpaceDE w:val="0"/>
        <w:autoSpaceDN w:val="0"/>
        <w:adjustRightInd w:val="0"/>
        <w:spacing w:after="0" w:line="276" w:lineRule="auto"/>
        <w:ind w:left="567"/>
        <w:contextualSpacing w:val="0"/>
        <w:jc w:val="both"/>
        <w:rPr>
          <w:rFonts w:ascii="Tahoma" w:hAnsi="Tahoma" w:cs="Tahoma"/>
          <w:b/>
          <w:sz w:val="24"/>
          <w:szCs w:val="24"/>
        </w:rPr>
      </w:pPr>
    </w:p>
    <w:p w14:paraId="1683512A"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SEGUNDA – DA GARANTIA DE EXECUÇÃO</w:t>
      </w:r>
    </w:p>
    <w:p w14:paraId="46CD75B3" w14:textId="77777777" w:rsidR="00131664" w:rsidRPr="00351D93" w:rsidRDefault="00131664" w:rsidP="00351D93">
      <w:pPr>
        <w:spacing w:after="0" w:line="276" w:lineRule="auto"/>
        <w:jc w:val="both"/>
        <w:rPr>
          <w:rFonts w:ascii="Tahoma" w:hAnsi="Tahoma" w:cs="Tahoma"/>
          <w:sz w:val="24"/>
          <w:szCs w:val="24"/>
        </w:rPr>
      </w:pPr>
      <w:proofErr w:type="gramStart"/>
      <w:r w:rsidRPr="00351D93">
        <w:rPr>
          <w:rFonts w:ascii="Tahoma" w:hAnsi="Tahoma" w:cs="Tahoma"/>
          <w:b/>
          <w:bCs/>
          <w:sz w:val="24"/>
          <w:szCs w:val="24"/>
        </w:rPr>
        <w:t>12.1</w:t>
      </w:r>
      <w:r w:rsidRPr="00351D93">
        <w:rPr>
          <w:rFonts w:ascii="Tahoma" w:hAnsi="Tahoma" w:cs="Tahoma"/>
          <w:sz w:val="24"/>
          <w:szCs w:val="24"/>
        </w:rPr>
        <w:t xml:space="preserve"> Não</w:t>
      </w:r>
      <w:proofErr w:type="gramEnd"/>
      <w:r w:rsidRPr="00351D93">
        <w:rPr>
          <w:rFonts w:ascii="Tahoma" w:hAnsi="Tahoma" w:cs="Tahoma"/>
          <w:sz w:val="24"/>
          <w:szCs w:val="24"/>
        </w:rPr>
        <w:t xml:space="preserve"> haverá exigência de garantia contratual da execução.</w:t>
      </w:r>
    </w:p>
    <w:p w14:paraId="53292BC4" w14:textId="77777777" w:rsidR="00131664" w:rsidRPr="00351D93" w:rsidRDefault="00131664" w:rsidP="00351D93">
      <w:pPr>
        <w:spacing w:after="0" w:line="276" w:lineRule="auto"/>
        <w:jc w:val="both"/>
        <w:rPr>
          <w:rFonts w:ascii="Tahoma" w:hAnsi="Tahoma" w:cs="Tahoma"/>
          <w:sz w:val="24"/>
          <w:szCs w:val="24"/>
        </w:rPr>
      </w:pPr>
    </w:p>
    <w:p w14:paraId="6D80F2F0" w14:textId="6D8FF6E8"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TERCEIRA</w:t>
      </w:r>
      <w:r w:rsidR="00D8311D" w:rsidRPr="00351D93">
        <w:rPr>
          <w:rFonts w:ascii="Tahoma" w:hAnsi="Tahoma" w:cs="Tahoma"/>
          <w:b/>
          <w:bCs/>
          <w:sz w:val="24"/>
          <w:szCs w:val="24"/>
        </w:rPr>
        <w:t xml:space="preserve"> – DAS ALTERAÇÕES DO CONTRATO</w:t>
      </w:r>
    </w:p>
    <w:p w14:paraId="06F4E13E"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proofErr w:type="gramStart"/>
      <w:r w:rsidRPr="00351D93">
        <w:rPr>
          <w:rFonts w:ascii="Tahoma" w:hAnsi="Tahoma" w:cs="Tahoma"/>
          <w:b/>
          <w:bCs/>
          <w:sz w:val="24"/>
          <w:szCs w:val="24"/>
          <w:lang w:val="pt"/>
        </w:rPr>
        <w:t>13.1</w:t>
      </w:r>
      <w:r w:rsidRPr="00351D93">
        <w:rPr>
          <w:rFonts w:ascii="Tahoma" w:hAnsi="Tahoma" w:cs="Tahoma"/>
          <w:sz w:val="24"/>
          <w:szCs w:val="24"/>
          <w:lang w:val="pt"/>
        </w:rPr>
        <w:t xml:space="preserve"> </w:t>
      </w:r>
      <w:r w:rsidRPr="00351D93">
        <w:rPr>
          <w:rFonts w:ascii="Tahoma" w:hAnsi="Tahoma" w:cs="Tahoma"/>
          <w:sz w:val="24"/>
          <w:szCs w:val="24"/>
        </w:rPr>
        <w:t>Eventuais</w:t>
      </w:r>
      <w:proofErr w:type="gramEnd"/>
      <w:r w:rsidRPr="00351D93">
        <w:rPr>
          <w:rFonts w:ascii="Tahoma" w:hAnsi="Tahoma" w:cs="Tahoma"/>
          <w:sz w:val="24"/>
          <w:szCs w:val="24"/>
        </w:rPr>
        <w:t xml:space="preserve"> alterações contratuais reger-se-ão pela disciplina dos artigos 124 e seguintes da Lei nº 14.133, de 2021.</w:t>
      </w:r>
    </w:p>
    <w:p w14:paraId="7B71CB55"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t xml:space="preserve">13.2 </w:t>
      </w:r>
      <w:r w:rsidRPr="00351D93">
        <w:rPr>
          <w:rFonts w:ascii="Tahoma" w:hAnsi="Tahoma" w:cs="Tahoma"/>
          <w:sz w:val="24"/>
          <w:szCs w:val="24"/>
        </w:rPr>
        <w:t>A Contratada é obrigada a aceitar, nas mesmas condições contratuais, os acréscimos ou supressões que se fizerem necessários, até o limite de 25% (vinte e cinco por cento) do valor inicial atualizado do contrato.</w:t>
      </w:r>
    </w:p>
    <w:p w14:paraId="5792647A"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lang w:val="pt"/>
        </w:rPr>
        <w:t xml:space="preserve">13.3 </w:t>
      </w:r>
      <w:r w:rsidRPr="00351D93">
        <w:rPr>
          <w:rFonts w:ascii="Tahoma" w:hAnsi="Tahoma" w:cs="Tahoma"/>
          <w:sz w:val="24"/>
          <w:szCs w:val="24"/>
        </w:rPr>
        <w:t>Registros que não caracterizam alteração do contrato podem ser realizados por simples apostila, dispensada a celebração de termo aditivo, na forma do art. 136 da Lei nº 14.133, de 2021.</w:t>
      </w:r>
    </w:p>
    <w:p w14:paraId="26258C0A"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z w:val="24"/>
          <w:szCs w:val="24"/>
        </w:rPr>
      </w:pPr>
      <w:r w:rsidRPr="00351D93">
        <w:rPr>
          <w:rFonts w:ascii="Tahoma" w:hAnsi="Tahoma" w:cs="Tahoma"/>
          <w:b/>
          <w:bCs/>
          <w:sz w:val="24"/>
          <w:szCs w:val="24"/>
        </w:rPr>
        <w:t>CLÁUSULA DÉCIMA QUARTA – DA EXTINÇÃO</w:t>
      </w:r>
    </w:p>
    <w:p w14:paraId="097A2ECF"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b/>
          <w:bCs/>
          <w:sz w:val="24"/>
          <w:szCs w:val="24"/>
          <w:lang w:val="pt"/>
        </w:rPr>
      </w:pPr>
      <w:r w:rsidRPr="00351D93">
        <w:rPr>
          <w:rFonts w:ascii="Tahoma" w:hAnsi="Tahoma" w:cs="Tahoma"/>
          <w:b/>
          <w:bCs/>
          <w:sz w:val="24"/>
          <w:szCs w:val="24"/>
          <w:lang w:val="pt"/>
        </w:rPr>
        <w:t>14.1</w:t>
      </w:r>
      <w:r w:rsidRPr="00351D93">
        <w:rPr>
          <w:rFonts w:ascii="Tahoma" w:hAnsi="Tahoma" w:cs="Tahoma"/>
          <w:sz w:val="24"/>
          <w:szCs w:val="24"/>
          <w:lang w:val="pt"/>
        </w:rPr>
        <w:t xml:space="preserve"> O contrato se extingue quando cumpridas as obrigações de ambas as partes, ainda que isso ocorra antes do prazo estipulado para tanto.</w:t>
      </w:r>
    </w:p>
    <w:p w14:paraId="2F626024" w14:textId="77777777" w:rsidR="00131664" w:rsidRPr="00351D93" w:rsidRDefault="00131664" w:rsidP="00351D93">
      <w:pPr>
        <w:tabs>
          <w:tab w:val="left" w:pos="284"/>
        </w:tabs>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t>14.2</w:t>
      </w:r>
      <w:r w:rsidRPr="00351D93">
        <w:rPr>
          <w:rFonts w:ascii="Tahoma" w:hAnsi="Tahoma" w:cs="Tahoma"/>
          <w:sz w:val="24"/>
          <w:szCs w:val="24"/>
        </w:rPr>
        <w:t xml:space="preserve"> O presente Contrato poderá ser extinto, independentemente de interpelação judicial, pela ocorrência de quaisquer hipóteses previstas no caput do art. 137 da Lei Federal n° 14.133/2021, garantindo à Contratada o direito ao contraditório e a ampla defesa, nos termos do art. 165, alínea “e” da mesma Lei.</w:t>
      </w:r>
    </w:p>
    <w:p w14:paraId="6C0F0D9B" w14:textId="77777777" w:rsidR="00131664" w:rsidRPr="00351D93" w:rsidRDefault="00131664" w:rsidP="00351D93">
      <w:pPr>
        <w:autoSpaceDE w:val="0"/>
        <w:autoSpaceDN w:val="0"/>
        <w:adjustRightInd w:val="0"/>
        <w:spacing w:after="240" w:line="276" w:lineRule="auto"/>
        <w:jc w:val="both"/>
        <w:rPr>
          <w:rFonts w:ascii="Tahoma" w:hAnsi="Tahoma" w:cs="Tahoma"/>
          <w:sz w:val="24"/>
          <w:szCs w:val="24"/>
        </w:rPr>
      </w:pPr>
      <w:r w:rsidRPr="00351D93">
        <w:rPr>
          <w:rFonts w:ascii="Tahoma" w:hAnsi="Tahoma" w:cs="Tahoma"/>
          <w:b/>
          <w:bCs/>
          <w:sz w:val="24"/>
          <w:szCs w:val="24"/>
        </w:rPr>
        <w:t>14.3</w:t>
      </w:r>
      <w:r w:rsidRPr="00351D93">
        <w:rPr>
          <w:rFonts w:ascii="Tahoma" w:hAnsi="Tahoma" w:cs="Tahoma"/>
          <w:sz w:val="24"/>
          <w:szCs w:val="24"/>
        </w:rPr>
        <w:t xml:space="preserve"> A extinção não dará direito à Contratada a indenização a qualquer título, independentemente de interpelação judicial ou extrajudicial.</w:t>
      </w:r>
    </w:p>
    <w:p w14:paraId="1889ECEC" w14:textId="77777777" w:rsidR="00131664" w:rsidRPr="00351D93" w:rsidRDefault="00131664" w:rsidP="00351D93">
      <w:pPr>
        <w:autoSpaceDE w:val="0"/>
        <w:autoSpaceDN w:val="0"/>
        <w:adjustRightInd w:val="0"/>
        <w:spacing w:after="240" w:line="276" w:lineRule="auto"/>
        <w:jc w:val="both"/>
        <w:rPr>
          <w:rFonts w:ascii="Tahoma" w:hAnsi="Tahoma" w:cs="Tahoma"/>
          <w:bCs/>
          <w:sz w:val="24"/>
          <w:szCs w:val="24"/>
        </w:rPr>
      </w:pPr>
      <w:r w:rsidRPr="00351D93">
        <w:rPr>
          <w:rFonts w:ascii="Tahoma" w:hAnsi="Tahoma" w:cs="Tahoma"/>
          <w:b/>
          <w:bCs/>
          <w:sz w:val="24"/>
          <w:szCs w:val="24"/>
        </w:rPr>
        <w:t>14.4</w:t>
      </w:r>
      <w:r w:rsidRPr="00351D93">
        <w:rPr>
          <w:rFonts w:ascii="Tahoma" w:hAnsi="Tahoma" w:cs="Tahoma"/>
          <w:sz w:val="24"/>
          <w:szCs w:val="24"/>
        </w:rPr>
        <w:t xml:space="preserve"> </w:t>
      </w:r>
      <w:r w:rsidRPr="00351D93">
        <w:rPr>
          <w:rFonts w:ascii="Tahoma" w:hAnsi="Tahoma" w:cs="Tahoma"/>
          <w:bCs/>
          <w:sz w:val="24"/>
          <w:szCs w:val="24"/>
        </w:rPr>
        <w:t xml:space="preserve">A </w:t>
      </w:r>
      <w:r w:rsidRPr="00351D93">
        <w:rPr>
          <w:rFonts w:ascii="Tahoma" w:hAnsi="Tahoma" w:cs="Tahoma"/>
          <w:sz w:val="24"/>
          <w:szCs w:val="24"/>
        </w:rPr>
        <w:t>extinção</w:t>
      </w:r>
      <w:r w:rsidRPr="00351D93">
        <w:rPr>
          <w:rFonts w:ascii="Tahoma" w:hAnsi="Tahoma" w:cs="Tahoma"/>
          <w:bCs/>
          <w:sz w:val="24"/>
          <w:szCs w:val="24"/>
        </w:rPr>
        <w:t xml:space="preserve">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7E52C5B7" w14:textId="77777777" w:rsidR="00131664" w:rsidRPr="00351D93" w:rsidRDefault="00131664" w:rsidP="00351D93">
      <w:pPr>
        <w:autoSpaceDE w:val="0"/>
        <w:autoSpaceDN w:val="0"/>
        <w:adjustRightInd w:val="0"/>
        <w:spacing w:after="240" w:line="276" w:lineRule="auto"/>
        <w:jc w:val="both"/>
        <w:rPr>
          <w:rFonts w:ascii="Tahoma" w:hAnsi="Tahoma" w:cs="Tahoma"/>
          <w:bCs/>
          <w:sz w:val="24"/>
          <w:szCs w:val="24"/>
        </w:rPr>
      </w:pPr>
      <w:proofErr w:type="gramStart"/>
      <w:r w:rsidRPr="00351D93">
        <w:rPr>
          <w:rFonts w:ascii="Tahoma" w:hAnsi="Tahoma" w:cs="Tahoma"/>
          <w:b/>
          <w:sz w:val="24"/>
          <w:szCs w:val="24"/>
        </w:rPr>
        <w:t xml:space="preserve">14.5 </w:t>
      </w:r>
      <w:r w:rsidRPr="00351D93">
        <w:rPr>
          <w:rFonts w:ascii="Tahoma" w:hAnsi="Tahoma" w:cs="Tahoma"/>
          <w:bCs/>
          <w:sz w:val="24"/>
          <w:szCs w:val="24"/>
        </w:rPr>
        <w:t>Fica</w:t>
      </w:r>
      <w:proofErr w:type="gramEnd"/>
      <w:r w:rsidRPr="00351D93">
        <w:rPr>
          <w:rFonts w:ascii="Tahoma" w:hAnsi="Tahoma" w:cs="Tahoma"/>
          <w:bCs/>
          <w:sz w:val="24"/>
          <w:szCs w:val="24"/>
        </w:rPr>
        <w:t xml:space="preserve"> expressamente acordado que, em caso de extinção, nenhuma remuneração será cabível, a não ser o ressarcimento de despesas autorizadas pelo Contratante e, comprovadamente realizadas pela Contratada, previstas no presente Contrato.</w:t>
      </w:r>
    </w:p>
    <w:p w14:paraId="4877EF39"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DÉCIMA QUINTA – DA DOTAÇÃO ORÇAMENTÁRIA</w:t>
      </w:r>
    </w:p>
    <w:p w14:paraId="10E91FEA" w14:textId="03FB165E" w:rsidR="00131664" w:rsidRPr="00351D93" w:rsidRDefault="00131664" w:rsidP="00351D93">
      <w:pPr>
        <w:spacing w:line="276" w:lineRule="auto"/>
        <w:jc w:val="both"/>
        <w:rPr>
          <w:rFonts w:ascii="Tahoma" w:hAnsi="Tahoma" w:cs="Tahoma"/>
          <w:sz w:val="24"/>
          <w:szCs w:val="24"/>
        </w:rPr>
      </w:pPr>
      <w:proofErr w:type="gramStart"/>
      <w:r w:rsidRPr="00351D93">
        <w:rPr>
          <w:rFonts w:ascii="Tahoma" w:hAnsi="Tahoma" w:cs="Tahoma"/>
          <w:b/>
          <w:sz w:val="24"/>
          <w:szCs w:val="24"/>
        </w:rPr>
        <w:t>15.1</w:t>
      </w:r>
      <w:r w:rsidRPr="00351D93">
        <w:rPr>
          <w:rFonts w:ascii="Tahoma" w:hAnsi="Tahoma" w:cs="Tahoma"/>
          <w:sz w:val="24"/>
          <w:szCs w:val="24"/>
        </w:rPr>
        <w:t xml:space="preserve"> As</w:t>
      </w:r>
      <w:proofErr w:type="gramEnd"/>
      <w:r w:rsidRPr="00351D93">
        <w:rPr>
          <w:rFonts w:ascii="Tahoma" w:hAnsi="Tahoma" w:cs="Tahoma"/>
          <w:sz w:val="24"/>
          <w:szCs w:val="24"/>
        </w:rPr>
        <w:t xml:space="preserve"> despesas decorrentes deste Contrato correrão por conta da</w:t>
      </w:r>
      <w:r w:rsidR="00CD1EB9" w:rsidRPr="00351D93">
        <w:rPr>
          <w:rFonts w:ascii="Tahoma" w:hAnsi="Tahoma" w:cs="Tahoma"/>
          <w:sz w:val="24"/>
          <w:szCs w:val="24"/>
        </w:rPr>
        <w:t xml:space="preserve"> seguinte dotação orçamentária:</w:t>
      </w:r>
    </w:p>
    <w:p w14:paraId="5295B38B" w14:textId="6BEEDB0A" w:rsidR="00CD1EB9" w:rsidRPr="00FC154C" w:rsidRDefault="00FC154C" w:rsidP="00351D93">
      <w:pPr>
        <w:spacing w:line="276" w:lineRule="auto"/>
        <w:jc w:val="both"/>
        <w:rPr>
          <w:rFonts w:ascii="Tahoma" w:hAnsi="Tahoma" w:cs="Tahoma"/>
          <w:sz w:val="24"/>
          <w:szCs w:val="24"/>
        </w:rPr>
      </w:pPr>
      <w:r w:rsidRPr="00FC154C">
        <w:rPr>
          <w:rFonts w:ascii="Tahoma" w:hAnsi="Tahoma" w:cs="Tahoma"/>
          <w:sz w:val="24"/>
          <w:szCs w:val="24"/>
        </w:rPr>
        <w:t>04.122.0301.2.004.3.3.90.39</w:t>
      </w:r>
      <w:r w:rsidR="00857E2B" w:rsidRPr="00FC154C">
        <w:rPr>
          <w:rFonts w:ascii="Tahoma" w:hAnsi="Tahoma" w:cs="Tahoma"/>
          <w:sz w:val="24"/>
          <w:szCs w:val="24"/>
        </w:rPr>
        <w:t xml:space="preserve"> – Font</w:t>
      </w:r>
      <w:r w:rsidRPr="00FC154C">
        <w:rPr>
          <w:rFonts w:ascii="Tahoma" w:hAnsi="Tahoma" w:cs="Tahoma"/>
          <w:sz w:val="24"/>
          <w:szCs w:val="24"/>
        </w:rPr>
        <w:t>e de recurso: 1500 – Ficha: 2164</w:t>
      </w:r>
    </w:p>
    <w:p w14:paraId="5A7A1259" w14:textId="77777777" w:rsidR="00131664" w:rsidRPr="00351D93" w:rsidRDefault="00131664" w:rsidP="00351D93">
      <w:pPr>
        <w:spacing w:after="0" w:line="276" w:lineRule="auto"/>
        <w:jc w:val="both"/>
        <w:rPr>
          <w:rFonts w:ascii="Tahoma" w:hAnsi="Tahoma" w:cs="Tahoma"/>
          <w:bCs/>
          <w:sz w:val="24"/>
          <w:szCs w:val="24"/>
        </w:rPr>
      </w:pPr>
      <w:r w:rsidRPr="00351D93">
        <w:rPr>
          <w:rFonts w:ascii="Tahoma" w:hAnsi="Tahoma" w:cs="Tahoma"/>
          <w:b/>
          <w:sz w:val="24"/>
          <w:szCs w:val="24"/>
        </w:rPr>
        <w:t xml:space="preserve">15.2 </w:t>
      </w:r>
      <w:r w:rsidRPr="00351D93">
        <w:rPr>
          <w:rFonts w:ascii="Tahoma" w:hAnsi="Tahoma" w:cs="Tahoma"/>
          <w:bCs/>
          <w:sz w:val="24"/>
          <w:szCs w:val="24"/>
        </w:rPr>
        <w:t xml:space="preserve">A dotação relativa aos exercícios financeiros subsequentes será indicada após aprovação da Lei Orçamentária respectiva e liberação dos créditos correspondentes, mediante </w:t>
      </w:r>
      <w:proofErr w:type="spellStart"/>
      <w:r w:rsidRPr="00351D93">
        <w:rPr>
          <w:rFonts w:ascii="Tahoma" w:hAnsi="Tahoma" w:cs="Tahoma"/>
          <w:bCs/>
          <w:sz w:val="24"/>
          <w:szCs w:val="24"/>
        </w:rPr>
        <w:t>apostilamento</w:t>
      </w:r>
      <w:proofErr w:type="spellEnd"/>
      <w:r w:rsidRPr="00351D93">
        <w:rPr>
          <w:rFonts w:ascii="Tahoma" w:hAnsi="Tahoma" w:cs="Tahoma"/>
          <w:bCs/>
          <w:sz w:val="24"/>
          <w:szCs w:val="24"/>
        </w:rPr>
        <w:t>.</w:t>
      </w:r>
    </w:p>
    <w:p w14:paraId="181EBEF8" w14:textId="77777777" w:rsidR="00131664" w:rsidRPr="00351D93" w:rsidRDefault="00131664" w:rsidP="00351D93">
      <w:pPr>
        <w:spacing w:after="0" w:line="276" w:lineRule="auto"/>
        <w:jc w:val="both"/>
        <w:rPr>
          <w:rFonts w:ascii="Tahoma" w:hAnsi="Tahoma" w:cs="Tahoma"/>
          <w:sz w:val="24"/>
          <w:szCs w:val="24"/>
        </w:rPr>
      </w:pPr>
    </w:p>
    <w:p w14:paraId="6E90F360"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sz w:val="24"/>
          <w:szCs w:val="24"/>
        </w:rPr>
      </w:pPr>
      <w:r w:rsidRPr="00351D93">
        <w:rPr>
          <w:rFonts w:ascii="Tahoma" w:hAnsi="Tahoma" w:cs="Tahoma"/>
          <w:b/>
          <w:sz w:val="24"/>
          <w:szCs w:val="24"/>
        </w:rPr>
        <w:t>CLÁUSULA DÉCIMA SEXTA – DA PUBLICAÇÃO</w:t>
      </w:r>
    </w:p>
    <w:p w14:paraId="49D5AE6C"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16.1</w:t>
      </w:r>
      <w:r w:rsidRPr="00351D93">
        <w:rPr>
          <w:rFonts w:ascii="Tahoma" w:hAnsi="Tahoma" w:cs="Tahoma"/>
          <w:sz w:val="24"/>
          <w:szCs w:val="24"/>
        </w:rPr>
        <w:t xml:space="preserve"> Dentro do prazo legal, o presente Contrato será publicado na forma resumida, por meio de Extrato, em veículo de divulgação oficial da contratante.</w:t>
      </w:r>
    </w:p>
    <w:p w14:paraId="25914B83" w14:textId="77777777" w:rsidR="00131664" w:rsidRPr="00351D93" w:rsidRDefault="00131664" w:rsidP="00351D93">
      <w:pPr>
        <w:spacing w:after="0" w:line="276" w:lineRule="auto"/>
        <w:jc w:val="both"/>
        <w:rPr>
          <w:rFonts w:ascii="Tahoma" w:hAnsi="Tahoma" w:cs="Tahoma"/>
          <w:sz w:val="24"/>
          <w:szCs w:val="24"/>
        </w:rPr>
      </w:pPr>
    </w:p>
    <w:p w14:paraId="520AB81B" w14:textId="77777777" w:rsidR="00131664" w:rsidRPr="00351D93" w:rsidRDefault="00131664" w:rsidP="00351D93">
      <w:pPr>
        <w:spacing w:after="0" w:line="276" w:lineRule="auto"/>
        <w:jc w:val="both"/>
        <w:rPr>
          <w:rFonts w:ascii="Tahoma" w:hAnsi="Tahoma" w:cs="Tahoma"/>
          <w:sz w:val="24"/>
          <w:szCs w:val="24"/>
        </w:rPr>
      </w:pPr>
      <w:r w:rsidRPr="00351D93">
        <w:rPr>
          <w:rFonts w:ascii="Tahoma" w:hAnsi="Tahoma" w:cs="Tahoma"/>
          <w:b/>
          <w:bCs/>
          <w:sz w:val="24"/>
          <w:szCs w:val="24"/>
        </w:rPr>
        <w:t>16.2</w:t>
      </w:r>
      <w:r w:rsidRPr="00351D93">
        <w:rPr>
          <w:rFonts w:ascii="Tahoma" w:hAnsi="Tahoma" w:cs="Tahoma"/>
          <w:sz w:val="24"/>
          <w:szCs w:val="24"/>
        </w:rPr>
        <w:t xml:space="preserve"> O presente contrato e todas as suas alterações e/ou aditamentos deverão ser divulgados no sítio eletrônico oficial da Prefeitura e mantidos à disposição do público, na forma do art. 91 da Lei nº 14.133/2021.</w:t>
      </w:r>
    </w:p>
    <w:p w14:paraId="0045C3A5" w14:textId="3368EC3B" w:rsidR="00131664" w:rsidRPr="00351D93" w:rsidRDefault="00131664" w:rsidP="00351D93">
      <w:pPr>
        <w:spacing w:after="0" w:line="276" w:lineRule="auto"/>
        <w:jc w:val="both"/>
        <w:rPr>
          <w:rFonts w:ascii="Tahoma" w:hAnsi="Tahoma" w:cs="Tahoma"/>
          <w:sz w:val="24"/>
          <w:szCs w:val="24"/>
        </w:rPr>
      </w:pPr>
    </w:p>
    <w:p w14:paraId="0F6F50A2" w14:textId="77777777" w:rsidR="00131664" w:rsidRPr="00351D93" w:rsidRDefault="00131664" w:rsidP="00351D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line="276" w:lineRule="auto"/>
        <w:jc w:val="both"/>
        <w:rPr>
          <w:rFonts w:ascii="Tahoma" w:hAnsi="Tahoma" w:cs="Tahoma"/>
          <w:b/>
          <w:bCs/>
          <w:smallCaps/>
          <w:sz w:val="24"/>
          <w:szCs w:val="24"/>
        </w:rPr>
      </w:pPr>
      <w:r w:rsidRPr="00351D93">
        <w:rPr>
          <w:rFonts w:ascii="Tahoma" w:hAnsi="Tahoma" w:cs="Tahoma"/>
          <w:b/>
          <w:bCs/>
          <w:smallCaps/>
          <w:sz w:val="24"/>
          <w:szCs w:val="24"/>
        </w:rPr>
        <w:t>CLÁUSULA DÉCIMA SÉTIMA – DO FORO</w:t>
      </w:r>
    </w:p>
    <w:p w14:paraId="735EBE6E" w14:textId="567CAC3D" w:rsidR="00131664" w:rsidRDefault="00131664" w:rsidP="00351D93">
      <w:pPr>
        <w:spacing w:line="276" w:lineRule="auto"/>
        <w:jc w:val="both"/>
        <w:rPr>
          <w:rFonts w:ascii="Tahoma" w:hAnsi="Tahoma" w:cs="Tahoma"/>
          <w:sz w:val="24"/>
          <w:szCs w:val="24"/>
        </w:rPr>
      </w:pPr>
      <w:r w:rsidRPr="00351D93">
        <w:rPr>
          <w:rFonts w:ascii="Tahoma" w:hAnsi="Tahoma" w:cs="Tahoma"/>
          <w:b/>
          <w:bCs/>
          <w:sz w:val="24"/>
          <w:szCs w:val="24"/>
        </w:rPr>
        <w:t xml:space="preserve">17.1. </w:t>
      </w:r>
      <w:r w:rsidRPr="00351D93">
        <w:rPr>
          <w:rFonts w:ascii="Tahoma" w:hAnsi="Tahoma" w:cs="Tahoma"/>
          <w:sz w:val="24"/>
          <w:szCs w:val="24"/>
        </w:rPr>
        <w:t xml:space="preserve">As partes elegem o foro da comarca de </w:t>
      </w:r>
      <w:r w:rsidR="000D68DB" w:rsidRPr="00351D93">
        <w:rPr>
          <w:rFonts w:ascii="Tahoma" w:hAnsi="Tahoma" w:cs="Tahoma"/>
          <w:sz w:val="24"/>
          <w:szCs w:val="24"/>
        </w:rPr>
        <w:t>Eldorado</w:t>
      </w:r>
      <w:r w:rsidRPr="00351D93">
        <w:rPr>
          <w:rFonts w:ascii="Tahoma" w:hAnsi="Tahoma" w:cs="Tahoma"/>
          <w:sz w:val="24"/>
          <w:szCs w:val="24"/>
        </w:rPr>
        <w:t>, Estado de Mato Grosso do Sul, para dirimirem quaisquer litígios decorrentes deste Contrato.</w:t>
      </w:r>
    </w:p>
    <w:p w14:paraId="07E88E15" w14:textId="77777777" w:rsidR="00FC154C" w:rsidRPr="00FC154C" w:rsidRDefault="00FC154C" w:rsidP="00351D93">
      <w:pPr>
        <w:spacing w:line="276" w:lineRule="auto"/>
        <w:jc w:val="both"/>
        <w:rPr>
          <w:rFonts w:ascii="Tahoma" w:hAnsi="Tahoma" w:cs="Tahoma"/>
          <w:sz w:val="24"/>
          <w:szCs w:val="24"/>
        </w:rPr>
      </w:pPr>
    </w:p>
    <w:p w14:paraId="14BC69F7" w14:textId="43358B29" w:rsidR="00131664" w:rsidRPr="00351D93" w:rsidRDefault="00131664" w:rsidP="00351D93">
      <w:pPr>
        <w:spacing w:line="276" w:lineRule="auto"/>
        <w:jc w:val="both"/>
        <w:rPr>
          <w:rFonts w:ascii="Tahoma" w:hAnsi="Tahoma" w:cs="Tahoma"/>
          <w:sz w:val="24"/>
          <w:szCs w:val="24"/>
        </w:rPr>
      </w:pPr>
      <w:r w:rsidRPr="00351D93">
        <w:rPr>
          <w:rFonts w:ascii="Tahoma" w:hAnsi="Tahoma" w:cs="Tahoma"/>
          <w:sz w:val="24"/>
          <w:szCs w:val="24"/>
        </w:rPr>
        <w:t>E, assim, por estarem justas e contratadas, as partes assinam o presente Contrato, em 02 (du</w:t>
      </w:r>
      <w:r w:rsidR="000D68DB" w:rsidRPr="00351D93">
        <w:rPr>
          <w:rFonts w:ascii="Tahoma" w:hAnsi="Tahoma" w:cs="Tahoma"/>
          <w:sz w:val="24"/>
          <w:szCs w:val="24"/>
        </w:rPr>
        <w:t xml:space="preserve">as) vias de igual teor e forma. </w:t>
      </w:r>
    </w:p>
    <w:p w14:paraId="1B39E0B4" w14:textId="77777777" w:rsidR="00131664" w:rsidRPr="00351D93" w:rsidRDefault="00131664" w:rsidP="00351D93">
      <w:pPr>
        <w:spacing w:line="276" w:lineRule="auto"/>
        <w:jc w:val="both"/>
        <w:rPr>
          <w:rFonts w:ascii="Tahoma" w:hAnsi="Tahoma" w:cs="Tahoma"/>
          <w:sz w:val="24"/>
          <w:szCs w:val="24"/>
        </w:rPr>
      </w:pPr>
    </w:p>
    <w:p w14:paraId="48FCE31B" w14:textId="03F1E80A" w:rsidR="003543DC" w:rsidRPr="00351D93" w:rsidRDefault="000D68DB" w:rsidP="00E51BC0">
      <w:pPr>
        <w:spacing w:line="276" w:lineRule="auto"/>
        <w:jc w:val="right"/>
        <w:rPr>
          <w:rFonts w:ascii="Tahoma" w:hAnsi="Tahoma" w:cs="Tahoma"/>
          <w:sz w:val="24"/>
          <w:szCs w:val="24"/>
          <w:lang w:val="es-ES_tradnl"/>
        </w:rPr>
      </w:pPr>
      <w:r w:rsidRPr="00351D93">
        <w:rPr>
          <w:rFonts w:ascii="Tahoma" w:hAnsi="Tahoma" w:cs="Tahoma"/>
          <w:sz w:val="24"/>
          <w:szCs w:val="24"/>
          <w:lang w:val="es-ES_tradnl"/>
        </w:rPr>
        <w:t>Eldorado</w:t>
      </w:r>
      <w:r w:rsidR="00131664" w:rsidRPr="00351D93">
        <w:rPr>
          <w:rFonts w:ascii="Tahoma" w:hAnsi="Tahoma" w:cs="Tahoma"/>
          <w:sz w:val="24"/>
          <w:szCs w:val="24"/>
          <w:lang w:val="es-ES_tradnl"/>
        </w:rPr>
        <w:t xml:space="preserve">/MS, </w:t>
      </w:r>
      <w:r w:rsidR="00E51BC0">
        <w:rPr>
          <w:rFonts w:ascii="Tahoma" w:hAnsi="Tahoma" w:cs="Tahoma"/>
          <w:sz w:val="24"/>
          <w:szCs w:val="24"/>
          <w:lang w:val="es-ES_tradnl"/>
        </w:rPr>
        <w:t xml:space="preserve">7 de </w:t>
      </w:r>
      <w:r w:rsidR="00E51BC0" w:rsidRPr="00E51BC0">
        <w:rPr>
          <w:rFonts w:ascii="Tahoma" w:hAnsi="Tahoma" w:cs="Tahoma"/>
          <w:sz w:val="24"/>
          <w:szCs w:val="24"/>
          <w:lang w:val="es-ES_tradnl"/>
        </w:rPr>
        <w:t>fevereiro</w:t>
      </w:r>
      <w:r w:rsidR="00131664" w:rsidRPr="00351D93">
        <w:rPr>
          <w:rFonts w:ascii="Tahoma" w:hAnsi="Tahoma" w:cs="Tahoma"/>
          <w:sz w:val="24"/>
          <w:szCs w:val="24"/>
          <w:lang w:val="es-ES_tradnl"/>
        </w:rPr>
        <w:t xml:space="preserve"> de </w:t>
      </w:r>
      <w:r w:rsidR="00A31D28" w:rsidRPr="00351D93">
        <w:rPr>
          <w:rFonts w:ascii="Tahoma" w:hAnsi="Tahoma" w:cs="Tahoma"/>
          <w:sz w:val="24"/>
          <w:szCs w:val="24"/>
          <w:lang w:val="es-ES_tradnl"/>
        </w:rPr>
        <w:t>2025</w:t>
      </w:r>
      <w:r w:rsidR="00131664" w:rsidRPr="00351D93">
        <w:rPr>
          <w:rFonts w:ascii="Tahoma" w:hAnsi="Tahoma" w:cs="Tahoma"/>
          <w:sz w:val="24"/>
          <w:szCs w:val="24"/>
          <w:lang w:val="es-ES_tradnl"/>
        </w:rPr>
        <w:t>.</w:t>
      </w:r>
    </w:p>
    <w:p w14:paraId="42032E31" w14:textId="0F0FDA88" w:rsidR="003C7CF7" w:rsidRPr="00351D93" w:rsidRDefault="003C7CF7" w:rsidP="00351D93">
      <w:pPr>
        <w:spacing w:line="276" w:lineRule="auto"/>
        <w:jc w:val="right"/>
        <w:rPr>
          <w:rFonts w:ascii="Tahoma" w:hAnsi="Tahoma" w:cs="Tahoma"/>
          <w:sz w:val="24"/>
          <w:szCs w:val="24"/>
          <w:lang w:val="es-ES_tradnl"/>
        </w:rPr>
      </w:pPr>
    </w:p>
    <w:p w14:paraId="714EEEFC" w14:textId="5F720AB1" w:rsidR="003C7CF7" w:rsidRDefault="003C7CF7" w:rsidP="00E51BC0">
      <w:pPr>
        <w:spacing w:line="276" w:lineRule="auto"/>
        <w:rPr>
          <w:rFonts w:ascii="Tahoma" w:hAnsi="Tahoma" w:cs="Tahoma"/>
          <w:sz w:val="24"/>
          <w:szCs w:val="24"/>
          <w:lang w:val="es-ES_tradnl"/>
        </w:rPr>
      </w:pPr>
    </w:p>
    <w:p w14:paraId="351117A5" w14:textId="77777777" w:rsidR="00E51BC0" w:rsidRPr="00351D93" w:rsidRDefault="00E51BC0" w:rsidP="00E51BC0">
      <w:pPr>
        <w:spacing w:line="276" w:lineRule="auto"/>
        <w:rPr>
          <w:rFonts w:ascii="Tahoma" w:hAnsi="Tahoma" w:cs="Tahoma"/>
          <w:sz w:val="24"/>
          <w:szCs w:val="24"/>
          <w:lang w:val="es-ES_tradnl"/>
        </w:rPr>
      </w:pPr>
    </w:p>
    <w:p w14:paraId="11BEDE3B" w14:textId="1B0A9593" w:rsidR="003543DC" w:rsidRPr="00351D93" w:rsidRDefault="00A31D28" w:rsidP="00351D93">
      <w:pPr>
        <w:widowControl w:val="0"/>
        <w:tabs>
          <w:tab w:val="left" w:pos="720"/>
          <w:tab w:val="left" w:pos="5760"/>
        </w:tabs>
        <w:spacing w:after="0" w:line="276" w:lineRule="auto"/>
        <w:jc w:val="both"/>
        <w:rPr>
          <w:rFonts w:ascii="Tahoma" w:eastAsia="MS Mincho" w:hAnsi="Tahoma" w:cs="Tahoma"/>
          <w:b/>
          <w:kern w:val="0"/>
          <w:sz w:val="24"/>
          <w:szCs w:val="24"/>
          <w:lang w:eastAsia="pt-BR"/>
          <w14:ligatures w14:val="none"/>
        </w:rPr>
      </w:pPr>
      <w:r w:rsidRPr="00351D93">
        <w:rPr>
          <w:rFonts w:ascii="Tahoma" w:eastAsia="MS Mincho" w:hAnsi="Tahoma" w:cs="Tahoma"/>
          <w:b/>
          <w:kern w:val="0"/>
          <w:sz w:val="24"/>
          <w:szCs w:val="24"/>
          <w:lang w:eastAsia="pt-BR"/>
          <w14:ligatures w14:val="none"/>
        </w:rPr>
        <w:t xml:space="preserve">Fabiana Maria </w:t>
      </w:r>
      <w:proofErr w:type="spellStart"/>
      <w:r w:rsidRPr="00351D93">
        <w:rPr>
          <w:rFonts w:ascii="Tahoma" w:eastAsia="MS Mincho" w:hAnsi="Tahoma" w:cs="Tahoma"/>
          <w:b/>
          <w:kern w:val="0"/>
          <w:sz w:val="24"/>
          <w:szCs w:val="24"/>
          <w:lang w:eastAsia="pt-BR"/>
          <w14:ligatures w14:val="none"/>
        </w:rPr>
        <w:t>Lorenci</w:t>
      </w:r>
      <w:proofErr w:type="spellEnd"/>
      <w:r w:rsidR="003543DC" w:rsidRPr="00351D93">
        <w:rPr>
          <w:rFonts w:ascii="Tahoma" w:eastAsia="MS Mincho" w:hAnsi="Tahoma" w:cs="Tahoma"/>
          <w:b/>
          <w:kern w:val="0"/>
          <w:sz w:val="24"/>
          <w:szCs w:val="24"/>
          <w:lang w:eastAsia="pt-BR"/>
          <w14:ligatures w14:val="none"/>
        </w:rPr>
        <w:tab/>
      </w:r>
      <w:r w:rsidR="00E51BC0">
        <w:rPr>
          <w:rFonts w:ascii="Tahoma" w:hAnsi="Tahoma" w:cs="Tahoma"/>
          <w:b/>
          <w:bCs/>
          <w:sz w:val="24"/>
          <w:szCs w:val="24"/>
        </w:rPr>
        <w:t>Fábio Marques Ribeiro</w:t>
      </w:r>
    </w:p>
    <w:p w14:paraId="62602F1C" w14:textId="35BE65C4" w:rsidR="003543DC" w:rsidRPr="00351D93" w:rsidRDefault="00A31D28" w:rsidP="00351D93">
      <w:pPr>
        <w:widowControl w:val="0"/>
        <w:tabs>
          <w:tab w:val="left" w:pos="720"/>
          <w:tab w:val="left" w:pos="5760"/>
        </w:tabs>
        <w:spacing w:after="0" w:line="276" w:lineRule="auto"/>
        <w:jc w:val="both"/>
        <w:rPr>
          <w:rFonts w:ascii="Tahoma" w:eastAsia="MS Mincho" w:hAnsi="Tahoma" w:cs="Tahoma"/>
          <w:kern w:val="0"/>
          <w:sz w:val="24"/>
          <w:szCs w:val="24"/>
          <w:lang w:eastAsia="pt-BR"/>
          <w14:ligatures w14:val="none"/>
        </w:rPr>
      </w:pPr>
      <w:r w:rsidRPr="00351D93">
        <w:rPr>
          <w:rFonts w:ascii="Tahoma" w:eastAsia="MS Mincho" w:hAnsi="Tahoma" w:cs="Tahoma"/>
          <w:kern w:val="0"/>
          <w:sz w:val="24"/>
          <w:szCs w:val="24"/>
          <w:lang w:eastAsia="pt-BR"/>
          <w14:ligatures w14:val="none"/>
        </w:rPr>
        <w:t>Prefeita</w:t>
      </w:r>
      <w:r w:rsidR="003543DC" w:rsidRPr="00351D93">
        <w:rPr>
          <w:rFonts w:ascii="Tahoma" w:eastAsia="MS Mincho" w:hAnsi="Tahoma" w:cs="Tahoma"/>
          <w:kern w:val="0"/>
          <w:sz w:val="24"/>
          <w:szCs w:val="24"/>
          <w:lang w:eastAsia="pt-BR"/>
          <w14:ligatures w14:val="none"/>
        </w:rPr>
        <w:t xml:space="preserve"> Municipal</w:t>
      </w:r>
      <w:r w:rsidR="003543DC" w:rsidRPr="00351D93">
        <w:rPr>
          <w:rFonts w:ascii="Tahoma" w:eastAsia="MS Mincho" w:hAnsi="Tahoma" w:cs="Tahoma"/>
          <w:kern w:val="0"/>
          <w:sz w:val="24"/>
          <w:szCs w:val="24"/>
          <w:lang w:eastAsia="pt-BR"/>
          <w14:ligatures w14:val="none"/>
        </w:rPr>
        <w:tab/>
        <w:t>CPF</w:t>
      </w:r>
      <w:r w:rsidR="00E51BC0">
        <w:rPr>
          <w:rFonts w:ascii="Tahoma" w:eastAsia="MS Mincho" w:hAnsi="Tahoma" w:cs="Tahoma"/>
          <w:kern w:val="0"/>
          <w:sz w:val="24"/>
          <w:szCs w:val="24"/>
          <w:lang w:eastAsia="pt-BR"/>
          <w14:ligatures w14:val="none"/>
        </w:rPr>
        <w:t xml:space="preserve"> n° 879.413.171-68</w:t>
      </w:r>
    </w:p>
    <w:p w14:paraId="1EFC2F6C" w14:textId="41EF6F34" w:rsidR="003543DC" w:rsidRPr="00351D93" w:rsidRDefault="00E51BC0" w:rsidP="00351D93">
      <w:pPr>
        <w:widowControl w:val="0"/>
        <w:tabs>
          <w:tab w:val="left" w:pos="720"/>
          <w:tab w:val="left" w:pos="5760"/>
        </w:tabs>
        <w:spacing w:after="0" w:line="276" w:lineRule="auto"/>
        <w:jc w:val="both"/>
        <w:rPr>
          <w:rFonts w:ascii="Tahoma" w:eastAsia="MS Mincho" w:hAnsi="Tahoma" w:cs="Tahoma"/>
          <w:b/>
          <w:kern w:val="0"/>
          <w:sz w:val="24"/>
          <w:szCs w:val="24"/>
          <w:u w:val="single"/>
          <w:lang w:eastAsia="pt-BR"/>
          <w14:ligatures w14:val="none"/>
        </w:rPr>
      </w:pPr>
      <w:r>
        <w:rPr>
          <w:rFonts w:ascii="Tahoma" w:eastAsia="MS Mincho" w:hAnsi="Tahoma" w:cs="Tahoma"/>
          <w:kern w:val="0"/>
          <w:sz w:val="24"/>
          <w:szCs w:val="24"/>
          <w:lang w:eastAsia="pt-BR"/>
          <w14:ligatures w14:val="none"/>
        </w:rPr>
        <w:t>Contratante</w:t>
      </w:r>
      <w:r>
        <w:rPr>
          <w:rFonts w:ascii="Tahoma" w:eastAsia="MS Mincho" w:hAnsi="Tahoma" w:cs="Tahoma"/>
          <w:kern w:val="0"/>
          <w:sz w:val="24"/>
          <w:szCs w:val="24"/>
          <w:lang w:eastAsia="pt-BR"/>
          <w14:ligatures w14:val="none"/>
        </w:rPr>
        <w:tab/>
      </w:r>
      <w:r w:rsidR="003543DC" w:rsidRPr="00351D93">
        <w:rPr>
          <w:rFonts w:ascii="Tahoma" w:eastAsia="MS Mincho" w:hAnsi="Tahoma" w:cs="Tahoma"/>
          <w:kern w:val="0"/>
          <w:sz w:val="24"/>
          <w:szCs w:val="24"/>
          <w:lang w:eastAsia="pt-BR"/>
          <w14:ligatures w14:val="none"/>
        </w:rPr>
        <w:t>Contratada</w:t>
      </w:r>
    </w:p>
    <w:p w14:paraId="13337E6C" w14:textId="77777777" w:rsidR="003543DC" w:rsidRPr="003543DC" w:rsidRDefault="003543DC" w:rsidP="003543DC">
      <w:pPr>
        <w:jc w:val="both"/>
        <w:rPr>
          <w:rFonts w:ascii="Verdana" w:hAnsi="Verdana" w:cs="Arial"/>
          <w:sz w:val="20"/>
          <w:szCs w:val="20"/>
          <w:lang w:val="es-ES_tradnl"/>
        </w:rPr>
      </w:pPr>
    </w:p>
    <w:p w14:paraId="60DA3947" w14:textId="783F9229" w:rsidR="00E637C9" w:rsidRPr="000D68DB" w:rsidRDefault="00E637C9" w:rsidP="00FD1EBA">
      <w:pPr>
        <w:rPr>
          <w:rFonts w:ascii="Verdana" w:hAnsi="Verdana" w:cs="Arial"/>
          <w:b/>
          <w:caps/>
          <w:sz w:val="20"/>
          <w:szCs w:val="20"/>
          <w:lang w:val="es-ES_tradnl"/>
        </w:rPr>
      </w:pPr>
    </w:p>
    <w:sectPr w:rsidR="00E637C9" w:rsidRPr="000D68DB" w:rsidSect="00E637C9">
      <w:headerReference w:type="default"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EFAD3" w14:textId="77777777" w:rsidR="009D3654" w:rsidRDefault="009D3654" w:rsidP="00E637C9">
      <w:pPr>
        <w:spacing w:after="0" w:line="240" w:lineRule="auto"/>
      </w:pPr>
      <w:r>
        <w:separator/>
      </w:r>
    </w:p>
  </w:endnote>
  <w:endnote w:type="continuationSeparator" w:id="0">
    <w:p w14:paraId="09550876" w14:textId="77777777" w:rsidR="009D3654" w:rsidRDefault="009D3654" w:rsidP="00E63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16D9B" w14:textId="77777777" w:rsidR="009165A7" w:rsidRPr="009165A7" w:rsidRDefault="009165A7" w:rsidP="009165A7">
    <w:pPr>
      <w:widowControl w:val="0"/>
      <w:autoSpaceDE w:val="0"/>
      <w:autoSpaceDN w:val="0"/>
      <w:spacing w:after="0" w:line="240" w:lineRule="auto"/>
      <w:rPr>
        <w:rFonts w:ascii="Cambria" w:eastAsia="Cambria" w:hAnsi="Cambria" w:cs="Cambria"/>
        <w:kern w:val="0"/>
        <w:lang w:val="pt-PT"/>
        <w14:ligatures w14:val="none"/>
      </w:rPr>
    </w:pPr>
  </w:p>
  <w:p w14:paraId="14D68A62"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noProof/>
        <w:kern w:val="0"/>
        <w:sz w:val="16"/>
        <w:szCs w:val="16"/>
        <w:lang w:eastAsia="pt-BR"/>
        <w14:ligatures w14:val="none"/>
      </w:rPr>
      <mc:AlternateContent>
        <mc:Choice Requires="wps">
          <w:drawing>
            <wp:anchor distT="0" distB="0" distL="114300" distR="114300" simplePos="0" relativeHeight="251662336" behindDoc="0" locked="0" layoutInCell="1" allowOverlap="1" wp14:anchorId="3DF1A071" wp14:editId="79A4EF41">
              <wp:simplePos x="0" y="0"/>
              <wp:positionH relativeFrom="column">
                <wp:posOffset>-217805</wp:posOffset>
              </wp:positionH>
              <wp:positionV relativeFrom="paragraph">
                <wp:posOffset>-19685</wp:posOffset>
              </wp:positionV>
              <wp:extent cx="6659880" cy="0"/>
              <wp:effectExtent l="10795" t="8890" r="6350" b="1016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A19C1"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9165A7">
      <w:rPr>
        <w:rFonts w:ascii="Verdana" w:eastAsia="Cambria" w:hAnsi="Verdana" w:cs="Cambria"/>
        <w:kern w:val="0"/>
        <w:sz w:val="16"/>
        <w:szCs w:val="16"/>
        <w:lang w:val="pt-PT"/>
        <w14:ligatures w14:val="none"/>
      </w:rPr>
      <w:t>Av. Pres. Tancredo de Almeida Neves, 1191 - Centro - 79.970-000 – Eldorado/MS</w:t>
    </w:r>
  </w:p>
  <w:p w14:paraId="0587987D" w14:textId="77777777" w:rsidR="009165A7" w:rsidRPr="009165A7" w:rsidRDefault="009165A7" w:rsidP="009165A7">
    <w:pPr>
      <w:widowControl w:val="0"/>
      <w:tabs>
        <w:tab w:val="center" w:pos="4680"/>
        <w:tab w:val="right" w:pos="9360"/>
      </w:tabs>
      <w:autoSpaceDE w:val="0"/>
      <w:autoSpaceDN w:val="0"/>
      <w:spacing w:after="0" w:line="240" w:lineRule="auto"/>
      <w:jc w:val="center"/>
      <w:rPr>
        <w:rFonts w:ascii="Verdana" w:eastAsia="Cambria" w:hAnsi="Verdana" w:cs="Cambria"/>
        <w:kern w:val="0"/>
        <w:sz w:val="16"/>
        <w:szCs w:val="16"/>
        <w:lang w:val="pt-PT"/>
        <w14:ligatures w14:val="none"/>
      </w:rPr>
    </w:pPr>
    <w:r w:rsidRPr="009165A7">
      <w:rPr>
        <w:rFonts w:ascii="Verdana" w:eastAsia="Cambria" w:hAnsi="Verdana" w:cs="Cambria"/>
        <w:kern w:val="0"/>
        <w:sz w:val="16"/>
        <w:szCs w:val="16"/>
        <w:lang w:val="pt-PT"/>
        <w14:ligatures w14:val="none"/>
      </w:rPr>
      <w:t xml:space="preserve">Fone: (67) 3473-1301 -  E-Mail: </w:t>
    </w:r>
    <w:hyperlink r:id="rId1" w:history="1">
      <w:r w:rsidRPr="009165A7">
        <w:rPr>
          <w:rFonts w:ascii="Verdana" w:eastAsia="Cambria" w:hAnsi="Verdana" w:cs="Cambria"/>
          <w:color w:val="000080"/>
          <w:kern w:val="0"/>
          <w:sz w:val="16"/>
          <w:szCs w:val="16"/>
          <w:u w:val="single"/>
          <w:lang w:val="pt-PT"/>
          <w14:ligatures w14:val="none"/>
        </w:rPr>
        <w:t>licitacao.eldorado@hotmail.com</w:t>
      </w:r>
    </w:hyperlink>
    <w:r w:rsidRPr="009165A7">
      <w:rPr>
        <w:rFonts w:ascii="Verdana" w:eastAsia="Cambria" w:hAnsi="Verdana" w:cs="Cambria"/>
        <w:kern w:val="0"/>
        <w:sz w:val="16"/>
        <w:szCs w:val="16"/>
        <w:lang w:val="pt-PT"/>
        <w14:ligatures w14:val="none"/>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06F48" w14:textId="77777777" w:rsidR="009D3654" w:rsidRDefault="009D3654" w:rsidP="00E637C9">
      <w:pPr>
        <w:spacing w:after="0" w:line="240" w:lineRule="auto"/>
      </w:pPr>
      <w:r>
        <w:separator/>
      </w:r>
    </w:p>
  </w:footnote>
  <w:footnote w:type="continuationSeparator" w:id="0">
    <w:p w14:paraId="4754678D" w14:textId="77777777" w:rsidR="009D3654" w:rsidRDefault="009D3654" w:rsidP="00E63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729A"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Cambria"/>
        <w:kern w:val="0"/>
        <w:sz w:val="16"/>
        <w:szCs w:val="16"/>
        <w:lang w:val="pt-PT"/>
        <w14:ligatures w14:val="none"/>
      </w:rPr>
    </w:pPr>
    <w:r w:rsidRPr="009165A7">
      <w:rPr>
        <w:rFonts w:ascii="Cambria" w:eastAsia="Cambria" w:hAnsi="Cambria" w:cs="Cambria"/>
        <w:noProof/>
        <w:kern w:val="0"/>
        <w:sz w:val="16"/>
        <w:szCs w:val="16"/>
        <w:lang w:eastAsia="pt-BR"/>
        <w14:ligatures w14:val="none"/>
      </w:rPr>
      <w:drawing>
        <wp:anchor distT="0" distB="0" distL="114300" distR="114300" simplePos="0" relativeHeight="251659264" behindDoc="1" locked="0" layoutInCell="1" allowOverlap="1" wp14:anchorId="781B3C55" wp14:editId="47E691C6">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65A7">
      <w:rPr>
        <w:rFonts w:ascii="Verdana" w:eastAsia="Cambria" w:hAnsi="Verdana" w:cs="Cambria"/>
        <w:kern w:val="0"/>
        <w:sz w:val="16"/>
        <w:szCs w:val="16"/>
        <w:lang w:val="pt-PT"/>
        <w14:ligatures w14:val="none"/>
      </w:rPr>
      <w:t>Prefeitura Municipal de</w:t>
    </w:r>
  </w:p>
  <w:p w14:paraId="43A94B92"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34"/>
        <w:szCs w:val="34"/>
        <w:lang w:val="pt-PT"/>
        <w14:ligatures w14:val="none"/>
      </w:rPr>
    </w:pPr>
    <w:r w:rsidRPr="009165A7">
      <w:rPr>
        <w:rFonts w:ascii="Verdana" w:eastAsia="Cambria" w:hAnsi="Verdana" w:cs="Arial"/>
        <w:b/>
        <w:kern w:val="0"/>
        <w:sz w:val="34"/>
        <w:szCs w:val="34"/>
        <w:lang w:val="pt-PT"/>
        <w14:ligatures w14:val="none"/>
      </w:rPr>
      <w:t>ELDORADO</w:t>
    </w:r>
  </w:p>
  <w:p w14:paraId="50C500C5"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b/>
        <w:kern w:val="0"/>
        <w:sz w:val="16"/>
        <w:szCs w:val="16"/>
        <w:lang w:val="pt-PT"/>
        <w14:ligatures w14:val="none"/>
      </w:rPr>
    </w:pPr>
    <w:r w:rsidRPr="009165A7">
      <w:rPr>
        <w:rFonts w:ascii="Verdana" w:eastAsia="Cambria" w:hAnsi="Verdana" w:cs="Arial"/>
        <w:b/>
        <w:kern w:val="0"/>
        <w:sz w:val="16"/>
        <w:szCs w:val="16"/>
        <w:lang w:val="pt-PT"/>
        <w14:ligatures w14:val="none"/>
      </w:rPr>
      <w:t>Estado de Mato Grosso do Sul</w:t>
    </w:r>
  </w:p>
  <w:p w14:paraId="30BB7283" w14:textId="77777777" w:rsidR="009165A7" w:rsidRPr="009165A7" w:rsidRDefault="009165A7" w:rsidP="009165A7">
    <w:pPr>
      <w:widowControl w:val="0"/>
      <w:tabs>
        <w:tab w:val="center" w:pos="4680"/>
        <w:tab w:val="right" w:pos="9360"/>
      </w:tabs>
      <w:autoSpaceDE w:val="0"/>
      <w:autoSpaceDN w:val="0"/>
      <w:spacing w:after="0" w:line="240" w:lineRule="auto"/>
      <w:ind w:firstLine="1026"/>
      <w:rPr>
        <w:rFonts w:ascii="Verdana" w:eastAsia="Cambria" w:hAnsi="Verdana" w:cs="Arial"/>
        <w:kern w:val="0"/>
        <w:sz w:val="2"/>
        <w:szCs w:val="2"/>
        <w:lang w:val="pt-PT"/>
        <w14:ligatures w14:val="none"/>
      </w:rPr>
    </w:pPr>
  </w:p>
  <w:p w14:paraId="2224E97A"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
        <w:szCs w:val="2"/>
        <w:lang w:val="pt-PT"/>
        <w14:ligatures w14:val="none"/>
      </w:rPr>
    </w:pPr>
  </w:p>
  <w:p w14:paraId="7D1DB7A5" w14:textId="77777777" w:rsidR="009165A7" w:rsidRPr="009165A7" w:rsidRDefault="009165A7" w:rsidP="009165A7">
    <w:pPr>
      <w:widowControl w:val="0"/>
      <w:tabs>
        <w:tab w:val="center" w:pos="4680"/>
        <w:tab w:val="left" w:pos="7890"/>
        <w:tab w:val="right" w:pos="9360"/>
      </w:tabs>
      <w:autoSpaceDE w:val="0"/>
      <w:autoSpaceDN w:val="0"/>
      <w:spacing w:after="0" w:line="240" w:lineRule="auto"/>
      <w:rPr>
        <w:rFonts w:ascii="Verdana" w:eastAsia="Cambria" w:hAnsi="Verdana" w:cs="Arial"/>
        <w:kern w:val="0"/>
        <w:sz w:val="20"/>
        <w:szCs w:val="20"/>
        <w:lang w:val="pt-PT"/>
        <w14:ligatures w14:val="none"/>
      </w:rPr>
    </w:pPr>
    <w:r w:rsidRPr="009165A7">
      <w:rPr>
        <w:rFonts w:ascii="Verdana" w:eastAsia="Cambria" w:hAnsi="Verdana" w:cs="Arial"/>
        <w:noProof/>
        <w:kern w:val="0"/>
        <w:lang w:eastAsia="pt-BR"/>
        <w14:ligatures w14:val="none"/>
      </w:rPr>
      <mc:AlternateContent>
        <mc:Choice Requires="wps">
          <w:drawing>
            <wp:anchor distT="0" distB="0" distL="114300" distR="114300" simplePos="0" relativeHeight="251660288" behindDoc="0" locked="0" layoutInCell="1" allowOverlap="1" wp14:anchorId="73732D5F" wp14:editId="24A08A8D">
              <wp:simplePos x="0" y="0"/>
              <wp:positionH relativeFrom="column">
                <wp:posOffset>664845</wp:posOffset>
              </wp:positionH>
              <wp:positionV relativeFrom="paragraph">
                <wp:posOffset>19685</wp:posOffset>
              </wp:positionV>
              <wp:extent cx="5415915" cy="247015"/>
              <wp:effectExtent l="0" t="635"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24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32D5F" id="_x0000_t202" coordsize="21600,21600" o:spt="202" path="m,l,21600r21600,l21600,xe">
              <v:stroke joinstyle="miter"/>
              <v:path gradientshapeok="t" o:connecttype="rect"/>
            </v:shapetype>
            <v:shape id="Caixa de Texto 3" o:spid="_x0000_s1026" type="#_x0000_t202" style="position:absolute;margin-left:52.35pt;margin-top:1.55pt;width:426.45pt;height:1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" filled="f" stroked="f" strokeweight="0">
              <v:textbox style="mso-fit-shape-to-text:t" inset="0,0,0,0">
                <w:txbxContent>
                  <w:p w14:paraId="4B8CB3A5" w14:textId="77777777" w:rsidR="009165A7" w:rsidRDefault="009165A7" w:rsidP="009165A7">
                    <w:pPr>
                      <w:rPr>
                        <w:rFonts w:ascii="Verdana" w:hAnsi="Verdana" w:cs="Arial"/>
                        <w:i/>
                        <w:spacing w:val="6"/>
                        <w:sz w:val="16"/>
                        <w:szCs w:val="16"/>
                      </w:rPr>
                    </w:pPr>
                    <w:r>
                      <w:rPr>
                        <w:rFonts w:ascii="Verdana" w:hAnsi="Verdana" w:cs="Arial"/>
                        <w:i/>
                        <w:spacing w:val="6"/>
                        <w:sz w:val="16"/>
                        <w:szCs w:val="16"/>
                      </w:rPr>
                      <w:t>SECRETARIA DE GOVERNO</w:t>
                    </w:r>
                    <w:r w:rsidRPr="009027E7">
                      <w:rPr>
                        <w:rFonts w:ascii="Verdana" w:hAnsi="Verdana" w:cs="Arial"/>
                        <w:i/>
                        <w:spacing w:val="6"/>
                        <w:sz w:val="16"/>
                        <w:szCs w:val="16"/>
                      </w:rPr>
                      <w:t xml:space="preserve"> </w:t>
                    </w:r>
                    <w:r>
                      <w:rPr>
                        <w:rFonts w:ascii="Verdana" w:hAnsi="Verdana" w:cs="Arial"/>
                        <w:i/>
                        <w:spacing w:val="6"/>
                        <w:sz w:val="16"/>
                        <w:szCs w:val="16"/>
                      </w:rPr>
                      <w:t xml:space="preserve">-  DEPARTAMENTO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p w14:paraId="6FD4B048" w14:textId="77777777" w:rsidR="009165A7" w:rsidRPr="009027E7" w:rsidRDefault="009165A7" w:rsidP="009165A7">
                    <w:pPr>
                      <w:rPr>
                        <w:rFonts w:ascii="Verdana" w:hAnsi="Verdana" w:cs="Arial"/>
                        <w:i/>
                        <w:spacing w:val="6"/>
                        <w:sz w:val="16"/>
                        <w:szCs w:val="16"/>
                      </w:rPr>
                    </w:pPr>
                  </w:p>
                </w:txbxContent>
              </v:textbox>
            </v:shape>
          </w:pict>
        </mc:Fallback>
      </mc:AlternateContent>
    </w:r>
  </w:p>
  <w:p w14:paraId="59C4FEE6" w14:textId="77777777" w:rsidR="009165A7" w:rsidRDefault="009165A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2F8"/>
    <w:multiLevelType w:val="hybridMultilevel"/>
    <w:tmpl w:val="C5002F64"/>
    <w:lvl w:ilvl="0" w:tplc="5A42EF3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F05057"/>
    <w:multiLevelType w:val="hybridMultilevel"/>
    <w:tmpl w:val="D128734C"/>
    <w:lvl w:ilvl="0" w:tplc="FFFFFFFF">
      <w:start w:val="1"/>
      <w:numFmt w:val="lowerLetter"/>
      <w:lvlText w:val="%1)"/>
      <w:lvlJc w:val="left"/>
      <w:pPr>
        <w:ind w:left="9574" w:hanging="360"/>
      </w:pPr>
      <w:rPr>
        <w:rFonts w:hint="default"/>
        <w:b/>
        <w:bCs/>
      </w:rPr>
    </w:lvl>
    <w:lvl w:ilvl="1" w:tplc="FFFFFFFF" w:tentative="1">
      <w:start w:val="1"/>
      <w:numFmt w:val="lowerLetter"/>
      <w:lvlText w:val="%2."/>
      <w:lvlJc w:val="left"/>
      <w:pPr>
        <w:ind w:left="10294" w:hanging="360"/>
      </w:pPr>
    </w:lvl>
    <w:lvl w:ilvl="2" w:tplc="FFFFFFFF" w:tentative="1">
      <w:start w:val="1"/>
      <w:numFmt w:val="lowerRoman"/>
      <w:lvlText w:val="%3."/>
      <w:lvlJc w:val="right"/>
      <w:pPr>
        <w:ind w:left="11014" w:hanging="180"/>
      </w:pPr>
    </w:lvl>
    <w:lvl w:ilvl="3" w:tplc="FFFFFFFF" w:tentative="1">
      <w:start w:val="1"/>
      <w:numFmt w:val="decimal"/>
      <w:lvlText w:val="%4."/>
      <w:lvlJc w:val="left"/>
      <w:pPr>
        <w:ind w:left="11734" w:hanging="360"/>
      </w:pPr>
    </w:lvl>
    <w:lvl w:ilvl="4" w:tplc="FFFFFFFF" w:tentative="1">
      <w:start w:val="1"/>
      <w:numFmt w:val="lowerLetter"/>
      <w:lvlText w:val="%5."/>
      <w:lvlJc w:val="left"/>
      <w:pPr>
        <w:ind w:left="12454" w:hanging="360"/>
      </w:pPr>
    </w:lvl>
    <w:lvl w:ilvl="5" w:tplc="FFFFFFFF" w:tentative="1">
      <w:start w:val="1"/>
      <w:numFmt w:val="lowerRoman"/>
      <w:lvlText w:val="%6."/>
      <w:lvlJc w:val="right"/>
      <w:pPr>
        <w:ind w:left="13174" w:hanging="180"/>
      </w:pPr>
    </w:lvl>
    <w:lvl w:ilvl="6" w:tplc="FFFFFFFF" w:tentative="1">
      <w:start w:val="1"/>
      <w:numFmt w:val="decimal"/>
      <w:lvlText w:val="%7."/>
      <w:lvlJc w:val="left"/>
      <w:pPr>
        <w:ind w:left="13894" w:hanging="360"/>
      </w:pPr>
    </w:lvl>
    <w:lvl w:ilvl="7" w:tplc="FFFFFFFF" w:tentative="1">
      <w:start w:val="1"/>
      <w:numFmt w:val="lowerLetter"/>
      <w:lvlText w:val="%8."/>
      <w:lvlJc w:val="left"/>
      <w:pPr>
        <w:ind w:left="14614" w:hanging="360"/>
      </w:pPr>
    </w:lvl>
    <w:lvl w:ilvl="8" w:tplc="FFFFFFFF" w:tentative="1">
      <w:start w:val="1"/>
      <w:numFmt w:val="lowerRoman"/>
      <w:lvlText w:val="%9."/>
      <w:lvlJc w:val="right"/>
      <w:pPr>
        <w:ind w:left="15334" w:hanging="180"/>
      </w:pPr>
    </w:lvl>
  </w:abstractNum>
  <w:abstractNum w:abstractNumId="2" w15:restartNumberingAfterBreak="0">
    <w:nsid w:val="07A20B69"/>
    <w:multiLevelType w:val="multilevel"/>
    <w:tmpl w:val="B9349038"/>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273F8A"/>
    <w:multiLevelType w:val="hybridMultilevel"/>
    <w:tmpl w:val="F4947D66"/>
    <w:lvl w:ilvl="0" w:tplc="2776282C">
      <w:start w:val="1"/>
      <w:numFmt w:val="decimal"/>
      <w:lvlText w:val="%1."/>
      <w:lvlJc w:val="left"/>
      <w:pPr>
        <w:ind w:left="720" w:hanging="360"/>
      </w:pPr>
      <w:rPr>
        <w:rFonts w:eastAsia="Calibri" w:hint="default"/>
        <w:b/>
        <w:bCs w:val="0"/>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0F82690"/>
    <w:multiLevelType w:val="hybridMultilevel"/>
    <w:tmpl w:val="A50AF66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06932"/>
    <w:multiLevelType w:val="hybridMultilevel"/>
    <w:tmpl w:val="602A9992"/>
    <w:lvl w:ilvl="0" w:tplc="FB9C28A6">
      <w:start w:val="1"/>
      <w:numFmt w:val="upperRoman"/>
      <w:lvlText w:val="%1-"/>
      <w:lvlJc w:val="left"/>
      <w:pPr>
        <w:ind w:left="720" w:hanging="360"/>
      </w:pPr>
      <w:rPr>
        <w:rFonts w:ascii="Arial"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43B2"/>
    <w:multiLevelType w:val="hybridMultilevel"/>
    <w:tmpl w:val="31668D10"/>
    <w:lvl w:ilvl="0" w:tplc="792400F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955C58"/>
    <w:multiLevelType w:val="hybridMultilevel"/>
    <w:tmpl w:val="C6D8063A"/>
    <w:lvl w:ilvl="0" w:tplc="04160001">
      <w:start w:val="1"/>
      <w:numFmt w:val="bullet"/>
      <w:lvlText w:val=""/>
      <w:lvlJc w:val="left"/>
      <w:pPr>
        <w:ind w:left="1854" w:hanging="720"/>
      </w:pPr>
      <w:rPr>
        <w:rFonts w:ascii="Symbol" w:hAnsi="Symbol" w:hint="default"/>
        <w:b/>
        <w:bCs/>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8" w15:restartNumberingAfterBreak="0">
    <w:nsid w:val="1C663DB7"/>
    <w:multiLevelType w:val="hybridMultilevel"/>
    <w:tmpl w:val="7A8A6DC2"/>
    <w:lvl w:ilvl="0" w:tplc="40B864EA">
      <w:start w:val="1"/>
      <w:numFmt w:val="upperRoman"/>
      <w:lvlText w:val="%1-"/>
      <w:lvlJc w:val="left"/>
      <w:pPr>
        <w:ind w:left="720" w:hanging="360"/>
      </w:pPr>
      <w:rPr>
        <w:rFonts w:ascii="Century Gothic" w:hAnsi="Century Gothic"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875E2A"/>
    <w:multiLevelType w:val="hybridMultilevel"/>
    <w:tmpl w:val="8D66EF5C"/>
    <w:lvl w:ilvl="0" w:tplc="573AA344">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244380D"/>
    <w:multiLevelType w:val="hybridMultilevel"/>
    <w:tmpl w:val="1DD0346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27F16CF"/>
    <w:multiLevelType w:val="multilevel"/>
    <w:tmpl w:val="CFD2302C"/>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252A7109"/>
    <w:multiLevelType w:val="hybridMultilevel"/>
    <w:tmpl w:val="31F630AE"/>
    <w:lvl w:ilvl="0" w:tplc="0D3AD46E">
      <w:start w:val="1"/>
      <w:numFmt w:val="lowerLetter"/>
      <w:lvlText w:val="%1)"/>
      <w:lvlJc w:val="left"/>
      <w:pPr>
        <w:ind w:left="765" w:hanging="405"/>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0C7E90"/>
    <w:multiLevelType w:val="hybridMultilevel"/>
    <w:tmpl w:val="58985B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F7086B"/>
    <w:multiLevelType w:val="multilevel"/>
    <w:tmpl w:val="08B444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61442B"/>
    <w:multiLevelType w:val="hybridMultilevel"/>
    <w:tmpl w:val="7BDE6A30"/>
    <w:lvl w:ilvl="0" w:tplc="04160017">
      <w:start w:val="1"/>
      <w:numFmt w:val="lowerLetter"/>
      <w:lvlText w:val="%1)"/>
      <w:lvlJc w:val="left"/>
      <w:pPr>
        <w:ind w:left="1287" w:hanging="360"/>
      </w:pPr>
      <w:rPr>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4D95156A"/>
    <w:multiLevelType w:val="hybridMultilevel"/>
    <w:tmpl w:val="4308F32A"/>
    <w:lvl w:ilvl="0" w:tplc="FFFFFFFF">
      <w:start w:val="1"/>
      <w:numFmt w:val="lowerLetter"/>
      <w:lvlText w:val="%1)"/>
      <w:lvlJc w:val="left"/>
      <w:pPr>
        <w:ind w:left="8866" w:hanging="360"/>
      </w:pPr>
      <w:rPr>
        <w:rFonts w:hint="default"/>
        <w:b/>
        <w:bCs/>
      </w:rPr>
    </w:lvl>
    <w:lvl w:ilvl="1" w:tplc="FFFFFFFF" w:tentative="1">
      <w:start w:val="1"/>
      <w:numFmt w:val="lowerLetter"/>
      <w:lvlText w:val="%2."/>
      <w:lvlJc w:val="left"/>
      <w:pPr>
        <w:ind w:left="9586" w:hanging="360"/>
      </w:pPr>
    </w:lvl>
    <w:lvl w:ilvl="2" w:tplc="FFFFFFFF" w:tentative="1">
      <w:start w:val="1"/>
      <w:numFmt w:val="lowerRoman"/>
      <w:lvlText w:val="%3."/>
      <w:lvlJc w:val="right"/>
      <w:pPr>
        <w:ind w:left="10306" w:hanging="180"/>
      </w:pPr>
    </w:lvl>
    <w:lvl w:ilvl="3" w:tplc="FFFFFFFF" w:tentative="1">
      <w:start w:val="1"/>
      <w:numFmt w:val="decimal"/>
      <w:lvlText w:val="%4."/>
      <w:lvlJc w:val="left"/>
      <w:pPr>
        <w:ind w:left="11026" w:hanging="360"/>
      </w:pPr>
    </w:lvl>
    <w:lvl w:ilvl="4" w:tplc="FFFFFFFF" w:tentative="1">
      <w:start w:val="1"/>
      <w:numFmt w:val="lowerLetter"/>
      <w:lvlText w:val="%5."/>
      <w:lvlJc w:val="left"/>
      <w:pPr>
        <w:ind w:left="11746" w:hanging="360"/>
      </w:pPr>
    </w:lvl>
    <w:lvl w:ilvl="5" w:tplc="FFFFFFFF" w:tentative="1">
      <w:start w:val="1"/>
      <w:numFmt w:val="lowerRoman"/>
      <w:lvlText w:val="%6."/>
      <w:lvlJc w:val="right"/>
      <w:pPr>
        <w:ind w:left="12466" w:hanging="180"/>
      </w:pPr>
    </w:lvl>
    <w:lvl w:ilvl="6" w:tplc="FFFFFFFF" w:tentative="1">
      <w:start w:val="1"/>
      <w:numFmt w:val="decimal"/>
      <w:lvlText w:val="%7."/>
      <w:lvlJc w:val="left"/>
      <w:pPr>
        <w:ind w:left="13186" w:hanging="360"/>
      </w:pPr>
    </w:lvl>
    <w:lvl w:ilvl="7" w:tplc="FFFFFFFF" w:tentative="1">
      <w:start w:val="1"/>
      <w:numFmt w:val="lowerLetter"/>
      <w:lvlText w:val="%8."/>
      <w:lvlJc w:val="left"/>
      <w:pPr>
        <w:ind w:left="13906" w:hanging="360"/>
      </w:pPr>
    </w:lvl>
    <w:lvl w:ilvl="8" w:tplc="FFFFFFFF" w:tentative="1">
      <w:start w:val="1"/>
      <w:numFmt w:val="lowerRoman"/>
      <w:lvlText w:val="%9."/>
      <w:lvlJc w:val="right"/>
      <w:pPr>
        <w:ind w:left="14626" w:hanging="180"/>
      </w:pPr>
    </w:lvl>
  </w:abstractNum>
  <w:abstractNum w:abstractNumId="17" w15:restartNumberingAfterBreak="0">
    <w:nsid w:val="4F6F1845"/>
    <w:multiLevelType w:val="hybridMultilevel"/>
    <w:tmpl w:val="640CB37C"/>
    <w:lvl w:ilvl="0" w:tplc="4AF8795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2F538DB"/>
    <w:multiLevelType w:val="hybridMultilevel"/>
    <w:tmpl w:val="ECD658E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7D433F8"/>
    <w:multiLevelType w:val="multilevel"/>
    <w:tmpl w:val="D79C136E"/>
    <w:lvl w:ilvl="0">
      <w:start w:val="11"/>
      <w:numFmt w:val="decimal"/>
      <w:lvlText w:val="%1"/>
      <w:lvlJc w:val="left"/>
      <w:pPr>
        <w:ind w:left="645" w:hanging="645"/>
      </w:pPr>
      <w:rPr>
        <w:rFonts w:hint="default"/>
        <w:b w:val="0"/>
      </w:rPr>
    </w:lvl>
    <w:lvl w:ilvl="1">
      <w:start w:val="6"/>
      <w:numFmt w:val="decimal"/>
      <w:lvlText w:val="%1.%2"/>
      <w:lvlJc w:val="left"/>
      <w:pPr>
        <w:ind w:left="928" w:hanging="645"/>
      </w:pPr>
      <w:rPr>
        <w:rFonts w:hint="default"/>
        <w:b w:val="0"/>
      </w:rPr>
    </w:lvl>
    <w:lvl w:ilvl="2">
      <w:start w:val="1"/>
      <w:numFmt w:val="decimal"/>
      <w:lvlText w:val="%1.%2.%3"/>
      <w:lvlJc w:val="left"/>
      <w:pPr>
        <w:ind w:left="1286" w:hanging="720"/>
      </w:pPr>
      <w:rPr>
        <w:rFonts w:hint="default"/>
        <w:b/>
        <w:bCs/>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064" w:hanging="1800"/>
      </w:pPr>
      <w:rPr>
        <w:rFonts w:hint="default"/>
        <w:b w:val="0"/>
      </w:rPr>
    </w:lvl>
  </w:abstractNum>
  <w:abstractNum w:abstractNumId="20" w15:restartNumberingAfterBreak="0">
    <w:nsid w:val="5BDA0B77"/>
    <w:multiLevelType w:val="hybridMultilevel"/>
    <w:tmpl w:val="E638AFC8"/>
    <w:lvl w:ilvl="0" w:tplc="FFFFFFFF">
      <w:start w:val="1"/>
      <w:numFmt w:val="upperRoman"/>
      <w:lvlText w:val="%1."/>
      <w:lvlJc w:val="left"/>
      <w:pPr>
        <w:ind w:left="2345" w:hanging="360"/>
      </w:pPr>
      <w:rPr>
        <w:rFonts w:hint="default"/>
        <w:b/>
        <w:bCs/>
      </w:rPr>
    </w:lvl>
    <w:lvl w:ilvl="1" w:tplc="FFFFFFFF">
      <w:start w:val="1"/>
      <w:numFmt w:val="lowerLetter"/>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1" w15:restartNumberingAfterBreak="0">
    <w:nsid w:val="68857665"/>
    <w:multiLevelType w:val="hybridMultilevel"/>
    <w:tmpl w:val="D128734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D27041"/>
    <w:multiLevelType w:val="multilevel"/>
    <w:tmpl w:val="8BE43B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1402D3"/>
    <w:multiLevelType w:val="hybridMultilevel"/>
    <w:tmpl w:val="31F630AE"/>
    <w:lvl w:ilvl="0" w:tplc="FFFFFFFF">
      <w:start w:val="1"/>
      <w:numFmt w:val="lowerLetter"/>
      <w:lvlText w:val="%1)"/>
      <w:lvlJc w:val="left"/>
      <w:pPr>
        <w:ind w:left="765" w:hanging="405"/>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F830D7"/>
    <w:multiLevelType w:val="hybridMultilevel"/>
    <w:tmpl w:val="42E6EC04"/>
    <w:lvl w:ilvl="0" w:tplc="D548E72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2D11B6"/>
    <w:multiLevelType w:val="multilevel"/>
    <w:tmpl w:val="CE8C6A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26" w15:restartNumberingAfterBreak="0">
    <w:nsid w:val="774F70D9"/>
    <w:multiLevelType w:val="hybridMultilevel"/>
    <w:tmpl w:val="5BB48B68"/>
    <w:lvl w:ilvl="0" w:tplc="4992CA88">
      <w:start w:val="1"/>
      <w:numFmt w:val="lowerLetter"/>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FCF6F19"/>
    <w:multiLevelType w:val="hybridMultilevel"/>
    <w:tmpl w:val="A50AF662"/>
    <w:lvl w:ilvl="0" w:tplc="A4D2B7D4">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7"/>
  </w:num>
  <w:num w:numId="3">
    <w:abstractNumId w:val="12"/>
  </w:num>
  <w:num w:numId="4">
    <w:abstractNumId w:val="21"/>
  </w:num>
  <w:num w:numId="5">
    <w:abstractNumId w:val="8"/>
  </w:num>
  <w:num w:numId="6">
    <w:abstractNumId w:val="15"/>
  </w:num>
  <w:num w:numId="7">
    <w:abstractNumId w:val="16"/>
  </w:num>
  <w:num w:numId="8">
    <w:abstractNumId w:val="25"/>
  </w:num>
  <w:num w:numId="9">
    <w:abstractNumId w:val="7"/>
  </w:num>
  <w:num w:numId="10">
    <w:abstractNumId w:val="5"/>
  </w:num>
  <w:num w:numId="11">
    <w:abstractNumId w:val="4"/>
  </w:num>
  <w:num w:numId="12">
    <w:abstractNumId w:val="23"/>
  </w:num>
  <w:num w:numId="13">
    <w:abstractNumId w:val="1"/>
  </w:num>
  <w:num w:numId="14">
    <w:abstractNumId w:val="14"/>
  </w:num>
  <w:num w:numId="15">
    <w:abstractNumId w:val="11"/>
  </w:num>
  <w:num w:numId="16">
    <w:abstractNumId w:val="22"/>
  </w:num>
  <w:num w:numId="17">
    <w:abstractNumId w:val="19"/>
  </w:num>
  <w:num w:numId="18">
    <w:abstractNumId w:val="20"/>
  </w:num>
  <w:num w:numId="19">
    <w:abstractNumId w:val="9"/>
  </w:num>
  <w:num w:numId="20">
    <w:abstractNumId w:val="26"/>
  </w:num>
  <w:num w:numId="21">
    <w:abstractNumId w:val="0"/>
  </w:num>
  <w:num w:numId="22">
    <w:abstractNumId w:val="6"/>
  </w:num>
  <w:num w:numId="23">
    <w:abstractNumId w:val="10"/>
  </w:num>
  <w:num w:numId="24">
    <w:abstractNumId w:val="18"/>
  </w:num>
  <w:num w:numId="25">
    <w:abstractNumId w:val="13"/>
  </w:num>
  <w:num w:numId="26">
    <w:abstractNumId w:val="2"/>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A5"/>
    <w:rsid w:val="00017225"/>
    <w:rsid w:val="00040398"/>
    <w:rsid w:val="00053CED"/>
    <w:rsid w:val="000C0673"/>
    <w:rsid w:val="000D68DB"/>
    <w:rsid w:val="00104A0F"/>
    <w:rsid w:val="0012007E"/>
    <w:rsid w:val="00131664"/>
    <w:rsid w:val="001A1659"/>
    <w:rsid w:val="001D09D5"/>
    <w:rsid w:val="002404FD"/>
    <w:rsid w:val="00250E54"/>
    <w:rsid w:val="00346E87"/>
    <w:rsid w:val="00351D93"/>
    <w:rsid w:val="003543DC"/>
    <w:rsid w:val="00357E73"/>
    <w:rsid w:val="003821CE"/>
    <w:rsid w:val="00395A82"/>
    <w:rsid w:val="003C7CF7"/>
    <w:rsid w:val="00475052"/>
    <w:rsid w:val="004A63E4"/>
    <w:rsid w:val="004F2546"/>
    <w:rsid w:val="004F6829"/>
    <w:rsid w:val="005B7F02"/>
    <w:rsid w:val="005E1D2F"/>
    <w:rsid w:val="006A2E50"/>
    <w:rsid w:val="006B0EC3"/>
    <w:rsid w:val="006B1BB6"/>
    <w:rsid w:val="007433ED"/>
    <w:rsid w:val="00794FC1"/>
    <w:rsid w:val="007A654D"/>
    <w:rsid w:val="00800499"/>
    <w:rsid w:val="0085535B"/>
    <w:rsid w:val="00857E2B"/>
    <w:rsid w:val="00862C5D"/>
    <w:rsid w:val="008B599D"/>
    <w:rsid w:val="008E2DAA"/>
    <w:rsid w:val="009148C8"/>
    <w:rsid w:val="009165A7"/>
    <w:rsid w:val="00970669"/>
    <w:rsid w:val="009A49A5"/>
    <w:rsid w:val="009D3654"/>
    <w:rsid w:val="00A31D28"/>
    <w:rsid w:val="00A52213"/>
    <w:rsid w:val="00AB7C1F"/>
    <w:rsid w:val="00B721DB"/>
    <w:rsid w:val="00B83B23"/>
    <w:rsid w:val="00BA4E26"/>
    <w:rsid w:val="00CD1EB9"/>
    <w:rsid w:val="00D8311D"/>
    <w:rsid w:val="00E12D97"/>
    <w:rsid w:val="00E25641"/>
    <w:rsid w:val="00E36899"/>
    <w:rsid w:val="00E44363"/>
    <w:rsid w:val="00E460CA"/>
    <w:rsid w:val="00E51BC0"/>
    <w:rsid w:val="00E637C9"/>
    <w:rsid w:val="00EA0BC2"/>
    <w:rsid w:val="00EB4B4F"/>
    <w:rsid w:val="00EF0669"/>
    <w:rsid w:val="00EF433F"/>
    <w:rsid w:val="00FC154C"/>
    <w:rsid w:val="00FC790B"/>
    <w:rsid w:val="00FD1EBA"/>
    <w:rsid w:val="00FD4332"/>
    <w:rsid w:val="00FD4E08"/>
    <w:rsid w:val="00FF6E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706E"/>
  <w15:chartTrackingRefBased/>
  <w15:docId w15:val="{4F83763E-F947-48E3-A48D-640427A0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5A7"/>
  </w:style>
  <w:style w:type="paragraph" w:styleId="Ttulo1">
    <w:name w:val="heading 1"/>
    <w:basedOn w:val="Normal"/>
    <w:next w:val="Normal"/>
    <w:link w:val="Ttulo1Char"/>
    <w:uiPriority w:val="9"/>
    <w:qFormat/>
    <w:rsid w:val="00862C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4F6829"/>
    <w:pPr>
      <w:keepNext/>
      <w:keepLines/>
      <w:spacing w:before="40" w:after="0" w:line="240" w:lineRule="auto"/>
      <w:outlineLvl w:val="2"/>
    </w:pPr>
    <w:rPr>
      <w:rFonts w:asciiTheme="majorHAnsi" w:eastAsiaTheme="majorEastAsia" w:hAnsiTheme="majorHAnsi" w:cstheme="majorBidi"/>
      <w:color w:val="1F3763" w:themeColor="accent1" w:themeShade="7F"/>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9A49A5"/>
    <w:pPr>
      <w:ind w:left="720"/>
      <w:contextualSpacing/>
    </w:pPr>
  </w:style>
  <w:style w:type="character" w:customStyle="1" w:styleId="PargrafodaListaChar">
    <w:name w:val="Parágrafo da Lista Char"/>
    <w:link w:val="PargrafodaLista"/>
    <w:uiPriority w:val="34"/>
    <w:locked/>
    <w:rsid w:val="009A49A5"/>
  </w:style>
  <w:style w:type="table" w:customStyle="1" w:styleId="Tabelacomgrade1">
    <w:name w:val="Tabela com grade1"/>
    <w:basedOn w:val="Tabelanormal"/>
    <w:next w:val="Tabelacomgrade"/>
    <w:uiPriority w:val="59"/>
    <w:rsid w:val="004A63E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4A6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637C9"/>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aliases w:val="Char,Char4,fn,ALTS FOOTNOTE,Texto de rodapé,Nota de rodapé"/>
    <w:basedOn w:val="Normal"/>
    <w:link w:val="TextodenotaderodapChar"/>
    <w:unhideWhenUsed/>
    <w:qFormat/>
    <w:rsid w:val="00E637C9"/>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aliases w:val="Char Char,Char4 Char,fn Char,ALTS FOOTNOTE Char,Texto de rodapé Char,Nota de rodapé Char"/>
    <w:basedOn w:val="Fontepargpadro"/>
    <w:link w:val="Textodenotaderodap"/>
    <w:rsid w:val="00E637C9"/>
    <w:rPr>
      <w:rFonts w:ascii="Times New Roman" w:eastAsia="Times New Roman" w:hAnsi="Times New Roman" w:cs="Times New Roman"/>
      <w:kern w:val="0"/>
      <w:sz w:val="20"/>
      <w:szCs w:val="20"/>
      <w:lang w:eastAsia="pt-BR"/>
      <w14:ligatures w14:val="none"/>
    </w:rPr>
  </w:style>
  <w:style w:type="character" w:styleId="Refdenotaderodap">
    <w:name w:val="footnote reference"/>
    <w:unhideWhenUsed/>
    <w:qFormat/>
    <w:rsid w:val="00E637C9"/>
    <w:rPr>
      <w:vertAlign w:val="superscript"/>
    </w:rPr>
  </w:style>
  <w:style w:type="character" w:customStyle="1" w:styleId="Ttulo3Char">
    <w:name w:val="Título 3 Char"/>
    <w:basedOn w:val="Fontepargpadro"/>
    <w:link w:val="Ttulo3"/>
    <w:uiPriority w:val="9"/>
    <w:rsid w:val="004F6829"/>
    <w:rPr>
      <w:rFonts w:asciiTheme="majorHAnsi" w:eastAsiaTheme="majorEastAsia" w:hAnsiTheme="majorHAnsi" w:cstheme="majorBidi"/>
      <w:color w:val="1F3763" w:themeColor="accent1" w:themeShade="7F"/>
      <w:kern w:val="0"/>
      <w:sz w:val="24"/>
      <w:szCs w:val="24"/>
      <w:lang w:eastAsia="pt-BR"/>
      <w14:ligatures w14:val="none"/>
    </w:rPr>
  </w:style>
  <w:style w:type="character" w:styleId="Hyperlink">
    <w:name w:val="Hyperlink"/>
    <w:basedOn w:val="Fontepargpadro"/>
    <w:uiPriority w:val="99"/>
    <w:unhideWhenUsed/>
    <w:rsid w:val="004F6829"/>
    <w:rPr>
      <w:color w:val="0000FF"/>
      <w:u w:val="single"/>
    </w:rPr>
  </w:style>
  <w:style w:type="paragraph" w:styleId="SemEspaamento">
    <w:name w:val="No Spacing"/>
    <w:aliases w:val="TEXTO ABNT"/>
    <w:uiPriority w:val="1"/>
    <w:qFormat/>
    <w:rsid w:val="00053CED"/>
    <w:pPr>
      <w:spacing w:after="0" w:line="240" w:lineRule="auto"/>
    </w:pPr>
    <w:rPr>
      <w:rFonts w:ascii="Times New Roman" w:eastAsia="Times New Roman" w:hAnsi="Times New Roman" w:cs="Times New Roman"/>
      <w:kern w:val="0"/>
      <w:sz w:val="20"/>
      <w:szCs w:val="20"/>
      <w:lang w:eastAsia="pt-BR"/>
      <w14:ligatures w14:val="none"/>
    </w:rPr>
  </w:style>
  <w:style w:type="paragraph" w:styleId="Cabealho">
    <w:name w:val="header"/>
    <w:aliases w:val="Cabeçalho1"/>
    <w:basedOn w:val="Normal"/>
    <w:link w:val="CabealhoChar"/>
    <w:unhideWhenUsed/>
    <w:rsid w:val="00131664"/>
    <w:pPr>
      <w:tabs>
        <w:tab w:val="center" w:pos="4252"/>
        <w:tab w:val="right" w:pos="8504"/>
      </w:tabs>
      <w:spacing w:after="0" w:line="240" w:lineRule="auto"/>
    </w:pPr>
  </w:style>
  <w:style w:type="character" w:customStyle="1" w:styleId="CabealhoChar">
    <w:name w:val="Cabeçalho Char"/>
    <w:aliases w:val="Cabeçalho1 Char"/>
    <w:basedOn w:val="Fontepargpadro"/>
    <w:link w:val="Cabealho"/>
    <w:rsid w:val="00131664"/>
  </w:style>
  <w:style w:type="character" w:customStyle="1" w:styleId="Ttulo1Char">
    <w:name w:val="Título 1 Char"/>
    <w:basedOn w:val="Fontepargpadro"/>
    <w:link w:val="Ttulo1"/>
    <w:rsid w:val="00862C5D"/>
    <w:rPr>
      <w:rFonts w:asciiTheme="majorHAnsi" w:eastAsiaTheme="majorEastAsia" w:hAnsiTheme="majorHAnsi" w:cstheme="majorBidi"/>
      <w:color w:val="2F5496" w:themeColor="accent1" w:themeShade="BF"/>
      <w:sz w:val="32"/>
      <w:szCs w:val="32"/>
    </w:rPr>
  </w:style>
  <w:style w:type="paragraph" w:styleId="Rodap">
    <w:name w:val="footer"/>
    <w:basedOn w:val="Normal"/>
    <w:link w:val="RodapChar"/>
    <w:uiPriority w:val="99"/>
    <w:unhideWhenUsed/>
    <w:rsid w:val="009165A7"/>
    <w:pPr>
      <w:tabs>
        <w:tab w:val="center" w:pos="4252"/>
        <w:tab w:val="right" w:pos="8504"/>
      </w:tabs>
      <w:spacing w:after="0" w:line="240" w:lineRule="auto"/>
    </w:pPr>
  </w:style>
  <w:style w:type="character" w:customStyle="1" w:styleId="RodapChar">
    <w:name w:val="Rodapé Char"/>
    <w:basedOn w:val="Fontepargpadro"/>
    <w:link w:val="Rodap"/>
    <w:uiPriority w:val="99"/>
    <w:rsid w:val="0091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3151</Words>
  <Characters>17020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Gonçalves</dc:creator>
  <cp:keywords/>
  <dc:description/>
  <cp:lastModifiedBy>Licitação03</cp:lastModifiedBy>
  <cp:revision>2</cp:revision>
  <dcterms:created xsi:type="dcterms:W3CDTF">2025-02-07T12:31:00Z</dcterms:created>
  <dcterms:modified xsi:type="dcterms:W3CDTF">2025-02-07T12:31:00Z</dcterms:modified>
</cp:coreProperties>
</file>