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AE20C" w14:textId="34D2B2BB" w:rsidR="00BA3A68" w:rsidRPr="004F2313" w:rsidRDefault="00BA3A68" w:rsidP="00182AFE">
      <w:pPr>
        <w:tabs>
          <w:tab w:val="left" w:pos="900"/>
          <w:tab w:val="left" w:pos="1440"/>
        </w:tabs>
        <w:jc w:val="center"/>
        <w:rPr>
          <w:rFonts w:ascii="Arial" w:hAnsi="Arial" w:cs="Arial"/>
          <w:b/>
          <w:color w:val="000000"/>
          <w:sz w:val="20"/>
          <w:szCs w:val="20"/>
        </w:rPr>
      </w:pPr>
      <w:r w:rsidRPr="004F2313">
        <w:rPr>
          <w:rFonts w:ascii="Arial" w:hAnsi="Arial" w:cs="Arial"/>
          <w:b/>
          <w:color w:val="000000"/>
          <w:sz w:val="20"/>
          <w:szCs w:val="20"/>
        </w:rPr>
        <w:t>CONTRATO Nº 013/2024</w:t>
      </w:r>
    </w:p>
    <w:p w14:paraId="76BA5128" w14:textId="54C0B41F" w:rsidR="00182AFE" w:rsidRPr="004F2313" w:rsidRDefault="00182AFE" w:rsidP="00182AFE">
      <w:pPr>
        <w:tabs>
          <w:tab w:val="left" w:pos="900"/>
          <w:tab w:val="left" w:pos="1440"/>
        </w:tabs>
        <w:jc w:val="center"/>
        <w:rPr>
          <w:rFonts w:ascii="Arial" w:hAnsi="Arial" w:cs="Arial"/>
          <w:b/>
          <w:color w:val="000000"/>
          <w:sz w:val="20"/>
          <w:szCs w:val="20"/>
        </w:rPr>
      </w:pPr>
      <w:r w:rsidRPr="004F2313">
        <w:rPr>
          <w:rFonts w:ascii="Arial" w:hAnsi="Arial" w:cs="Arial"/>
          <w:b/>
          <w:color w:val="000000"/>
          <w:sz w:val="20"/>
          <w:szCs w:val="20"/>
        </w:rPr>
        <w:t xml:space="preserve">PROCESSO LICITATÓRIO </w:t>
      </w:r>
      <w:r w:rsidR="001763DB" w:rsidRPr="004F2313">
        <w:rPr>
          <w:rFonts w:ascii="Arial" w:hAnsi="Arial" w:cs="Arial"/>
          <w:b/>
          <w:color w:val="000000"/>
          <w:sz w:val="20"/>
          <w:szCs w:val="20"/>
        </w:rPr>
        <w:t>N° 015</w:t>
      </w:r>
      <w:r w:rsidRPr="004F2313">
        <w:rPr>
          <w:rFonts w:ascii="Arial" w:hAnsi="Arial" w:cs="Arial"/>
          <w:b/>
          <w:color w:val="000000"/>
          <w:sz w:val="20"/>
          <w:szCs w:val="20"/>
        </w:rPr>
        <w:t>/2024</w:t>
      </w:r>
    </w:p>
    <w:p w14:paraId="64C85B2C" w14:textId="77777777" w:rsidR="00182AFE" w:rsidRPr="004F2313" w:rsidRDefault="00182AFE" w:rsidP="00182AFE">
      <w:pPr>
        <w:tabs>
          <w:tab w:val="left" w:pos="900"/>
          <w:tab w:val="left" w:pos="1440"/>
        </w:tabs>
        <w:jc w:val="center"/>
        <w:rPr>
          <w:rFonts w:ascii="Arial" w:hAnsi="Arial" w:cs="Arial"/>
          <w:b/>
          <w:color w:val="000000"/>
          <w:sz w:val="20"/>
          <w:szCs w:val="20"/>
        </w:rPr>
      </w:pPr>
      <w:r w:rsidRPr="004F2313">
        <w:rPr>
          <w:rFonts w:ascii="Arial" w:hAnsi="Arial" w:cs="Arial"/>
          <w:b/>
          <w:color w:val="000000"/>
          <w:sz w:val="20"/>
          <w:szCs w:val="20"/>
        </w:rPr>
        <w:t>CONCORRÊNCIA Nº 001/2024</w:t>
      </w:r>
    </w:p>
    <w:p w14:paraId="755E99B2" w14:textId="77777777" w:rsidR="00182AFE" w:rsidRDefault="00182AFE" w:rsidP="00182AFE">
      <w:pPr>
        <w:pStyle w:val="Prembulo"/>
        <w:spacing w:before="120" w:afterLines="120" w:after="288" w:line="312" w:lineRule="auto"/>
        <w:ind w:right="-170"/>
        <w:rPr>
          <w:bCs w:val="0"/>
        </w:rPr>
      </w:pPr>
    </w:p>
    <w:p w14:paraId="493B4563" w14:textId="0A356ADA" w:rsidR="00182AFE" w:rsidRPr="0097012A" w:rsidRDefault="00182AFE" w:rsidP="00182AFE">
      <w:pPr>
        <w:pStyle w:val="Prembulo"/>
        <w:spacing w:before="120" w:afterLines="120" w:after="288" w:line="312" w:lineRule="auto"/>
        <w:ind w:right="-170"/>
        <w:rPr>
          <w:bCs w:val="0"/>
        </w:rPr>
      </w:pPr>
      <w:r w:rsidRPr="0097012A">
        <w:rPr>
          <w:bCs w:val="0"/>
        </w:rPr>
        <w:t>CON</w:t>
      </w:r>
      <w:r w:rsidR="00BA3A68">
        <w:rPr>
          <w:bCs w:val="0"/>
        </w:rPr>
        <w:t>TRATO ADMINISTRATIVO Nº 013/2024</w:t>
      </w:r>
      <w:r w:rsidRPr="0097012A">
        <w:rPr>
          <w:bCs w:val="0"/>
        </w:rPr>
        <w:t xml:space="preserve">, QUE FAZEM ENTRE SI A </w:t>
      </w:r>
      <w:r>
        <w:rPr>
          <w:bCs w:val="0"/>
        </w:rPr>
        <w:t xml:space="preserve">PREFEITURA MUNICIPAL DE ELDORADO </w:t>
      </w:r>
      <w:r w:rsidR="00BA3A68">
        <w:rPr>
          <w:bCs w:val="0"/>
        </w:rPr>
        <w:t>E A EMPRESA TS CONSTRUTORA LTDA - EPP</w:t>
      </w:r>
    </w:p>
    <w:p w14:paraId="59E0D196" w14:textId="3379C60C" w:rsidR="004F2313" w:rsidRPr="00BA3A68" w:rsidRDefault="00182AFE" w:rsidP="004F2313">
      <w:pPr>
        <w:spacing w:before="120" w:after="120" w:line="276" w:lineRule="auto"/>
        <w:ind w:firstLine="1418"/>
        <w:jc w:val="both"/>
        <w:rPr>
          <w:rFonts w:ascii="Arial" w:eastAsia="Arial" w:hAnsi="Arial" w:cs="Arial"/>
          <w:sz w:val="20"/>
          <w:szCs w:val="20"/>
        </w:rPr>
      </w:pPr>
      <w:r w:rsidRPr="00BA3A68">
        <w:rPr>
          <w:rFonts w:ascii="Arial" w:eastAsia="Arial" w:hAnsi="Arial" w:cs="Arial"/>
          <w:iCs/>
          <w:sz w:val="20"/>
          <w:szCs w:val="20"/>
        </w:rPr>
        <w:t>A Prefeitura Municipal de Eldorado/MS</w:t>
      </w:r>
      <w:r w:rsidRPr="00BA3A68">
        <w:rPr>
          <w:rFonts w:ascii="Arial" w:eastAsia="Arial" w:hAnsi="Arial" w:cs="Arial"/>
          <w:sz w:val="20"/>
          <w:szCs w:val="20"/>
        </w:rPr>
        <w:t>, com sede na Av. Presidente Tancredo de Almeida Neves, 1191, na cidade de Eldorado/MS, inscrita no CNPJ sob o nº 03.741.675/0001-80, neste ato representada pelo Prefeito Municipal Aguinaldo dos Santos, doravant</w:t>
      </w:r>
      <w:r w:rsidR="00BA3A68" w:rsidRPr="00BA3A68">
        <w:rPr>
          <w:rFonts w:ascii="Arial" w:eastAsia="Arial" w:hAnsi="Arial" w:cs="Arial"/>
          <w:sz w:val="20"/>
          <w:szCs w:val="20"/>
        </w:rPr>
        <w:t>e denominado CONTRATANTE, e a</w:t>
      </w:r>
      <w:r w:rsidRPr="00BA3A68">
        <w:rPr>
          <w:rFonts w:ascii="Arial" w:eastAsia="Arial" w:hAnsi="Arial" w:cs="Arial"/>
          <w:sz w:val="20"/>
          <w:szCs w:val="20"/>
        </w:rPr>
        <w:t xml:space="preserve"> </w:t>
      </w:r>
      <w:r w:rsidR="00BA3A68" w:rsidRPr="00BA3A68">
        <w:rPr>
          <w:rFonts w:ascii="Arial" w:eastAsia="Arial" w:hAnsi="Arial" w:cs="Arial"/>
          <w:sz w:val="20"/>
          <w:szCs w:val="20"/>
        </w:rPr>
        <w:t>empresa TS CONSTRUTORA LTDA - EPP</w:t>
      </w:r>
      <w:r w:rsidRPr="00BA3A68">
        <w:rPr>
          <w:rFonts w:ascii="Arial" w:eastAsia="Arial" w:hAnsi="Arial" w:cs="Arial"/>
          <w:sz w:val="20"/>
          <w:szCs w:val="20"/>
        </w:rPr>
        <w:t xml:space="preserve">, </w:t>
      </w:r>
      <w:r w:rsidR="00BA3A68" w:rsidRPr="00BA3A68">
        <w:rPr>
          <w:rFonts w:ascii="Arial" w:eastAsia="Arial" w:hAnsi="Arial" w:cs="Arial"/>
          <w:iCs/>
          <w:sz w:val="20"/>
          <w:szCs w:val="20"/>
        </w:rPr>
        <w:t>inscrita</w:t>
      </w:r>
      <w:r w:rsidRPr="00BA3A68">
        <w:rPr>
          <w:rFonts w:ascii="Arial" w:eastAsia="Arial" w:hAnsi="Arial" w:cs="Arial"/>
          <w:iCs/>
          <w:sz w:val="20"/>
          <w:szCs w:val="20"/>
        </w:rPr>
        <w:t xml:space="preserve"> no CNPJ sob o</w:t>
      </w:r>
      <w:r w:rsidR="00BA3A68" w:rsidRPr="00BA3A68">
        <w:rPr>
          <w:rFonts w:ascii="Arial" w:eastAsia="Arial" w:hAnsi="Arial" w:cs="Arial"/>
          <w:iCs/>
          <w:sz w:val="20"/>
          <w:szCs w:val="20"/>
        </w:rPr>
        <w:t xml:space="preserve"> nº 14.992.612/0001-12, sediada</w:t>
      </w:r>
      <w:r w:rsidRPr="00BA3A68">
        <w:rPr>
          <w:rFonts w:ascii="Arial" w:eastAsia="Arial" w:hAnsi="Arial" w:cs="Arial"/>
          <w:iCs/>
          <w:sz w:val="20"/>
          <w:szCs w:val="20"/>
        </w:rPr>
        <w:t xml:space="preserve"> na</w:t>
      </w:r>
      <w:r w:rsidR="00BA3A68" w:rsidRPr="00BA3A68">
        <w:rPr>
          <w:rFonts w:ascii="Arial" w:eastAsia="Arial" w:hAnsi="Arial" w:cs="Arial"/>
          <w:sz w:val="20"/>
          <w:szCs w:val="20"/>
        </w:rPr>
        <w:t xml:space="preserve"> Avenida Nicolau </w:t>
      </w:r>
      <w:proofErr w:type="spellStart"/>
      <w:r w:rsidR="00BA3A68" w:rsidRPr="00BA3A68">
        <w:rPr>
          <w:rFonts w:ascii="Arial" w:eastAsia="Arial" w:hAnsi="Arial" w:cs="Arial"/>
          <w:sz w:val="20"/>
          <w:szCs w:val="20"/>
        </w:rPr>
        <w:t>Otano</w:t>
      </w:r>
      <w:proofErr w:type="spellEnd"/>
      <w:r w:rsidR="00BA3A68" w:rsidRPr="00BA3A68">
        <w:rPr>
          <w:rFonts w:ascii="Arial" w:eastAsia="Arial" w:hAnsi="Arial" w:cs="Arial"/>
          <w:sz w:val="20"/>
          <w:szCs w:val="20"/>
        </w:rPr>
        <w:t xml:space="preserve">, nº 1900, F. </w:t>
      </w:r>
      <w:proofErr w:type="spellStart"/>
      <w:r w:rsidR="00BA3A68" w:rsidRPr="00BA3A68">
        <w:rPr>
          <w:rFonts w:ascii="Arial" w:eastAsia="Arial" w:hAnsi="Arial" w:cs="Arial"/>
          <w:sz w:val="20"/>
          <w:szCs w:val="20"/>
        </w:rPr>
        <w:t>Cha</w:t>
      </w:r>
      <w:proofErr w:type="spellEnd"/>
      <w:r w:rsidR="00BA3A68" w:rsidRPr="00BA3A68">
        <w:rPr>
          <w:rFonts w:ascii="Arial" w:eastAsia="Arial" w:hAnsi="Arial" w:cs="Arial"/>
          <w:sz w:val="20"/>
          <w:szCs w:val="20"/>
        </w:rPr>
        <w:t>. 35, 36, 54 e 55, Bairro Zona Suburbana, Amambai/MS, doravante designada CONTRATADA</w:t>
      </w:r>
      <w:r w:rsidRPr="00BA3A68">
        <w:rPr>
          <w:rFonts w:ascii="Arial" w:eastAsia="Arial" w:hAnsi="Arial" w:cs="Arial"/>
          <w:sz w:val="20"/>
          <w:szCs w:val="20"/>
        </w:rPr>
        <w:t xml:space="preserve">, </w:t>
      </w:r>
      <w:r w:rsidR="00BA3A68" w:rsidRPr="00BA3A68">
        <w:rPr>
          <w:rFonts w:ascii="Arial" w:eastAsia="Arial" w:hAnsi="Arial" w:cs="Arial"/>
          <w:iCs/>
          <w:sz w:val="20"/>
          <w:szCs w:val="20"/>
        </w:rPr>
        <w:t>neste ato representada</w:t>
      </w:r>
      <w:r w:rsidRPr="00BA3A68">
        <w:rPr>
          <w:rFonts w:ascii="Arial" w:eastAsia="Arial" w:hAnsi="Arial" w:cs="Arial"/>
          <w:iCs/>
          <w:sz w:val="20"/>
          <w:szCs w:val="20"/>
        </w:rPr>
        <w:t xml:space="preserve"> por</w:t>
      </w:r>
      <w:r w:rsidRPr="00BA3A68">
        <w:rPr>
          <w:rFonts w:ascii="Arial" w:eastAsia="Arial" w:hAnsi="Arial" w:cs="Arial"/>
          <w:sz w:val="20"/>
          <w:szCs w:val="20"/>
        </w:rPr>
        <w:t xml:space="preserve"> </w:t>
      </w:r>
      <w:r w:rsidR="00BA3A68" w:rsidRPr="00BA3A68">
        <w:rPr>
          <w:rFonts w:ascii="Arial" w:hAnsi="Arial" w:cs="Arial"/>
          <w:sz w:val="20"/>
          <w:szCs w:val="20"/>
        </w:rPr>
        <w:t xml:space="preserve">Ariel </w:t>
      </w:r>
      <w:proofErr w:type="spellStart"/>
      <w:r w:rsidR="00BA3A68" w:rsidRPr="00BA3A68">
        <w:rPr>
          <w:rFonts w:ascii="Arial" w:hAnsi="Arial" w:cs="Arial"/>
          <w:sz w:val="20"/>
          <w:szCs w:val="20"/>
        </w:rPr>
        <w:t>Betekzoswski</w:t>
      </w:r>
      <w:proofErr w:type="spellEnd"/>
      <w:r w:rsidR="00BA3A68" w:rsidRPr="00BA3A68">
        <w:rPr>
          <w:rFonts w:ascii="Arial" w:hAnsi="Arial" w:cs="Arial"/>
          <w:sz w:val="20"/>
          <w:szCs w:val="20"/>
        </w:rPr>
        <w:t xml:space="preserve"> Maciel, residente e domiciliado na Rua Mohamad Hassan </w:t>
      </w:r>
      <w:proofErr w:type="spellStart"/>
      <w:r w:rsidR="00BA3A68" w:rsidRPr="00BA3A68">
        <w:rPr>
          <w:rFonts w:ascii="Arial" w:hAnsi="Arial" w:cs="Arial"/>
          <w:sz w:val="20"/>
          <w:szCs w:val="20"/>
        </w:rPr>
        <w:t>Haji</w:t>
      </w:r>
      <w:proofErr w:type="spellEnd"/>
      <w:r w:rsidR="00BA3A68" w:rsidRPr="00BA3A68">
        <w:rPr>
          <w:rFonts w:ascii="Arial" w:hAnsi="Arial" w:cs="Arial"/>
          <w:sz w:val="20"/>
          <w:szCs w:val="20"/>
        </w:rPr>
        <w:t>, nº 520, no Bairro Parque Alvorada, Dourados/MS, portador do RG nº 1263680 SSPMS e CPF nº 008.176.251-86</w:t>
      </w:r>
      <w:r w:rsidRPr="00BA3A68">
        <w:rPr>
          <w:rFonts w:ascii="Arial" w:eastAsia="Arial" w:hAnsi="Arial" w:cs="Arial"/>
          <w:sz w:val="20"/>
          <w:szCs w:val="20"/>
        </w:rPr>
        <w:t>,</w:t>
      </w:r>
      <w:r w:rsidR="00BA3A68" w:rsidRPr="00BA3A68">
        <w:rPr>
          <w:rFonts w:ascii="Arial" w:eastAsia="Arial" w:hAnsi="Arial" w:cs="Arial"/>
          <w:sz w:val="20"/>
          <w:szCs w:val="20"/>
        </w:rPr>
        <w:t xml:space="preserve"> sócio administrador,</w:t>
      </w:r>
      <w:r w:rsidRPr="00BA3A68">
        <w:rPr>
          <w:rFonts w:ascii="Arial" w:eastAsia="Arial" w:hAnsi="Arial" w:cs="Arial"/>
          <w:sz w:val="20"/>
          <w:szCs w:val="20"/>
        </w:rPr>
        <w:t xml:space="preserve"> </w:t>
      </w:r>
      <w:r w:rsidRPr="00BA3A68">
        <w:rPr>
          <w:rFonts w:ascii="Arial" w:eastAsia="Arial" w:hAnsi="Arial" w:cs="Arial"/>
          <w:iCs/>
          <w:sz w:val="20"/>
          <w:szCs w:val="20"/>
        </w:rPr>
        <w:t>confor</w:t>
      </w:r>
      <w:r w:rsidR="00BA3A68" w:rsidRPr="00BA3A68">
        <w:rPr>
          <w:rFonts w:ascii="Arial" w:eastAsia="Arial" w:hAnsi="Arial" w:cs="Arial"/>
          <w:iCs/>
          <w:sz w:val="20"/>
          <w:szCs w:val="20"/>
        </w:rPr>
        <w:t>me atos constitutivos da apresentado</w:t>
      </w:r>
      <w:r w:rsidRPr="00BA3A68">
        <w:rPr>
          <w:rFonts w:ascii="Arial" w:eastAsia="Arial" w:hAnsi="Arial" w:cs="Arial"/>
          <w:iCs/>
          <w:sz w:val="20"/>
          <w:szCs w:val="20"/>
        </w:rPr>
        <w:t xml:space="preserve"> nos autos, </w:t>
      </w:r>
      <w:r w:rsidRPr="00BA3A68">
        <w:rPr>
          <w:rFonts w:ascii="Arial" w:eastAsia="Arial" w:hAnsi="Arial" w:cs="Arial"/>
          <w:sz w:val="20"/>
          <w:szCs w:val="20"/>
        </w:rPr>
        <w:t xml:space="preserve">tendo em vista o que consta no Processo nº </w:t>
      </w:r>
      <w:r w:rsidR="001763DB" w:rsidRPr="00BA3A68">
        <w:rPr>
          <w:rFonts w:ascii="Arial" w:eastAsia="Arial" w:hAnsi="Arial" w:cs="Arial"/>
          <w:sz w:val="20"/>
          <w:szCs w:val="20"/>
        </w:rPr>
        <w:t>015/2024</w:t>
      </w:r>
      <w:r w:rsidRPr="00BA3A68">
        <w:rPr>
          <w:rFonts w:ascii="Arial" w:eastAsia="Arial" w:hAnsi="Arial" w:cs="Arial"/>
          <w:sz w:val="20"/>
          <w:szCs w:val="20"/>
        </w:rPr>
        <w:t xml:space="preserve"> e em observância às disposições da </w:t>
      </w:r>
      <w:hyperlink r:id="rId11" w:history="1">
        <w:r w:rsidRPr="00BA3A68">
          <w:rPr>
            <w:rStyle w:val="Hyperlink"/>
            <w:rFonts w:ascii="Arial" w:eastAsia="Arial" w:hAnsi="Arial" w:cs="Arial"/>
            <w:color w:val="auto"/>
            <w:sz w:val="20"/>
            <w:szCs w:val="20"/>
          </w:rPr>
          <w:t>Lei nº 14.133, de 1º de abril de 2021</w:t>
        </w:r>
      </w:hyperlink>
      <w:r w:rsidRPr="00BA3A68">
        <w:rPr>
          <w:rFonts w:ascii="Arial" w:eastAsia="Arial" w:hAnsi="Arial" w:cs="Arial"/>
          <w:sz w:val="20"/>
          <w:szCs w:val="20"/>
        </w:rPr>
        <w:t xml:space="preserve">, e demais legislação aplicável, resolvem celebrar o presente Termo de Contrato, decorrente </w:t>
      </w:r>
      <w:r w:rsidRPr="00BA3A68">
        <w:rPr>
          <w:rFonts w:ascii="Arial" w:eastAsia="Arial" w:hAnsi="Arial" w:cs="Arial"/>
          <w:iCs/>
          <w:sz w:val="20"/>
          <w:szCs w:val="20"/>
        </w:rPr>
        <w:t>da Concorrência Eletrônica nº 001/2024</w:t>
      </w:r>
      <w:r w:rsidRPr="00BA3A68">
        <w:rPr>
          <w:rFonts w:ascii="Arial" w:eastAsia="Arial" w:hAnsi="Arial" w:cs="Arial"/>
          <w:sz w:val="20"/>
          <w:szCs w:val="20"/>
        </w:rPr>
        <w:t>, mediante as cláusulas e condições a seguir enunciadas.</w:t>
      </w:r>
    </w:p>
    <w:p w14:paraId="4E915AC8" w14:textId="61AF8DE7" w:rsidR="00182AFE" w:rsidRPr="0092541D" w:rsidRDefault="004F2313" w:rsidP="004F2313">
      <w:pPr>
        <w:pStyle w:val="Nivel01"/>
        <w:numPr>
          <w:ilvl w:val="0"/>
          <w:numId w:val="0"/>
        </w:numPr>
        <w:spacing w:before="0" w:after="120" w:line="276" w:lineRule="auto"/>
      </w:pPr>
      <w:r>
        <w:tab/>
      </w:r>
      <w:r w:rsidR="00182AFE" w:rsidRPr="0092541D">
        <w:t>CLÁUSULA PRIMEIRA – OBJETO (</w:t>
      </w:r>
      <w:hyperlink r:id="rId12" w:anchor="art92" w:history="1">
        <w:r w:rsidR="00182AFE" w:rsidRPr="0092541D">
          <w:rPr>
            <w:rStyle w:val="Hyperlink"/>
            <w:color w:val="auto"/>
          </w:rPr>
          <w:t>art. 92, I e II</w:t>
        </w:r>
      </w:hyperlink>
      <w:r w:rsidR="00182AFE" w:rsidRPr="0092541D">
        <w:t>)</w:t>
      </w:r>
    </w:p>
    <w:p w14:paraId="39548240" w14:textId="468E800E" w:rsidR="00182AFE" w:rsidRPr="0097012A" w:rsidRDefault="00182AFE" w:rsidP="004F2313">
      <w:pPr>
        <w:pStyle w:val="Nivel2"/>
        <w:spacing w:before="0"/>
      </w:pPr>
      <w:r w:rsidRPr="0097012A">
        <w:t xml:space="preserve">O </w:t>
      </w:r>
      <w:r w:rsidRPr="008A1B91">
        <w:t>objeto</w:t>
      </w:r>
      <w:r w:rsidRPr="0097012A">
        <w:t xml:space="preserve"> do presente instrumento é a </w:t>
      </w:r>
      <w:r w:rsidR="001763DB">
        <w:t xml:space="preserve">contratação de </w:t>
      </w:r>
      <w:r w:rsidR="001763DB" w:rsidRPr="001763DB">
        <w:t>prestação do serviço de empresa especializada para execução da obra de pavimentação asfáltica e drenagem de águas pluviais em diversas ruas no município de Eldorado/MS, com recursos procedentes do Convênio nº 931501/2022 – Processo nº 167892022 e contrapartida do município, conforme condições, quantidades e exigências estabelecidas neste Edital e seus anexos.</w:t>
      </w:r>
    </w:p>
    <w:p w14:paraId="164609B1" w14:textId="4DF93C94" w:rsidR="00182AFE" w:rsidRPr="0097012A" w:rsidRDefault="00182AFE" w:rsidP="004F2313">
      <w:pPr>
        <w:pStyle w:val="Nivel2"/>
        <w:spacing w:before="0"/>
      </w:pPr>
      <w:r w:rsidRPr="008A1B91">
        <w:t>Vinculam</w:t>
      </w:r>
      <w:r w:rsidRPr="0097012A">
        <w:t xml:space="preserve"> esta contratação, independentemente de transcrição:</w:t>
      </w:r>
    </w:p>
    <w:p w14:paraId="17EE897E" w14:textId="77777777" w:rsidR="00182AFE" w:rsidRPr="008A1B91" w:rsidRDefault="00182AFE" w:rsidP="004F2313">
      <w:pPr>
        <w:pStyle w:val="Nivel3"/>
        <w:spacing w:before="0"/>
      </w:pPr>
      <w:r w:rsidRPr="008A1B91">
        <w:t>O Termo de Referência;</w:t>
      </w:r>
    </w:p>
    <w:p w14:paraId="351D7779" w14:textId="77777777" w:rsidR="00182AFE" w:rsidRPr="008A1B91" w:rsidRDefault="00182AFE" w:rsidP="004F2313">
      <w:pPr>
        <w:pStyle w:val="Nivel3"/>
        <w:spacing w:before="0"/>
      </w:pPr>
      <w:r w:rsidRPr="008A1B91">
        <w:t>O Edital da Licitação;</w:t>
      </w:r>
    </w:p>
    <w:p w14:paraId="467D287C" w14:textId="77777777" w:rsidR="00182AFE" w:rsidRPr="008A1B91" w:rsidRDefault="00182AFE" w:rsidP="004F2313">
      <w:pPr>
        <w:pStyle w:val="Nivel3"/>
        <w:spacing w:before="0"/>
      </w:pPr>
      <w:r w:rsidRPr="008A1B91">
        <w:t>A Proposta do contratado;</w:t>
      </w:r>
    </w:p>
    <w:p w14:paraId="4A86FA7B" w14:textId="77777777" w:rsidR="00182AFE" w:rsidRPr="008A1B91" w:rsidRDefault="00182AFE" w:rsidP="004F2313">
      <w:pPr>
        <w:pStyle w:val="Nivel3"/>
        <w:spacing w:before="0"/>
      </w:pPr>
      <w:r w:rsidRPr="008A1B91">
        <w:t>Eventuais anexos dos documentos supracitados.</w:t>
      </w:r>
    </w:p>
    <w:p w14:paraId="37442DEE" w14:textId="77777777" w:rsidR="00182AFE" w:rsidRPr="00D67E4C" w:rsidRDefault="00182AFE" w:rsidP="004F2313">
      <w:pPr>
        <w:pStyle w:val="Nivel2"/>
        <w:spacing w:before="0"/>
      </w:pPr>
      <w:r w:rsidRPr="00D67E4C">
        <w:t xml:space="preserve">O regime de </w:t>
      </w:r>
      <w:r w:rsidRPr="008A1B91">
        <w:t>execução</w:t>
      </w:r>
      <w:r w:rsidRPr="00D67E4C">
        <w:t xml:space="preserve"> é </w:t>
      </w:r>
      <w:r w:rsidRPr="001763DB">
        <w:rPr>
          <w:color w:val="auto"/>
        </w:rPr>
        <w:t>o de empreitada por preço global.</w:t>
      </w:r>
    </w:p>
    <w:p w14:paraId="4DA2D6DB" w14:textId="77777777" w:rsidR="00182AFE" w:rsidRPr="0097012A" w:rsidRDefault="00182AFE" w:rsidP="004F2313">
      <w:pPr>
        <w:pStyle w:val="Nivel01"/>
        <w:spacing w:before="0" w:after="120" w:line="276" w:lineRule="auto"/>
        <w:rPr>
          <w:color w:val="FFFFFF" w:themeColor="background1"/>
        </w:rPr>
      </w:pPr>
      <w:r w:rsidRPr="0097012A">
        <w:t>CLÁUSULA SEGUNDA – VIGÊNCIA E PRORROGAÇÃO</w:t>
      </w:r>
    </w:p>
    <w:p w14:paraId="7B196FC3" w14:textId="63D376AB" w:rsidR="00182AFE" w:rsidRPr="004F2313" w:rsidRDefault="00182AFE" w:rsidP="004F2313">
      <w:pPr>
        <w:pStyle w:val="Nvel2-Red"/>
        <w:spacing w:before="0"/>
        <w:rPr>
          <w:i w:val="0"/>
          <w:color w:val="auto"/>
        </w:rPr>
      </w:pPr>
      <w:r w:rsidRPr="004F2313">
        <w:rPr>
          <w:i w:val="0"/>
          <w:color w:val="auto"/>
        </w:rPr>
        <w:t xml:space="preserve">O prazo de vigência da contratação é de 12 (doze) meses  contados da assinatura, na forma </w:t>
      </w:r>
      <w:hyperlink r:id="rId13" w:anchor="art105" w:history="1">
        <w:r w:rsidRPr="004F2313">
          <w:rPr>
            <w:rStyle w:val="Hyperlink"/>
            <w:i w:val="0"/>
            <w:color w:val="auto"/>
          </w:rPr>
          <w:t>do artigo 105 da Lei n° 14.133, de 2021</w:t>
        </w:r>
      </w:hyperlink>
      <w:r w:rsidRPr="004F2313">
        <w:rPr>
          <w:i w:val="0"/>
          <w:color w:val="auto"/>
        </w:rPr>
        <w:t>.</w:t>
      </w:r>
    </w:p>
    <w:p w14:paraId="19E194BD" w14:textId="77777777" w:rsidR="00182AFE" w:rsidRPr="004F2313" w:rsidRDefault="00182AFE" w:rsidP="004F2313">
      <w:pPr>
        <w:pStyle w:val="Nvel2-Red"/>
        <w:spacing w:before="0"/>
        <w:rPr>
          <w:i w:val="0"/>
          <w:color w:val="auto"/>
        </w:rPr>
      </w:pPr>
      <w:r w:rsidRPr="004F2313">
        <w:rPr>
          <w:i w:val="0"/>
          <w:color w:val="auto"/>
        </w:rPr>
        <w:t>O prazo de vigência será automaticamente prorrogado, independentemente de termo aditivo, quando o objeto não for concluído no período firmado acima, ressalvadas as providências cabíveis no caso de culpa do contratado, previstas neste instrumento.</w:t>
      </w:r>
    </w:p>
    <w:p w14:paraId="7E13C4BD" w14:textId="77777777" w:rsidR="00182AFE" w:rsidRPr="0097012A" w:rsidRDefault="00182AFE" w:rsidP="004F2313">
      <w:pPr>
        <w:pStyle w:val="Nivel01"/>
        <w:spacing w:before="0" w:after="120" w:line="276" w:lineRule="auto"/>
        <w:rPr>
          <w:color w:val="FFFFFF" w:themeColor="background1"/>
        </w:rPr>
      </w:pPr>
      <w:bookmarkStart w:id="0" w:name="_Hlk114497577"/>
      <w:bookmarkStart w:id="1" w:name="_Hlk114497502"/>
      <w:bookmarkEnd w:id="0"/>
      <w:bookmarkEnd w:id="1"/>
      <w:r w:rsidRPr="0097012A">
        <w:t>CLÁUSULA TERCEIRA – MODELOS DE EXECUÇÃO E GESTÃO CONTRATUAIS (</w:t>
      </w:r>
      <w:hyperlink r:id="rId14" w:anchor="art92" w:history="1">
        <w:r w:rsidRPr="0097012A">
          <w:rPr>
            <w:rStyle w:val="Hyperlink"/>
          </w:rPr>
          <w:t>art. 92, IV, VII e XVIII)</w:t>
        </w:r>
      </w:hyperlink>
    </w:p>
    <w:p w14:paraId="576F7BB2" w14:textId="77777777" w:rsidR="00182AFE" w:rsidRDefault="00182AFE" w:rsidP="004F2313">
      <w:pPr>
        <w:pStyle w:val="Nivel2"/>
        <w:spacing w:before="0"/>
      </w:pPr>
      <w:r w:rsidRPr="0097012A">
        <w:t>O regime de execução contratual, os modelos de gestão e de execução, assim como os prazos e condições de conclusão, entrega, observação e recebimento do objeto constam no Termo de Referência, anexo a este Contrato.</w:t>
      </w:r>
    </w:p>
    <w:p w14:paraId="56609AC5" w14:textId="77777777" w:rsidR="00182AFE" w:rsidRPr="0097012A" w:rsidRDefault="00182AFE" w:rsidP="004F2313">
      <w:pPr>
        <w:pStyle w:val="Nivel01"/>
        <w:spacing w:before="0" w:after="120" w:line="276" w:lineRule="auto"/>
        <w:rPr>
          <w:color w:val="FFFFFF" w:themeColor="background1"/>
        </w:rPr>
      </w:pPr>
      <w:r w:rsidRPr="0097012A">
        <w:lastRenderedPageBreak/>
        <w:t>CLÁUSULA QUARTA – SUBCONTRATAÇÃO</w:t>
      </w:r>
    </w:p>
    <w:p w14:paraId="531E4B8F" w14:textId="77777777" w:rsidR="00182AFE" w:rsidRPr="004F2313" w:rsidRDefault="00182AFE" w:rsidP="004F2313">
      <w:pPr>
        <w:pStyle w:val="Nvel2-Red"/>
        <w:spacing w:before="0"/>
        <w:rPr>
          <w:i w:val="0"/>
          <w:color w:val="auto"/>
        </w:rPr>
      </w:pPr>
      <w:r w:rsidRPr="004F2313">
        <w:rPr>
          <w:i w:val="0"/>
          <w:color w:val="auto"/>
        </w:rPr>
        <w:t>Não será admitida a subcontratação do objeto contratual.</w:t>
      </w:r>
    </w:p>
    <w:p w14:paraId="4C459E8A" w14:textId="77777777" w:rsidR="00182AFE" w:rsidRPr="00250FE3" w:rsidRDefault="00182AFE" w:rsidP="004F2313">
      <w:pPr>
        <w:pStyle w:val="Nivel01"/>
        <w:spacing w:before="0" w:after="120" w:line="276" w:lineRule="auto"/>
        <w:rPr>
          <w:color w:val="FFFFFF" w:themeColor="background1"/>
        </w:rPr>
      </w:pPr>
      <w:r w:rsidRPr="0097012A">
        <w:t xml:space="preserve">CLÁUSULA QUINTA </w:t>
      </w:r>
      <w:r>
        <w:t>–</w:t>
      </w:r>
      <w:r w:rsidRPr="0097012A">
        <w:t xml:space="preserve"> PREÇO</w:t>
      </w:r>
      <w:r>
        <w:t xml:space="preserve"> </w:t>
      </w:r>
      <w:r w:rsidRPr="0097012A">
        <w:t>(</w:t>
      </w:r>
      <w:hyperlink r:id="rId15" w:anchor="art92" w:history="1">
        <w:r w:rsidRPr="0097012A">
          <w:rPr>
            <w:rStyle w:val="Hyperlink"/>
          </w:rPr>
          <w:t>art. 92, V</w:t>
        </w:r>
      </w:hyperlink>
      <w:r w:rsidRPr="0097012A">
        <w:t>)</w:t>
      </w:r>
    </w:p>
    <w:p w14:paraId="25DFFC0F" w14:textId="70FE4FEF" w:rsidR="00182AFE" w:rsidRPr="004F2313" w:rsidRDefault="00182AFE" w:rsidP="004F2313">
      <w:pPr>
        <w:pStyle w:val="Nvel2-Red"/>
        <w:spacing w:before="0"/>
        <w:rPr>
          <w:i w:val="0"/>
          <w:color w:val="auto"/>
        </w:rPr>
      </w:pPr>
      <w:r w:rsidRPr="004F2313">
        <w:rPr>
          <w:i w:val="0"/>
          <w:color w:val="auto"/>
        </w:rPr>
        <w:t xml:space="preserve">O valor total </w:t>
      </w:r>
      <w:r w:rsidR="004F2313" w:rsidRPr="004F2313">
        <w:rPr>
          <w:i w:val="0"/>
          <w:color w:val="auto"/>
        </w:rPr>
        <w:t>da contratação é de R$ 472.521,19 (quatrocentos e setenta e dois mil quinhentos e vinte e um reais e dezenove centavos</w:t>
      </w:r>
      <w:r w:rsidRPr="004F2313">
        <w:rPr>
          <w:i w:val="0"/>
          <w:color w:val="auto"/>
        </w:rPr>
        <w:t>)</w:t>
      </w:r>
    </w:p>
    <w:p w14:paraId="1CD5A2D1" w14:textId="77777777" w:rsidR="00182AFE" w:rsidRPr="0097012A" w:rsidRDefault="00182AFE" w:rsidP="004F2313">
      <w:pPr>
        <w:pStyle w:val="Nivel2"/>
        <w:spacing w:before="0"/>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14:paraId="4AD3FDD2" w14:textId="77777777" w:rsidR="00182AFE" w:rsidRPr="004F2313" w:rsidRDefault="00182AFE" w:rsidP="004F2313">
      <w:pPr>
        <w:pStyle w:val="Nvel2-Red"/>
        <w:spacing w:before="0"/>
        <w:rPr>
          <w:i w:val="0"/>
          <w:color w:val="auto"/>
        </w:rPr>
      </w:pPr>
      <w:r w:rsidRPr="004F2313">
        <w:rPr>
          <w:i w:val="0"/>
          <w:color w:val="auto"/>
        </w:rPr>
        <w:t>O valor acima é meramente estimativo, de forma que os pagamentos devidos ao contratado dependerão dos quantitativos efetivamente fornecidos.</w:t>
      </w:r>
    </w:p>
    <w:p w14:paraId="41BD4F95" w14:textId="77777777" w:rsidR="00182AFE" w:rsidRPr="0097012A" w:rsidRDefault="00182AFE" w:rsidP="004F2313">
      <w:pPr>
        <w:pStyle w:val="Nivel01"/>
        <w:spacing w:before="0" w:after="120" w:line="276" w:lineRule="auto"/>
        <w:rPr>
          <w:color w:val="FFFFFF" w:themeColor="background1"/>
        </w:rPr>
      </w:pPr>
      <w:r w:rsidRPr="0097012A">
        <w:t>CLÁUSULA SEXTA - PAGAMENTO (</w:t>
      </w:r>
      <w:hyperlink r:id="rId16" w:anchor="art92" w:history="1">
        <w:r w:rsidRPr="0097012A">
          <w:rPr>
            <w:rStyle w:val="Hyperlink"/>
          </w:rPr>
          <w:t>art. 92, V e VI</w:t>
        </w:r>
      </w:hyperlink>
      <w:r w:rsidRPr="0097012A">
        <w:t>)</w:t>
      </w:r>
    </w:p>
    <w:p w14:paraId="16A2EF5B" w14:textId="77777777" w:rsidR="00182AFE" w:rsidRPr="0097012A" w:rsidRDefault="00182AFE" w:rsidP="004F2313">
      <w:pPr>
        <w:pStyle w:val="Nivel2"/>
        <w:spacing w:before="0"/>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03C542F0" w14:textId="77777777" w:rsidR="00182AFE" w:rsidRPr="0097012A" w:rsidRDefault="00182AFE" w:rsidP="004F2313">
      <w:pPr>
        <w:pStyle w:val="Nivel01"/>
        <w:spacing w:before="0" w:after="120" w:line="276" w:lineRule="auto"/>
        <w:rPr>
          <w:color w:val="FFFFFF" w:themeColor="background1"/>
        </w:rPr>
      </w:pPr>
      <w:r w:rsidRPr="0097012A">
        <w:t>CLÁUSULA SÉTIMA - REAJUSTE (</w:t>
      </w:r>
      <w:hyperlink r:id="rId17" w:anchor="art92" w:history="1">
        <w:r w:rsidRPr="0097012A">
          <w:rPr>
            <w:rStyle w:val="Hyperlink"/>
          </w:rPr>
          <w:t>art. 92, V</w:t>
        </w:r>
      </w:hyperlink>
      <w:r w:rsidRPr="0097012A">
        <w:t>)</w:t>
      </w:r>
    </w:p>
    <w:p w14:paraId="41A5B29A" w14:textId="77777777" w:rsidR="00182AFE" w:rsidRDefault="00182AFE" w:rsidP="004F2313">
      <w:pPr>
        <w:pStyle w:val="Nivel2"/>
        <w:spacing w:before="0"/>
      </w:pPr>
      <w:r w:rsidRPr="0097012A">
        <w:t xml:space="preserve">Os preços inicialmente </w:t>
      </w:r>
      <w:r w:rsidRPr="009766B8">
        <w:t>contratados</w:t>
      </w:r>
      <w:r w:rsidRPr="0097012A">
        <w:t xml:space="preserve"> são fixos e irreajustáveis no prazo de um ano contado da data do orçamento estimado</w:t>
      </w:r>
      <w:r>
        <w:t>.</w:t>
      </w:r>
    </w:p>
    <w:p w14:paraId="0CC18761" w14:textId="265B7F0F" w:rsidR="00182AFE" w:rsidRPr="00D436AE" w:rsidRDefault="00182AFE" w:rsidP="004F2313">
      <w:pPr>
        <w:pStyle w:val="Nivel3"/>
        <w:spacing w:before="0"/>
        <w:rPr>
          <w:strike/>
        </w:rPr>
      </w:pPr>
      <w:r w:rsidRPr="00C01DAE">
        <w:t>O orçamento estimado pela Administração baseou-se nas planilhas referenciais</w:t>
      </w:r>
      <w:r w:rsidR="00D436AE">
        <w:rPr>
          <w:color w:val="FF0000"/>
        </w:rPr>
        <w:t xml:space="preserve"> </w:t>
      </w:r>
      <w:r w:rsidR="00D436AE" w:rsidRPr="001763DB">
        <w:rPr>
          <w:color w:val="auto"/>
        </w:rPr>
        <w:t xml:space="preserve">elaboradas com base no SINAPI OU SICRO </w:t>
      </w:r>
      <w:r w:rsidR="001763DB" w:rsidRPr="001763DB">
        <w:rPr>
          <w:color w:val="auto"/>
        </w:rPr>
        <w:t>constante do processo.</w:t>
      </w:r>
      <w:r w:rsidRPr="001763DB">
        <w:rPr>
          <w:strike/>
          <w:color w:val="auto"/>
          <w:u w:val="single"/>
        </w:rPr>
        <w:t xml:space="preserve"> </w:t>
      </w:r>
    </w:p>
    <w:p w14:paraId="77734803" w14:textId="2CAE9BF8" w:rsidR="00182AFE" w:rsidRPr="0097012A" w:rsidRDefault="00182AFE" w:rsidP="004F2313">
      <w:pPr>
        <w:pStyle w:val="Nivel2"/>
        <w:spacing w:before="0"/>
      </w:pPr>
      <w:r w:rsidRPr="00D436AE">
        <w:t>Após o interregno de um ano, e independentemente de pedido do contratado, os preços iniciais serão</w:t>
      </w:r>
      <w:r w:rsidRPr="0097012A">
        <w:t xml:space="preserve"> reajustados, mediante a aplicação, pelo contratante, do índice </w:t>
      </w:r>
      <w:r w:rsidR="001763DB">
        <w:t>IPCA</w:t>
      </w:r>
      <w:r w:rsidRPr="0097012A">
        <w:rPr>
          <w:i/>
          <w:iCs/>
        </w:rPr>
        <w:t>,</w:t>
      </w:r>
      <w:r w:rsidRPr="0097012A">
        <w:t xml:space="preserve"> exclusivamente para as obrigações iniciadas e concluídas após a ocorrência da anualidade.</w:t>
      </w:r>
    </w:p>
    <w:p w14:paraId="1C9E88A3" w14:textId="77777777" w:rsidR="00182AFE" w:rsidRPr="0097012A" w:rsidRDefault="00182AFE" w:rsidP="004F2313">
      <w:pPr>
        <w:pStyle w:val="Nivel2"/>
        <w:spacing w:before="0"/>
      </w:pPr>
      <w:r w:rsidRPr="0097012A">
        <w:t xml:space="preserve">Nos </w:t>
      </w:r>
      <w:r w:rsidRPr="009766B8">
        <w:t>reajustes</w:t>
      </w:r>
      <w:r w:rsidRPr="0097012A">
        <w:t xml:space="preserve"> subsequentes ao primeiro, o interregno mínimo de um ano será contado a partir dos efeitos financeiros do último reajuste.</w:t>
      </w:r>
    </w:p>
    <w:p w14:paraId="08EC9E46" w14:textId="424111BC" w:rsidR="00182AFE" w:rsidRPr="00F93BB2" w:rsidRDefault="00182AFE" w:rsidP="004F2313">
      <w:pPr>
        <w:pStyle w:val="Nivel2"/>
        <w:spacing w:before="0"/>
      </w:pPr>
      <w:r w:rsidRPr="00F93BB2">
        <w:t>No caso d</w:t>
      </w:r>
      <w:r w:rsidR="004F2313">
        <w:t>e atraso ou não divulgação do índice</w:t>
      </w:r>
      <w:r w:rsidRPr="00F93BB2">
        <w:t xml:space="preserve"> de reajustamento, o contratante pagará ao contratado a importância calculada pela última variação conhecida, liquidando a diferença</w:t>
      </w:r>
      <w:r w:rsidR="004F2313">
        <w:t xml:space="preserve"> correspondente tão logo seja divulgado o índice definitivo</w:t>
      </w:r>
      <w:r w:rsidRPr="00F93BB2">
        <w:t xml:space="preserve">. </w:t>
      </w:r>
    </w:p>
    <w:p w14:paraId="78809AB9" w14:textId="77777777" w:rsidR="00182AFE" w:rsidRPr="004F2313" w:rsidRDefault="00182AFE" w:rsidP="004F2313">
      <w:pPr>
        <w:pStyle w:val="Nvel3-R"/>
        <w:spacing w:before="0"/>
        <w:rPr>
          <w:i w:val="0"/>
          <w:color w:val="auto"/>
        </w:rPr>
      </w:pPr>
      <w:r w:rsidRPr="004F2313">
        <w:rPr>
          <w:i w:val="0"/>
          <w:color w:val="auto"/>
        </w:rPr>
        <w:t>Fica o Contratado obrigado a apresentar memória de cálculo referente ao reajustamento de preços do valor remanescente, sempre que este ocorrer.</w:t>
      </w:r>
    </w:p>
    <w:p w14:paraId="78BCAD5B" w14:textId="77777777" w:rsidR="00182AFE" w:rsidRPr="00950422" w:rsidRDefault="00182AFE" w:rsidP="004F2313">
      <w:pPr>
        <w:pStyle w:val="Nivel2"/>
        <w:spacing w:before="0"/>
      </w:pPr>
      <w:r w:rsidRPr="00950422">
        <w:t xml:space="preserve">Nas aferições finais, </w:t>
      </w:r>
      <w:proofErr w:type="gramStart"/>
      <w:r w:rsidRPr="00950422">
        <w:t>o(</w:t>
      </w:r>
      <w:proofErr w:type="gramEnd"/>
      <w:r w:rsidRPr="00950422">
        <w:t>s) índice(s) utilizado(s) para reajuste será(</w:t>
      </w:r>
      <w:proofErr w:type="spellStart"/>
      <w:r w:rsidRPr="00950422">
        <w:t>ão</w:t>
      </w:r>
      <w:proofErr w:type="spellEnd"/>
      <w:r w:rsidRPr="00950422">
        <w:t>), obrigatoriamente, o(s) definitivo(s).</w:t>
      </w:r>
    </w:p>
    <w:p w14:paraId="79536987" w14:textId="77777777" w:rsidR="00182AFE" w:rsidRPr="00950422" w:rsidRDefault="00182AFE" w:rsidP="004F2313">
      <w:pPr>
        <w:pStyle w:val="Nivel2"/>
        <w:spacing w:before="0"/>
      </w:pPr>
      <w:r w:rsidRPr="00950422">
        <w:t xml:space="preserve">Caso </w:t>
      </w:r>
      <w:proofErr w:type="gramStart"/>
      <w:r w:rsidRPr="00950422">
        <w:t>o(</w:t>
      </w:r>
      <w:proofErr w:type="gramEnd"/>
      <w:r w:rsidRPr="00950422">
        <w:t>s) índice(s) estabelecido(s) para reajustamento venha(m) a ser extinto(s) ou de qualquer forma não possa(m) mais ser utilizado(s), será(</w:t>
      </w:r>
      <w:proofErr w:type="spellStart"/>
      <w:r w:rsidRPr="00950422">
        <w:t>ão</w:t>
      </w:r>
      <w:proofErr w:type="spellEnd"/>
      <w:r w:rsidRPr="00950422">
        <w:t>) adotado(s), em substituição, o(s) que vier(em) a ser determinado(s) pela legislação então em vigor.</w:t>
      </w:r>
    </w:p>
    <w:p w14:paraId="1004486C" w14:textId="77777777" w:rsidR="00182AFE" w:rsidRPr="00950422" w:rsidRDefault="00182AFE" w:rsidP="004F2313">
      <w:pPr>
        <w:pStyle w:val="Nivel2"/>
        <w:spacing w:before="0"/>
      </w:pPr>
      <w:r w:rsidRPr="00950422">
        <w:t xml:space="preserve">Na ausência de previsão legal quanto ao índice substituto, as partes elegerão novo índice oficial, para reajustamento do preço do valor remanescente, por meio de termo aditivo. </w:t>
      </w:r>
    </w:p>
    <w:p w14:paraId="0F5B0BC3" w14:textId="77777777" w:rsidR="00182AFE" w:rsidRPr="00950422" w:rsidRDefault="00182AFE" w:rsidP="004F2313">
      <w:pPr>
        <w:pStyle w:val="Nivel2"/>
        <w:spacing w:before="0"/>
      </w:pPr>
      <w:r w:rsidRPr="00950422">
        <w:t xml:space="preserve">O reajuste será realizado por </w:t>
      </w:r>
      <w:proofErr w:type="spellStart"/>
      <w:r w:rsidRPr="00950422">
        <w:t>apostilamento</w:t>
      </w:r>
      <w:proofErr w:type="spellEnd"/>
      <w:r w:rsidRPr="00950422">
        <w:t>.</w:t>
      </w:r>
    </w:p>
    <w:p w14:paraId="32DEF7FB" w14:textId="77777777" w:rsidR="00182AFE" w:rsidRPr="0097012A" w:rsidRDefault="00182AFE" w:rsidP="004F2313">
      <w:pPr>
        <w:pStyle w:val="Nivel01"/>
        <w:spacing w:before="0" w:after="120" w:line="276" w:lineRule="auto"/>
        <w:rPr>
          <w:color w:val="FFFFFF" w:themeColor="background1"/>
        </w:rPr>
      </w:pPr>
      <w:r w:rsidRPr="0097012A">
        <w:t xml:space="preserve">CLÁUSULA OITAVA - OBRIGAÇÕES DO CONTRATANTE </w:t>
      </w:r>
      <w:hyperlink r:id="rId18" w:anchor="art92" w:history="1">
        <w:r w:rsidRPr="0097012A">
          <w:rPr>
            <w:rStyle w:val="Hyperlink"/>
          </w:rPr>
          <w:t>(art. 92, X, XI e XIV</w:t>
        </w:r>
      </w:hyperlink>
      <w:r w:rsidRPr="0097012A">
        <w:t>)</w:t>
      </w:r>
    </w:p>
    <w:p w14:paraId="2EDC1E3E" w14:textId="77777777" w:rsidR="00182AFE" w:rsidRPr="00950422" w:rsidRDefault="00182AFE" w:rsidP="004F2313">
      <w:pPr>
        <w:pStyle w:val="Nivel2"/>
        <w:spacing w:before="0"/>
      </w:pPr>
      <w:r w:rsidRPr="00950422">
        <w:t>São obrigações do Contratante:</w:t>
      </w:r>
    </w:p>
    <w:p w14:paraId="4D8103FE" w14:textId="77777777" w:rsidR="00182AFE" w:rsidRPr="00950422" w:rsidRDefault="00182AFE" w:rsidP="004F2313">
      <w:pPr>
        <w:pStyle w:val="Nivel2"/>
        <w:spacing w:before="0"/>
      </w:pPr>
      <w:r w:rsidRPr="00950422">
        <w:lastRenderedPageBreak/>
        <w:t>Exigir o cumprimento de todas as obrigações assumidas pelo Contratado, de acordo com o contrato e seus anexos;</w:t>
      </w:r>
    </w:p>
    <w:p w14:paraId="69830E73" w14:textId="77777777" w:rsidR="00182AFE" w:rsidRPr="00950422" w:rsidRDefault="00182AFE" w:rsidP="004F2313">
      <w:pPr>
        <w:pStyle w:val="Nivel2"/>
        <w:spacing w:before="0"/>
      </w:pPr>
      <w:r w:rsidRPr="00950422">
        <w:t>Receber o objeto no prazo e condições estabelecidas no Termo de Referência;</w:t>
      </w:r>
    </w:p>
    <w:p w14:paraId="63CE302F" w14:textId="77777777" w:rsidR="00182AFE" w:rsidRPr="00950422" w:rsidRDefault="00182AFE" w:rsidP="004F2313">
      <w:pPr>
        <w:pStyle w:val="Nivel2"/>
        <w:spacing w:before="0"/>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81B762E" w14:textId="77777777" w:rsidR="00182AFE" w:rsidRPr="00950422" w:rsidRDefault="00182AFE" w:rsidP="004F2313">
      <w:pPr>
        <w:pStyle w:val="Nivel2"/>
        <w:spacing w:before="0"/>
      </w:pPr>
      <w:r w:rsidRPr="00950422">
        <w:t>Notificar o Contratado, por escrito, sobre vícios, defeitos ou incorreções verificadas no objeto fornecido, para que seja por ele substituído, reparado ou corrigido, no total ou em parte, às suas expensas;</w:t>
      </w:r>
    </w:p>
    <w:p w14:paraId="5091AD42" w14:textId="77777777" w:rsidR="00182AFE" w:rsidRPr="00950422" w:rsidRDefault="00182AFE" w:rsidP="004F2313">
      <w:pPr>
        <w:pStyle w:val="Nivel2"/>
        <w:spacing w:before="0"/>
      </w:pPr>
      <w:r w:rsidRPr="00950422">
        <w:t>Acompanhar e fiscalizar a execução do contrato e o cumprimento das obrigações pelo Contratado;</w:t>
      </w:r>
    </w:p>
    <w:p w14:paraId="7FB0A233" w14:textId="77777777" w:rsidR="00182AFE" w:rsidRPr="0097012A" w:rsidRDefault="00182AFE" w:rsidP="004F2313">
      <w:pPr>
        <w:pStyle w:val="Nivel2"/>
        <w:spacing w:before="0"/>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r:id="rId19" w:history="1">
        <w:r w:rsidRPr="000C2487">
          <w:rPr>
            <w:rStyle w:val="Hyperlink"/>
          </w:rPr>
          <w:t>art. 143 da Lei nº 14.133, de 2021</w:t>
        </w:r>
      </w:hyperlink>
      <w:r w:rsidRPr="0097012A">
        <w:t>;</w:t>
      </w:r>
    </w:p>
    <w:p w14:paraId="364B8DF1" w14:textId="77777777" w:rsidR="00182AFE" w:rsidRPr="00950422" w:rsidRDefault="00182AFE" w:rsidP="004F2313">
      <w:pPr>
        <w:pStyle w:val="Nivel2"/>
        <w:spacing w:before="0"/>
      </w:pPr>
      <w:r w:rsidRPr="00950422">
        <w:t>Efetuar o pagamento ao Contratado do valor correspondente à execução do objeto, no prazo, forma e condições estabelecidos no presente Contrato e no Termo de Referência;</w:t>
      </w:r>
    </w:p>
    <w:p w14:paraId="0B912381" w14:textId="77777777" w:rsidR="00182AFE" w:rsidRPr="00950422" w:rsidRDefault="00182AFE" w:rsidP="004F2313">
      <w:pPr>
        <w:pStyle w:val="Nivel2"/>
        <w:spacing w:before="0"/>
      </w:pPr>
      <w:r w:rsidRPr="00950422">
        <w:t xml:space="preserve">Aplicar ao Contratado as sanções previstas na lei e neste Contrato; </w:t>
      </w:r>
    </w:p>
    <w:p w14:paraId="5A0BD43E" w14:textId="77777777" w:rsidR="00182AFE" w:rsidRPr="00950422" w:rsidRDefault="00182AFE" w:rsidP="004F2313">
      <w:pPr>
        <w:pStyle w:val="Nivel2"/>
        <w:spacing w:before="0"/>
      </w:pPr>
      <w:r w:rsidRPr="00950422">
        <w:t>Cientificar o órgão de representação judicial da Advocacia-Geral da União para adoção das medidas cabíveis quando do descumprimento de obrigações pelo Contratado;</w:t>
      </w:r>
    </w:p>
    <w:p w14:paraId="12DA3A33" w14:textId="77777777" w:rsidR="00182AFE" w:rsidRPr="006E03E3" w:rsidRDefault="00182AFE" w:rsidP="004F2313">
      <w:pPr>
        <w:pStyle w:val="Nivel2"/>
        <w:spacing w:before="0"/>
        <w:rPr>
          <w:color w:val="auto"/>
        </w:rPr>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58F76AAD" w14:textId="30718DC8" w:rsidR="00182AFE" w:rsidRPr="0097012A" w:rsidRDefault="00182AFE" w:rsidP="004F2313">
      <w:pPr>
        <w:pStyle w:val="Nivel3"/>
        <w:spacing w:before="0"/>
        <w:rPr>
          <w:b/>
          <w:bCs/>
        </w:rPr>
      </w:pPr>
      <w:r w:rsidRPr="006E03E3">
        <w:rPr>
          <w:color w:val="auto"/>
        </w:rPr>
        <w:t xml:space="preserve"> A Administração terá o prazo de</w:t>
      </w:r>
      <w:r w:rsidRPr="006E03E3">
        <w:rPr>
          <w:i/>
          <w:iCs/>
          <w:color w:val="auto"/>
        </w:rPr>
        <w:t xml:space="preserve"> </w:t>
      </w:r>
      <w:r w:rsidR="006E03E3" w:rsidRPr="006E03E3">
        <w:rPr>
          <w:i/>
          <w:iCs/>
          <w:color w:val="auto"/>
        </w:rPr>
        <w:t>30</w:t>
      </w:r>
      <w:r w:rsidRPr="006E03E3">
        <w:rPr>
          <w:i/>
          <w:iCs/>
          <w:color w:val="auto"/>
        </w:rPr>
        <w:t xml:space="preserve"> (</w:t>
      </w:r>
      <w:r w:rsidR="006E03E3" w:rsidRPr="006E03E3">
        <w:rPr>
          <w:i/>
          <w:iCs/>
          <w:color w:val="auto"/>
        </w:rPr>
        <w:t>trinta</w:t>
      </w:r>
      <w:r w:rsidRPr="006E03E3">
        <w:rPr>
          <w:i/>
          <w:iCs/>
          <w:color w:val="auto"/>
        </w:rPr>
        <w:t>) dias</w:t>
      </w:r>
      <w:r w:rsidRPr="006E03E3">
        <w:rPr>
          <w:color w:val="auto"/>
        </w:rPr>
        <w:t xml:space="preserve">, </w:t>
      </w:r>
      <w:r w:rsidRPr="0097012A">
        <w:t>a contar da data do protocolo do requerimento para decidir, admitida a prorrogação motiv</w:t>
      </w:r>
      <w:r w:rsidR="006E03E3">
        <w:t>ada, por igual período.</w:t>
      </w:r>
    </w:p>
    <w:p w14:paraId="3B02F7CC" w14:textId="0FFC22BF" w:rsidR="00D436AE" w:rsidRPr="0097012A" w:rsidRDefault="00182AFE" w:rsidP="004F2313">
      <w:pPr>
        <w:pStyle w:val="Nivel3"/>
        <w:spacing w:before="0"/>
        <w:rPr>
          <w:b/>
          <w:bCs/>
        </w:rPr>
      </w:pPr>
      <w:r w:rsidRPr="0097012A">
        <w:t>Responder eventuais pedidos de reestabelecimento do equilíbrio econômico-financeiro feitos pelo contratado no prazo máximo de</w:t>
      </w:r>
      <w:r w:rsidRPr="00547A9A">
        <w:rPr>
          <w:color w:val="FF0000"/>
        </w:rPr>
        <w:t xml:space="preserve"> </w:t>
      </w:r>
      <w:r w:rsidR="006E03E3" w:rsidRPr="006E03E3">
        <w:rPr>
          <w:color w:val="auto"/>
        </w:rPr>
        <w:t>30</w:t>
      </w:r>
      <w:r w:rsidRPr="006E03E3">
        <w:rPr>
          <w:color w:val="auto"/>
        </w:rPr>
        <w:t xml:space="preserve"> dias.</w:t>
      </w:r>
    </w:p>
    <w:p w14:paraId="55923DAD" w14:textId="77777777" w:rsidR="00182AFE" w:rsidRPr="0097012A" w:rsidRDefault="00182AFE" w:rsidP="004F2313">
      <w:pPr>
        <w:pStyle w:val="Nvel2-Red"/>
        <w:spacing w:before="0"/>
      </w:pPr>
      <w:bookmarkStart w:id="2" w:name="_Hlk114499841"/>
      <w:bookmarkEnd w:id="2"/>
      <w:r w:rsidRPr="00547A9A">
        <w:rPr>
          <w:color w:val="auto"/>
        </w:rPr>
        <w:t>Notificar os emitentes das garantias quanto ao início de processo administrativo para apuração de descumprimento de cláusulas contratuais</w:t>
      </w:r>
      <w:r w:rsidRPr="0097012A">
        <w:t>.</w:t>
      </w:r>
    </w:p>
    <w:p w14:paraId="6654E771" w14:textId="77777777" w:rsidR="00182AFE" w:rsidRDefault="00182AFE" w:rsidP="004F2313">
      <w:pPr>
        <w:pStyle w:val="Nivel2"/>
        <w:spacing w:before="0"/>
      </w:pPr>
      <w:r w:rsidRPr="0097012A">
        <w:t xml:space="preserve">Comunicar o </w:t>
      </w:r>
      <w:r w:rsidRPr="00950422">
        <w:t>Contratado</w:t>
      </w:r>
      <w:r w:rsidRPr="0097012A">
        <w:t xml:space="preserve"> na hipótese de posterior alteração do projeto pelo Contratante, no caso </w:t>
      </w:r>
      <w:hyperlink r:id="rId20" w:anchor="art93§2" w:history="1">
        <w:r w:rsidRPr="0097012A">
          <w:rPr>
            <w:rStyle w:val="Hyperlink"/>
          </w:rPr>
          <w:t>do art. 93, §2º, da Lei nº 14.133, de 2021</w:t>
        </w:r>
      </w:hyperlink>
      <w:r w:rsidRPr="0097012A">
        <w:t>.</w:t>
      </w:r>
    </w:p>
    <w:p w14:paraId="623FD2D5" w14:textId="77777777" w:rsidR="00182AFE" w:rsidRPr="00C01DAE" w:rsidRDefault="00182AFE" w:rsidP="004F2313">
      <w:pPr>
        <w:pStyle w:val="Nivel2"/>
        <w:spacing w:before="0"/>
      </w:pPr>
      <w:r w:rsidRPr="00950422">
        <w:t>Fornecer</w:t>
      </w:r>
      <w:r w:rsidRPr="00C01DAE">
        <w:t xml:space="preserve"> por escrito as informações necessárias para o desenvolvimento dos serviços objeto do contrato.</w:t>
      </w:r>
    </w:p>
    <w:p w14:paraId="45882E17" w14:textId="77777777" w:rsidR="00182AFE" w:rsidRPr="00C01DAE" w:rsidRDefault="00182AFE" w:rsidP="004F2313">
      <w:pPr>
        <w:pStyle w:val="Nivel2"/>
        <w:spacing w:before="0"/>
      </w:pPr>
      <w:r w:rsidRPr="00C01DAE">
        <w:t xml:space="preserve">Realizar avaliações periódicas da qualidade dos serviços, após </w:t>
      </w:r>
      <w:r w:rsidRPr="00950422">
        <w:t>seu</w:t>
      </w:r>
      <w:r w:rsidRPr="00C01DAE">
        <w:t xml:space="preserve"> recebimento.</w:t>
      </w:r>
    </w:p>
    <w:p w14:paraId="145CF3BC" w14:textId="77777777" w:rsidR="00182AFE" w:rsidRPr="004F2313" w:rsidRDefault="00182AFE" w:rsidP="004F2313">
      <w:pPr>
        <w:pStyle w:val="Nvel2-Red"/>
        <w:spacing w:before="0"/>
        <w:rPr>
          <w:i w:val="0"/>
          <w:color w:val="auto"/>
        </w:rPr>
      </w:pPr>
      <w:r w:rsidRPr="004F2313">
        <w:rPr>
          <w:i w:val="0"/>
          <w:color w:val="auto"/>
        </w:rPr>
        <w:t>Exigir do Contratado que providencie a seguinte documentação como condição indispensável para o recebimento definitivo de objeto, quando for o caso:</w:t>
      </w:r>
    </w:p>
    <w:p w14:paraId="4CFF42CC" w14:textId="77777777" w:rsidR="00182AFE" w:rsidRPr="004F2313" w:rsidRDefault="00182AFE" w:rsidP="004F2313">
      <w:pPr>
        <w:pStyle w:val="Nivel2"/>
        <w:numPr>
          <w:ilvl w:val="0"/>
          <w:numId w:val="37"/>
        </w:numPr>
        <w:spacing w:before="0"/>
        <w:ind w:left="284" w:firstLine="0"/>
        <w:rPr>
          <w:color w:val="auto"/>
        </w:rPr>
      </w:pPr>
      <w:r w:rsidRPr="004F2313">
        <w:rPr>
          <w:color w:val="auto"/>
        </w:rPr>
        <w:t xml:space="preserve">"as </w:t>
      </w:r>
      <w:proofErr w:type="spellStart"/>
      <w:r w:rsidRPr="004F2313">
        <w:rPr>
          <w:color w:val="auto"/>
        </w:rPr>
        <w:t>built</w:t>
      </w:r>
      <w:proofErr w:type="spellEnd"/>
      <w:r w:rsidRPr="004F2313">
        <w:rPr>
          <w:color w:val="auto"/>
        </w:rPr>
        <w:t>", elaborado pelo responsável por sua execução;</w:t>
      </w:r>
    </w:p>
    <w:p w14:paraId="77B25B3B" w14:textId="77777777" w:rsidR="00182AFE" w:rsidRPr="004F2313" w:rsidRDefault="00182AFE" w:rsidP="004F2313">
      <w:pPr>
        <w:pStyle w:val="Nivel2"/>
        <w:numPr>
          <w:ilvl w:val="0"/>
          <w:numId w:val="37"/>
        </w:numPr>
        <w:spacing w:before="0"/>
        <w:ind w:left="284" w:firstLine="0"/>
        <w:rPr>
          <w:color w:val="auto"/>
        </w:rPr>
      </w:pPr>
      <w:proofErr w:type="gramStart"/>
      <w:r w:rsidRPr="004F2313">
        <w:rPr>
          <w:color w:val="auto"/>
        </w:rPr>
        <w:t>comprovação</w:t>
      </w:r>
      <w:proofErr w:type="gramEnd"/>
      <w:r w:rsidRPr="004F2313">
        <w:rPr>
          <w:color w:val="auto"/>
        </w:rPr>
        <w:t xml:space="preserve"> das ligações definitivas de energia, água, telefone e gás;</w:t>
      </w:r>
    </w:p>
    <w:p w14:paraId="1062DF72" w14:textId="77777777" w:rsidR="00182AFE" w:rsidRPr="004F2313" w:rsidRDefault="00182AFE" w:rsidP="004F2313">
      <w:pPr>
        <w:pStyle w:val="Nivel2"/>
        <w:numPr>
          <w:ilvl w:val="0"/>
          <w:numId w:val="37"/>
        </w:numPr>
        <w:spacing w:before="0"/>
        <w:ind w:left="284" w:firstLine="0"/>
        <w:rPr>
          <w:color w:val="auto"/>
        </w:rPr>
      </w:pPr>
      <w:proofErr w:type="gramStart"/>
      <w:r w:rsidRPr="004F2313">
        <w:rPr>
          <w:color w:val="auto"/>
        </w:rPr>
        <w:t>laudo</w:t>
      </w:r>
      <w:proofErr w:type="gramEnd"/>
      <w:r w:rsidRPr="004F2313">
        <w:rPr>
          <w:color w:val="auto"/>
        </w:rPr>
        <w:t xml:space="preserve"> de vistoria do corpo de bombeiros aprovando o serviço;</w:t>
      </w:r>
    </w:p>
    <w:p w14:paraId="3C22D961" w14:textId="77777777" w:rsidR="00182AFE" w:rsidRPr="004F2313" w:rsidRDefault="00182AFE" w:rsidP="004F2313">
      <w:pPr>
        <w:pStyle w:val="Nivel2"/>
        <w:numPr>
          <w:ilvl w:val="0"/>
          <w:numId w:val="37"/>
        </w:numPr>
        <w:spacing w:before="0"/>
        <w:ind w:left="284" w:firstLine="0"/>
        <w:rPr>
          <w:color w:val="auto"/>
        </w:rPr>
      </w:pPr>
      <w:proofErr w:type="gramStart"/>
      <w:r w:rsidRPr="004F2313">
        <w:rPr>
          <w:color w:val="auto"/>
        </w:rPr>
        <w:t>carta</w:t>
      </w:r>
      <w:proofErr w:type="gramEnd"/>
      <w:r w:rsidRPr="004F2313">
        <w:rPr>
          <w:color w:val="auto"/>
        </w:rPr>
        <w:t xml:space="preserve"> "habite-se", emitida pela prefeitura; e</w:t>
      </w:r>
    </w:p>
    <w:p w14:paraId="1FFA2439" w14:textId="77777777" w:rsidR="00182AFE" w:rsidRPr="004F2313" w:rsidRDefault="00182AFE" w:rsidP="004F2313">
      <w:pPr>
        <w:pStyle w:val="Nivel2"/>
        <w:numPr>
          <w:ilvl w:val="0"/>
          <w:numId w:val="37"/>
        </w:numPr>
        <w:spacing w:before="0"/>
        <w:ind w:left="284" w:firstLine="0"/>
        <w:rPr>
          <w:color w:val="auto"/>
        </w:rPr>
      </w:pPr>
      <w:proofErr w:type="gramStart"/>
      <w:r w:rsidRPr="004F2313">
        <w:rPr>
          <w:color w:val="auto"/>
        </w:rPr>
        <w:t>certidão</w:t>
      </w:r>
      <w:proofErr w:type="gramEnd"/>
      <w:r w:rsidRPr="004F2313">
        <w:rPr>
          <w:color w:val="auto"/>
        </w:rPr>
        <w:t xml:space="preserve"> negativa de débitos previdenciários específica para o registro da obra junto ao Cartório de Registro de Imóveis;</w:t>
      </w:r>
    </w:p>
    <w:p w14:paraId="5A4C6B35" w14:textId="77777777" w:rsidR="00182AFE" w:rsidRPr="004F2313" w:rsidRDefault="00182AFE" w:rsidP="004F2313">
      <w:pPr>
        <w:pStyle w:val="Nvel2-Red"/>
        <w:spacing w:before="0"/>
        <w:rPr>
          <w:i w:val="0"/>
          <w:color w:val="auto"/>
        </w:rPr>
      </w:pPr>
      <w:r w:rsidRPr="004F2313">
        <w:rPr>
          <w:i w:val="0"/>
          <w:color w:val="auto"/>
        </w:rPr>
        <w:lastRenderedPageBreak/>
        <w:t xml:space="preserve">Arquivar, entre outros documentos, de projetos, "as </w:t>
      </w:r>
      <w:proofErr w:type="spellStart"/>
      <w:r w:rsidRPr="004F2313">
        <w:rPr>
          <w:i w:val="0"/>
          <w:color w:val="auto"/>
        </w:rPr>
        <w:t>built</w:t>
      </w:r>
      <w:proofErr w:type="spellEnd"/>
      <w:r w:rsidRPr="004F2313">
        <w:rPr>
          <w:i w:val="0"/>
          <w:color w:val="auto"/>
        </w:rPr>
        <w:t>", especificações técnicas, orçamentos, termos de recebimento, contratos e aditamentos, relatórios de inspeções técnicas após o recebimento do serviço e notificações expedidas.</w:t>
      </w:r>
    </w:p>
    <w:p w14:paraId="40B9BB8D" w14:textId="77777777" w:rsidR="00182AFE" w:rsidRPr="00950422" w:rsidRDefault="00182AFE" w:rsidP="004F2313">
      <w:pPr>
        <w:pStyle w:val="Nivel2"/>
        <w:spacing w:before="0"/>
      </w:pPr>
      <w:r w:rsidRPr="00950422">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305CEE42" w14:textId="77777777" w:rsidR="00182AFE" w:rsidRPr="00950422" w:rsidRDefault="00182AFE" w:rsidP="004F2313">
      <w:pPr>
        <w:pStyle w:val="Nivel2"/>
        <w:spacing w:before="0"/>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782D323D" w14:textId="77777777" w:rsidR="00182AFE" w:rsidRPr="00950422" w:rsidRDefault="00182AFE" w:rsidP="004F2313">
      <w:pPr>
        <w:pStyle w:val="Nivel2"/>
        <w:spacing w:before="0"/>
      </w:pPr>
      <w:r w:rsidRPr="00950422">
        <w:t>Previamente à expedição da ordem de serviço, verificar pendências, liberar áreas e/ou adotar providências cabíveis para a regularidade do início da sua execução.</w:t>
      </w:r>
    </w:p>
    <w:p w14:paraId="78ED4D4F" w14:textId="77777777" w:rsidR="00182AFE" w:rsidRPr="0097012A" w:rsidRDefault="00182AFE" w:rsidP="004F2313">
      <w:pPr>
        <w:pStyle w:val="Nivel01"/>
        <w:spacing w:before="0" w:after="120" w:line="276" w:lineRule="auto"/>
        <w:rPr>
          <w:color w:val="FFFFFF" w:themeColor="background1"/>
        </w:rPr>
      </w:pPr>
      <w:r w:rsidRPr="0097012A">
        <w:t>CLÁUSULA NONA - OBRIGAÇÕES DO CONTRATADO (</w:t>
      </w:r>
      <w:hyperlink r:id="rId21" w:anchor="art92" w:history="1">
        <w:r w:rsidRPr="0097012A">
          <w:rPr>
            <w:rStyle w:val="Hyperlink"/>
          </w:rPr>
          <w:t>art. 92, XIV, XVI e XVII</w:t>
        </w:r>
      </w:hyperlink>
      <w:r w:rsidRPr="0097012A">
        <w:t>)</w:t>
      </w:r>
    </w:p>
    <w:p w14:paraId="42BBD958" w14:textId="77777777" w:rsidR="00182AFE" w:rsidRPr="00950422" w:rsidRDefault="00182AFE" w:rsidP="004F2313">
      <w:pPr>
        <w:pStyle w:val="Nivel2"/>
        <w:spacing w:before="0"/>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14:paraId="3B8DD25F" w14:textId="77777777" w:rsidR="00182AFE" w:rsidRPr="00950422" w:rsidRDefault="00182AFE" w:rsidP="004F2313">
      <w:pPr>
        <w:pStyle w:val="Nivel2"/>
        <w:spacing w:before="0"/>
      </w:pPr>
      <w:r w:rsidRPr="00950422">
        <w:t>Manter preposto aceito pela Administração no local do serviço para representá-lo na execução do contrato.</w:t>
      </w:r>
    </w:p>
    <w:p w14:paraId="4ACC5257" w14:textId="77777777" w:rsidR="00182AFE" w:rsidRPr="0097012A" w:rsidRDefault="00182AFE" w:rsidP="004F2313">
      <w:pPr>
        <w:pStyle w:val="Nivel3"/>
        <w:spacing w:before="0"/>
      </w:pPr>
      <w:r w:rsidRPr="0097012A">
        <w:t>A indicação ou a manutenção do preposto da empresa poderá ser recusada pelo órgão ou entidade, desde que devidamente justificada, devendo a empresa designar outro para o exercício da atividade.</w:t>
      </w:r>
    </w:p>
    <w:p w14:paraId="1B7FA68E" w14:textId="77777777" w:rsidR="00182AFE" w:rsidRPr="0054290B" w:rsidRDefault="00182AFE" w:rsidP="004F2313">
      <w:pPr>
        <w:pStyle w:val="Nivel2"/>
        <w:spacing w:before="0"/>
      </w:pPr>
      <w:r w:rsidRPr="0097012A">
        <w:t xml:space="preserve">Atender às </w:t>
      </w:r>
      <w:r w:rsidRPr="00950422">
        <w:t>determinações</w:t>
      </w:r>
      <w:r w:rsidRPr="0097012A">
        <w:t xml:space="preserve"> regulares emitidas pelo fiscal do contrato ou autoridade superior (</w:t>
      </w:r>
      <w:hyperlink r:id="rId22" w:anchor="art137" w:history="1">
        <w:r w:rsidRPr="0097012A">
          <w:rPr>
            <w:rStyle w:val="Hyperlink"/>
          </w:rPr>
          <w:t>art. 137, II</w:t>
        </w:r>
      </w:hyperlink>
      <w:r w:rsidRPr="0054290B">
        <w:t>)</w:t>
      </w:r>
      <w:r w:rsidRPr="0043593B">
        <w:rPr>
          <w:color w:val="000000" w:themeColor="text1"/>
        </w:rPr>
        <w:t xml:space="preserve"> e </w:t>
      </w:r>
      <w:r w:rsidRPr="0043593B">
        <w:t>prestar todo esclarecimento ou informação por eles solicitados</w:t>
      </w:r>
      <w:r w:rsidRPr="0054290B">
        <w:t>;</w:t>
      </w:r>
    </w:p>
    <w:p w14:paraId="0B254BFD" w14:textId="77777777" w:rsidR="00182AFE" w:rsidRDefault="00182AFE" w:rsidP="004F2313">
      <w:pPr>
        <w:pStyle w:val="Nivel2"/>
        <w:spacing w:before="0"/>
      </w:pPr>
      <w:r w:rsidRPr="0097012A">
        <w:t xml:space="preserve">Alocar os empregados necessários ao perfeito cumprimento das cláusulas deste contrato, com habilitação e conhecimento adequados, fornecendo os materiais, equipamentos, ferramentas e utensílios demandados, cuja </w:t>
      </w:r>
      <w:r w:rsidRPr="00950422">
        <w:t>quantidade</w:t>
      </w:r>
      <w:r w:rsidRPr="0097012A">
        <w:t>, qualidade e tecnologia deverão atender às recomendações de boa técnica e a legislação de regência;</w:t>
      </w:r>
    </w:p>
    <w:p w14:paraId="30E0D771" w14:textId="77777777" w:rsidR="00182AFE" w:rsidRPr="0097012A" w:rsidRDefault="00182AFE" w:rsidP="004F2313">
      <w:pPr>
        <w:pStyle w:val="Nivel2"/>
        <w:spacing w:before="0"/>
      </w:pPr>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B5DC2C" w14:textId="77777777" w:rsidR="00182AFE" w:rsidRDefault="00182AFE" w:rsidP="004F2313">
      <w:pPr>
        <w:pStyle w:val="Nivel2"/>
        <w:spacing w:before="0"/>
      </w:pPr>
      <w:r w:rsidRPr="0097012A">
        <w:t xml:space="preserve">Responsabilizar-se pelos vícios e danos decorrentes da execução do objeto, de acordo com o </w:t>
      </w:r>
      <w:hyperlink r:id="rId23" w:history="1">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14:paraId="27CC60D3" w14:textId="77777777" w:rsidR="00182AFE" w:rsidRPr="00C01DAE" w:rsidRDefault="00182AFE" w:rsidP="004F2313">
      <w:pPr>
        <w:pStyle w:val="Nivel2"/>
        <w:spacing w:before="0"/>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14:paraId="66AB3426" w14:textId="77777777" w:rsidR="00182AFE" w:rsidRPr="0097012A" w:rsidRDefault="00182AFE" w:rsidP="004F2313">
      <w:pPr>
        <w:pStyle w:val="Nivel2"/>
        <w:spacing w:before="0"/>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4" w:anchor="art48" w:history="1">
        <w:r w:rsidRPr="0097012A">
          <w:rPr>
            <w:rStyle w:val="Hyperlink"/>
          </w:rPr>
          <w:t>artigo 48, parágrafo único, da Lei nº 14.133, de 2021</w:t>
        </w:r>
      </w:hyperlink>
      <w:r w:rsidRPr="0097012A">
        <w:t>;</w:t>
      </w:r>
    </w:p>
    <w:p w14:paraId="50FC8A2B" w14:textId="77777777" w:rsidR="00182AFE" w:rsidRDefault="00182AFE" w:rsidP="004F2313">
      <w:pPr>
        <w:pStyle w:val="Nivel2"/>
        <w:spacing w:before="0"/>
      </w:pPr>
      <w:r w:rsidRPr="0097012A">
        <w:rPr>
          <w:color w:val="000000" w:themeColor="text1"/>
        </w:rPr>
        <w:t xml:space="preserve">Quando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14:paraId="034D70D6" w14:textId="77777777" w:rsidR="00182AFE" w:rsidRDefault="00182AFE" w:rsidP="004F2313">
      <w:pPr>
        <w:pStyle w:val="Nivel2"/>
        <w:numPr>
          <w:ilvl w:val="0"/>
          <w:numId w:val="38"/>
        </w:numPr>
        <w:spacing w:before="0"/>
        <w:ind w:left="284" w:firstLine="0"/>
      </w:pPr>
      <w:proofErr w:type="gramStart"/>
      <w:r w:rsidRPr="0097012A">
        <w:t>prova</w:t>
      </w:r>
      <w:proofErr w:type="gramEnd"/>
      <w:r w:rsidRPr="0097012A">
        <w:t xml:space="preserve"> de regularidade relativa à Seguridade Social; </w:t>
      </w:r>
    </w:p>
    <w:p w14:paraId="4CEE73B8" w14:textId="77777777" w:rsidR="00182AFE" w:rsidRDefault="00182AFE" w:rsidP="004F2313">
      <w:pPr>
        <w:pStyle w:val="Nivel2"/>
        <w:numPr>
          <w:ilvl w:val="0"/>
          <w:numId w:val="38"/>
        </w:numPr>
        <w:spacing w:before="0"/>
        <w:ind w:left="284" w:firstLine="0"/>
      </w:pPr>
      <w:proofErr w:type="gramStart"/>
      <w:r w:rsidRPr="0097012A">
        <w:lastRenderedPageBreak/>
        <w:t>certidão</w:t>
      </w:r>
      <w:proofErr w:type="gramEnd"/>
      <w:r w:rsidRPr="0097012A">
        <w:t xml:space="preserve"> conjunta relativa aos tributos federais e à Dívida Ativa da União;</w:t>
      </w:r>
    </w:p>
    <w:p w14:paraId="72DA399A" w14:textId="77777777" w:rsidR="00182AFE" w:rsidRDefault="00182AFE" w:rsidP="004F2313">
      <w:pPr>
        <w:pStyle w:val="Nivel2"/>
        <w:numPr>
          <w:ilvl w:val="0"/>
          <w:numId w:val="38"/>
        </w:numPr>
        <w:spacing w:before="0"/>
        <w:ind w:left="284" w:firstLine="0"/>
      </w:pPr>
      <w:proofErr w:type="gramStart"/>
      <w:r w:rsidRPr="0097012A">
        <w:t>certidões</w:t>
      </w:r>
      <w:proofErr w:type="gramEnd"/>
      <w:r w:rsidRPr="0097012A">
        <w:t xml:space="preserve"> que comprovem a regularidade perante a Fazenda Municipal ou Distrital do domicílio ou sede do contratado; </w:t>
      </w:r>
    </w:p>
    <w:p w14:paraId="38E0BF08" w14:textId="77777777" w:rsidR="00182AFE" w:rsidRDefault="00182AFE" w:rsidP="004F2313">
      <w:pPr>
        <w:pStyle w:val="Nivel2"/>
        <w:numPr>
          <w:ilvl w:val="0"/>
          <w:numId w:val="38"/>
        </w:numPr>
        <w:spacing w:before="0"/>
        <w:ind w:left="284" w:firstLine="0"/>
      </w:pPr>
      <w:r w:rsidRPr="0097012A">
        <w:t>Certidão de Regularidade do FGTS – CRF; e</w:t>
      </w:r>
    </w:p>
    <w:p w14:paraId="210D79F0" w14:textId="77777777" w:rsidR="00182AFE" w:rsidRPr="0097012A" w:rsidRDefault="00182AFE" w:rsidP="004F2313">
      <w:pPr>
        <w:pStyle w:val="Nivel2"/>
        <w:numPr>
          <w:ilvl w:val="0"/>
          <w:numId w:val="38"/>
        </w:numPr>
        <w:spacing w:before="0"/>
        <w:ind w:left="284" w:firstLine="0"/>
      </w:pPr>
      <w:r w:rsidRPr="0097012A">
        <w:t xml:space="preserve">Certidão Negativa de Débitos Trabalhistas – CNDT; </w:t>
      </w:r>
    </w:p>
    <w:p w14:paraId="1D0BB279" w14:textId="77777777" w:rsidR="00182AFE" w:rsidRPr="00950422" w:rsidRDefault="00182AFE" w:rsidP="004F2313">
      <w:pPr>
        <w:pStyle w:val="Nivel2"/>
        <w:spacing w:before="0"/>
      </w:pPr>
      <w:r w:rsidRPr="00950422">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64CA8DF8" w14:textId="77777777" w:rsidR="00182AFE" w:rsidRPr="00950422" w:rsidRDefault="00182AFE" w:rsidP="004F2313">
      <w:pPr>
        <w:pStyle w:val="Nivel2"/>
        <w:spacing w:before="0"/>
      </w:pPr>
      <w:r w:rsidRPr="00950422">
        <w:t>Comunicar ao Fiscal do contrato, no prazo de 24 (vinte e quatro) horas, qualquer ocorrência anormal ou acidente que se verifique no local dos serviços.</w:t>
      </w:r>
    </w:p>
    <w:p w14:paraId="49B53DE8" w14:textId="77777777" w:rsidR="00182AFE" w:rsidRPr="00950422" w:rsidRDefault="00182AFE" w:rsidP="004F2313">
      <w:pPr>
        <w:pStyle w:val="Nivel2"/>
        <w:spacing w:before="0"/>
      </w:pPr>
      <w:r w:rsidRPr="00950422">
        <w:t>Prestar todo esclarecimento ou informação solicitada pelo Contratante ou por seus prepostos, garantindo-lhes o acesso, a qualquer tempo, ao local dos trabalhos, bem como aos documentos relativos à execução do empreendimento.</w:t>
      </w:r>
    </w:p>
    <w:p w14:paraId="4914CCD1" w14:textId="77777777" w:rsidR="00182AFE" w:rsidRPr="00950422" w:rsidRDefault="00182AFE" w:rsidP="004F2313">
      <w:pPr>
        <w:pStyle w:val="Nivel2"/>
        <w:spacing w:before="0"/>
      </w:pPr>
      <w:r w:rsidRPr="00950422">
        <w:t>Paralisar, por determinação do Contratante, qualquer atividade que não esteja sendo executada de acordo com a boa técnica ou que ponha em risco a segurança de pessoas ou bens de terceiros.</w:t>
      </w:r>
    </w:p>
    <w:p w14:paraId="3E02381B" w14:textId="77777777" w:rsidR="00182AFE" w:rsidRPr="00950422" w:rsidRDefault="00182AFE" w:rsidP="004F2313">
      <w:pPr>
        <w:pStyle w:val="Nivel2"/>
        <w:spacing w:before="0"/>
      </w:pPr>
      <w:r w:rsidRPr="00950422">
        <w:t>Promover a guarda, manutenção e vigilância de materiais, ferramentas, e tudo o que for necessário à execução do objeto, durante a vigência do contrato.</w:t>
      </w:r>
    </w:p>
    <w:p w14:paraId="762F36E7" w14:textId="77777777" w:rsidR="00182AFE" w:rsidRPr="00950422" w:rsidRDefault="00182AFE" w:rsidP="004F2313">
      <w:pPr>
        <w:pStyle w:val="Nivel2"/>
        <w:spacing w:before="0"/>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14:paraId="0C5A269F" w14:textId="77777777" w:rsidR="00182AFE" w:rsidRPr="00950422" w:rsidRDefault="00182AFE" w:rsidP="004F2313">
      <w:pPr>
        <w:pStyle w:val="Nivel2"/>
        <w:spacing w:before="0"/>
      </w:pPr>
      <w:r w:rsidRPr="00950422">
        <w:t>Submeter previamente, por escrito, ao Contratante, para análise e aprovação, quaisquer mudanças nos métodos executivos que fujam às especificações do memorial descritivo ou instrumento congênere.</w:t>
      </w:r>
    </w:p>
    <w:p w14:paraId="7988480C" w14:textId="77777777" w:rsidR="00182AFE" w:rsidRPr="00950422" w:rsidRDefault="00182AFE" w:rsidP="004F2313">
      <w:pPr>
        <w:pStyle w:val="Nivel2"/>
        <w:spacing w:before="0"/>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14:paraId="7C40ED97" w14:textId="77777777" w:rsidR="00182AFE" w:rsidRPr="00950422" w:rsidRDefault="00182AFE" w:rsidP="004F2313">
      <w:pPr>
        <w:pStyle w:val="Nivel2"/>
        <w:spacing w:before="0"/>
      </w:pPr>
      <w:r w:rsidRPr="00950422">
        <w:t xml:space="preserve"> Manter durante toda a vigência do contrato, em compatibilidade com as obrigações assumidas, todas as condições exigidas para habilitação na licitação; </w:t>
      </w:r>
    </w:p>
    <w:p w14:paraId="61E7B629" w14:textId="77777777" w:rsidR="00182AFE" w:rsidRPr="0097012A" w:rsidRDefault="00182AFE" w:rsidP="004F2313">
      <w:pPr>
        <w:pStyle w:val="Nivel2"/>
        <w:spacing w:before="0"/>
        <w:rPr>
          <w:b/>
          <w:bCs/>
        </w:rPr>
      </w:pPr>
      <w:r w:rsidRPr="00950422">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sidRPr="0097012A">
          <w:rPr>
            <w:rStyle w:val="Hyperlink"/>
          </w:rPr>
          <w:t>art. 116</w:t>
        </w:r>
      </w:hyperlink>
      <w:r w:rsidRPr="0097012A">
        <w:t>);</w:t>
      </w:r>
    </w:p>
    <w:p w14:paraId="114429ED" w14:textId="77777777" w:rsidR="00182AFE" w:rsidRPr="0097012A" w:rsidRDefault="00182AFE" w:rsidP="004F2313">
      <w:pPr>
        <w:pStyle w:val="Nivel2"/>
        <w:spacing w:before="0"/>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r:id="rId26" w:anchor="art116" w:history="1">
        <w:r w:rsidRPr="0097012A">
          <w:rPr>
            <w:rStyle w:val="Hyperlink"/>
          </w:rPr>
          <w:t>art. 116, parágrafo único</w:t>
        </w:r>
      </w:hyperlink>
      <w:r w:rsidRPr="0097012A">
        <w:t>);</w:t>
      </w:r>
    </w:p>
    <w:p w14:paraId="7F091334" w14:textId="77777777" w:rsidR="00182AFE" w:rsidRPr="0097012A" w:rsidRDefault="00182AFE" w:rsidP="004F2313">
      <w:pPr>
        <w:pStyle w:val="Nivel2"/>
        <w:spacing w:before="0"/>
      </w:pPr>
      <w:r w:rsidRPr="0097012A">
        <w:t>Guardar sigilo sobre todas as informações obtidas em decorrência do cumprimento do contrato;</w:t>
      </w:r>
    </w:p>
    <w:p w14:paraId="1A32B53E" w14:textId="77777777" w:rsidR="00182AFE" w:rsidRPr="0097012A" w:rsidRDefault="00182AFE" w:rsidP="004F2313">
      <w:pPr>
        <w:pStyle w:val="Nivel2"/>
        <w:spacing w:before="0"/>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97012A">
          <w:rPr>
            <w:rStyle w:val="Hyperlink"/>
          </w:rPr>
          <w:t>art. 124, II, d, da Lei nº 14.133, de 2021</w:t>
        </w:r>
      </w:hyperlink>
      <w:r w:rsidRPr="0097012A">
        <w:t>;</w:t>
      </w:r>
    </w:p>
    <w:p w14:paraId="265FCF09" w14:textId="77777777" w:rsidR="00182AFE" w:rsidRPr="0097012A" w:rsidRDefault="00182AFE" w:rsidP="004F2313">
      <w:pPr>
        <w:pStyle w:val="Nivel2"/>
        <w:spacing w:before="0"/>
      </w:pPr>
      <w:r w:rsidRPr="0097012A">
        <w:t xml:space="preserve">Cumprir, além </w:t>
      </w:r>
      <w:r w:rsidRPr="00950422">
        <w:t>dos</w:t>
      </w:r>
      <w:r w:rsidRPr="0097012A">
        <w:t xml:space="preserve"> postulados legais vigentes de âmbito federal, estadual ou municipal, as normas de segurança do Contratante;</w:t>
      </w:r>
    </w:p>
    <w:p w14:paraId="449658FF" w14:textId="77777777" w:rsidR="00182AFE" w:rsidRPr="00E66C82" w:rsidRDefault="00182AFE" w:rsidP="004F2313">
      <w:pPr>
        <w:pStyle w:val="Nivel2"/>
        <w:spacing w:before="0"/>
      </w:pPr>
      <w:r w:rsidRPr="00E66C82">
        <w:t>Manter os empregados nos horários predeterminados pelo Contratante.</w:t>
      </w:r>
    </w:p>
    <w:p w14:paraId="56E1087A" w14:textId="77777777" w:rsidR="00182AFE" w:rsidRPr="00E66C82" w:rsidRDefault="00182AFE" w:rsidP="004F2313">
      <w:pPr>
        <w:pStyle w:val="Nivel2"/>
        <w:spacing w:before="0"/>
      </w:pPr>
      <w:r w:rsidRPr="00E66C82">
        <w:lastRenderedPageBreak/>
        <w:t>Apresentar os empregados devidamente identificados por meio de crachá.</w:t>
      </w:r>
    </w:p>
    <w:p w14:paraId="120F01FF" w14:textId="77777777" w:rsidR="00182AFE" w:rsidRPr="00E66C82" w:rsidRDefault="00182AFE" w:rsidP="004F2313">
      <w:pPr>
        <w:pStyle w:val="Nivel2"/>
        <w:spacing w:before="0"/>
      </w:pPr>
      <w:r w:rsidRPr="00E66C82">
        <w:t>Apresentar ao Contratante, quando for o caso, a relação nominal dos empregados que adentrarão no órgão para a execução do serviço.</w:t>
      </w:r>
    </w:p>
    <w:p w14:paraId="64CC46A9" w14:textId="77777777" w:rsidR="00182AFE" w:rsidRPr="00E66C82" w:rsidRDefault="00182AFE" w:rsidP="004F2313">
      <w:pPr>
        <w:pStyle w:val="Nivel2"/>
        <w:spacing w:before="0"/>
      </w:pPr>
      <w:r w:rsidRPr="00E66C82">
        <w:t>Observar os preceitos da legislação sobre a jornada de trabalho, conforme a categoria profissional.</w:t>
      </w:r>
    </w:p>
    <w:p w14:paraId="0BBFB5FD" w14:textId="77777777" w:rsidR="00182AFE" w:rsidRPr="00E66C82" w:rsidRDefault="00182AFE" w:rsidP="004F2313">
      <w:pPr>
        <w:pStyle w:val="Nivel2"/>
        <w:spacing w:before="0"/>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54B5504C" w14:textId="77777777" w:rsidR="00182AFE" w:rsidRPr="00E66C82" w:rsidRDefault="00182AFE" w:rsidP="004F2313">
      <w:pPr>
        <w:pStyle w:val="Nivel2"/>
        <w:spacing w:before="0"/>
      </w:pPr>
      <w:r w:rsidRPr="00E66C82">
        <w:t>Instruir seus empregados quanto à necessidade de acatar as Normas Internas do Contratante.</w:t>
      </w:r>
    </w:p>
    <w:p w14:paraId="4AD665F3" w14:textId="77777777" w:rsidR="00182AFE" w:rsidRPr="00E66C82" w:rsidRDefault="00182AFE" w:rsidP="004F2313">
      <w:pPr>
        <w:pStyle w:val="Nivel2"/>
        <w:spacing w:before="0"/>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1E11FC29" w14:textId="77777777" w:rsidR="00182AFE" w:rsidRPr="00E66C82" w:rsidRDefault="00182AFE" w:rsidP="004F2313">
      <w:pPr>
        <w:pStyle w:val="Nivel2"/>
        <w:spacing w:before="0"/>
      </w:pPr>
      <w:r w:rsidRPr="00E66C82">
        <w:t>Instruir os seus empregados, quanto à prevenção de incêndios nas áreas do Contratante.</w:t>
      </w:r>
    </w:p>
    <w:p w14:paraId="3303856A" w14:textId="77777777" w:rsidR="00182AFE" w:rsidRPr="00E66C82" w:rsidRDefault="00182AFE" w:rsidP="004F2313">
      <w:pPr>
        <w:pStyle w:val="Nivel2"/>
        <w:spacing w:before="0"/>
      </w:pPr>
      <w:r w:rsidRPr="00E66C82">
        <w:t xml:space="preserve">Adotar as providências e precauções necessárias, inclusive consulta nos respectivos órgãos, se necessário for, a fim de que não venham a ser danificadas as redes </w:t>
      </w:r>
      <w:proofErr w:type="spellStart"/>
      <w:r w:rsidRPr="00E66C82">
        <w:t>hidrossanitárias</w:t>
      </w:r>
      <w:proofErr w:type="spellEnd"/>
      <w:r w:rsidRPr="00E66C82">
        <w:t>, elétricas e de comunicação.</w:t>
      </w:r>
    </w:p>
    <w:p w14:paraId="29220927" w14:textId="77777777" w:rsidR="00182AFE" w:rsidRPr="00E66C82" w:rsidRDefault="00182AFE" w:rsidP="004F2313">
      <w:pPr>
        <w:pStyle w:val="Nivel2"/>
        <w:spacing w:before="0"/>
      </w:pPr>
      <w:r w:rsidRPr="00E66C82">
        <w:t>Estar registrada ou inscrita no Conselho Profissional competente, conforme as áreas de atuação previstas no Termo de Referência, em plena validade.</w:t>
      </w:r>
    </w:p>
    <w:p w14:paraId="19C5E840" w14:textId="77777777" w:rsidR="00182AFE" w:rsidRPr="00E66C82" w:rsidRDefault="00182AFE" w:rsidP="004F2313">
      <w:pPr>
        <w:pStyle w:val="Nivel2"/>
        <w:spacing w:before="0"/>
      </w:pPr>
      <w:r w:rsidRPr="00E66C82">
        <w:t>Obter junto aos órgãos competentes, conforme o caso, as licenças necessárias e demais documentos e autorizações exigíveis, na forma da legislação aplicável.</w:t>
      </w:r>
    </w:p>
    <w:p w14:paraId="586B92E0" w14:textId="77777777" w:rsidR="00182AFE" w:rsidRPr="00E66C82" w:rsidRDefault="00182AFE" w:rsidP="004F2313">
      <w:pPr>
        <w:pStyle w:val="Nivel2"/>
        <w:spacing w:before="0"/>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31EE7AFC" w14:textId="77777777" w:rsidR="00182AFE" w:rsidRPr="00C01DAE" w:rsidRDefault="00182AFE" w:rsidP="004F2313">
      <w:pPr>
        <w:pStyle w:val="Nivel2"/>
        <w:spacing w:before="0"/>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24F0E6B2" w14:textId="77777777" w:rsidR="00182AFE" w:rsidRDefault="00182AFE" w:rsidP="004F2313">
      <w:pPr>
        <w:pStyle w:val="Nivel2"/>
        <w:spacing w:before="0"/>
      </w:pPr>
      <w:r w:rsidRPr="00C01DAE">
        <w:t xml:space="preserve">Utilizar </w:t>
      </w:r>
      <w:r w:rsidRPr="00E66C82">
        <w:t>somente</w:t>
      </w:r>
      <w:r w:rsidRPr="00C01DAE">
        <w:t xml:space="preserve"> matéria-prima florestal procedente, nos termos do </w:t>
      </w:r>
      <w:hyperlink r:id="rId28" w:anchor="art11" w:history="1">
        <w:r w:rsidRPr="00212600">
          <w:rPr>
            <w:rStyle w:val="Hyperlink"/>
          </w:rPr>
          <w:t>artigo 11 do Decreto n° 5.975, de 2006</w:t>
        </w:r>
      </w:hyperlink>
      <w:r w:rsidRPr="00C01DAE">
        <w:t xml:space="preserve">, de: </w:t>
      </w:r>
    </w:p>
    <w:p w14:paraId="48CF09A3" w14:textId="77777777" w:rsidR="00182AFE" w:rsidRDefault="00182AFE" w:rsidP="004F2313">
      <w:pPr>
        <w:pStyle w:val="Nivel2"/>
        <w:numPr>
          <w:ilvl w:val="0"/>
          <w:numId w:val="39"/>
        </w:numPr>
        <w:spacing w:before="0"/>
        <w:ind w:left="284" w:firstLine="0"/>
      </w:pPr>
      <w:proofErr w:type="gramStart"/>
      <w:r w:rsidRPr="00C01DAE">
        <w:t>manejo</w:t>
      </w:r>
      <w:proofErr w:type="gramEnd"/>
      <w:r w:rsidRPr="00C01DAE">
        <w:t xml:space="preserve"> florestal, realizado por meio de Plano de Manejo Florestal Sustentável - PMFS devidamente aprovado pelo órgão competente do Sistema Nacional do Meio Ambiente - SISNAMA;</w:t>
      </w:r>
    </w:p>
    <w:p w14:paraId="49B19D49" w14:textId="77777777" w:rsidR="00182AFE" w:rsidRDefault="00182AFE" w:rsidP="004F2313">
      <w:pPr>
        <w:pStyle w:val="Nivel2"/>
        <w:numPr>
          <w:ilvl w:val="0"/>
          <w:numId w:val="39"/>
        </w:numPr>
        <w:spacing w:before="0"/>
        <w:ind w:left="284" w:firstLine="0"/>
      </w:pPr>
      <w:proofErr w:type="gramStart"/>
      <w:r w:rsidRPr="00C01DAE">
        <w:t>supressão</w:t>
      </w:r>
      <w:proofErr w:type="gramEnd"/>
      <w:r w:rsidRPr="00C01DAE">
        <w:t xml:space="preserve"> da vegetação natural, devidamente autorizada pelo órgão competente do Sistema Nacional do Meio Ambiente - SISNAMA; </w:t>
      </w:r>
    </w:p>
    <w:p w14:paraId="3DEBE903" w14:textId="77777777" w:rsidR="00182AFE" w:rsidRDefault="00182AFE" w:rsidP="004F2313">
      <w:pPr>
        <w:pStyle w:val="Nivel2"/>
        <w:numPr>
          <w:ilvl w:val="0"/>
          <w:numId w:val="39"/>
        </w:numPr>
        <w:spacing w:before="0"/>
        <w:ind w:left="284" w:firstLine="0"/>
      </w:pPr>
      <w:proofErr w:type="gramStart"/>
      <w:r w:rsidRPr="00C01DAE">
        <w:t>florestas</w:t>
      </w:r>
      <w:proofErr w:type="gramEnd"/>
      <w:r w:rsidRPr="00C01DAE">
        <w:t xml:space="preserve"> plantadas; e </w:t>
      </w:r>
    </w:p>
    <w:p w14:paraId="1E56FCB9" w14:textId="77777777" w:rsidR="00182AFE" w:rsidRPr="00C01DAE" w:rsidRDefault="00182AFE" w:rsidP="004F2313">
      <w:pPr>
        <w:pStyle w:val="Nivel2"/>
        <w:numPr>
          <w:ilvl w:val="0"/>
          <w:numId w:val="39"/>
        </w:numPr>
        <w:spacing w:before="0"/>
        <w:ind w:left="284" w:firstLine="0"/>
      </w:pPr>
      <w:proofErr w:type="gramStart"/>
      <w:r w:rsidRPr="00C01DAE">
        <w:t>outras</w:t>
      </w:r>
      <w:proofErr w:type="gramEnd"/>
      <w:r w:rsidRPr="00C01DAE">
        <w:t xml:space="preserve"> fontes de biomassa florestal, definidas em normas específicas do órgão ambiental competente.</w:t>
      </w:r>
    </w:p>
    <w:p w14:paraId="0A29F683" w14:textId="77777777" w:rsidR="00182AFE" w:rsidRPr="00C01DAE" w:rsidRDefault="00182AFE" w:rsidP="004F2313">
      <w:pPr>
        <w:pStyle w:val="Nivel2"/>
        <w:spacing w:before="0"/>
      </w:pPr>
      <w:r w:rsidRPr="00E66C82">
        <w:t>Comprovar</w:t>
      </w:r>
      <w:r w:rsidRPr="00C01DAE">
        <w:t xml:space="preserve"> a procedência legal dos produtos ou subprodutos florestais utilizados em cada etapa da execução contratual, nos termos do </w:t>
      </w:r>
      <w:hyperlink r:id="rId29" w:history="1">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14:paraId="06E2C700" w14:textId="77777777" w:rsidR="00182AFE" w:rsidRPr="00C01DAE" w:rsidRDefault="00182AFE" w:rsidP="004F2313">
      <w:pPr>
        <w:pStyle w:val="PargrafodaLista"/>
        <w:numPr>
          <w:ilvl w:val="0"/>
          <w:numId w:val="40"/>
        </w:numPr>
        <w:spacing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Cópias autenticadas das notas fiscais de aquisição dos produtos ou subprodutos florestais; </w:t>
      </w:r>
    </w:p>
    <w:p w14:paraId="44F90272" w14:textId="77777777" w:rsidR="00182AFE" w:rsidRPr="00C01DAE" w:rsidRDefault="00182AFE" w:rsidP="004F2313">
      <w:pPr>
        <w:pStyle w:val="PargrafodaLista"/>
        <w:numPr>
          <w:ilvl w:val="0"/>
          <w:numId w:val="40"/>
        </w:numPr>
        <w:spacing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w:t>
      </w:r>
      <w:r w:rsidRPr="00C01DAE">
        <w:rPr>
          <w:rFonts w:ascii="Arial" w:eastAsia="Calibri" w:hAnsi="Arial" w:cs="Arial"/>
          <w:sz w:val="20"/>
          <w:szCs w:val="20"/>
          <w:lang w:eastAsia="en-US"/>
        </w:rPr>
        <w:lastRenderedPageBreak/>
        <w:t xml:space="preserve">Recursos Ambientais - CTF, mantido pelo IBAMA, quando tal inscrição for obrigatória, acompanhados dos respectivos Certificados de Regularidade válidos, conforme </w:t>
      </w:r>
      <w:hyperlink r:id="rId30" w:anchor="art17" w:history="1">
        <w:r w:rsidRPr="002E5049">
          <w:rPr>
            <w:rStyle w:val="Hyperlink"/>
            <w:rFonts w:ascii="Arial" w:eastAsia="Calibri" w:hAnsi="Arial" w:cs="Arial"/>
            <w:sz w:val="20"/>
            <w:szCs w:val="20"/>
            <w:lang w:eastAsia="en-US"/>
          </w:rPr>
          <w:t>artigo 17, inciso II, da Lei n° 6.938, de 1981</w:t>
        </w:r>
      </w:hyperlink>
      <w:r w:rsidRPr="00C01DAE">
        <w:rPr>
          <w:rFonts w:ascii="Arial" w:eastAsia="Calibri" w:hAnsi="Arial" w:cs="Arial"/>
          <w:sz w:val="20"/>
          <w:szCs w:val="20"/>
          <w:lang w:eastAsia="en-US"/>
        </w:rPr>
        <w:t>, e legislação correlata;</w:t>
      </w:r>
    </w:p>
    <w:p w14:paraId="1FDFB924" w14:textId="77777777" w:rsidR="00182AFE" w:rsidRPr="00C01DAE" w:rsidRDefault="00182AFE" w:rsidP="004F2313">
      <w:pPr>
        <w:pStyle w:val="PargrafodaLista"/>
        <w:numPr>
          <w:ilvl w:val="0"/>
          <w:numId w:val="40"/>
        </w:numPr>
        <w:spacing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Documento de Origem Florestal – DOF, instituído p</w:t>
      </w:r>
      <w:r w:rsidRPr="0010340A">
        <w:rPr>
          <w:rFonts w:ascii="Arial" w:eastAsia="Calibri" w:hAnsi="Arial" w:cs="Arial"/>
          <w:sz w:val="20"/>
          <w:szCs w:val="20"/>
          <w:lang w:eastAsia="en-US"/>
        </w:rPr>
        <w:t xml:space="preserve">ela </w:t>
      </w:r>
      <w:hyperlink r:id="rId31" w:history="1">
        <w:r w:rsidRPr="0043593B">
          <w:rPr>
            <w:rFonts w:ascii="Arial" w:hAnsi="Arial" w:cs="Arial"/>
            <w:sz w:val="20"/>
            <w:szCs w:val="20"/>
            <w:lang w:eastAsia="en-US"/>
          </w:rPr>
          <w:t>Portaria n° 253, de 18/08/2006</w:t>
        </w:r>
      </w:hyperlink>
      <w:r w:rsidRPr="0010340A">
        <w:rPr>
          <w:rFonts w:ascii="Arial" w:eastAsia="Calibri" w:hAnsi="Arial" w:cs="Arial"/>
          <w:sz w:val="20"/>
          <w:szCs w:val="20"/>
          <w:lang w:eastAsia="en-US"/>
        </w:rPr>
        <w:t xml:space="preserve">, do Ministério do Meio Ambiente, e </w:t>
      </w:r>
      <w:hyperlink r:id="rId32" w:history="1">
        <w:r w:rsidRPr="0043593B">
          <w:rPr>
            <w:rFonts w:ascii="Arial" w:hAnsi="Arial" w:cs="Arial"/>
            <w:sz w:val="20"/>
            <w:szCs w:val="20"/>
            <w:lang w:eastAsia="en-US"/>
          </w:rPr>
          <w:t>Instrução Normativa IBAMA n° 21, de 24/12/2014</w:t>
        </w:r>
      </w:hyperlink>
      <w:r w:rsidRPr="0010340A">
        <w:rPr>
          <w:rFonts w:ascii="Arial" w:eastAsia="Calibri" w:hAnsi="Arial" w:cs="Arial"/>
          <w:sz w:val="20"/>
          <w:szCs w:val="20"/>
          <w:lang w:eastAsia="en-US"/>
        </w:rPr>
        <w:t>, quando se tratar de produtos ou subprodutos florestais de origem nativa cujo transporte e armazenamento exijam a emissão de tal licença obrigatória; e</w:t>
      </w:r>
    </w:p>
    <w:p w14:paraId="64CE58DE" w14:textId="77777777" w:rsidR="00182AFE" w:rsidRPr="00C01DAE" w:rsidRDefault="00182AFE" w:rsidP="004F2313">
      <w:pPr>
        <w:pStyle w:val="Nivel3"/>
        <w:spacing w:before="0"/>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B341EBA" w14:textId="77777777" w:rsidR="00182AFE" w:rsidRPr="00C01DAE" w:rsidRDefault="00182AFE" w:rsidP="004F2313">
      <w:pPr>
        <w:pStyle w:val="Nivel2"/>
        <w:spacing w:before="0"/>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hyperlink r:id="rId33" w:anchor="art4§2" w:history="1">
        <w:r w:rsidRPr="000C2487">
          <w:rPr>
            <w:rStyle w:val="Hyperlink"/>
            <w:rFonts w:eastAsia="Calibri"/>
            <w:lang w:eastAsia="en-US"/>
          </w:rPr>
          <w:t>artigo 4°, §§ 2° e 3°, da Instrução Normativa SLTI/MP n° 1, de 19/01/2010</w:t>
        </w:r>
      </w:hyperlink>
      <w:r w:rsidRPr="00C01DAE">
        <w:rPr>
          <w:lang w:eastAsia="en-US"/>
        </w:rPr>
        <w:t>, nos seguintes termos:</w:t>
      </w:r>
    </w:p>
    <w:p w14:paraId="798BBCDA" w14:textId="77777777" w:rsidR="00182AFE" w:rsidRPr="00C01DAE" w:rsidRDefault="00182AFE" w:rsidP="004F2313">
      <w:pPr>
        <w:pStyle w:val="Nivel3"/>
        <w:spacing w:before="0"/>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0D8FDFF" w14:textId="77777777" w:rsidR="00182AFE" w:rsidRPr="00C01DAE" w:rsidRDefault="00182AFE" w:rsidP="004F2313">
      <w:pPr>
        <w:pStyle w:val="Nivel3"/>
        <w:spacing w:before="0"/>
        <w:rPr>
          <w:lang w:eastAsia="en-US"/>
        </w:rPr>
      </w:pPr>
      <w:r w:rsidRPr="00C01DAE">
        <w:rPr>
          <w:lang w:eastAsia="en-US"/>
        </w:rPr>
        <w:t xml:space="preserve">Nos termos dos </w:t>
      </w:r>
      <w:hyperlink r:id="rId34" w:history="1">
        <w:r w:rsidRPr="00881B8D">
          <w:rPr>
            <w:rStyle w:val="Hyperlink"/>
            <w:rFonts w:eastAsia="Calibri"/>
            <w:lang w:eastAsia="en-US"/>
          </w:rPr>
          <w:t>artigos 3° e 10° da Resolução CONAMA n° 307, de 05/07/2002</w:t>
        </w:r>
      </w:hyperlink>
      <w:r w:rsidRPr="00C01DAE">
        <w:rPr>
          <w:lang w:eastAsia="en-US"/>
        </w:rPr>
        <w:t>, o Contratado deverá providenciar a destinação ambientalmente adequada dos resíduos da construção civil originários da contratação, obedecendo, no que couber, aos seguintes procedimentos:</w:t>
      </w:r>
    </w:p>
    <w:p w14:paraId="1F94CA6C" w14:textId="77777777" w:rsidR="00182AFE" w:rsidRPr="00C01DAE" w:rsidRDefault="00182AFE" w:rsidP="004F2313">
      <w:pPr>
        <w:pStyle w:val="Nivel4"/>
        <w:spacing w:before="0"/>
        <w:rPr>
          <w:lang w:eastAsia="en-US"/>
        </w:rPr>
      </w:pPr>
      <w:proofErr w:type="gramStart"/>
      <w:r w:rsidRPr="00C01DAE">
        <w:rPr>
          <w:lang w:eastAsia="en-US"/>
        </w:rPr>
        <w:t>resíduos</w:t>
      </w:r>
      <w:proofErr w:type="gramEnd"/>
      <w:r w:rsidRPr="00C01DAE">
        <w:rPr>
          <w:lang w:eastAsia="en-US"/>
        </w:rPr>
        <w:t xml:space="preserve"> Classe A (reutilizáveis ou recicláveis como agregados): deverão ser reutilizados ou reciclados na forma de agregados, ou encaminhados a aterros de resíduos classe A de preservação de material para usos futuros. </w:t>
      </w:r>
    </w:p>
    <w:p w14:paraId="2A266036" w14:textId="77777777" w:rsidR="00182AFE" w:rsidRPr="00C01DAE" w:rsidRDefault="00182AFE" w:rsidP="004F2313">
      <w:pPr>
        <w:pStyle w:val="Nivel4"/>
        <w:spacing w:before="0"/>
        <w:rPr>
          <w:lang w:eastAsia="en-US"/>
        </w:rPr>
      </w:pPr>
      <w:proofErr w:type="gramStart"/>
      <w:r w:rsidRPr="00C01DAE">
        <w:rPr>
          <w:lang w:eastAsia="en-US"/>
        </w:rPr>
        <w:t>resíduos</w:t>
      </w:r>
      <w:proofErr w:type="gramEnd"/>
      <w:r w:rsidRPr="00C01DAE">
        <w:rPr>
          <w:lang w:eastAsia="en-US"/>
        </w:rPr>
        <w:t xml:space="preserve"> Classe B (recicláveis para outras destinações): deverão ser reutilizados, reciclados ou encaminhados a áreas de armazenamento temporário, sendo dispostos de modo a permitir a sua utilização ou reciclagem futura.</w:t>
      </w:r>
    </w:p>
    <w:p w14:paraId="1D45C7D5" w14:textId="77777777" w:rsidR="00182AFE" w:rsidRPr="00C01DAE" w:rsidRDefault="00182AFE" w:rsidP="004F2313">
      <w:pPr>
        <w:pStyle w:val="Nivel4"/>
        <w:spacing w:before="0"/>
        <w:rPr>
          <w:lang w:eastAsia="en-US"/>
        </w:rPr>
      </w:pPr>
      <w:proofErr w:type="gramStart"/>
      <w:r w:rsidRPr="00C01DAE">
        <w:rPr>
          <w:lang w:eastAsia="en-US"/>
        </w:rPr>
        <w:t>resíduos</w:t>
      </w:r>
      <w:proofErr w:type="gramEnd"/>
      <w:r w:rsidRPr="00C01DAE">
        <w:rPr>
          <w:lang w:eastAsia="en-US"/>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14:paraId="190FE7CC" w14:textId="77777777" w:rsidR="00182AFE" w:rsidRPr="00C01DAE" w:rsidRDefault="00182AFE" w:rsidP="004F2313">
      <w:pPr>
        <w:pStyle w:val="Nivel4"/>
        <w:spacing w:before="0"/>
        <w:rPr>
          <w:lang w:eastAsia="en-US"/>
        </w:rPr>
      </w:pPr>
      <w:proofErr w:type="gramStart"/>
      <w:r w:rsidRPr="00C01DAE">
        <w:rPr>
          <w:lang w:eastAsia="en-US"/>
        </w:rPr>
        <w:t>resíduos</w:t>
      </w:r>
      <w:proofErr w:type="gramEnd"/>
      <w:r w:rsidRPr="00C01DAE">
        <w:rPr>
          <w:lang w:eastAsia="en-US"/>
        </w:rPr>
        <w:t xml:space="preserve"> Classe D (perigosos, contaminados ou prejudiciais à saúde): deverão ser armazenados, transportados, reutilizados e destinados em conformidade com as normas técnicas específicas.</w:t>
      </w:r>
    </w:p>
    <w:p w14:paraId="123C3BCA" w14:textId="77777777" w:rsidR="00182AFE" w:rsidRPr="00C01DAE" w:rsidRDefault="00182AFE" w:rsidP="004F2313">
      <w:pPr>
        <w:pStyle w:val="Nivel3"/>
        <w:spacing w:before="0"/>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2BCE78D5" w14:textId="77777777" w:rsidR="00182AFE" w:rsidRPr="000028D5" w:rsidRDefault="00182AFE" w:rsidP="004F2313">
      <w:pPr>
        <w:pStyle w:val="Nivel3"/>
        <w:spacing w:before="0"/>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 xml:space="preserve">estão acompanhados de Controle de Transporte de Resíduos, em conformidade com as normas da Agência Brasileira de Normas Técnicas - ABNT, ABNT NBR </w:t>
      </w:r>
      <w:proofErr w:type="spellStart"/>
      <w:r w:rsidRPr="000028D5">
        <w:rPr>
          <w:lang w:eastAsia="en-US"/>
        </w:rPr>
        <w:t>ns</w:t>
      </w:r>
      <w:proofErr w:type="spellEnd"/>
      <w:r w:rsidRPr="000028D5">
        <w:rPr>
          <w:lang w:eastAsia="en-US"/>
        </w:rPr>
        <w:t>. 15.112, 15.113, 15.114, 15.115 e 15.116, de 2004.</w:t>
      </w:r>
    </w:p>
    <w:p w14:paraId="2AFE474E" w14:textId="77777777" w:rsidR="00182AFE" w:rsidRPr="000028D5" w:rsidRDefault="00182AFE" w:rsidP="004F2313">
      <w:pPr>
        <w:pStyle w:val="Nivel2"/>
        <w:spacing w:before="0"/>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780234D7" w14:textId="77777777" w:rsidR="00182AFE" w:rsidRPr="000028D5" w:rsidRDefault="00182AFE" w:rsidP="004F2313">
      <w:pPr>
        <w:pStyle w:val="Nivel3"/>
        <w:spacing w:before="0"/>
        <w:rPr>
          <w:lang w:eastAsia="en-US"/>
        </w:rPr>
      </w:pPr>
    </w:p>
    <w:p w14:paraId="07B218D4" w14:textId="77777777" w:rsidR="00182AFE" w:rsidRPr="000028D5" w:rsidRDefault="00182AFE" w:rsidP="004F2313">
      <w:pPr>
        <w:pStyle w:val="Nivel3"/>
        <w:spacing w:before="0"/>
        <w:rPr>
          <w:lang w:eastAsia="en-US"/>
        </w:rPr>
      </w:pPr>
      <w:r w:rsidRPr="000028D5">
        <w:rPr>
          <w:lang w:eastAsia="en-US"/>
        </w:rPr>
        <w:lastRenderedPageBreak/>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hyperlink r:id="rId35" w:history="1">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14:paraId="566F2A7F" w14:textId="77777777" w:rsidR="00182AFE" w:rsidRPr="00DC7E1B" w:rsidRDefault="00182AFE" w:rsidP="004F2313">
      <w:pPr>
        <w:pStyle w:val="Nivel3"/>
        <w:spacing w:before="0"/>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hyperlink r:id="rId36" w:history="1">
        <w:r w:rsidRPr="00DC7E1B">
          <w:rPr>
            <w:rStyle w:val="Hyperlink"/>
          </w:rPr>
          <w:t>Resolução CONAMA n° 01, de 08/03/90</w:t>
        </w:r>
      </w:hyperlink>
      <w:r w:rsidRPr="00DC7E1B">
        <w:rPr>
          <w:lang w:eastAsia="en-US"/>
        </w:rPr>
        <w:t>, e legislação correlata.</w:t>
      </w:r>
    </w:p>
    <w:p w14:paraId="01BE2DCC" w14:textId="77777777" w:rsidR="00182AFE" w:rsidRPr="00C01DAE" w:rsidRDefault="00182AFE" w:rsidP="004F2313">
      <w:pPr>
        <w:pStyle w:val="Nivel2"/>
        <w:spacing w:before="0"/>
      </w:pPr>
      <w:r w:rsidRPr="00C01DAE">
        <w:t xml:space="preserve">Nos termos do </w:t>
      </w:r>
      <w:hyperlink r:id="rId37" w:history="1">
        <w:r w:rsidRPr="00075FCE">
          <w:rPr>
            <w:rStyle w:val="Hyperlink"/>
          </w:rPr>
          <w:t>artigo 4°, § 3°, da Instrução Normativa SLTI/MP n° 1, de 19/01/2010</w:t>
        </w:r>
      </w:hyperlink>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77EF8E8C" w14:textId="77777777" w:rsidR="00182AFE" w:rsidRPr="004A61DB" w:rsidRDefault="00182AFE" w:rsidP="004F2313">
      <w:pPr>
        <w:pStyle w:val="Nivel2"/>
        <w:spacing w:before="0"/>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3C3C8DD8" w14:textId="77777777" w:rsidR="00182AFE" w:rsidRPr="004A61DB" w:rsidRDefault="00182AFE" w:rsidP="004F2313">
      <w:pPr>
        <w:pStyle w:val="Nivel2"/>
        <w:spacing w:before="0"/>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7A1A611F" w14:textId="77777777" w:rsidR="00182AFE" w:rsidRPr="004A61DB" w:rsidRDefault="00182AFE" w:rsidP="004F2313">
      <w:pPr>
        <w:pStyle w:val="Nivel2"/>
        <w:spacing w:before="0"/>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10CD14E" w14:textId="77777777" w:rsidR="00182AFE" w:rsidRPr="006E03E3" w:rsidRDefault="00182AFE" w:rsidP="004F2313">
      <w:pPr>
        <w:pStyle w:val="Nivel01"/>
        <w:spacing w:before="0" w:after="120" w:line="276" w:lineRule="auto"/>
      </w:pPr>
      <w:r w:rsidRPr="006E03E3">
        <w:t>CLÁUSULA DÉCIMA- OBRIGAÇÕES PERTINENTES À LGPD</w:t>
      </w:r>
    </w:p>
    <w:p w14:paraId="43C67EAB" w14:textId="77777777" w:rsidR="00182AFE" w:rsidRPr="004F2313" w:rsidRDefault="00182AFE" w:rsidP="004F2313">
      <w:pPr>
        <w:pStyle w:val="Nvel2-Red"/>
        <w:spacing w:before="0"/>
        <w:rPr>
          <w:i w:val="0"/>
          <w:color w:val="auto"/>
        </w:rPr>
      </w:pPr>
      <w:r w:rsidRPr="004F2313">
        <w:rPr>
          <w:i w:val="0"/>
          <w:color w:val="auto"/>
        </w:rPr>
        <w:t xml:space="preserve">As partes deverão cumprir a </w:t>
      </w:r>
      <w:hyperlink r:id="rId38" w:history="1">
        <w:r w:rsidRPr="004F2313">
          <w:rPr>
            <w:rStyle w:val="Hyperlink"/>
            <w:i w:val="0"/>
            <w:color w:val="auto"/>
          </w:rPr>
          <w:t>Lei nº 13.709, de 14 de agosto de 2018 (LGPD)</w:t>
        </w:r>
      </w:hyperlink>
      <w:r w:rsidRPr="004F2313">
        <w:rPr>
          <w:i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0F63E17" w14:textId="77777777" w:rsidR="00182AFE" w:rsidRPr="004F2313" w:rsidRDefault="00182AFE" w:rsidP="004F2313">
      <w:pPr>
        <w:pStyle w:val="Nvel2-Red"/>
        <w:spacing w:before="0"/>
        <w:rPr>
          <w:i w:val="0"/>
          <w:color w:val="auto"/>
        </w:rPr>
      </w:pPr>
      <w:r w:rsidRPr="004F2313">
        <w:rPr>
          <w:i w:val="0"/>
          <w:color w:val="auto"/>
        </w:rPr>
        <w:t xml:space="preserve">Os dados obtidos somente poderão ser utilizados para as finalidades que justificaram seu acesso e de acordo com a boa-fé e com os princípios do </w:t>
      </w:r>
      <w:hyperlink r:id="rId39" w:anchor="art6" w:history="1">
        <w:r w:rsidRPr="004F2313">
          <w:rPr>
            <w:rStyle w:val="Hyperlink"/>
            <w:i w:val="0"/>
            <w:color w:val="auto"/>
          </w:rPr>
          <w:t>art. 6º da LGPD</w:t>
        </w:r>
      </w:hyperlink>
      <w:r w:rsidRPr="004F2313">
        <w:rPr>
          <w:i w:val="0"/>
          <w:color w:val="auto"/>
        </w:rPr>
        <w:t xml:space="preserve">. </w:t>
      </w:r>
    </w:p>
    <w:p w14:paraId="71B8B545" w14:textId="77777777" w:rsidR="00182AFE" w:rsidRPr="004F2313" w:rsidRDefault="00182AFE" w:rsidP="004F2313">
      <w:pPr>
        <w:pStyle w:val="Nvel2-Red"/>
        <w:spacing w:before="0"/>
        <w:rPr>
          <w:i w:val="0"/>
          <w:color w:val="auto"/>
        </w:rPr>
      </w:pPr>
      <w:r w:rsidRPr="004F2313">
        <w:rPr>
          <w:i w:val="0"/>
          <w:color w:val="auto"/>
        </w:rPr>
        <w:t>É vedado o compartilhamento com terceiros dos dados obtidos fora das hipóteses permitidas em Lei.</w:t>
      </w:r>
    </w:p>
    <w:p w14:paraId="560F0BC1" w14:textId="77777777" w:rsidR="00182AFE" w:rsidRPr="004F2313" w:rsidRDefault="00182AFE" w:rsidP="004F2313">
      <w:pPr>
        <w:pStyle w:val="Nvel2-Red"/>
        <w:spacing w:before="0"/>
        <w:rPr>
          <w:i w:val="0"/>
          <w:color w:val="auto"/>
        </w:rPr>
      </w:pPr>
      <w:r w:rsidRPr="004F2313">
        <w:rPr>
          <w:i w:val="0"/>
          <w:color w:val="auto"/>
        </w:rPr>
        <w:t xml:space="preserve">A Administração deverá ser informada no prazo de 5 (cinco) dias úteis sobre todos os contratos de </w:t>
      </w:r>
      <w:proofErr w:type="spellStart"/>
      <w:r w:rsidRPr="004F2313">
        <w:rPr>
          <w:i w:val="0"/>
          <w:color w:val="auto"/>
        </w:rPr>
        <w:t>suboperação</w:t>
      </w:r>
      <w:proofErr w:type="spellEnd"/>
      <w:r w:rsidRPr="004F2313">
        <w:rPr>
          <w:i w:val="0"/>
          <w:color w:val="auto"/>
        </w:rPr>
        <w:t xml:space="preserve"> firmados ou que venham a ser celebrados pelo Contratado. </w:t>
      </w:r>
    </w:p>
    <w:p w14:paraId="1A42D657" w14:textId="77777777" w:rsidR="00182AFE" w:rsidRPr="004F2313" w:rsidRDefault="00182AFE" w:rsidP="004F2313">
      <w:pPr>
        <w:pStyle w:val="Nvel2-Red"/>
        <w:spacing w:before="0"/>
        <w:rPr>
          <w:i w:val="0"/>
          <w:color w:val="auto"/>
        </w:rPr>
      </w:pPr>
      <w:r w:rsidRPr="004F2313">
        <w:rPr>
          <w:i w:val="0"/>
          <w:color w:val="auto"/>
        </w:rPr>
        <w:t xml:space="preserve">Terminado o tratamento dos dados nos termos do </w:t>
      </w:r>
      <w:hyperlink r:id="rId40" w:anchor="art15" w:history="1">
        <w:r w:rsidRPr="004F2313">
          <w:rPr>
            <w:rStyle w:val="Hyperlink"/>
            <w:i w:val="0"/>
            <w:color w:val="auto"/>
          </w:rPr>
          <w:t>art. 15 da LGPD</w:t>
        </w:r>
      </w:hyperlink>
      <w:r w:rsidRPr="004F2313">
        <w:rPr>
          <w:i w:val="0"/>
          <w:color w:val="auto"/>
        </w:rPr>
        <w:t xml:space="preserve">, é dever do contratado eliminá-los, com exceção das hipóteses do </w:t>
      </w:r>
      <w:hyperlink r:id="rId41" w:anchor="art16" w:history="1">
        <w:r w:rsidRPr="004F2313">
          <w:rPr>
            <w:rStyle w:val="Hyperlink"/>
            <w:i w:val="0"/>
            <w:color w:val="auto"/>
          </w:rPr>
          <w:t>art. 16 da LGPD</w:t>
        </w:r>
      </w:hyperlink>
      <w:r w:rsidRPr="004F2313">
        <w:rPr>
          <w:i w:val="0"/>
          <w:color w:val="auto"/>
        </w:rPr>
        <w:t xml:space="preserve">, incluindo aquelas em que houver necessidade de guarda de documentação para fins de comprovação do cumprimento de obrigações legais ou contratuais e somente enquanto não prescritas essas obrigações. </w:t>
      </w:r>
    </w:p>
    <w:p w14:paraId="11257850" w14:textId="77777777" w:rsidR="00182AFE" w:rsidRPr="004F2313" w:rsidRDefault="00182AFE" w:rsidP="004F2313">
      <w:pPr>
        <w:pStyle w:val="Nvel2-Red"/>
        <w:spacing w:before="0"/>
        <w:rPr>
          <w:i w:val="0"/>
          <w:color w:val="auto"/>
        </w:rPr>
      </w:pPr>
      <w:r w:rsidRPr="004F2313">
        <w:rPr>
          <w:i w:val="0"/>
          <w:color w:val="auto"/>
        </w:rPr>
        <w:t xml:space="preserve">É dever do contratado orientar e treinar seus empregados sobre os deveres, requisitos e responsabilidades decorrentes da LGPD. </w:t>
      </w:r>
    </w:p>
    <w:p w14:paraId="65854B15" w14:textId="77777777" w:rsidR="00182AFE" w:rsidRPr="004F2313" w:rsidRDefault="00182AFE" w:rsidP="004F2313">
      <w:pPr>
        <w:pStyle w:val="Nvel2-Red"/>
        <w:spacing w:before="0"/>
        <w:rPr>
          <w:i w:val="0"/>
          <w:color w:val="auto"/>
        </w:rPr>
      </w:pPr>
      <w:r w:rsidRPr="004F2313">
        <w:rPr>
          <w:i w:val="0"/>
          <w:color w:val="auto"/>
        </w:rPr>
        <w:t xml:space="preserve">O Contratado deverá exigir de </w:t>
      </w:r>
      <w:proofErr w:type="spellStart"/>
      <w:r w:rsidRPr="004F2313">
        <w:rPr>
          <w:i w:val="0"/>
          <w:color w:val="auto"/>
        </w:rPr>
        <w:t>suboperadores</w:t>
      </w:r>
      <w:proofErr w:type="spellEnd"/>
      <w:r w:rsidRPr="004F2313">
        <w:rPr>
          <w:i w:val="0"/>
          <w:color w:val="auto"/>
        </w:rPr>
        <w:t xml:space="preserve"> e subcontratados o cumprimento dos deveres da presente cláusula, permanecendo integralmente responsável por garantir sua observância.</w:t>
      </w:r>
    </w:p>
    <w:p w14:paraId="459E6368" w14:textId="77777777" w:rsidR="00182AFE" w:rsidRPr="004F2313" w:rsidRDefault="00182AFE" w:rsidP="004F2313">
      <w:pPr>
        <w:pStyle w:val="Nvel2-Red"/>
        <w:spacing w:before="0"/>
        <w:rPr>
          <w:i w:val="0"/>
          <w:color w:val="auto"/>
        </w:rPr>
      </w:pPr>
      <w:r w:rsidRPr="004F2313">
        <w:rPr>
          <w:i w:val="0"/>
          <w:color w:val="auto"/>
        </w:rPr>
        <w:lastRenderedPageBreak/>
        <w:t xml:space="preserve">O Contratante poderá realizar diligência para aferir o cumprimento dessa cláusula, devendo o Contratado atender prontamente eventuais pedidos de comprovação formulados. </w:t>
      </w:r>
    </w:p>
    <w:p w14:paraId="68587381" w14:textId="77777777" w:rsidR="00182AFE" w:rsidRPr="004F2313" w:rsidRDefault="00182AFE" w:rsidP="004F2313">
      <w:pPr>
        <w:pStyle w:val="Nvel2-Red"/>
        <w:spacing w:before="0"/>
        <w:rPr>
          <w:i w:val="0"/>
          <w:color w:val="auto"/>
        </w:rPr>
      </w:pPr>
      <w:r w:rsidRPr="004F2313">
        <w:rPr>
          <w:i w:val="0"/>
          <w:color w:val="auto"/>
        </w:rPr>
        <w:t xml:space="preserve">O Contratado deverá prestar, no prazo fixado pelo Contratante, prorrogável justificadamente, quaisquer informações acerca dos dados pessoais para cumprimento da LGPD, inclusive quanto a eventual descarte realizado. </w:t>
      </w:r>
    </w:p>
    <w:p w14:paraId="24541D31" w14:textId="77777777" w:rsidR="00182AFE" w:rsidRPr="004F2313" w:rsidRDefault="00182AFE" w:rsidP="004F2313">
      <w:pPr>
        <w:pStyle w:val="Nvel2-Red"/>
        <w:spacing w:before="0"/>
        <w:rPr>
          <w:i w:val="0"/>
          <w:color w:val="auto"/>
        </w:rPr>
      </w:pPr>
      <w:r w:rsidRPr="004F2313">
        <w:rPr>
          <w:i w:val="0"/>
          <w:color w:val="auto"/>
        </w:rPr>
        <w:t xml:space="preserve">Bancos de dados formados a partir de contratos administrativos, notadamente aqueles que se proponham a armazenar dados pessoais, devem ser mantidos em ambiente virtual controlado, com registro individual </w:t>
      </w:r>
      <w:proofErr w:type="spellStart"/>
      <w:r w:rsidRPr="004F2313">
        <w:rPr>
          <w:i w:val="0"/>
          <w:color w:val="auto"/>
        </w:rPr>
        <w:t>rastreável</w:t>
      </w:r>
      <w:proofErr w:type="spellEnd"/>
      <w:r w:rsidRPr="004F2313">
        <w:rPr>
          <w:i w:val="0"/>
          <w:color w:val="auto"/>
        </w:rPr>
        <w:t xml:space="preserve"> de tratamentos realizados (</w:t>
      </w:r>
      <w:hyperlink r:id="rId42" w:history="1">
        <w:r w:rsidRPr="004F2313">
          <w:rPr>
            <w:rStyle w:val="Hyperlink"/>
            <w:i w:val="0"/>
            <w:color w:val="auto"/>
          </w:rPr>
          <w:t>LGPD, art. 37</w:t>
        </w:r>
      </w:hyperlink>
      <w:r w:rsidRPr="004F2313">
        <w:rPr>
          <w:i w:val="0"/>
          <w:color w:val="auto"/>
        </w:rPr>
        <w:t>), com cada acesso, data, horário e registro da finalidade, para efeito de responsabilização, em caso de eventuais omissões, desvios ou abusos.</w:t>
      </w:r>
    </w:p>
    <w:p w14:paraId="49F0A7E8" w14:textId="77777777" w:rsidR="00182AFE" w:rsidRPr="004F2313" w:rsidRDefault="00182AFE" w:rsidP="004F2313">
      <w:pPr>
        <w:pStyle w:val="Nvel3-R"/>
        <w:spacing w:before="0"/>
        <w:rPr>
          <w:i w:val="0"/>
          <w:color w:val="auto"/>
        </w:rPr>
      </w:pPr>
      <w:r w:rsidRPr="004F2313">
        <w:rPr>
          <w:i w:val="0"/>
          <w:color w:val="auto"/>
        </w:rPr>
        <w:t xml:space="preserve">Os referidos bancos de dados devem ser desenvolvidos em formato </w:t>
      </w:r>
      <w:proofErr w:type="spellStart"/>
      <w:r w:rsidRPr="004F2313">
        <w:rPr>
          <w:i w:val="0"/>
          <w:color w:val="auto"/>
        </w:rPr>
        <w:t>interoperável</w:t>
      </w:r>
      <w:proofErr w:type="spellEnd"/>
      <w:r w:rsidRPr="004F2313">
        <w:rPr>
          <w:i w:val="0"/>
          <w:color w:val="auto"/>
        </w:rPr>
        <w:t>, a fim de garantir a reutilização desses dados pela Administração nas hipóteses previstas na LGPD.</w:t>
      </w:r>
    </w:p>
    <w:p w14:paraId="30665795" w14:textId="77777777" w:rsidR="00182AFE" w:rsidRPr="004F2313" w:rsidRDefault="00182AFE" w:rsidP="004F2313">
      <w:pPr>
        <w:pStyle w:val="Nvel2-Red"/>
        <w:spacing w:before="0"/>
        <w:rPr>
          <w:i w:val="0"/>
          <w:color w:val="auto"/>
        </w:rPr>
      </w:pPr>
      <w:r w:rsidRPr="004F2313">
        <w:rPr>
          <w:i w:val="0"/>
          <w:color w:val="auto"/>
        </w:rPr>
        <w:t>O contrato está sujeito a ser alterado nos procedimentos pertinentes ao tratamento de dados pessoais, quando indicado pela autoridade competente, em especial a ANPD por meio de opiniões técnicas ou recomendações, editadas na forma da LGPD.</w:t>
      </w:r>
    </w:p>
    <w:p w14:paraId="613AC2F9" w14:textId="77777777" w:rsidR="00182AFE" w:rsidRPr="004F2313" w:rsidRDefault="00182AFE" w:rsidP="004F2313">
      <w:pPr>
        <w:pStyle w:val="Nvel2-Red"/>
        <w:spacing w:before="0"/>
        <w:rPr>
          <w:i w:val="0"/>
          <w:color w:val="auto"/>
        </w:rPr>
      </w:pPr>
      <w:r w:rsidRPr="004F2313">
        <w:rPr>
          <w:i w:val="0"/>
          <w:color w:val="auto"/>
        </w:rPr>
        <w:t xml:space="preserve">Os contratos e convênios de que trata o </w:t>
      </w:r>
      <w:hyperlink r:id="rId43" w:anchor="art26§1" w:history="1">
        <w:r w:rsidRPr="004F2313">
          <w:rPr>
            <w:rStyle w:val="Hyperlink"/>
            <w:i w:val="0"/>
            <w:color w:val="auto"/>
          </w:rPr>
          <w:t>§ 1º do art. 26 da LGPD</w:t>
        </w:r>
      </w:hyperlink>
      <w:r w:rsidRPr="004F2313">
        <w:rPr>
          <w:i w:val="0"/>
          <w:color w:val="auto"/>
        </w:rPr>
        <w:t xml:space="preserve"> deverão ser comunicados à autoridade nacional.</w:t>
      </w:r>
    </w:p>
    <w:p w14:paraId="2656AE1D" w14:textId="77777777" w:rsidR="00182AFE" w:rsidRPr="0097012A" w:rsidRDefault="00182AFE" w:rsidP="004F2313">
      <w:pPr>
        <w:pStyle w:val="Nivel01"/>
        <w:spacing w:before="0" w:after="120" w:line="276" w:lineRule="auto"/>
        <w:rPr>
          <w:color w:val="FFFFFF" w:themeColor="background1"/>
        </w:rPr>
      </w:pPr>
      <w:r w:rsidRPr="0097012A">
        <w:t>CLÁUSULA DÉCIMA PRIMEIRA – GARANTIA DE EXECUÇÃO (</w:t>
      </w:r>
      <w:hyperlink r:id="rId44" w:anchor="art92" w:history="1">
        <w:r w:rsidRPr="0097012A">
          <w:rPr>
            <w:rStyle w:val="Hyperlink"/>
          </w:rPr>
          <w:t>art. 92, XII</w:t>
        </w:r>
      </w:hyperlink>
      <w:r w:rsidRPr="0097012A">
        <w:t>)</w:t>
      </w:r>
    </w:p>
    <w:p w14:paraId="66625856" w14:textId="77777777" w:rsidR="00182AFE" w:rsidRPr="004F2313" w:rsidRDefault="00182AFE" w:rsidP="004F2313">
      <w:pPr>
        <w:pStyle w:val="Nvel2-Red"/>
        <w:spacing w:before="0"/>
        <w:rPr>
          <w:i w:val="0"/>
          <w:color w:val="auto"/>
        </w:rPr>
      </w:pPr>
      <w:r w:rsidRPr="004F2313">
        <w:rPr>
          <w:i w:val="0"/>
          <w:color w:val="auto"/>
        </w:rPr>
        <w:t>Não haverá exigência de garantia contratual da execução.</w:t>
      </w:r>
    </w:p>
    <w:p w14:paraId="70EADBA5" w14:textId="77777777" w:rsidR="00182AFE" w:rsidRPr="0097012A" w:rsidRDefault="00182AFE" w:rsidP="004F2313">
      <w:pPr>
        <w:pStyle w:val="Nivel01"/>
        <w:spacing w:before="0" w:after="120" w:line="276" w:lineRule="auto"/>
        <w:rPr>
          <w:color w:val="FFFFFF" w:themeColor="background1"/>
        </w:rPr>
      </w:pPr>
      <w:r w:rsidRPr="0097012A">
        <w:t>CLÁUSULA DÉCIMA SEGUNDA – INFRAÇÕES E SANÇÕES ADMINISTRATIVAS (</w:t>
      </w:r>
      <w:hyperlink r:id="rId45" w:anchor="art92" w:history="1">
        <w:r w:rsidRPr="0097012A">
          <w:rPr>
            <w:rStyle w:val="Hyperlink"/>
          </w:rPr>
          <w:t>art. 92, XIV</w:t>
        </w:r>
      </w:hyperlink>
      <w:r w:rsidRPr="0097012A">
        <w:t>)</w:t>
      </w:r>
    </w:p>
    <w:p w14:paraId="7CF93A14" w14:textId="77777777" w:rsidR="00182AFE" w:rsidRPr="0097012A" w:rsidRDefault="00182AFE" w:rsidP="004F2313">
      <w:pPr>
        <w:pStyle w:val="Nivel2"/>
        <w:spacing w:before="0"/>
      </w:pPr>
      <w:r w:rsidRPr="0097012A">
        <w:t xml:space="preserve">Comete infração administrativa, nos termos da </w:t>
      </w:r>
      <w:hyperlink r:id="rId46" w:history="1">
        <w:r w:rsidRPr="0097012A">
          <w:rPr>
            <w:rStyle w:val="Hyperlink"/>
          </w:rPr>
          <w:t>Lei nº 14.133, de 2021</w:t>
        </w:r>
      </w:hyperlink>
      <w:r w:rsidRPr="0097012A">
        <w:t>, o contratado que:</w:t>
      </w:r>
    </w:p>
    <w:p w14:paraId="00361C43" w14:textId="77777777" w:rsidR="00182AFE" w:rsidRPr="0097012A" w:rsidRDefault="00182AFE" w:rsidP="004F2313">
      <w:pPr>
        <w:numPr>
          <w:ilvl w:val="2"/>
          <w:numId w:val="35"/>
        </w:numPr>
        <w:suppressAutoHyphens/>
        <w:spacing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parcial do contrato;</w:t>
      </w:r>
    </w:p>
    <w:p w14:paraId="36E6E7B8" w14:textId="77777777" w:rsidR="00182AFE" w:rsidRPr="0097012A" w:rsidRDefault="00182AFE" w:rsidP="004F2313">
      <w:pPr>
        <w:numPr>
          <w:ilvl w:val="2"/>
          <w:numId w:val="35"/>
        </w:numPr>
        <w:suppressAutoHyphens/>
        <w:spacing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parcial do contrato que cause grave dano à Administração ou ao funcionamento dos serviços públicos ou ao interesse coletivo;</w:t>
      </w:r>
    </w:p>
    <w:p w14:paraId="53544C38" w14:textId="77777777" w:rsidR="00182AFE" w:rsidRPr="0097012A" w:rsidRDefault="00182AFE" w:rsidP="004F2313">
      <w:pPr>
        <w:numPr>
          <w:ilvl w:val="2"/>
          <w:numId w:val="35"/>
        </w:numPr>
        <w:suppressAutoHyphens/>
        <w:spacing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der</w:t>
      </w:r>
      <w:proofErr w:type="gramEnd"/>
      <w:r w:rsidRPr="0097012A">
        <w:rPr>
          <w:rFonts w:ascii="Arial" w:eastAsia="Arial" w:hAnsi="Arial" w:cs="Arial"/>
          <w:sz w:val="20"/>
          <w:szCs w:val="20"/>
        </w:rPr>
        <w:t xml:space="preserve"> causa à inexecução total do contrato;</w:t>
      </w:r>
    </w:p>
    <w:p w14:paraId="63FCE86B" w14:textId="77777777" w:rsidR="00182AFE" w:rsidRPr="0097012A" w:rsidRDefault="00182AFE" w:rsidP="004F2313">
      <w:pPr>
        <w:numPr>
          <w:ilvl w:val="2"/>
          <w:numId w:val="35"/>
        </w:numPr>
        <w:suppressAutoHyphens/>
        <w:spacing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ensejar</w:t>
      </w:r>
      <w:proofErr w:type="gramEnd"/>
      <w:r w:rsidRPr="0097012A">
        <w:rPr>
          <w:rFonts w:ascii="Arial" w:eastAsia="Arial" w:hAnsi="Arial" w:cs="Arial"/>
          <w:sz w:val="20"/>
          <w:szCs w:val="20"/>
        </w:rPr>
        <w:t xml:space="preserve"> o retardamento da execução ou da entrega do objeto da contratação sem motivo justificado;</w:t>
      </w:r>
    </w:p>
    <w:p w14:paraId="786D362C" w14:textId="77777777" w:rsidR="00182AFE" w:rsidRPr="0097012A" w:rsidRDefault="00182AFE" w:rsidP="004F2313">
      <w:pPr>
        <w:numPr>
          <w:ilvl w:val="2"/>
          <w:numId w:val="35"/>
        </w:numPr>
        <w:suppressAutoHyphens/>
        <w:spacing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apresentar</w:t>
      </w:r>
      <w:proofErr w:type="gramEnd"/>
      <w:r w:rsidRPr="0097012A">
        <w:rPr>
          <w:rFonts w:ascii="Arial" w:eastAsia="Arial" w:hAnsi="Arial" w:cs="Arial"/>
          <w:sz w:val="20"/>
          <w:szCs w:val="20"/>
        </w:rPr>
        <w:t xml:space="preserve"> documentação falsa ou prestar declaração falsa durante a execução do contrato;</w:t>
      </w:r>
    </w:p>
    <w:p w14:paraId="10C42601" w14:textId="77777777" w:rsidR="00182AFE" w:rsidRPr="0097012A" w:rsidRDefault="00182AFE" w:rsidP="004F2313">
      <w:pPr>
        <w:numPr>
          <w:ilvl w:val="2"/>
          <w:numId w:val="35"/>
        </w:numPr>
        <w:suppressAutoHyphens/>
        <w:spacing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praticar</w:t>
      </w:r>
      <w:proofErr w:type="gramEnd"/>
      <w:r w:rsidRPr="0097012A">
        <w:rPr>
          <w:rFonts w:ascii="Arial" w:eastAsia="Arial" w:hAnsi="Arial" w:cs="Arial"/>
          <w:sz w:val="20"/>
          <w:szCs w:val="20"/>
        </w:rPr>
        <w:t xml:space="preserve"> ato fraudulento na execução do contrato;</w:t>
      </w:r>
    </w:p>
    <w:p w14:paraId="4FF2BD1E" w14:textId="77777777" w:rsidR="00182AFE" w:rsidRPr="0097012A" w:rsidRDefault="00182AFE" w:rsidP="004F2313">
      <w:pPr>
        <w:numPr>
          <w:ilvl w:val="2"/>
          <w:numId w:val="35"/>
        </w:numPr>
        <w:suppressAutoHyphens/>
        <w:spacing w:after="120" w:line="276" w:lineRule="auto"/>
        <w:ind w:left="284" w:firstLine="0"/>
        <w:jc w:val="both"/>
        <w:rPr>
          <w:rFonts w:ascii="Arial" w:eastAsia="Arial" w:hAnsi="Arial" w:cs="Arial"/>
          <w:sz w:val="20"/>
          <w:szCs w:val="20"/>
        </w:rPr>
      </w:pPr>
      <w:proofErr w:type="gramStart"/>
      <w:r w:rsidRPr="0097012A">
        <w:rPr>
          <w:rFonts w:ascii="Arial" w:eastAsia="Arial" w:hAnsi="Arial" w:cs="Arial"/>
          <w:sz w:val="20"/>
          <w:szCs w:val="20"/>
        </w:rPr>
        <w:t>comportar</w:t>
      </w:r>
      <w:proofErr w:type="gramEnd"/>
      <w:r w:rsidRPr="0097012A">
        <w:rPr>
          <w:rFonts w:ascii="Arial" w:eastAsia="Arial" w:hAnsi="Arial" w:cs="Arial"/>
          <w:sz w:val="20"/>
          <w:szCs w:val="20"/>
        </w:rPr>
        <w:t>-se de modo inidôneo ou cometer fraude de qualquer natureza;</w:t>
      </w:r>
    </w:p>
    <w:p w14:paraId="2E4E100D" w14:textId="77777777" w:rsidR="00182AFE" w:rsidRPr="0097012A" w:rsidRDefault="00182AFE" w:rsidP="004F2313">
      <w:pPr>
        <w:numPr>
          <w:ilvl w:val="2"/>
          <w:numId w:val="35"/>
        </w:numPr>
        <w:suppressAutoHyphens/>
        <w:spacing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praticar ato lesivo previsto no </w:t>
      </w:r>
      <w:hyperlink r:id="rId47" w:anchor="art5" w:history="1">
        <w:r w:rsidRPr="004A3989">
          <w:rPr>
            <w:rStyle w:val="Hyperlink"/>
            <w:rFonts w:ascii="Arial" w:eastAsia="Arial" w:hAnsi="Arial" w:cs="Arial"/>
            <w:sz w:val="20"/>
            <w:szCs w:val="20"/>
          </w:rPr>
          <w:t>art. 5º da Lei nº 12.846, de 1º de agosto de 2013</w:t>
        </w:r>
      </w:hyperlink>
      <w:r w:rsidRPr="0097012A">
        <w:rPr>
          <w:rFonts w:ascii="Arial" w:eastAsia="Arial" w:hAnsi="Arial" w:cs="Arial"/>
          <w:sz w:val="20"/>
          <w:szCs w:val="20"/>
        </w:rPr>
        <w:t>.</w:t>
      </w:r>
    </w:p>
    <w:p w14:paraId="03CA88A2" w14:textId="77777777" w:rsidR="00182AFE" w:rsidRPr="0097012A" w:rsidRDefault="00182AFE" w:rsidP="004F2313">
      <w:pPr>
        <w:pStyle w:val="Nivel2"/>
        <w:spacing w:before="0"/>
      </w:pPr>
      <w:r w:rsidRPr="0097012A">
        <w:t xml:space="preserve">Serão </w:t>
      </w:r>
      <w:r w:rsidRPr="0056033B">
        <w:t>aplicadas</w:t>
      </w:r>
      <w:r w:rsidRPr="0097012A">
        <w:t xml:space="preserve"> ao contratado que incorrer nas infrações acima descritas as seguintes sanções:</w:t>
      </w:r>
    </w:p>
    <w:p w14:paraId="0BE87463" w14:textId="77777777" w:rsidR="00182AFE" w:rsidRPr="0097012A" w:rsidRDefault="00182AFE" w:rsidP="004F2313">
      <w:pPr>
        <w:numPr>
          <w:ilvl w:val="2"/>
          <w:numId w:val="36"/>
        </w:numPr>
        <w:suppressAutoHyphens/>
        <w:spacing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48" w:anchor="art156§2" w:history="1">
        <w:r w:rsidRPr="0097012A">
          <w:rPr>
            <w:rStyle w:val="Hyperlink"/>
            <w:rFonts w:ascii="Arial" w:eastAsia="Arial" w:hAnsi="Arial" w:cs="Arial"/>
            <w:sz w:val="20"/>
            <w:szCs w:val="20"/>
          </w:rPr>
          <w:t xml:space="preserve">art. 156, §2º, da </w:t>
        </w:r>
        <w:bookmarkStart w:id="3" w:name="_Hlk114504069"/>
        <w:r w:rsidRPr="0097012A">
          <w:rPr>
            <w:rStyle w:val="Hyperlink"/>
            <w:rFonts w:ascii="Arial" w:eastAsia="Arial" w:hAnsi="Arial" w:cs="Arial"/>
            <w:sz w:val="20"/>
            <w:szCs w:val="20"/>
          </w:rPr>
          <w:t>Lei nº 14.133, de 2021</w:t>
        </w:r>
        <w:bookmarkEnd w:id="3"/>
      </w:hyperlink>
      <w:r w:rsidRPr="0097012A">
        <w:rPr>
          <w:rFonts w:ascii="Arial" w:eastAsia="Arial" w:hAnsi="Arial" w:cs="Arial"/>
          <w:sz w:val="20"/>
          <w:szCs w:val="20"/>
        </w:rPr>
        <w:t>);</w:t>
      </w:r>
    </w:p>
    <w:p w14:paraId="6FC5C304" w14:textId="77777777" w:rsidR="00182AFE" w:rsidRPr="0097012A" w:rsidRDefault="00182AFE" w:rsidP="004F2313">
      <w:pPr>
        <w:numPr>
          <w:ilvl w:val="2"/>
          <w:numId w:val="36"/>
        </w:numPr>
        <w:suppressAutoHyphens/>
        <w:spacing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9"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10D7747B" w14:textId="77777777" w:rsidR="00182AFE" w:rsidRPr="0097012A" w:rsidRDefault="00182AFE" w:rsidP="004F2313">
      <w:pPr>
        <w:numPr>
          <w:ilvl w:val="2"/>
          <w:numId w:val="36"/>
        </w:numPr>
        <w:suppressAutoHyphens/>
        <w:spacing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50"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349C4842" w14:textId="77777777" w:rsidR="00182AFE" w:rsidRPr="0097012A" w:rsidRDefault="00182AFE" w:rsidP="004F2313">
      <w:pPr>
        <w:numPr>
          <w:ilvl w:val="2"/>
          <w:numId w:val="36"/>
        </w:numPr>
        <w:suppressAutoHyphens/>
        <w:spacing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6A8CE0F1" w14:textId="5CCD79BE" w:rsidR="00182AFE" w:rsidRPr="006E03E3" w:rsidRDefault="00182AFE" w:rsidP="004F2313">
      <w:pPr>
        <w:numPr>
          <w:ilvl w:val="3"/>
          <w:numId w:val="36"/>
        </w:numPr>
        <w:suppressAutoHyphens/>
        <w:spacing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 xml:space="preserve">Moratória </w:t>
      </w:r>
      <w:r w:rsidRPr="006E03E3">
        <w:rPr>
          <w:rFonts w:ascii="Arial" w:eastAsia="Arial" w:hAnsi="Arial" w:cs="Arial"/>
          <w:sz w:val="20"/>
          <w:szCs w:val="20"/>
        </w:rPr>
        <w:t xml:space="preserve">de </w:t>
      </w:r>
      <w:r w:rsidR="00EF6BB9" w:rsidRPr="006E03E3">
        <w:rPr>
          <w:rFonts w:ascii="Arial" w:eastAsia="Arial" w:hAnsi="Arial" w:cs="Arial"/>
          <w:sz w:val="20"/>
          <w:szCs w:val="20"/>
        </w:rPr>
        <w:t>0,07</w:t>
      </w:r>
      <w:r w:rsidRPr="006E03E3">
        <w:rPr>
          <w:rFonts w:ascii="Arial" w:eastAsia="Arial" w:hAnsi="Arial" w:cs="Arial"/>
          <w:sz w:val="20"/>
          <w:szCs w:val="20"/>
        </w:rPr>
        <w:t>% (</w:t>
      </w:r>
      <w:r w:rsidR="00EF6BB9" w:rsidRPr="006E03E3">
        <w:rPr>
          <w:rFonts w:ascii="Arial" w:eastAsia="Arial" w:hAnsi="Arial" w:cs="Arial"/>
          <w:sz w:val="20"/>
          <w:szCs w:val="20"/>
        </w:rPr>
        <w:t>sete décimos po</w:t>
      </w:r>
      <w:r w:rsidRPr="006E03E3">
        <w:rPr>
          <w:rFonts w:ascii="Arial" w:eastAsia="Arial" w:hAnsi="Arial" w:cs="Arial"/>
          <w:sz w:val="20"/>
          <w:szCs w:val="20"/>
        </w:rPr>
        <w:t xml:space="preserve">r cento) por dia de atraso injustificado sobre o valor da parcela inadimplida, até o limite de </w:t>
      </w:r>
      <w:r w:rsidR="00EF6BB9" w:rsidRPr="006E03E3">
        <w:rPr>
          <w:rFonts w:ascii="Arial" w:eastAsia="Arial" w:hAnsi="Arial" w:cs="Arial"/>
          <w:sz w:val="20"/>
          <w:szCs w:val="20"/>
        </w:rPr>
        <w:t>30</w:t>
      </w:r>
      <w:r w:rsidRPr="006E03E3">
        <w:rPr>
          <w:rFonts w:ascii="Arial" w:eastAsia="Arial" w:hAnsi="Arial" w:cs="Arial"/>
          <w:sz w:val="20"/>
          <w:szCs w:val="20"/>
        </w:rPr>
        <w:t xml:space="preserve"> (</w:t>
      </w:r>
      <w:r w:rsidR="00EF6BB9" w:rsidRPr="006E03E3">
        <w:rPr>
          <w:rFonts w:ascii="Arial" w:eastAsia="Arial" w:hAnsi="Arial" w:cs="Arial"/>
          <w:sz w:val="20"/>
          <w:szCs w:val="20"/>
        </w:rPr>
        <w:t>trinta</w:t>
      </w:r>
      <w:r w:rsidRPr="006E03E3">
        <w:rPr>
          <w:rFonts w:ascii="Arial" w:eastAsia="Arial" w:hAnsi="Arial" w:cs="Arial"/>
          <w:sz w:val="20"/>
          <w:szCs w:val="20"/>
        </w:rPr>
        <w:t>) dias;</w:t>
      </w:r>
    </w:p>
    <w:p w14:paraId="399E7D01" w14:textId="3BAD23C1" w:rsidR="00182AFE" w:rsidRPr="006E03E3" w:rsidRDefault="00182AFE" w:rsidP="004F2313">
      <w:pPr>
        <w:numPr>
          <w:ilvl w:val="3"/>
          <w:numId w:val="36"/>
        </w:numPr>
        <w:suppressAutoHyphens/>
        <w:spacing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lastRenderedPageBreak/>
        <w:t xml:space="preserve">Compensatória, para as infrações descritas nas alíneas “e” a “h” do subitem </w:t>
      </w:r>
      <w:r w:rsidR="006E03E3" w:rsidRPr="006E03E3">
        <w:rPr>
          <w:rFonts w:ascii="Arial" w:eastAsia="Arial" w:hAnsi="Arial" w:cs="Arial"/>
          <w:sz w:val="20"/>
          <w:szCs w:val="20"/>
        </w:rPr>
        <w:t>12</w:t>
      </w:r>
      <w:r w:rsidR="005D465E" w:rsidRPr="006E03E3">
        <w:rPr>
          <w:rFonts w:ascii="Arial" w:eastAsia="Arial" w:hAnsi="Arial" w:cs="Arial"/>
          <w:sz w:val="20"/>
          <w:szCs w:val="20"/>
        </w:rPr>
        <w:t>.1</w:t>
      </w:r>
      <w:r w:rsidRPr="006E03E3">
        <w:rPr>
          <w:rFonts w:ascii="Arial" w:eastAsia="Arial" w:hAnsi="Arial" w:cs="Arial"/>
          <w:sz w:val="20"/>
          <w:szCs w:val="20"/>
        </w:rPr>
        <w:t xml:space="preserve">, de </w:t>
      </w:r>
      <w:r w:rsidR="005D465E" w:rsidRPr="006E03E3">
        <w:rPr>
          <w:rFonts w:ascii="Arial" w:eastAsia="Arial" w:hAnsi="Arial" w:cs="Arial"/>
          <w:sz w:val="20"/>
          <w:szCs w:val="20"/>
        </w:rPr>
        <w:t>20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Pr="006E03E3">
        <w:rPr>
          <w:rFonts w:ascii="Arial" w:eastAsia="Arial" w:hAnsi="Arial" w:cs="Arial"/>
          <w:sz w:val="20"/>
          <w:szCs w:val="20"/>
        </w:rPr>
        <w:t>% do valor do Contrato.</w:t>
      </w:r>
    </w:p>
    <w:p w14:paraId="102E6815" w14:textId="54EF9B3D" w:rsidR="00182AFE" w:rsidRPr="006E03E3" w:rsidRDefault="00182AFE" w:rsidP="004F2313">
      <w:pPr>
        <w:numPr>
          <w:ilvl w:val="3"/>
          <w:numId w:val="36"/>
        </w:numPr>
        <w:suppressAutoHyphens/>
        <w:spacing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Compensatória, para a inexecução total do contrato prevista na alínea “c”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 </w:t>
      </w:r>
    </w:p>
    <w:p w14:paraId="5F5BA380" w14:textId="2EC6070C" w:rsidR="00182AFE" w:rsidRPr="006E03E3" w:rsidRDefault="00182AFE" w:rsidP="004F2313">
      <w:pPr>
        <w:numPr>
          <w:ilvl w:val="3"/>
          <w:numId w:val="36"/>
        </w:numPr>
        <w:suppressAutoHyphens/>
        <w:spacing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Para infração descrita na alínea “b”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20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w:t>
      </w:r>
    </w:p>
    <w:p w14:paraId="599C5657" w14:textId="76F66613" w:rsidR="00182AFE" w:rsidRPr="006E03E3" w:rsidRDefault="00182AFE" w:rsidP="004F2313">
      <w:pPr>
        <w:numPr>
          <w:ilvl w:val="3"/>
          <w:numId w:val="36"/>
        </w:numPr>
        <w:suppressAutoHyphens/>
        <w:spacing w:after="120" w:line="276" w:lineRule="auto"/>
        <w:ind w:left="567" w:firstLine="0"/>
        <w:contextualSpacing/>
        <w:jc w:val="both"/>
        <w:rPr>
          <w:rFonts w:ascii="Arial" w:eastAsia="Arial" w:hAnsi="Arial" w:cs="Arial"/>
          <w:sz w:val="20"/>
          <w:szCs w:val="20"/>
        </w:rPr>
      </w:pPr>
      <w:r w:rsidRPr="006E03E3">
        <w:rPr>
          <w:rFonts w:ascii="Arial" w:eastAsia="Arial" w:hAnsi="Arial" w:cs="Arial"/>
          <w:sz w:val="20"/>
          <w:szCs w:val="20"/>
        </w:rPr>
        <w:t>Para infrações descritas na alínea “d”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proofErr w:type="gramStart"/>
      <w:r w:rsidRPr="006E03E3">
        <w:rPr>
          <w:rFonts w:ascii="Arial" w:eastAsia="Arial" w:hAnsi="Arial" w:cs="Arial"/>
          <w:sz w:val="20"/>
          <w:szCs w:val="20"/>
        </w:rPr>
        <w:t>%  do</w:t>
      </w:r>
      <w:proofErr w:type="gramEnd"/>
      <w:r w:rsidRPr="006E03E3">
        <w:rPr>
          <w:rFonts w:ascii="Arial" w:eastAsia="Arial" w:hAnsi="Arial" w:cs="Arial"/>
          <w:sz w:val="20"/>
          <w:szCs w:val="20"/>
        </w:rPr>
        <w:t xml:space="preserve"> valor do Contrato.</w:t>
      </w:r>
    </w:p>
    <w:p w14:paraId="5DA93693" w14:textId="230BA273" w:rsidR="00182AFE" w:rsidRPr="006E03E3" w:rsidRDefault="00182AFE" w:rsidP="004F2313">
      <w:pPr>
        <w:numPr>
          <w:ilvl w:val="3"/>
          <w:numId w:val="36"/>
        </w:numPr>
        <w:suppressAutoHyphens/>
        <w:spacing w:after="120" w:line="276" w:lineRule="auto"/>
        <w:ind w:left="567" w:firstLine="0"/>
        <w:contextualSpacing/>
        <w:jc w:val="both"/>
        <w:rPr>
          <w:rFonts w:ascii="Arial" w:eastAsia="Arial" w:hAnsi="Arial" w:cs="Arial"/>
          <w:strike/>
          <w:sz w:val="20"/>
          <w:szCs w:val="20"/>
        </w:rPr>
      </w:pPr>
      <w:r w:rsidRPr="006E03E3">
        <w:rPr>
          <w:rFonts w:ascii="Arial" w:eastAsia="Arial" w:hAnsi="Arial" w:cs="Arial"/>
          <w:sz w:val="20"/>
          <w:szCs w:val="20"/>
        </w:rPr>
        <w:t>Para a infração descrita na alínea “a” do subitem</w:t>
      </w:r>
      <w:r w:rsidR="006E03E3" w:rsidRPr="006E03E3">
        <w:rPr>
          <w:rFonts w:ascii="Arial" w:eastAsia="Arial" w:hAnsi="Arial" w:cs="Arial"/>
          <w:sz w:val="20"/>
          <w:szCs w:val="20"/>
        </w:rPr>
        <w:t xml:space="preserve"> 12.1</w:t>
      </w:r>
      <w:r w:rsidRPr="006E03E3">
        <w:rPr>
          <w:rFonts w:ascii="Arial" w:eastAsia="Arial" w:hAnsi="Arial" w:cs="Arial"/>
          <w:sz w:val="20"/>
          <w:szCs w:val="20"/>
        </w:rPr>
        <w:t xml:space="preserve">, a multa será de </w:t>
      </w:r>
      <w:r w:rsidR="005D465E" w:rsidRPr="006E03E3">
        <w:rPr>
          <w:rFonts w:ascii="Arial" w:eastAsia="Arial" w:hAnsi="Arial" w:cs="Arial"/>
          <w:sz w:val="20"/>
          <w:szCs w:val="20"/>
        </w:rPr>
        <w:t>10</w:t>
      </w:r>
      <w:r w:rsidRPr="006E03E3">
        <w:rPr>
          <w:rFonts w:ascii="Arial" w:eastAsia="Arial" w:hAnsi="Arial" w:cs="Arial"/>
          <w:sz w:val="20"/>
          <w:szCs w:val="20"/>
        </w:rPr>
        <w:t xml:space="preserve">% a </w:t>
      </w:r>
      <w:r w:rsidR="005D465E" w:rsidRPr="006E03E3">
        <w:rPr>
          <w:rFonts w:ascii="Arial" w:eastAsia="Arial" w:hAnsi="Arial" w:cs="Arial"/>
          <w:sz w:val="20"/>
          <w:szCs w:val="20"/>
        </w:rPr>
        <w:t>30</w:t>
      </w:r>
      <w:r w:rsidRPr="006E03E3">
        <w:rPr>
          <w:rFonts w:ascii="Arial" w:eastAsia="Arial" w:hAnsi="Arial" w:cs="Arial"/>
          <w:sz w:val="20"/>
          <w:szCs w:val="20"/>
        </w:rPr>
        <w:t>% do valor do Contrato</w:t>
      </w:r>
      <w:r w:rsidR="006E03E3" w:rsidRPr="006E03E3">
        <w:rPr>
          <w:rFonts w:ascii="Arial" w:eastAsia="Arial" w:hAnsi="Arial" w:cs="Arial"/>
          <w:strike/>
          <w:sz w:val="20"/>
          <w:szCs w:val="20"/>
        </w:rPr>
        <w:t>.</w:t>
      </w:r>
    </w:p>
    <w:p w14:paraId="64EF9E8C" w14:textId="77777777" w:rsidR="00182AFE" w:rsidRPr="0097012A" w:rsidRDefault="00182AFE" w:rsidP="004F2313">
      <w:pPr>
        <w:pStyle w:val="Nivel2"/>
        <w:numPr>
          <w:ilvl w:val="0"/>
          <w:numId w:val="0"/>
        </w:numPr>
        <w:spacing w:before="0"/>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r:id="rId51" w:anchor="art156§9" w:history="1">
        <w:r w:rsidRPr="0097012A">
          <w:rPr>
            <w:rStyle w:val="Hyperlink"/>
          </w:rPr>
          <w:t>art. 156, §9º, da Lei nº 14.133, de 2021</w:t>
        </w:r>
      </w:hyperlink>
      <w:r w:rsidRPr="0097012A">
        <w:t>)</w:t>
      </w:r>
    </w:p>
    <w:p w14:paraId="57A24C01" w14:textId="77777777" w:rsidR="00182AFE" w:rsidRPr="0097012A" w:rsidRDefault="00182AFE" w:rsidP="004F2313">
      <w:pPr>
        <w:pStyle w:val="Nivel2"/>
        <w:spacing w:before="0"/>
      </w:pPr>
      <w:r w:rsidRPr="0097012A">
        <w:t xml:space="preserve">Todas as </w:t>
      </w:r>
      <w:r w:rsidRPr="0056033B">
        <w:t>sanções</w:t>
      </w:r>
      <w:r w:rsidRPr="0097012A">
        <w:t xml:space="preserve"> previstas neste Contrato poderão ser aplicadas cumulativamente com a multa (</w:t>
      </w:r>
      <w:hyperlink r:id="rId52" w:anchor="art156§7" w:history="1">
        <w:r w:rsidRPr="0097012A">
          <w:rPr>
            <w:rStyle w:val="Hyperlink"/>
          </w:rPr>
          <w:t>art. 156, §7º, da Lei nº 14.133, de 2021</w:t>
        </w:r>
      </w:hyperlink>
      <w:r w:rsidRPr="0097012A">
        <w:t>).</w:t>
      </w:r>
    </w:p>
    <w:p w14:paraId="084AB8D4" w14:textId="77777777" w:rsidR="00182AFE" w:rsidRPr="0097012A" w:rsidRDefault="00182AFE" w:rsidP="004F2313">
      <w:pPr>
        <w:pStyle w:val="Nivel3"/>
        <w:spacing w:before="0"/>
      </w:pPr>
      <w:r w:rsidRPr="0097012A">
        <w:t xml:space="preserve">Antes da </w:t>
      </w:r>
      <w:r w:rsidRPr="0056033B">
        <w:t>aplicação</w:t>
      </w:r>
      <w:r w:rsidRPr="0097012A">
        <w:t xml:space="preserve"> da multa será facultada a defesa do interessado no prazo de 15 (quinze) dias úteis, contado da data de sua intimação (</w:t>
      </w:r>
      <w:hyperlink r:id="rId53" w:anchor="art157" w:history="1">
        <w:r w:rsidRPr="0097012A">
          <w:rPr>
            <w:rStyle w:val="Hyperlink"/>
          </w:rPr>
          <w:t>art. 157, da Lei nº 14.133, de 2021</w:t>
        </w:r>
      </w:hyperlink>
      <w:r w:rsidRPr="0097012A">
        <w:t>)</w:t>
      </w:r>
    </w:p>
    <w:p w14:paraId="35A15729" w14:textId="77777777" w:rsidR="00182AFE" w:rsidRPr="0097012A" w:rsidRDefault="00182AFE" w:rsidP="004F2313">
      <w:pPr>
        <w:pStyle w:val="Nivel3"/>
        <w:spacing w:before="0"/>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97012A">
          <w:rPr>
            <w:rStyle w:val="Hyperlink"/>
          </w:rPr>
          <w:t>art. 156, §8º, da Lei nº 14.133, de 2021</w:t>
        </w:r>
      </w:hyperlink>
      <w:r w:rsidRPr="0097012A">
        <w:t>).</w:t>
      </w:r>
    </w:p>
    <w:p w14:paraId="099997F0" w14:textId="77777777" w:rsidR="00182AFE" w:rsidRPr="0097012A" w:rsidRDefault="00182AFE" w:rsidP="004F2313">
      <w:pPr>
        <w:pStyle w:val="Nivel3"/>
        <w:spacing w:before="0"/>
      </w:pPr>
      <w:r w:rsidRPr="0056033B">
        <w:t>Previamente</w:t>
      </w:r>
      <w:r w:rsidRPr="0097012A">
        <w:t xml:space="preserve"> ao encaminhamento à cobrança judicial, a multa poderá ser recolhida administrativamente no prazo máximo de </w:t>
      </w:r>
      <w:r w:rsidRPr="006E03E3">
        <w:rPr>
          <w:color w:val="auto"/>
        </w:rPr>
        <w:t>05</w:t>
      </w:r>
      <w:r w:rsidRPr="006E03E3">
        <w:rPr>
          <w:i/>
          <w:iCs/>
          <w:color w:val="auto"/>
        </w:rPr>
        <w:t xml:space="preserve"> (cinco) </w:t>
      </w:r>
      <w:r w:rsidRPr="006E03E3">
        <w:rPr>
          <w:color w:val="auto"/>
        </w:rPr>
        <w:t>dias úteis, a contar da data do recebimento da comunicação enviada pela autoridade competente.</w:t>
      </w:r>
      <w:bookmarkStart w:id="4" w:name="_Hlk78351618"/>
      <w:bookmarkEnd w:id="4"/>
    </w:p>
    <w:p w14:paraId="64669612" w14:textId="77777777" w:rsidR="00182AFE" w:rsidRPr="0097012A" w:rsidRDefault="00182AFE" w:rsidP="004F2313">
      <w:pPr>
        <w:pStyle w:val="Nivel2"/>
        <w:spacing w:before="0"/>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55"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4E98201B" w14:textId="77777777" w:rsidR="00182AFE" w:rsidRPr="0097012A" w:rsidRDefault="00182AFE" w:rsidP="004F2313">
      <w:pPr>
        <w:pStyle w:val="Nivel2"/>
        <w:spacing w:before="0"/>
      </w:pPr>
      <w:r w:rsidRPr="0097012A">
        <w:t>Na aplicação das sanções serão considerados (</w:t>
      </w:r>
      <w:hyperlink r:id="rId56" w:anchor="art156§1" w:history="1">
        <w:r w:rsidRPr="0097012A">
          <w:rPr>
            <w:rStyle w:val="Hyperlink"/>
          </w:rPr>
          <w:t>art. 156, §1º, da Lei nº 14.133, de 2021</w:t>
        </w:r>
      </w:hyperlink>
      <w:r w:rsidRPr="0097012A">
        <w:t>):</w:t>
      </w:r>
    </w:p>
    <w:p w14:paraId="3D149768" w14:textId="77777777" w:rsidR="00182AFE" w:rsidRPr="0097012A" w:rsidRDefault="00182AFE" w:rsidP="004F2313">
      <w:pPr>
        <w:numPr>
          <w:ilvl w:val="0"/>
          <w:numId w:val="32"/>
        </w:numPr>
        <w:suppressAutoHyphens/>
        <w:spacing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w:t>
      </w:r>
      <w:proofErr w:type="gramEnd"/>
      <w:r w:rsidRPr="0097012A">
        <w:rPr>
          <w:rFonts w:ascii="Arial" w:eastAsia="Arial" w:hAnsi="Arial" w:cs="Arial"/>
          <w:sz w:val="20"/>
          <w:szCs w:val="20"/>
        </w:rPr>
        <w:t xml:space="preserve"> natureza e a gravidade da infração cometida;</w:t>
      </w:r>
    </w:p>
    <w:p w14:paraId="5A014453" w14:textId="77777777" w:rsidR="00182AFE" w:rsidRPr="0097012A" w:rsidRDefault="00182AFE" w:rsidP="004F2313">
      <w:pPr>
        <w:numPr>
          <w:ilvl w:val="0"/>
          <w:numId w:val="32"/>
        </w:numPr>
        <w:suppressAutoHyphens/>
        <w:spacing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as</w:t>
      </w:r>
      <w:proofErr w:type="gramEnd"/>
      <w:r w:rsidRPr="0097012A">
        <w:rPr>
          <w:rFonts w:ascii="Arial" w:eastAsia="Arial" w:hAnsi="Arial" w:cs="Arial"/>
          <w:sz w:val="20"/>
          <w:szCs w:val="20"/>
        </w:rPr>
        <w:t xml:space="preserve"> peculiaridades do caso concreto;</w:t>
      </w:r>
    </w:p>
    <w:p w14:paraId="7DA7124B" w14:textId="77777777" w:rsidR="00182AFE" w:rsidRPr="0097012A" w:rsidRDefault="00182AFE" w:rsidP="004F2313">
      <w:pPr>
        <w:numPr>
          <w:ilvl w:val="0"/>
          <w:numId w:val="32"/>
        </w:numPr>
        <w:suppressAutoHyphens/>
        <w:spacing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as</w:t>
      </w:r>
      <w:proofErr w:type="gramEnd"/>
      <w:r w:rsidRPr="0097012A">
        <w:rPr>
          <w:rFonts w:ascii="Arial" w:eastAsia="Arial" w:hAnsi="Arial" w:cs="Arial"/>
          <w:sz w:val="20"/>
          <w:szCs w:val="20"/>
        </w:rPr>
        <w:t xml:space="preserve"> circunstâncias agravantes ou atenuantes;</w:t>
      </w:r>
    </w:p>
    <w:p w14:paraId="0D75C7E7" w14:textId="77777777" w:rsidR="00182AFE" w:rsidRPr="0097012A" w:rsidRDefault="00182AFE" w:rsidP="004F2313">
      <w:pPr>
        <w:numPr>
          <w:ilvl w:val="0"/>
          <w:numId w:val="32"/>
        </w:numPr>
        <w:suppressAutoHyphens/>
        <w:spacing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os</w:t>
      </w:r>
      <w:proofErr w:type="gramEnd"/>
      <w:r w:rsidRPr="0097012A">
        <w:rPr>
          <w:rFonts w:ascii="Arial" w:eastAsia="Arial" w:hAnsi="Arial" w:cs="Arial"/>
          <w:sz w:val="20"/>
          <w:szCs w:val="20"/>
        </w:rPr>
        <w:t xml:space="preserve"> danos que dela provierem para o Contratante;</w:t>
      </w:r>
    </w:p>
    <w:p w14:paraId="7A8297BF" w14:textId="77777777" w:rsidR="00182AFE" w:rsidRPr="0097012A" w:rsidRDefault="00182AFE" w:rsidP="004F2313">
      <w:pPr>
        <w:numPr>
          <w:ilvl w:val="0"/>
          <w:numId w:val="32"/>
        </w:numPr>
        <w:suppressAutoHyphens/>
        <w:spacing w:after="120" w:line="276" w:lineRule="auto"/>
        <w:ind w:left="284" w:firstLine="0"/>
        <w:contextualSpacing/>
        <w:jc w:val="both"/>
        <w:rPr>
          <w:rFonts w:ascii="Arial" w:eastAsia="Arial" w:hAnsi="Arial" w:cs="Arial"/>
          <w:sz w:val="20"/>
          <w:szCs w:val="20"/>
        </w:rPr>
      </w:pPr>
      <w:proofErr w:type="gramStart"/>
      <w:r w:rsidRPr="0097012A">
        <w:rPr>
          <w:rFonts w:ascii="Arial" w:eastAsia="Arial" w:hAnsi="Arial" w:cs="Arial"/>
          <w:sz w:val="20"/>
          <w:szCs w:val="20"/>
        </w:rPr>
        <w:t>a</w:t>
      </w:r>
      <w:proofErr w:type="gramEnd"/>
      <w:r w:rsidRPr="0097012A">
        <w:rPr>
          <w:rFonts w:ascii="Arial" w:eastAsia="Arial" w:hAnsi="Arial" w:cs="Arial"/>
          <w:sz w:val="20"/>
          <w:szCs w:val="20"/>
        </w:rPr>
        <w:t xml:space="preserve"> implantação ou o aperfeiçoamento de programa de integridade, conforme normas e orientações dos órgãos de controle.</w:t>
      </w:r>
    </w:p>
    <w:p w14:paraId="7F046861" w14:textId="77777777" w:rsidR="00182AFE" w:rsidRPr="0097012A" w:rsidRDefault="00182AFE" w:rsidP="004F2313">
      <w:pPr>
        <w:pStyle w:val="Nivel2"/>
        <w:spacing w:before="0"/>
      </w:pPr>
      <w:r w:rsidRPr="0097012A">
        <w:t xml:space="preserve">Os atos </w:t>
      </w:r>
      <w:r w:rsidRPr="0056033B">
        <w:t>previstos</w:t>
      </w:r>
      <w:r w:rsidRPr="0097012A">
        <w:t xml:space="preserve"> como infrações administrativas na </w:t>
      </w:r>
      <w:hyperlink r:id="rId57"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58" w:history="1">
        <w:r w:rsidRPr="0097012A">
          <w:rPr>
            <w:rStyle w:val="Hyperlink"/>
          </w:rPr>
          <w:t>na Lei nº 12.846,</w:t>
        </w:r>
        <w:r>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r:id="rId59" w:anchor="art159" w:history="1">
        <w:r w:rsidRPr="0097012A">
          <w:rPr>
            <w:rStyle w:val="Hyperlink"/>
          </w:rPr>
          <w:t>Lei (art. 159</w:t>
        </w:r>
      </w:hyperlink>
      <w:r w:rsidRPr="0097012A">
        <w:t>).</w:t>
      </w:r>
    </w:p>
    <w:p w14:paraId="672543F4" w14:textId="77777777" w:rsidR="00182AFE" w:rsidRPr="0097012A" w:rsidRDefault="00182AFE" w:rsidP="004F2313">
      <w:pPr>
        <w:pStyle w:val="Nivel2"/>
        <w:spacing w:before="0"/>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97012A">
          <w:rPr>
            <w:rStyle w:val="Hyperlink"/>
          </w:rPr>
          <w:t>art. 160, da Lei nº 14.133, de 2021</w:t>
        </w:r>
      </w:hyperlink>
      <w:r w:rsidRPr="0097012A">
        <w:t>)</w:t>
      </w:r>
    </w:p>
    <w:p w14:paraId="1BACC514" w14:textId="77777777" w:rsidR="00182AFE" w:rsidRPr="0097012A" w:rsidRDefault="00182AFE" w:rsidP="004F2313">
      <w:pPr>
        <w:pStyle w:val="Nivel2"/>
        <w:spacing w:before="0"/>
        <w:rPr>
          <w:i/>
          <w:iCs/>
        </w:rPr>
      </w:pPr>
      <w:r w:rsidRPr="0097012A">
        <w:lastRenderedPageBreak/>
        <w:t xml:space="preserve"> O </w:t>
      </w:r>
      <w:r w:rsidRPr="0056033B">
        <w:t>Contratante</w:t>
      </w:r>
      <w:r w:rsidRPr="0097012A">
        <w:t xml:space="preserve"> deverá, no prazo </w:t>
      </w:r>
      <w:r w:rsidRPr="000F33A0">
        <w:t>máximo de</w:t>
      </w:r>
      <w:r>
        <w:t xml:space="preserve"> </w:t>
      </w:r>
      <w:r w:rsidRPr="0097012A">
        <w:t xml:space="preserve">15 (quinze) dias úteis, contado da data de aplicação da sanção, informar e manter atualizados os dados relativos às sanções por ela aplicadas, para fins de publicidade no </w:t>
      </w:r>
      <w:hyperlink r:id="rId61" w:history="1">
        <w:r w:rsidRPr="0012298F">
          <w:rPr>
            <w:rStyle w:val="Hyperlink"/>
          </w:rPr>
          <w:t>Cadastro Nacional de Empresas Inidôneas e Suspensas (</w:t>
        </w:r>
        <w:proofErr w:type="spellStart"/>
        <w:r w:rsidRPr="0012298F">
          <w:rPr>
            <w:rStyle w:val="Hyperlink"/>
          </w:rPr>
          <w:t>Ceis</w:t>
        </w:r>
        <w:proofErr w:type="spellEnd"/>
        <w:r w:rsidRPr="0012298F">
          <w:rPr>
            <w:rStyle w:val="Hyperlink"/>
          </w:rPr>
          <w:t>)</w:t>
        </w:r>
      </w:hyperlink>
      <w:r w:rsidRPr="0097012A">
        <w:t xml:space="preserve"> e no Cadastro Nacional de Empresas Punidas (</w:t>
      </w:r>
      <w:proofErr w:type="spellStart"/>
      <w:r w:rsidRPr="0097012A">
        <w:t>Cnep</w:t>
      </w:r>
      <w:proofErr w:type="spellEnd"/>
      <w:r w:rsidRPr="0097012A">
        <w:t>), instituídos no âmbito do Poder Executivo Federal. (</w:t>
      </w:r>
      <w:hyperlink r:id="rId62" w:anchor="art161" w:history="1">
        <w:r w:rsidRPr="0097012A">
          <w:rPr>
            <w:rStyle w:val="Hyperlink"/>
          </w:rPr>
          <w:t>Art. 161, da Lei nº 14.133, de 2021</w:t>
        </w:r>
      </w:hyperlink>
      <w:r w:rsidRPr="0097012A">
        <w:t>)</w:t>
      </w:r>
    </w:p>
    <w:p w14:paraId="4E115726" w14:textId="77777777" w:rsidR="00182AFE" w:rsidRPr="0097012A" w:rsidRDefault="00182AFE" w:rsidP="004F2313">
      <w:pPr>
        <w:pStyle w:val="Nivel2"/>
        <w:spacing w:before="0"/>
        <w:rPr>
          <w:i/>
          <w:iCs/>
        </w:rPr>
      </w:pPr>
      <w:r w:rsidRPr="0097012A">
        <w:t xml:space="preserve">As sanções de impedimento de licitar e contratar e declaração de inidoneidade para licitar ou contratar são passíveis de reabilitação na forma do </w:t>
      </w:r>
      <w:hyperlink r:id="rId63" w:anchor="art163" w:history="1">
        <w:r w:rsidRPr="0097012A">
          <w:rPr>
            <w:rStyle w:val="Hyperlink"/>
          </w:rPr>
          <w:t>art. 163 da Lei nº 14.133/21.</w:t>
        </w:r>
      </w:hyperlink>
    </w:p>
    <w:p w14:paraId="0A492034" w14:textId="7E32EF85" w:rsidR="00182AFE" w:rsidRPr="00403B93" w:rsidRDefault="00182AFE" w:rsidP="004F2313">
      <w:pPr>
        <w:pStyle w:val="Nivel2"/>
        <w:spacing w:before="0"/>
        <w:rPr>
          <w:strike/>
        </w:rPr>
      </w:pPr>
      <w:r w:rsidRPr="0097012A">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w:t>
      </w:r>
      <w:r w:rsidR="004F2313">
        <w:t>e.</w:t>
      </w:r>
    </w:p>
    <w:p w14:paraId="326524BD" w14:textId="77777777" w:rsidR="00182AFE" w:rsidRPr="0097012A" w:rsidRDefault="00182AFE" w:rsidP="004F2313">
      <w:pPr>
        <w:pStyle w:val="Nivel01"/>
        <w:spacing w:before="0" w:after="120" w:line="276" w:lineRule="auto"/>
        <w:rPr>
          <w:color w:val="FFFFFF" w:themeColor="background1"/>
        </w:rPr>
      </w:pPr>
      <w:r w:rsidRPr="0097012A">
        <w:t>CLÁUSULA DÉCIMA TERCEIRA – DA EXTINÇÃO CONTRATUAL (</w:t>
      </w:r>
      <w:hyperlink r:id="rId64" w:anchor="art92" w:history="1">
        <w:r w:rsidRPr="0097012A">
          <w:rPr>
            <w:rStyle w:val="Hyperlink"/>
          </w:rPr>
          <w:t>art. 92, XIX</w:t>
        </w:r>
      </w:hyperlink>
      <w:r w:rsidRPr="0097012A">
        <w:t>)</w:t>
      </w:r>
    </w:p>
    <w:p w14:paraId="6D3F22D3" w14:textId="77777777" w:rsidR="00182AFE" w:rsidRPr="004F2313" w:rsidRDefault="00182AFE" w:rsidP="004F2313">
      <w:pPr>
        <w:pStyle w:val="Nvel2-Red"/>
        <w:spacing w:before="0"/>
        <w:rPr>
          <w:i w:val="0"/>
          <w:color w:val="auto"/>
        </w:rPr>
      </w:pPr>
      <w:r w:rsidRPr="004F2313">
        <w:rPr>
          <w:i w:val="0"/>
          <w:color w:val="auto"/>
        </w:rPr>
        <w:t>O contrato será extinto quando cumpridas as obrigações de ambas as partes, ainda que isso ocorra antes do prazo estipulado para tanto.</w:t>
      </w:r>
    </w:p>
    <w:p w14:paraId="2A27F363" w14:textId="77777777" w:rsidR="00182AFE" w:rsidRPr="004F2313" w:rsidRDefault="00182AFE" w:rsidP="004F2313">
      <w:pPr>
        <w:pStyle w:val="Nvel2-Red"/>
        <w:spacing w:before="0"/>
        <w:rPr>
          <w:i w:val="0"/>
          <w:color w:val="auto"/>
        </w:rPr>
      </w:pPr>
      <w:r w:rsidRPr="004F2313">
        <w:rPr>
          <w:i w:val="0"/>
          <w:color w:val="auto"/>
        </w:rPr>
        <w:t>Se as obrigações não forem cumpridas no prazo estipulado, a vigência ficará prorrogada até a conclusão do objeto, caso em que deverá a Administração providenciar a readequação do cronograma fixado para o contrato.</w:t>
      </w:r>
    </w:p>
    <w:p w14:paraId="59B0E4D2" w14:textId="77777777" w:rsidR="00182AFE" w:rsidRPr="004F2313" w:rsidRDefault="00182AFE" w:rsidP="004F2313">
      <w:pPr>
        <w:pStyle w:val="Nvel2-Red"/>
        <w:spacing w:before="0"/>
        <w:rPr>
          <w:i w:val="0"/>
          <w:color w:val="auto"/>
        </w:rPr>
      </w:pPr>
      <w:r w:rsidRPr="004F2313">
        <w:rPr>
          <w:i w:val="0"/>
          <w:color w:val="auto"/>
        </w:rPr>
        <w:t>Quando a não conclusão do contrato referida no item anterior decorrer de culpa do contratado:</w:t>
      </w:r>
    </w:p>
    <w:p w14:paraId="72472D8B" w14:textId="77777777" w:rsidR="00182AFE" w:rsidRPr="004F2313" w:rsidRDefault="00182AFE" w:rsidP="004F2313">
      <w:pPr>
        <w:pStyle w:val="PargrafodaLista"/>
        <w:numPr>
          <w:ilvl w:val="0"/>
          <w:numId w:val="33"/>
        </w:numPr>
        <w:suppressAutoHyphens/>
        <w:spacing w:after="120" w:line="276" w:lineRule="auto"/>
        <w:ind w:left="284" w:firstLine="0"/>
        <w:jc w:val="both"/>
        <w:rPr>
          <w:rFonts w:ascii="Arial" w:eastAsia="Arial" w:hAnsi="Arial" w:cs="Arial"/>
          <w:iCs/>
          <w:sz w:val="20"/>
          <w:szCs w:val="20"/>
        </w:rPr>
      </w:pPr>
      <w:proofErr w:type="gramStart"/>
      <w:r w:rsidRPr="004F2313">
        <w:rPr>
          <w:rFonts w:ascii="Arial" w:eastAsia="Arial" w:hAnsi="Arial" w:cs="Arial"/>
          <w:iCs/>
          <w:sz w:val="20"/>
          <w:szCs w:val="20"/>
        </w:rPr>
        <w:t>ficará</w:t>
      </w:r>
      <w:proofErr w:type="gramEnd"/>
      <w:r w:rsidRPr="004F2313">
        <w:rPr>
          <w:rFonts w:ascii="Arial" w:eastAsia="Arial" w:hAnsi="Arial" w:cs="Arial"/>
          <w:iCs/>
          <w:sz w:val="20"/>
          <w:szCs w:val="20"/>
        </w:rPr>
        <w:t xml:space="preserve"> ele constituído em mora, sendo-lhe aplicáveis as respectivas sanções administrativas; e</w:t>
      </w:r>
    </w:p>
    <w:p w14:paraId="2FAB24DC" w14:textId="77777777" w:rsidR="00182AFE" w:rsidRPr="004F2313" w:rsidRDefault="00182AFE" w:rsidP="004F2313">
      <w:pPr>
        <w:pStyle w:val="PargrafodaLista"/>
        <w:numPr>
          <w:ilvl w:val="0"/>
          <w:numId w:val="33"/>
        </w:numPr>
        <w:suppressAutoHyphens/>
        <w:spacing w:after="120" w:line="276" w:lineRule="auto"/>
        <w:ind w:left="284" w:firstLine="0"/>
        <w:jc w:val="both"/>
        <w:rPr>
          <w:rFonts w:ascii="Arial" w:eastAsia="Arial" w:hAnsi="Arial" w:cs="Arial"/>
          <w:iCs/>
          <w:sz w:val="20"/>
          <w:szCs w:val="20"/>
        </w:rPr>
      </w:pPr>
      <w:proofErr w:type="gramStart"/>
      <w:r w:rsidRPr="004F2313">
        <w:rPr>
          <w:rFonts w:ascii="Arial" w:eastAsia="Arial" w:hAnsi="Arial" w:cs="Arial"/>
          <w:iCs/>
          <w:sz w:val="20"/>
          <w:szCs w:val="20"/>
        </w:rPr>
        <w:t>poderá</w:t>
      </w:r>
      <w:proofErr w:type="gramEnd"/>
      <w:r w:rsidRPr="004F2313">
        <w:rPr>
          <w:rFonts w:ascii="Arial" w:eastAsia="Arial" w:hAnsi="Arial" w:cs="Arial"/>
          <w:iCs/>
          <w:sz w:val="20"/>
          <w:szCs w:val="20"/>
        </w:rPr>
        <w:t xml:space="preserve"> a Administração optar pela extinção do contrato e, nesse caso, adotará as medidas admitidas em lei para a continuidade da execução contratual.</w:t>
      </w:r>
    </w:p>
    <w:p w14:paraId="53B1CD09" w14:textId="77777777" w:rsidR="00182AFE" w:rsidRPr="0097012A" w:rsidRDefault="00182AFE" w:rsidP="004F2313">
      <w:pPr>
        <w:pStyle w:val="Nivel2"/>
        <w:spacing w:before="0"/>
      </w:pPr>
      <w:r w:rsidRPr="0097012A">
        <w:t xml:space="preserve">O contrato </w:t>
      </w:r>
      <w:r w:rsidRPr="006E03E3">
        <w:t>poderá</w:t>
      </w:r>
      <w:r w:rsidRPr="0097012A">
        <w:t xml:space="preserve"> ser </w:t>
      </w:r>
      <w:r w:rsidRPr="00CE025D">
        <w:t>extinto</w:t>
      </w:r>
      <w:r w:rsidRPr="0097012A">
        <w:t xml:space="preserve"> antes de cumpridas as obrigações nele estipuladas, ou antes do prazo nele fixado, por algum dos motivos previstos no </w:t>
      </w:r>
      <w:hyperlink r:id="rId65" w:anchor="art137" w:history="1">
        <w:r w:rsidRPr="0097012A">
          <w:rPr>
            <w:rStyle w:val="Hyperlink"/>
          </w:rPr>
          <w:t>artigo 137 da Lei nº 14.133/21</w:t>
        </w:r>
      </w:hyperlink>
      <w:r w:rsidRPr="0097012A">
        <w:t xml:space="preserve">, bem como amigavelmente, </w:t>
      </w:r>
      <w:r w:rsidRPr="0097012A">
        <w:rPr>
          <w:color w:val="000000" w:themeColor="text1"/>
        </w:rPr>
        <w:t>assegurados o contraditório e a ampla defesa</w:t>
      </w:r>
      <w:r w:rsidRPr="0097012A">
        <w:t>.</w:t>
      </w:r>
    </w:p>
    <w:p w14:paraId="6713A630" w14:textId="77777777" w:rsidR="00182AFE" w:rsidRPr="0097012A" w:rsidRDefault="00182AFE" w:rsidP="004F2313">
      <w:pPr>
        <w:pStyle w:val="Nivel3"/>
        <w:spacing w:before="0"/>
      </w:pPr>
      <w:r w:rsidRPr="0097012A">
        <w:t xml:space="preserve">Nesta hipótese, aplicam-se também os </w:t>
      </w:r>
      <w:hyperlink r:id="rId66" w:anchor="art138" w:history="1">
        <w:r w:rsidRPr="0097012A">
          <w:rPr>
            <w:rStyle w:val="Hyperlink"/>
          </w:rPr>
          <w:t>artigos 138 e 139</w:t>
        </w:r>
      </w:hyperlink>
      <w:r w:rsidRPr="0097012A">
        <w:t xml:space="preserve"> da mesma Lei.</w:t>
      </w:r>
    </w:p>
    <w:p w14:paraId="77DB6A0F" w14:textId="77777777" w:rsidR="00182AFE" w:rsidRPr="0097012A" w:rsidRDefault="00182AFE" w:rsidP="004F2313">
      <w:pPr>
        <w:pStyle w:val="Nivel3"/>
        <w:spacing w:before="0"/>
      </w:pPr>
      <w:r w:rsidRPr="0097012A">
        <w:t xml:space="preserve">A </w:t>
      </w:r>
      <w:r w:rsidRPr="00CE025D">
        <w:t>alteração</w:t>
      </w:r>
      <w:r w:rsidRPr="0097012A">
        <w:t xml:space="preserve"> social ou a modificação da finalidade ou da estrutura da empresa não ensejará a </w:t>
      </w:r>
      <w:r w:rsidRPr="006E03E3">
        <w:t>extinção se não</w:t>
      </w:r>
      <w:r w:rsidRPr="0097012A">
        <w:t xml:space="preserve"> restringir sua capacidade de concluir o contrato.</w:t>
      </w:r>
    </w:p>
    <w:p w14:paraId="3780AD7F" w14:textId="77777777" w:rsidR="00182AFE" w:rsidRPr="0097012A" w:rsidRDefault="00182AFE" w:rsidP="004F2313">
      <w:pPr>
        <w:pStyle w:val="Nivel4"/>
        <w:spacing w:before="0"/>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14:paraId="5E8CB847" w14:textId="77777777" w:rsidR="00182AFE" w:rsidRPr="0097012A" w:rsidRDefault="00182AFE" w:rsidP="004F2313">
      <w:pPr>
        <w:pStyle w:val="Nivel2"/>
        <w:spacing w:before="0"/>
      </w:pPr>
      <w:r w:rsidRPr="0097012A">
        <w:t xml:space="preserve">O </w:t>
      </w:r>
      <w:r w:rsidRPr="00CE025D">
        <w:t>termo</w:t>
      </w:r>
      <w:r w:rsidRPr="0097012A">
        <w:t xml:space="preserve"> </w:t>
      </w:r>
      <w:r w:rsidRPr="006E03E3">
        <w:t>de extinção, sempre</w:t>
      </w:r>
      <w:r w:rsidRPr="0097012A">
        <w:t xml:space="preserve"> que possível, será precedido:</w:t>
      </w:r>
    </w:p>
    <w:p w14:paraId="57865F26" w14:textId="77777777" w:rsidR="00182AFE" w:rsidRPr="00CE025D" w:rsidRDefault="00182AFE" w:rsidP="004F2313">
      <w:pPr>
        <w:pStyle w:val="Nivel3"/>
        <w:spacing w:before="0"/>
      </w:pPr>
      <w:r w:rsidRPr="00CE025D">
        <w:t>Balanço dos eventos contratuais já cumpridos ou parcialmente cumpridos;</w:t>
      </w:r>
    </w:p>
    <w:p w14:paraId="58FD0919" w14:textId="77777777" w:rsidR="00182AFE" w:rsidRPr="00CE025D" w:rsidRDefault="00182AFE" w:rsidP="004F2313">
      <w:pPr>
        <w:pStyle w:val="Nivel3"/>
        <w:spacing w:before="0"/>
      </w:pPr>
      <w:r w:rsidRPr="00CE025D">
        <w:t>Relação dos pagamentos já efetuados e ainda devidos;</w:t>
      </w:r>
    </w:p>
    <w:p w14:paraId="7E52EB2E" w14:textId="77777777" w:rsidR="00182AFE" w:rsidRPr="00CE025D" w:rsidRDefault="00182AFE" w:rsidP="004F2313">
      <w:pPr>
        <w:pStyle w:val="Nivel3"/>
        <w:spacing w:before="0"/>
      </w:pPr>
      <w:r w:rsidRPr="00CE025D">
        <w:t>Indenizações e multas.</w:t>
      </w:r>
    </w:p>
    <w:p w14:paraId="4E154184" w14:textId="77777777" w:rsidR="00182AFE" w:rsidRDefault="00182AFE" w:rsidP="004F2313">
      <w:pPr>
        <w:pStyle w:val="Nivel2"/>
        <w:spacing w:before="0"/>
      </w:pPr>
      <w:r>
        <w:t>A extinção do contrato não configura óbice para o reconhecimento do desequilíbrio econômico-financeiro, hipótese em que será concedida indenização por meio de termo indenizatório (</w:t>
      </w:r>
      <w:hyperlink r:id="rId67" w:anchor="art131">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14:paraId="207F3DE5" w14:textId="77777777" w:rsidR="00182AFE" w:rsidRPr="006E03E3" w:rsidRDefault="00182AFE" w:rsidP="004F2313">
      <w:pPr>
        <w:pStyle w:val="Nivel2"/>
        <w:spacing w:before="0"/>
      </w:pPr>
      <w:r w:rsidRPr="006E03E3">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w:t>
      </w:r>
      <w:proofErr w:type="gramStart"/>
      <w:r w:rsidRPr="006E03E3">
        <w:t>n.º</w:t>
      </w:r>
      <w:proofErr w:type="gramEnd"/>
      <w:r w:rsidRPr="006E03E3">
        <w:t xml:space="preserve"> 14.133, de 2021).</w:t>
      </w:r>
    </w:p>
    <w:p w14:paraId="4C7644F8" w14:textId="77777777" w:rsidR="00182AFE" w:rsidRPr="0097012A" w:rsidRDefault="00182AFE" w:rsidP="004F2313">
      <w:pPr>
        <w:pStyle w:val="Nivel01"/>
        <w:spacing w:before="0" w:after="120" w:line="276" w:lineRule="auto"/>
        <w:rPr>
          <w:color w:val="FFFFFF" w:themeColor="background1"/>
        </w:rPr>
      </w:pPr>
      <w:r w:rsidRPr="0097012A">
        <w:lastRenderedPageBreak/>
        <w:t>CLÁUSULA DÉCIMA QUARTA – DOTAÇÃO ORÇAMENTÁRIA (</w:t>
      </w:r>
      <w:hyperlink r:id="rId68" w:anchor="art92" w:history="1">
        <w:r w:rsidRPr="0097012A">
          <w:rPr>
            <w:rStyle w:val="Hyperlink"/>
          </w:rPr>
          <w:t>art. 92, VIII</w:t>
        </w:r>
      </w:hyperlink>
      <w:r w:rsidRPr="0097012A">
        <w:t>)</w:t>
      </w:r>
    </w:p>
    <w:p w14:paraId="7040C292" w14:textId="302C05DB" w:rsidR="00182AFE" w:rsidRPr="0097012A" w:rsidRDefault="00182AFE" w:rsidP="004F2313">
      <w:pPr>
        <w:pStyle w:val="Nivel2"/>
        <w:spacing w:before="0"/>
      </w:pPr>
      <w:r w:rsidRPr="0097012A">
        <w:t xml:space="preserve">As </w:t>
      </w:r>
      <w:r w:rsidRPr="00CE025D">
        <w:t>despesas</w:t>
      </w:r>
      <w:r w:rsidRPr="0097012A">
        <w:t xml:space="preserve"> decorrentes da presente contratação correrão à conta de recursos específicos consignados no Orçamento</w:t>
      </w:r>
      <w:r w:rsidR="00403B93" w:rsidRPr="006E03E3">
        <w:rPr>
          <w:color w:val="auto"/>
        </w:rPr>
        <w:t xml:space="preserve"> do Município</w:t>
      </w:r>
      <w:r w:rsidRPr="006E03E3">
        <w:rPr>
          <w:color w:val="auto"/>
        </w:rPr>
        <w:t xml:space="preserve"> </w:t>
      </w:r>
      <w:r w:rsidRPr="0097012A">
        <w:t>deste exercício, na</w:t>
      </w:r>
      <w:r w:rsidR="006E03E3">
        <w:t>s dotações</w:t>
      </w:r>
      <w:r w:rsidRPr="0097012A">
        <w:t xml:space="preserve"> abaixo discriminada</w:t>
      </w:r>
      <w:r w:rsidR="006E03E3">
        <w:t>s</w:t>
      </w:r>
      <w:r w:rsidRPr="0097012A">
        <w:t>:</w:t>
      </w:r>
    </w:p>
    <w:p w14:paraId="4507D8DB" w14:textId="03DCE1FE" w:rsidR="006E03E3" w:rsidRDefault="006E03E3" w:rsidP="004F2313">
      <w:pPr>
        <w:autoSpaceDE w:val="0"/>
        <w:autoSpaceDN w:val="0"/>
        <w:adjustRightInd w:val="0"/>
        <w:spacing w:after="120" w:line="276" w:lineRule="auto"/>
        <w:jc w:val="both"/>
        <w:rPr>
          <w:rFonts w:ascii="Tahoma" w:hAnsi="Tahoma"/>
          <w:sz w:val="20"/>
          <w:szCs w:val="20"/>
        </w:rPr>
      </w:pPr>
      <w:r>
        <w:rPr>
          <w:rFonts w:ascii="Tahoma" w:hAnsi="Tahoma"/>
          <w:sz w:val="20"/>
          <w:szCs w:val="20"/>
        </w:rPr>
        <w:tab/>
        <w:t>02.04.15.451.0302-1.001.4.4.90.51.00.1.700.0000</w:t>
      </w:r>
    </w:p>
    <w:p w14:paraId="7FB9F00C" w14:textId="5CC48714" w:rsidR="006E03E3" w:rsidRPr="006E03E3" w:rsidRDefault="006E03E3" w:rsidP="004F2313">
      <w:pPr>
        <w:autoSpaceDE w:val="0"/>
        <w:autoSpaceDN w:val="0"/>
        <w:adjustRightInd w:val="0"/>
        <w:spacing w:after="120" w:line="276" w:lineRule="auto"/>
        <w:jc w:val="both"/>
        <w:rPr>
          <w:rFonts w:ascii="Tahoma" w:hAnsi="Tahoma"/>
          <w:sz w:val="20"/>
          <w:szCs w:val="20"/>
        </w:rPr>
      </w:pPr>
      <w:r>
        <w:rPr>
          <w:rFonts w:ascii="Tahoma" w:hAnsi="Tahoma"/>
          <w:sz w:val="20"/>
          <w:szCs w:val="20"/>
        </w:rPr>
        <w:tab/>
        <w:t>02.04.15.451.0302-1.001.4.4.90.51.00.1.500.0000</w:t>
      </w:r>
    </w:p>
    <w:p w14:paraId="6FD4C775" w14:textId="77777777" w:rsidR="00182AFE" w:rsidRPr="00647C17" w:rsidRDefault="00182AFE" w:rsidP="004F2313">
      <w:pPr>
        <w:pStyle w:val="Nivel2"/>
        <w:spacing w:before="0"/>
      </w:pPr>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w:t>
      </w:r>
      <w:proofErr w:type="spellStart"/>
      <w:r w:rsidRPr="00647C17">
        <w:t>apostilamento</w:t>
      </w:r>
      <w:proofErr w:type="spellEnd"/>
      <w:r w:rsidRPr="00647C17">
        <w:t>.</w:t>
      </w:r>
    </w:p>
    <w:p w14:paraId="50F4D3EE" w14:textId="77777777" w:rsidR="00182AFE" w:rsidRPr="0097012A" w:rsidRDefault="00182AFE" w:rsidP="004F2313">
      <w:pPr>
        <w:pStyle w:val="Nivel01"/>
        <w:spacing w:before="0" w:after="120" w:line="276" w:lineRule="auto"/>
        <w:rPr>
          <w:color w:val="FFFFFF" w:themeColor="background1"/>
        </w:rPr>
      </w:pPr>
      <w:r w:rsidRPr="0097012A">
        <w:t>CLÁUSULA DÉCIMA QUINTA – DOS CASOS OMISSOS (</w:t>
      </w:r>
      <w:hyperlink r:id="rId69" w:anchor="art92" w:history="1">
        <w:r w:rsidRPr="0097012A">
          <w:rPr>
            <w:rStyle w:val="Hyperlink"/>
          </w:rPr>
          <w:t>art. 92, III</w:t>
        </w:r>
      </w:hyperlink>
      <w:r w:rsidRPr="0097012A">
        <w:t>)</w:t>
      </w:r>
    </w:p>
    <w:p w14:paraId="5B733830" w14:textId="77777777" w:rsidR="00182AFE" w:rsidRPr="00647C17" w:rsidRDefault="00182AFE" w:rsidP="004F2313">
      <w:pPr>
        <w:pStyle w:val="Nivel2"/>
        <w:spacing w:before="0"/>
      </w:pPr>
      <w:r w:rsidRPr="00DC7E1B">
        <w:t xml:space="preserve">Os casos omissos serão decididos pelo contratante, segundo as disposições contidas na </w:t>
      </w:r>
      <w:hyperlink r:id="rId70" w:history="1">
        <w:r w:rsidRPr="0043593B">
          <w:t>Lei nº 14.133, de 2021</w:t>
        </w:r>
      </w:hyperlink>
      <w:r w:rsidRPr="00DC7E1B">
        <w:t xml:space="preserve">, e demais normas federais aplicáveis e, subsidiariamente, segundo as disposições contidas na </w:t>
      </w:r>
      <w:hyperlink r:id="rId71" w:history="1">
        <w:r w:rsidRPr="00DC7E1B">
          <w:rPr>
            <w:rStyle w:val="Hyperlink"/>
          </w:rPr>
          <w:t>Lei nº 8.078, de 1990 – Código de Defesa do Consumidor</w:t>
        </w:r>
      </w:hyperlink>
      <w:r w:rsidRPr="00DC7E1B">
        <w:t xml:space="preserve"> – e normas e p</w:t>
      </w:r>
      <w:r w:rsidRPr="00647C17">
        <w:t>rincípios gerais dos contratos.</w:t>
      </w:r>
    </w:p>
    <w:p w14:paraId="6E3F6466" w14:textId="77777777" w:rsidR="00182AFE" w:rsidRPr="0097012A" w:rsidRDefault="00182AFE" w:rsidP="004F2313">
      <w:pPr>
        <w:pStyle w:val="Nivel01"/>
        <w:spacing w:before="0" w:after="120" w:line="276" w:lineRule="auto"/>
        <w:rPr>
          <w:color w:val="FFFFFF" w:themeColor="background1"/>
        </w:rPr>
      </w:pPr>
      <w:r w:rsidRPr="0097012A">
        <w:t>CLÁUSULA DÉCIMA SEXTA – ALTERAÇÕES</w:t>
      </w:r>
    </w:p>
    <w:p w14:paraId="10FB8A87" w14:textId="77777777" w:rsidR="00182AFE" w:rsidRPr="0097012A" w:rsidRDefault="00182AFE" w:rsidP="004F2313">
      <w:pPr>
        <w:pStyle w:val="Nivel2"/>
        <w:spacing w:before="0"/>
      </w:pPr>
      <w:r w:rsidRPr="0097012A">
        <w:t xml:space="preserve">Eventuais </w:t>
      </w:r>
      <w:r w:rsidRPr="00CE025D">
        <w:t>alterações</w:t>
      </w:r>
      <w:r w:rsidRPr="0097012A">
        <w:t xml:space="preserve"> contratuais reger-se-ão pela disciplina dos </w:t>
      </w:r>
      <w:hyperlink r:id="rId72" w:anchor="art124" w:history="1">
        <w:proofErr w:type="spellStart"/>
        <w:r w:rsidRPr="0097012A">
          <w:rPr>
            <w:rStyle w:val="Hyperlink"/>
          </w:rPr>
          <w:t>arts</w:t>
        </w:r>
        <w:proofErr w:type="spellEnd"/>
        <w:r w:rsidRPr="0097012A">
          <w:rPr>
            <w:rStyle w:val="Hyperlink"/>
          </w:rPr>
          <w:t>. 124 e seguintes da Lei nº 14.133, de 2021</w:t>
        </w:r>
      </w:hyperlink>
      <w:r w:rsidRPr="0097012A">
        <w:t>.</w:t>
      </w:r>
    </w:p>
    <w:p w14:paraId="1CFE1F0F" w14:textId="77777777" w:rsidR="00182AFE" w:rsidRDefault="00182AFE" w:rsidP="004F2313">
      <w:pPr>
        <w:pStyle w:val="Nivel2"/>
        <w:spacing w:before="0"/>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14:paraId="5BFA36E6" w14:textId="77777777" w:rsidR="00182AFE" w:rsidRPr="006E03E3" w:rsidRDefault="00182AFE" w:rsidP="004F2313">
      <w:pPr>
        <w:pStyle w:val="Nivel2"/>
        <w:spacing w:before="0"/>
      </w:pPr>
      <w:r w:rsidRPr="006E03E3">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918F517" w14:textId="77777777" w:rsidR="00182AFE" w:rsidRPr="0097012A" w:rsidRDefault="00182AFE" w:rsidP="004F2313">
      <w:pPr>
        <w:pStyle w:val="Nivel2"/>
        <w:spacing w:before="0"/>
      </w:pPr>
      <w:r w:rsidRPr="0097012A">
        <w:t xml:space="preserve">Registros que não caracterizam alteração do contrato podem ser realizados por simples apostila, dispensada a celebração de termo aditivo, na forma do </w:t>
      </w:r>
      <w:hyperlink r:id="rId73" w:anchor="art136" w:history="1">
        <w:r w:rsidRPr="0097012A">
          <w:rPr>
            <w:rStyle w:val="Hyperlink"/>
          </w:rPr>
          <w:t>art. 136 da Lei nº 14.133, de 2021</w:t>
        </w:r>
      </w:hyperlink>
      <w:r w:rsidRPr="0097012A">
        <w:t>.</w:t>
      </w:r>
    </w:p>
    <w:p w14:paraId="3D7F3D89" w14:textId="77777777" w:rsidR="00182AFE" w:rsidRPr="0097012A" w:rsidRDefault="00182AFE" w:rsidP="004F2313">
      <w:pPr>
        <w:pStyle w:val="Nivel01"/>
        <w:spacing w:before="0" w:after="120" w:line="276" w:lineRule="auto"/>
        <w:rPr>
          <w:color w:val="FFFFFF" w:themeColor="background1"/>
        </w:rPr>
      </w:pPr>
      <w:r w:rsidRPr="0097012A">
        <w:t>CLÁUSULA DÉCIMA SÉTIMA – PUBLICAÇÃO</w:t>
      </w:r>
    </w:p>
    <w:p w14:paraId="556883DD" w14:textId="327C8BB6" w:rsidR="00182AFE" w:rsidRPr="0097012A" w:rsidRDefault="00182AFE" w:rsidP="004F2313">
      <w:pPr>
        <w:pStyle w:val="Nivel2"/>
        <w:spacing w:before="0"/>
      </w:pPr>
      <w:r w:rsidRPr="00CE025D">
        <w:t>Incumbirá</w:t>
      </w:r>
      <w:r w:rsidRPr="0097012A">
        <w:t xml:space="preserve"> ao contratante divulgar o presente instrumento </w:t>
      </w:r>
      <w:r w:rsidRPr="0092541D">
        <w:t xml:space="preserve">no </w:t>
      </w:r>
      <w:r w:rsidR="0092541D" w:rsidRPr="0092541D">
        <w:t>Diário Oficial do Município,</w:t>
      </w:r>
      <w:r w:rsidRPr="0092541D">
        <w:t xml:space="preserve"> bem como no respectivo sítio oficial na Internet, em atenção ao art. 91, </w:t>
      </w:r>
      <w:r w:rsidRPr="0092541D">
        <w:rPr>
          <w:i/>
          <w:iCs/>
        </w:rPr>
        <w:t>caput,</w:t>
      </w:r>
      <w:r w:rsidRPr="0092541D">
        <w:t xml:space="preserve"> da Lei n.º 14.133, de 2021, e ao  </w:t>
      </w:r>
      <w:hyperlink r:id="rId74" w:anchor="art8§2" w:history="1">
        <w:r w:rsidRPr="0092541D">
          <w:rPr>
            <w:rStyle w:val="Hyperlink"/>
          </w:rPr>
          <w:t>art. 8º, §2º, da Lei n. 12.527, de 2011</w:t>
        </w:r>
      </w:hyperlink>
      <w:r w:rsidRPr="0092541D">
        <w:t xml:space="preserve">, c/c </w:t>
      </w:r>
      <w:hyperlink r:id="rId75" w:anchor="art7§3" w:history="1">
        <w:r w:rsidRPr="0092541D">
          <w:rPr>
            <w:rStyle w:val="Hyperlink"/>
          </w:rPr>
          <w:t>art. 7º, §3º, inciso V, do Decreto n. 7.724, de 2012.</w:t>
        </w:r>
      </w:hyperlink>
      <w:r w:rsidRPr="0097012A">
        <w:t xml:space="preserve"> </w:t>
      </w:r>
    </w:p>
    <w:p w14:paraId="25979FFC" w14:textId="77777777" w:rsidR="00182AFE" w:rsidRPr="0097012A" w:rsidRDefault="00182AFE" w:rsidP="004F2313">
      <w:pPr>
        <w:pStyle w:val="Nivel01"/>
        <w:spacing w:before="0" w:after="120" w:line="276" w:lineRule="auto"/>
        <w:rPr>
          <w:color w:val="FFFFFF" w:themeColor="background1"/>
        </w:rPr>
      </w:pPr>
      <w:r w:rsidRPr="0097012A">
        <w:t>CLÁUSULA DÉCIMA OITAVA– FORO (</w:t>
      </w:r>
      <w:hyperlink r:id="rId76" w:anchor="art92§1" w:history="1">
        <w:r w:rsidRPr="0097012A">
          <w:rPr>
            <w:rStyle w:val="Hyperlink"/>
          </w:rPr>
          <w:t>art. 92, §1º</w:t>
        </w:r>
      </w:hyperlink>
      <w:r w:rsidRPr="0097012A">
        <w:t>)</w:t>
      </w:r>
    </w:p>
    <w:p w14:paraId="44E15333" w14:textId="23CF7DCE" w:rsidR="00182AFE" w:rsidRPr="0097012A" w:rsidRDefault="00182AFE" w:rsidP="004F2313">
      <w:pPr>
        <w:pStyle w:val="Nivel2"/>
        <w:spacing w:before="0"/>
      </w:pPr>
      <w:r w:rsidRPr="0097012A">
        <w:t xml:space="preserve">Fica eleito o </w:t>
      </w:r>
      <w:r w:rsidRPr="005C2556">
        <w:rPr>
          <w:color w:val="auto"/>
        </w:rPr>
        <w:t>Foro</w:t>
      </w:r>
      <w:r w:rsidR="0092541D" w:rsidRPr="005C2556">
        <w:rPr>
          <w:color w:val="auto"/>
        </w:rPr>
        <w:t xml:space="preserve"> de</w:t>
      </w:r>
      <w:r w:rsidRPr="005C2556">
        <w:rPr>
          <w:color w:val="auto"/>
        </w:rPr>
        <w:t xml:space="preserve"> </w:t>
      </w:r>
      <w:r w:rsidR="00403B93" w:rsidRPr="005C2556">
        <w:rPr>
          <w:color w:val="auto"/>
        </w:rPr>
        <w:t>Eldorado - MS</w:t>
      </w:r>
      <w:r w:rsidRPr="005C2556">
        <w:rPr>
          <w:color w:val="auto"/>
        </w:rPr>
        <w:t xml:space="preserve"> para </w:t>
      </w:r>
      <w:r w:rsidRPr="0097012A">
        <w:t xml:space="preserve">dirimir os litígios que decorrerem da execução deste Termo de Contrato que não puderem ser compostos pela conciliação, conforme </w:t>
      </w:r>
      <w:hyperlink r:id="rId77" w:anchor="art92§1" w:history="1">
        <w:r w:rsidRPr="0097012A">
          <w:rPr>
            <w:rStyle w:val="Hyperlink"/>
          </w:rPr>
          <w:t>art. 92, §1º, da Lei nº 14.133/21.</w:t>
        </w:r>
      </w:hyperlink>
    </w:p>
    <w:p w14:paraId="13419E67" w14:textId="77777777" w:rsidR="00182AFE" w:rsidRPr="0097012A" w:rsidRDefault="00182AFE" w:rsidP="00182AFE">
      <w:pPr>
        <w:pStyle w:val="Nivel2"/>
        <w:numPr>
          <w:ilvl w:val="0"/>
          <w:numId w:val="0"/>
        </w:numPr>
        <w:spacing w:afterLines="120" w:after="288" w:line="312" w:lineRule="auto"/>
        <w:ind w:firstLine="709"/>
        <w:rPr>
          <w:i/>
          <w:iCs/>
          <w:color w:val="FF0000"/>
        </w:rPr>
      </w:pPr>
      <w:bookmarkStart w:id="5" w:name="_GoBack"/>
      <w:bookmarkEnd w:id="5"/>
    </w:p>
    <w:p w14:paraId="576684D9" w14:textId="63E82216" w:rsidR="00182AFE" w:rsidRDefault="004F2313" w:rsidP="00182AFE">
      <w:pPr>
        <w:pStyle w:val="Nivel2"/>
        <w:numPr>
          <w:ilvl w:val="0"/>
          <w:numId w:val="0"/>
        </w:numPr>
        <w:spacing w:afterLines="120" w:after="288" w:line="312" w:lineRule="auto"/>
        <w:ind w:firstLine="709"/>
        <w:rPr>
          <w:iCs/>
          <w:color w:val="auto"/>
        </w:rPr>
      </w:pPr>
      <w:r>
        <w:rPr>
          <w:iCs/>
          <w:color w:val="auto"/>
        </w:rPr>
        <w:t xml:space="preserve">Eldorado/MS, 2 de abril de 2024. </w:t>
      </w:r>
    </w:p>
    <w:p w14:paraId="5B70975B" w14:textId="096B7772" w:rsidR="00AD0DE6" w:rsidRDefault="00AD0DE6" w:rsidP="00182AFE">
      <w:pPr>
        <w:pStyle w:val="Nivel2"/>
        <w:numPr>
          <w:ilvl w:val="0"/>
          <w:numId w:val="0"/>
        </w:numPr>
        <w:spacing w:afterLines="120" w:after="288" w:line="312" w:lineRule="auto"/>
        <w:ind w:firstLine="709"/>
        <w:rPr>
          <w:iCs/>
          <w:color w:val="auto"/>
        </w:rPr>
      </w:pPr>
    </w:p>
    <w:p w14:paraId="0903889C" w14:textId="679C898F" w:rsidR="00AD0DE6" w:rsidRPr="004F2313" w:rsidRDefault="00AD0DE6" w:rsidP="00182AFE">
      <w:pPr>
        <w:pStyle w:val="Nivel2"/>
        <w:numPr>
          <w:ilvl w:val="0"/>
          <w:numId w:val="0"/>
        </w:numPr>
        <w:spacing w:afterLines="120" w:after="288" w:line="312" w:lineRule="auto"/>
        <w:ind w:firstLine="709"/>
        <w:rPr>
          <w:iCs/>
          <w:color w:val="auto"/>
        </w:rPr>
      </w:pPr>
    </w:p>
    <w:p w14:paraId="6DBCBC19" w14:textId="77777777" w:rsidR="004F2313" w:rsidRPr="004F2313" w:rsidRDefault="004F2313" w:rsidP="004F2313">
      <w:pPr>
        <w:tabs>
          <w:tab w:val="left" w:pos="5580"/>
        </w:tabs>
        <w:ind w:firstLine="567"/>
        <w:jc w:val="both"/>
        <w:rPr>
          <w:rFonts w:ascii="Arial" w:eastAsia="MS Mincho" w:hAnsi="Arial" w:cs="Arial"/>
          <w:sz w:val="20"/>
          <w:szCs w:val="20"/>
        </w:rPr>
      </w:pPr>
      <w:r w:rsidRPr="004F2313">
        <w:rPr>
          <w:rFonts w:ascii="Arial" w:eastAsia="MS Mincho" w:hAnsi="Arial" w:cs="Arial"/>
          <w:b/>
          <w:bCs/>
          <w:sz w:val="20"/>
          <w:szCs w:val="20"/>
        </w:rPr>
        <w:t>Aguinaldo dos Santos</w:t>
      </w:r>
      <w:r w:rsidRPr="004F2313">
        <w:rPr>
          <w:rFonts w:ascii="Arial" w:eastAsia="MS Mincho" w:hAnsi="Arial" w:cs="Arial"/>
          <w:b/>
          <w:bCs/>
          <w:sz w:val="20"/>
          <w:szCs w:val="20"/>
        </w:rPr>
        <w:tab/>
        <w:t xml:space="preserve">Ariel </w:t>
      </w:r>
      <w:proofErr w:type="spellStart"/>
      <w:r w:rsidRPr="004F2313">
        <w:rPr>
          <w:rFonts w:ascii="Arial" w:eastAsia="MS Mincho" w:hAnsi="Arial" w:cs="Arial"/>
          <w:b/>
          <w:bCs/>
          <w:sz w:val="20"/>
          <w:szCs w:val="20"/>
        </w:rPr>
        <w:t>Betekzoswski</w:t>
      </w:r>
      <w:proofErr w:type="spellEnd"/>
      <w:r w:rsidRPr="004F2313">
        <w:rPr>
          <w:rFonts w:ascii="Arial" w:eastAsia="MS Mincho" w:hAnsi="Arial" w:cs="Arial"/>
          <w:b/>
          <w:bCs/>
          <w:sz w:val="20"/>
          <w:szCs w:val="20"/>
        </w:rPr>
        <w:t xml:space="preserve"> Maciel</w:t>
      </w:r>
    </w:p>
    <w:p w14:paraId="7C8909A3" w14:textId="2019776A" w:rsidR="004F2313" w:rsidRPr="004F2313" w:rsidRDefault="004F2313" w:rsidP="004F2313">
      <w:pPr>
        <w:tabs>
          <w:tab w:val="left" w:pos="5580"/>
        </w:tabs>
        <w:ind w:firstLine="567"/>
        <w:jc w:val="both"/>
        <w:rPr>
          <w:rFonts w:ascii="Arial" w:eastAsia="MS Mincho" w:hAnsi="Arial" w:cs="Arial"/>
          <w:sz w:val="20"/>
          <w:szCs w:val="20"/>
        </w:rPr>
      </w:pPr>
      <w:r>
        <w:rPr>
          <w:rFonts w:ascii="Arial" w:eastAsia="MS Mincho" w:hAnsi="Arial" w:cs="Arial"/>
          <w:sz w:val="20"/>
          <w:szCs w:val="20"/>
        </w:rPr>
        <w:t>Prefeito Municipal</w:t>
      </w:r>
      <w:r>
        <w:rPr>
          <w:rFonts w:ascii="Arial" w:eastAsia="MS Mincho" w:hAnsi="Arial" w:cs="Arial"/>
          <w:sz w:val="20"/>
          <w:szCs w:val="20"/>
        </w:rPr>
        <w:tab/>
        <w:t>CPF n</w:t>
      </w:r>
      <w:r w:rsidRPr="004F2313">
        <w:rPr>
          <w:rFonts w:ascii="Arial" w:eastAsia="MS Mincho" w:hAnsi="Arial" w:cs="Arial"/>
          <w:sz w:val="20"/>
          <w:szCs w:val="20"/>
        </w:rPr>
        <w:t>º 008.176.251-86</w:t>
      </w:r>
    </w:p>
    <w:p w14:paraId="30439B0A" w14:textId="77777777" w:rsidR="004F2313" w:rsidRPr="004F2313" w:rsidRDefault="004F2313" w:rsidP="004F2313">
      <w:pPr>
        <w:tabs>
          <w:tab w:val="left" w:pos="5580"/>
        </w:tabs>
        <w:ind w:firstLine="567"/>
        <w:jc w:val="both"/>
        <w:rPr>
          <w:rFonts w:ascii="Arial" w:eastAsia="MS Mincho" w:hAnsi="Arial" w:cs="Arial"/>
          <w:sz w:val="20"/>
          <w:szCs w:val="20"/>
        </w:rPr>
      </w:pPr>
      <w:r w:rsidRPr="004F2313">
        <w:rPr>
          <w:rFonts w:ascii="Arial" w:eastAsia="MS Mincho" w:hAnsi="Arial" w:cs="Arial"/>
          <w:sz w:val="20"/>
          <w:szCs w:val="20"/>
        </w:rPr>
        <w:t xml:space="preserve">Contratante                                                     </w:t>
      </w:r>
      <w:r w:rsidRPr="004F2313">
        <w:rPr>
          <w:rFonts w:ascii="Arial" w:eastAsia="MS Mincho" w:hAnsi="Arial" w:cs="Arial"/>
          <w:sz w:val="20"/>
          <w:szCs w:val="20"/>
        </w:rPr>
        <w:tab/>
        <w:t>Pela Contratada</w:t>
      </w:r>
    </w:p>
    <w:p w14:paraId="5D50C6BB" w14:textId="0535394F" w:rsidR="00182AFE" w:rsidRPr="0097012A" w:rsidRDefault="00182AFE" w:rsidP="004F2313">
      <w:pPr>
        <w:spacing w:before="120" w:afterLines="120" w:after="288" w:line="312" w:lineRule="auto"/>
        <w:ind w:firstLine="709"/>
        <w:rPr>
          <w:rFonts w:ascii="Arial" w:hAnsi="Arial" w:cs="Arial"/>
          <w:sz w:val="20"/>
          <w:szCs w:val="20"/>
        </w:rPr>
      </w:pPr>
    </w:p>
    <w:sectPr w:rsidR="00182AFE" w:rsidRPr="0097012A" w:rsidSect="00A50E65">
      <w:headerReference w:type="default" r:id="rId78"/>
      <w:footerReference w:type="default" r:id="rId79"/>
      <w:headerReference w:type="first" r:id="rId80"/>
      <w:footerReference w:type="first" r:id="rId81"/>
      <w:pgSz w:w="11906" w:h="16838" w:code="9"/>
      <w:pgMar w:top="1418" w:right="1134" w:bottom="1418" w:left="1134" w:header="709" w:footer="4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FC9EC" w14:textId="77777777" w:rsidR="004406C8" w:rsidRDefault="004406C8">
      <w:r>
        <w:separator/>
      </w:r>
    </w:p>
  </w:endnote>
  <w:endnote w:type="continuationSeparator" w:id="0">
    <w:p w14:paraId="01852167" w14:textId="77777777" w:rsidR="004406C8" w:rsidRDefault="004406C8">
      <w:r>
        <w:continuationSeparator/>
      </w:r>
    </w:p>
  </w:endnote>
  <w:endnote w:type="continuationNotice" w:id="1">
    <w:p w14:paraId="388E85F0" w14:textId="77777777" w:rsidR="004406C8" w:rsidRDefault="00440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CC33" w14:textId="77777777" w:rsidR="004406C8" w:rsidRPr="007B2033" w:rsidRDefault="004406C8" w:rsidP="004406C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7456" behindDoc="0" locked="0" layoutInCell="1" allowOverlap="1" wp14:anchorId="36B844D9" wp14:editId="563615AB">
              <wp:simplePos x="0" y="0"/>
              <wp:positionH relativeFrom="column">
                <wp:posOffset>-217805</wp:posOffset>
              </wp:positionH>
              <wp:positionV relativeFrom="paragraph">
                <wp:posOffset>-19685</wp:posOffset>
              </wp:positionV>
              <wp:extent cx="6659880" cy="0"/>
              <wp:effectExtent l="10795" t="8890" r="6350" b="1016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61C64" id="Conector re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B9clda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72F6B44A" w14:textId="77777777" w:rsidR="004406C8" w:rsidRPr="007B2033" w:rsidRDefault="004406C8" w:rsidP="004406C8">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14:paraId="7D6F6D12" w14:textId="77777777" w:rsidR="004406C8" w:rsidRDefault="004406C8" w:rsidP="004406C8">
    <w:pPr>
      <w:pStyle w:val="Rodap"/>
    </w:pPr>
  </w:p>
  <w:p w14:paraId="62E796CB" w14:textId="77777777" w:rsidR="004406C8" w:rsidRDefault="004406C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21935" w14:textId="77777777" w:rsidR="004406C8" w:rsidRPr="007B2033" w:rsidRDefault="004406C8" w:rsidP="00E76D76">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44AFA28" wp14:editId="1B6B80F0">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0AC21C7"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7CDFC0A" w14:textId="77777777" w:rsidR="004406C8" w:rsidRPr="007B2033" w:rsidRDefault="004406C8" w:rsidP="00E76D76">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C607A6">
        <w:rPr>
          <w:rStyle w:val="Hyperlink"/>
          <w:rFonts w:ascii="Verdana" w:hAnsi="Verdana"/>
          <w:sz w:val="16"/>
          <w:szCs w:val="16"/>
        </w:rPr>
        <w:t>licitacao.eldorado@hotmail.com</w:t>
      </w:r>
    </w:hyperlink>
    <w:r w:rsidRPr="007B2033">
      <w:rPr>
        <w:rFonts w:ascii="Verdana" w:hAnsi="Verdana"/>
        <w:sz w:val="16"/>
        <w:szCs w:val="16"/>
      </w:rPr>
      <w:t xml:space="preserve">  -  CNPJ 03.741.675/0001-80</w:t>
    </w:r>
  </w:p>
  <w:p w14:paraId="613F6CE9" w14:textId="77777777" w:rsidR="004406C8" w:rsidRDefault="004406C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69032" w14:textId="77777777" w:rsidR="004406C8" w:rsidRDefault="004406C8">
      <w:r>
        <w:separator/>
      </w:r>
    </w:p>
  </w:footnote>
  <w:footnote w:type="continuationSeparator" w:id="0">
    <w:p w14:paraId="72D96684" w14:textId="77777777" w:rsidR="004406C8" w:rsidRDefault="004406C8">
      <w:r>
        <w:continuationSeparator/>
      </w:r>
    </w:p>
  </w:footnote>
  <w:footnote w:type="continuationNotice" w:id="1">
    <w:p w14:paraId="17FB8D1D" w14:textId="77777777" w:rsidR="004406C8" w:rsidRDefault="004406C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5DD8" w14:textId="77777777" w:rsidR="004406C8" w:rsidRPr="00A47371" w:rsidRDefault="004406C8" w:rsidP="004406C8">
    <w:pPr>
      <w:pStyle w:val="Cabealho"/>
      <w:tabs>
        <w:tab w:val="clear" w:pos="4252"/>
        <w:tab w:val="clear" w:pos="8504"/>
      </w:tabs>
      <w:ind w:firstLine="1026"/>
      <w:rPr>
        <w:rFonts w:ascii="Verdana" w:hAnsi="Verdana"/>
        <w:sz w:val="16"/>
        <w:szCs w:val="16"/>
      </w:rPr>
    </w:pPr>
    <w:r>
      <w:tab/>
    </w:r>
    <w:r w:rsidRPr="00A47371">
      <w:rPr>
        <w:noProof/>
        <w:sz w:val="16"/>
        <w:szCs w:val="16"/>
      </w:rPr>
      <w:drawing>
        <wp:anchor distT="0" distB="0" distL="114300" distR="114300" simplePos="0" relativeHeight="251664384" behindDoc="1" locked="0" layoutInCell="1" allowOverlap="1" wp14:anchorId="616A34B7" wp14:editId="427546CB">
          <wp:simplePos x="0" y="0"/>
          <wp:positionH relativeFrom="column">
            <wp:posOffset>-381000</wp:posOffset>
          </wp:positionH>
          <wp:positionV relativeFrom="paragraph">
            <wp:posOffset>-44450</wp:posOffset>
          </wp:positionV>
          <wp:extent cx="851535" cy="821690"/>
          <wp:effectExtent l="0" t="0" r="5715" b="0"/>
          <wp:wrapNone/>
          <wp:docPr id="8" name="Imagem 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41AED0AE" w14:textId="77777777" w:rsidR="004406C8" w:rsidRPr="00A47371" w:rsidRDefault="004406C8" w:rsidP="004406C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6A88794D" w14:textId="77777777" w:rsidR="004406C8" w:rsidRDefault="004406C8" w:rsidP="004406C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10A273DD" w14:textId="77777777" w:rsidR="004406C8" w:rsidRDefault="004406C8" w:rsidP="004406C8">
    <w:pPr>
      <w:pStyle w:val="Cabealho"/>
      <w:tabs>
        <w:tab w:val="clear" w:pos="4252"/>
        <w:tab w:val="clear" w:pos="8504"/>
      </w:tabs>
      <w:ind w:firstLine="1026"/>
      <w:rPr>
        <w:rFonts w:ascii="Verdana" w:hAnsi="Verdana" w:cs="Arial"/>
        <w:sz w:val="2"/>
        <w:szCs w:val="2"/>
      </w:rPr>
    </w:pPr>
  </w:p>
  <w:p w14:paraId="4343A68C" w14:textId="77777777" w:rsidR="004406C8" w:rsidRDefault="004406C8" w:rsidP="004406C8">
    <w:pPr>
      <w:pStyle w:val="Cabealho"/>
      <w:tabs>
        <w:tab w:val="clear" w:pos="4252"/>
        <w:tab w:val="clear" w:pos="8504"/>
        <w:tab w:val="left" w:pos="7890"/>
      </w:tabs>
      <w:rPr>
        <w:rFonts w:ascii="Verdana" w:hAnsi="Verdana" w:cs="Arial"/>
        <w:sz w:val="2"/>
        <w:szCs w:val="2"/>
      </w:rPr>
    </w:pPr>
  </w:p>
  <w:p w14:paraId="53A58E01" w14:textId="7C6FAB5D" w:rsidR="004406C8" w:rsidRPr="004406C8" w:rsidRDefault="004406C8" w:rsidP="004406C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5408" behindDoc="0" locked="0" layoutInCell="1" allowOverlap="1" wp14:anchorId="2829AC52" wp14:editId="61C47FB5">
              <wp:simplePos x="0" y="0"/>
              <wp:positionH relativeFrom="column">
                <wp:posOffset>664845</wp:posOffset>
              </wp:positionH>
              <wp:positionV relativeFrom="paragraph">
                <wp:posOffset>19685</wp:posOffset>
              </wp:positionV>
              <wp:extent cx="5415915" cy="247015"/>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E28ABF3" w14:textId="77777777" w:rsidR="004406C8" w:rsidRDefault="004406C8" w:rsidP="004406C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39596B0F" w14:textId="77777777" w:rsidR="004406C8" w:rsidRPr="009027E7" w:rsidRDefault="004406C8" w:rsidP="004406C8">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9AC52" id="_x0000_t202" coordsize="21600,21600" o:spt="202" path="m,l,21600r21600,l21600,xe">
              <v:stroke joinstyle="miter"/>
              <v:path gradientshapeok="t" o:connecttype="rect"/>
            </v:shapetype>
            <v:shape id="Caixa de Texto 2" o:spid="_x0000_s1026" type="#_x0000_t202" style="position:absolute;margin-left:52.35pt;margin-top:1.55pt;width:426.4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5qZvmsAgAArAUAAA4AAAAA&#10;AAAAAAAAAAAALgIAAGRycy9lMm9Eb2MueG1sUEsBAi0AFAAGAAgAAAAhAGkN0iTgAAAACAEAAA8A&#10;AAAAAAAAAAAAAAAABgUAAGRycy9kb3ducmV2LnhtbFBLBQYAAAAABAAEAPMAAAATBgAAAAA=&#10;" filled="f" stroked="f" strokeweight="0">
              <v:textbox style="mso-fit-shape-to-text:t" inset="0,0,0,0">
                <w:txbxContent>
                  <w:p w14:paraId="3E28ABF3" w14:textId="77777777" w:rsidR="004406C8" w:rsidRDefault="004406C8" w:rsidP="004406C8">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39596B0F" w14:textId="77777777" w:rsidR="004406C8" w:rsidRPr="009027E7" w:rsidRDefault="004406C8" w:rsidP="004406C8">
                    <w:pPr>
                      <w:rPr>
                        <w:rFonts w:ascii="Verdana" w:hAnsi="Verdana" w:cs="Arial"/>
                        <w:i/>
                        <w:spacing w:val="6"/>
                        <w:sz w:val="16"/>
                        <w:szCs w:val="16"/>
                      </w:rPr>
                    </w:pPr>
                  </w:p>
                </w:txbxContent>
              </v:textbox>
            </v:shape>
          </w:pict>
        </mc:Fallback>
      </mc:AlternateContent>
    </w:r>
    <w:r>
      <w:tab/>
    </w:r>
    <w:r>
      <w:tab/>
    </w:r>
  </w:p>
  <w:p w14:paraId="36411352" w14:textId="77777777" w:rsidR="004406C8" w:rsidRDefault="004406C8" w:rsidP="00AC5259">
    <w:pPr>
      <w:pStyle w:val="Cabealho"/>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8939" w14:textId="77777777" w:rsidR="004406C8" w:rsidRPr="00A47371" w:rsidRDefault="004406C8" w:rsidP="005509D9">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DD4F339" wp14:editId="4D83C3D3">
          <wp:simplePos x="0" y="0"/>
          <wp:positionH relativeFrom="column">
            <wp:posOffset>-381000</wp:posOffset>
          </wp:positionH>
          <wp:positionV relativeFrom="paragraph">
            <wp:posOffset>-44450</wp:posOffset>
          </wp:positionV>
          <wp:extent cx="851535" cy="821690"/>
          <wp:effectExtent l="0" t="0" r="5715" b="0"/>
          <wp:wrapNone/>
          <wp:docPr id="9" name="Imagem 9"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6CB7518E" w14:textId="77777777" w:rsidR="004406C8" w:rsidRPr="00A47371" w:rsidRDefault="004406C8" w:rsidP="005509D9">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4FC0AC8C" w14:textId="77777777" w:rsidR="004406C8" w:rsidRDefault="004406C8" w:rsidP="005509D9">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2DA8495B" w14:textId="77777777" w:rsidR="004406C8" w:rsidRDefault="004406C8" w:rsidP="005509D9">
    <w:pPr>
      <w:pStyle w:val="Cabealho"/>
      <w:tabs>
        <w:tab w:val="clear" w:pos="4252"/>
        <w:tab w:val="clear" w:pos="8504"/>
      </w:tabs>
      <w:ind w:firstLine="1026"/>
      <w:rPr>
        <w:rFonts w:ascii="Verdana" w:hAnsi="Verdana" w:cs="Arial"/>
        <w:sz w:val="2"/>
        <w:szCs w:val="2"/>
      </w:rPr>
    </w:pPr>
  </w:p>
  <w:p w14:paraId="2C130160" w14:textId="77777777" w:rsidR="004406C8" w:rsidRDefault="004406C8" w:rsidP="005509D9">
    <w:pPr>
      <w:pStyle w:val="Cabealho"/>
      <w:tabs>
        <w:tab w:val="clear" w:pos="4252"/>
        <w:tab w:val="clear" w:pos="8504"/>
        <w:tab w:val="left" w:pos="7890"/>
      </w:tabs>
      <w:rPr>
        <w:rFonts w:ascii="Verdana" w:hAnsi="Verdana" w:cs="Arial"/>
        <w:sz w:val="2"/>
        <w:szCs w:val="2"/>
      </w:rPr>
    </w:pPr>
  </w:p>
  <w:p w14:paraId="70288721" w14:textId="77777777" w:rsidR="004406C8" w:rsidRDefault="004406C8" w:rsidP="005509D9">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2FC41A1" wp14:editId="326E9E5F">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A681F6" w14:textId="77777777" w:rsidR="004406C8" w:rsidRDefault="004406C8" w:rsidP="005509D9">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2CD47FD4" w14:textId="77777777" w:rsidR="004406C8" w:rsidRPr="009027E7" w:rsidRDefault="004406C8" w:rsidP="005509D9">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C41A1" id="_x0000_t202" coordsize="21600,21600" o:spt="202" path="m,l,21600r21600,l21600,xe">
              <v:stroke joinstyle="miter"/>
              <v:path gradientshapeok="t" o:connecttype="rect"/>
            </v:shapetype>
            <v:shape id="Caixa de Texto 3" o:spid="_x0000_s1027"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X2rwIAALM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" filled="f" stroked="f" strokeweight="0">
              <v:textbox style="mso-fit-shape-to-text:t" inset="0,0,0,0">
                <w:txbxContent>
                  <w:p w14:paraId="36A681F6" w14:textId="77777777" w:rsidR="004406C8" w:rsidRDefault="004406C8" w:rsidP="005509D9">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2CD47FD4" w14:textId="77777777" w:rsidR="004406C8" w:rsidRPr="009027E7" w:rsidRDefault="004406C8" w:rsidP="005509D9">
                    <w:pPr>
                      <w:rPr>
                        <w:rFonts w:ascii="Verdana" w:hAnsi="Verdana" w:cs="Arial"/>
                        <w:i/>
                        <w:spacing w:val="6"/>
                        <w:sz w:val="16"/>
                        <w:szCs w:val="16"/>
                      </w:rPr>
                    </w:pPr>
                  </w:p>
                </w:txbxContent>
              </v:textbox>
            </v:shape>
          </w:pict>
        </mc:Fallback>
      </mc:AlternateContent>
    </w:r>
  </w:p>
  <w:p w14:paraId="614C8EA0" w14:textId="3B85D934" w:rsidR="004406C8" w:rsidRDefault="004406C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43DA9682"/>
    <w:lvl w:ilvl="0">
      <w:start w:val="1"/>
      <w:numFmt w:val="decimal"/>
      <w:pStyle w:val="Nivel01"/>
      <w:lvlText w:val="%1."/>
      <w:lvlJc w:val="left"/>
      <w:pPr>
        <w:ind w:left="9999" w:hanging="360"/>
      </w:pPr>
      <w:rPr>
        <w:b/>
      </w:rPr>
    </w:lvl>
    <w:lvl w:ilvl="1">
      <w:start w:val="1"/>
      <w:numFmt w:val="decimal"/>
      <w:pStyle w:val="Nivel2"/>
      <w:lvlText w:val="%1.%2."/>
      <w:lvlJc w:val="left"/>
      <w:pPr>
        <w:ind w:left="14891" w:hanging="432"/>
      </w:pPr>
      <w:rPr>
        <w:b w:val="0"/>
        <w:i w:val="0"/>
        <w:strike w:val="0"/>
        <w:color w:val="auto"/>
        <w:sz w:val="20"/>
        <w:szCs w:val="20"/>
        <w:u w:val="none"/>
      </w:rPr>
    </w:lvl>
    <w:lvl w:ilvl="2">
      <w:start w:val="1"/>
      <w:numFmt w:val="decimal"/>
      <w:pStyle w:val="Nivel3"/>
      <w:lvlText w:val="%1.%2.%3."/>
      <w:lvlJc w:val="left"/>
      <w:pPr>
        <w:ind w:left="17657" w:hanging="504"/>
      </w:pPr>
      <w:rPr>
        <w:rFonts w:ascii="Arial" w:hAnsi="Arial" w:hint="default"/>
        <w:b w:val="0"/>
        <w:i w:val="0"/>
        <w:strike w:val="0"/>
        <w:color w:val="auto"/>
        <w:sz w:val="20"/>
        <w:szCs w:val="20"/>
      </w:rPr>
    </w:lvl>
    <w:lvl w:ilvl="3">
      <w:start w:val="1"/>
      <w:numFmt w:val="decimal"/>
      <w:pStyle w:val="Nivel4"/>
      <w:lvlText w:val="%1.%2.%3.%4."/>
      <w:lvlJc w:val="left"/>
      <w:pPr>
        <w:ind w:left="12130" w:hanging="648"/>
      </w:pPr>
    </w:lvl>
    <w:lvl w:ilvl="4">
      <w:start w:val="1"/>
      <w:numFmt w:val="decimal"/>
      <w:pStyle w:val="Nivel5"/>
      <w:lvlText w:val="%1.%2.%3.%4.%5."/>
      <w:lvlJc w:val="left"/>
      <w:pPr>
        <w:ind w:left="11871" w:hanging="792"/>
      </w:pPr>
    </w:lvl>
    <w:lvl w:ilvl="5">
      <w:start w:val="1"/>
      <w:numFmt w:val="decimal"/>
      <w:lvlText w:val="%1.%2.%3.%4.%5.%6."/>
      <w:lvlJc w:val="left"/>
      <w:pPr>
        <w:ind w:left="12375" w:hanging="936"/>
      </w:pPr>
    </w:lvl>
    <w:lvl w:ilvl="6">
      <w:start w:val="1"/>
      <w:numFmt w:val="decimal"/>
      <w:lvlText w:val="%1.%2.%3.%4.%5.%6.%7."/>
      <w:lvlJc w:val="left"/>
      <w:pPr>
        <w:ind w:left="12879" w:hanging="1080"/>
      </w:pPr>
    </w:lvl>
    <w:lvl w:ilvl="7">
      <w:start w:val="1"/>
      <w:numFmt w:val="decimal"/>
      <w:lvlText w:val="%1.%2.%3.%4.%5.%6.%7.%8."/>
      <w:lvlJc w:val="left"/>
      <w:pPr>
        <w:ind w:left="13383" w:hanging="1224"/>
      </w:pPr>
    </w:lvl>
    <w:lvl w:ilvl="8">
      <w:start w:val="1"/>
      <w:numFmt w:val="decimal"/>
      <w:lvlText w:val="%1.%2.%3.%4.%5.%6.%7.%8.%9."/>
      <w:lvlJc w:val="left"/>
      <w:pPr>
        <w:ind w:left="13959" w:hanging="1440"/>
      </w:p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5D2A6C7A"/>
    <w:multiLevelType w:val="hybridMultilevel"/>
    <w:tmpl w:val="75B89A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18"/>
  </w:num>
  <w:num w:numId="4">
    <w:abstractNumId w:val="20"/>
  </w:num>
  <w:num w:numId="5">
    <w:abstractNumId w:val="10"/>
  </w:num>
  <w:num w:numId="6">
    <w:abstractNumId w:val="7"/>
  </w:num>
  <w:num w:numId="7">
    <w:abstractNumId w:val="12"/>
  </w:num>
  <w:num w:numId="8">
    <w:abstractNumId w:val="1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9"/>
  </w:num>
  <w:num w:numId="18">
    <w:abstractNumId w:val="6"/>
  </w:num>
  <w:num w:numId="19">
    <w:abstractNumId w:val="6"/>
  </w:num>
  <w:num w:numId="20">
    <w:abstractNumId w:val="2"/>
  </w:num>
  <w:num w:numId="21">
    <w:abstractNumId w:val="19"/>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1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
  </w:num>
  <w:num w:numId="34">
    <w:abstractNumId w:val="4"/>
  </w:num>
  <w:num w:numId="35">
    <w:abstractNumId w:val="21"/>
  </w:num>
  <w:num w:numId="36">
    <w:abstractNumId w:val="13"/>
  </w:num>
  <w:num w:numId="37">
    <w:abstractNumId w:val="17"/>
  </w:num>
  <w:num w:numId="38">
    <w:abstractNumId w:val="11"/>
  </w:num>
  <w:num w:numId="39">
    <w:abstractNumId w:val="5"/>
  </w:num>
  <w:num w:numId="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770"/>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A3"/>
    <w:rsid w:val="001443B4"/>
    <w:rsid w:val="00144AB1"/>
    <w:rsid w:val="00144E73"/>
    <w:rsid w:val="0014670B"/>
    <w:rsid w:val="001468D3"/>
    <w:rsid w:val="00146B7E"/>
    <w:rsid w:val="00146BDF"/>
    <w:rsid w:val="00147222"/>
    <w:rsid w:val="0014755F"/>
    <w:rsid w:val="00150295"/>
    <w:rsid w:val="001503BE"/>
    <w:rsid w:val="0015142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AFE"/>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862"/>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6B"/>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1A9"/>
    <w:rsid w:val="002B626F"/>
    <w:rsid w:val="002B6968"/>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72D"/>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77F"/>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B93"/>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6C8"/>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249"/>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31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6824"/>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17FEA"/>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09D9"/>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56"/>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9F4"/>
    <w:rsid w:val="005D0DD1"/>
    <w:rsid w:val="005D0FB4"/>
    <w:rsid w:val="005D11A2"/>
    <w:rsid w:val="005D13A4"/>
    <w:rsid w:val="005D14BE"/>
    <w:rsid w:val="005D1FC2"/>
    <w:rsid w:val="005D2ACC"/>
    <w:rsid w:val="005D2B55"/>
    <w:rsid w:val="005D3030"/>
    <w:rsid w:val="005D465E"/>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AC3"/>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39F"/>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3E3"/>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51D1"/>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7F7"/>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8D0"/>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3CDF"/>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41D"/>
    <w:rsid w:val="0092559F"/>
    <w:rsid w:val="00925C6F"/>
    <w:rsid w:val="00925D7E"/>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1D"/>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0E65"/>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6"/>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183"/>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367"/>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87D6C"/>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3A68"/>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2E71"/>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627"/>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36AE"/>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13BA"/>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15F"/>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1BDE"/>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0BBC"/>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95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6D76"/>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D36"/>
    <w:rsid w:val="00EF5F34"/>
    <w:rsid w:val="00EF66FC"/>
    <w:rsid w:val="00EF6B68"/>
    <w:rsid w:val="00EF6BB9"/>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BCC"/>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55C"/>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 superior"/>
    <w:basedOn w:val="Normal"/>
    <w:link w:val="CabealhoChar"/>
    <w:rsid w:val="00CA24FB"/>
    <w:pPr>
      <w:tabs>
        <w:tab w:val="center" w:pos="4252"/>
        <w:tab w:val="right" w:pos="8504"/>
      </w:tabs>
    </w:pPr>
  </w:style>
  <w:style w:type="character" w:customStyle="1" w:styleId="CabealhoChar">
    <w:name w:val="Cabeçalho Char"/>
    <w:aliases w:val="hd Char,he Char,Cabeçalho superio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7603C7"/>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7603C7"/>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customStyle="1" w:styleId="MenoPendente7">
    <w:name w:val="Menção Pendente7"/>
    <w:basedOn w:val="Fontepargpadro"/>
    <w:uiPriority w:val="99"/>
    <w:semiHidden/>
    <w:unhideWhenUsed/>
    <w:rsid w:val="00A515DE"/>
    <w:rPr>
      <w:color w:val="605E5C"/>
      <w:shd w:val="clear" w:color="auto" w:fill="E1DFDD"/>
    </w:rPr>
  </w:style>
  <w:style w:type="paragraph" w:styleId="Corpodetexto2">
    <w:name w:val="Body Text 2"/>
    <w:basedOn w:val="Normal"/>
    <w:link w:val="Corpodetexto2Char"/>
    <w:semiHidden/>
    <w:unhideWhenUsed/>
    <w:rsid w:val="005509D9"/>
    <w:pPr>
      <w:spacing w:after="120" w:line="480" w:lineRule="auto"/>
    </w:pPr>
  </w:style>
  <w:style w:type="character" w:customStyle="1" w:styleId="Corpodetexto2Char">
    <w:name w:val="Corpo de texto 2 Char"/>
    <w:basedOn w:val="Fontepargpadro"/>
    <w:link w:val="Corpodetexto2"/>
    <w:semiHidden/>
    <w:rsid w:val="005509D9"/>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cetesb.sp.gov.br/licenciamento/documentos/2002_Res_CONAMA_307.pdf"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s://www.planalto.gov.br/ccivil_03/_ato2011-2014/2013/lei/l12846.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hyperlink" Target="https://www.planalto.gov.br/ccivil_03/leis/l8078compilado.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no-01-de-19-de-janeiro-de-2010"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bama.gov.br/phocadownload/sinaflor/2018/2018-06-13-Ibama-IN-IBAMA-21-24-12-2014-SINAFLOR-DOF-compilada.pdf" TargetMode="External"/><Relationship Id="rId37" Type="http://schemas.openxmlformats.org/officeDocument/2006/relationships/hyperlink" Target="https://www.gov.br/compras/pt-br/acesso-a-informacao/legislacao/instrucoes-normativas/instrucao-normativa-no-01-de-19-de-janeiro-de-2010"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ceiscadastro.cgu.gov.br/index.aspx?ReturnUrl=%2f"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ibama.gov.br/component/legislacao/?view=legislacao&amp;legislacao=112647"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6938.htm" TargetMode="External"/><Relationship Id="rId35" Type="http://schemas.openxmlformats.org/officeDocument/2006/relationships/hyperlink" Target="http://www.ipaam.am.gov.br/wp-content/uploads/2021/01/Conama-382-Poluentes-atmosfericos.pdf"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no-01-de-19-de-janeiro-de-2010"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2/decreto/d7724.ht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www.planalto.gov.br/ccivil_03/_ato2004-2006/2006/decreto/d5975.htm" TargetMode="External"/><Relationship Id="rId36" Type="http://schemas.openxmlformats.org/officeDocument/2006/relationships/hyperlink" Target="http://www.ibama.gov.br/sophia/cnia/legislacao/MMA/RE0001-080390.PDF"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2.xml><?xml version="1.0" encoding="utf-8"?>
<ds:datastoreItem xmlns:ds="http://schemas.openxmlformats.org/officeDocument/2006/customXml" ds:itemID="{4443E427-0E19-4EF4-B526-D56D09AE5D56}">
  <ds:schemaRefs>
    <ds:schemaRef ds:uri="http://purl.org/dc/terms/"/>
    <ds:schemaRef ds:uri="http://schemas.openxmlformats.org/package/2006/metadata/core-properties"/>
    <ds:schemaRef ds:uri="http://schemas.microsoft.com/office/2006/documentManagement/types"/>
    <ds:schemaRef ds:uri="52c93ea8-e2de-466c-b401-d7fabeb9490e"/>
    <ds:schemaRef ds:uri="http://purl.org/dc/elements/1.1/"/>
    <ds:schemaRef ds:uri="http://schemas.microsoft.com/office/2006/metadata/properties"/>
    <ds:schemaRef ds:uri="http://schemas.microsoft.com/office/infopath/2007/PartnerControls"/>
    <ds:schemaRef ds:uri="d7c48ea4-4748-4e79-bb61-d51d73419c91"/>
    <ds:schemaRef ds:uri="http://www.w3.org/XML/1998/namespace"/>
    <ds:schemaRef ds:uri="http://purl.org/dc/dcmitype/"/>
  </ds:schemaRefs>
</ds:datastoreItem>
</file>

<file path=customXml/itemProps3.xml><?xml version="1.0" encoding="utf-8"?>
<ds:datastoreItem xmlns:ds="http://schemas.openxmlformats.org/officeDocument/2006/customXml" ds:itemID="{4EAD2278-F562-447B-98FB-EFB00EA2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C6CC0-A7A9-4BB4-8D16-50052DE8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6994</Words>
  <Characters>37772</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44677</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2024-04-02T14:45:00Z</dcterms:created>
  <dcterms:modified xsi:type="dcterms:W3CDTF">2024-04-02T15:18:00Z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