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45" w:rsidRDefault="00A06045" w:rsidP="00A0604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70546" w:rsidRPr="00553E20" w:rsidRDefault="007F033C" w:rsidP="00F70546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036</w:t>
      </w:r>
      <w:r w:rsidR="00F70546" w:rsidRPr="00553E20">
        <w:rPr>
          <w:rFonts w:ascii="Verdana" w:hAnsi="Verdana" w:cs="Tahoma"/>
          <w:b/>
          <w:sz w:val="20"/>
          <w:szCs w:val="20"/>
        </w:rPr>
        <w:t>/2022</w:t>
      </w:r>
    </w:p>
    <w:p w:rsidR="00F70546" w:rsidRPr="00553E20" w:rsidRDefault="007F033C" w:rsidP="00F70546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015</w:t>
      </w:r>
      <w:r w:rsidR="00F70546" w:rsidRPr="00553E20">
        <w:rPr>
          <w:rFonts w:ascii="Verdana" w:hAnsi="Verdana" w:cs="Tahoma"/>
          <w:b/>
          <w:sz w:val="20"/>
          <w:szCs w:val="20"/>
        </w:rPr>
        <w:t>/2022</w:t>
      </w:r>
    </w:p>
    <w:p w:rsidR="00F70546" w:rsidRPr="00553E20" w:rsidRDefault="00F70546" w:rsidP="00F70546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F70546" w:rsidRPr="00553E20" w:rsidRDefault="00907161" w:rsidP="00F70546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020</w:t>
      </w:r>
      <w:r w:rsidR="00F70546"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A06045" w:rsidRPr="004C091E" w:rsidRDefault="00A06045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</w:p>
    <w:p w:rsidR="00A06045" w:rsidRPr="004C091E" w:rsidRDefault="007F033C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A EMPRESA </w:t>
      </w:r>
      <w:r w:rsidR="00907161">
        <w:rPr>
          <w:rFonts w:ascii="Verdana" w:hAnsi="Verdana" w:cs="Tahoma"/>
          <w:b/>
          <w:sz w:val="20"/>
          <w:szCs w:val="20"/>
        </w:rPr>
        <w:t>MAVI MATERIAL ESCOLAR LTDA EPP.</w:t>
      </w:r>
    </w:p>
    <w:p w:rsidR="00A06045" w:rsidRDefault="00A06045" w:rsidP="00A0604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995AAB">
        <w:rPr>
          <w:rFonts w:ascii="Verdana" w:hAnsi="Verdana" w:cs="Tahoma"/>
          <w:sz w:val="20"/>
          <w:szCs w:val="20"/>
        </w:rPr>
        <w:t xml:space="preserve"> </w:t>
      </w:r>
      <w:r w:rsidR="00907161" w:rsidRPr="00907161">
        <w:rPr>
          <w:rFonts w:ascii="Verdana" w:hAnsi="Verdana" w:cs="Tahoma"/>
          <w:b/>
          <w:sz w:val="20"/>
          <w:szCs w:val="20"/>
        </w:rPr>
        <w:t>MAVI MATERIAL ESCOLAR LTDA EPP</w:t>
      </w:r>
      <w:r w:rsidR="00995AAB" w:rsidRPr="00995AAB">
        <w:rPr>
          <w:rFonts w:ascii="Verdana" w:hAnsi="Verdana" w:cs="Tahoma"/>
          <w:sz w:val="20"/>
          <w:szCs w:val="20"/>
        </w:rPr>
        <w:t xml:space="preserve">, </w:t>
      </w:r>
      <w:r w:rsidR="006343E9" w:rsidRPr="006343E9">
        <w:rPr>
          <w:rFonts w:ascii="Verdana" w:hAnsi="Verdana" w:cs="Tahoma"/>
          <w:sz w:val="20"/>
          <w:szCs w:val="20"/>
        </w:rPr>
        <w:t xml:space="preserve">CNPJ nº 03.896.743/0001-80, localizada na Av. Pedro </w:t>
      </w:r>
      <w:proofErr w:type="spellStart"/>
      <w:r w:rsidR="006343E9" w:rsidRPr="006343E9">
        <w:rPr>
          <w:rFonts w:ascii="Verdana" w:hAnsi="Verdana" w:cs="Tahoma"/>
          <w:sz w:val="20"/>
          <w:szCs w:val="20"/>
        </w:rPr>
        <w:t>Manvailer</w:t>
      </w:r>
      <w:proofErr w:type="spellEnd"/>
      <w:r w:rsidR="006343E9" w:rsidRPr="006343E9">
        <w:rPr>
          <w:rFonts w:ascii="Verdana" w:hAnsi="Verdana" w:cs="Tahoma"/>
          <w:sz w:val="20"/>
          <w:szCs w:val="20"/>
        </w:rPr>
        <w:t xml:space="preserve">, n° 3388, Bairro Centro, CEP 79.990-000, Amambai/MS </w:t>
      </w:r>
      <w:r w:rsidRPr="004C091E">
        <w:rPr>
          <w:rFonts w:ascii="Verdana" w:hAnsi="Verdana" w:cs="Tahoma"/>
          <w:sz w:val="20"/>
          <w:szCs w:val="20"/>
        </w:rPr>
        <w:t>denominada CONTRATADA".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343E9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 w:rsidR="006343E9" w:rsidRPr="006343E9">
        <w:rPr>
          <w:rFonts w:ascii="Verdana" w:hAnsi="Verdana" w:cs="Tahoma"/>
          <w:sz w:val="20"/>
          <w:szCs w:val="20"/>
        </w:rPr>
        <w:t xml:space="preserve">o Sr. </w:t>
      </w:r>
      <w:r w:rsidR="006343E9" w:rsidRPr="006343E9">
        <w:rPr>
          <w:rFonts w:ascii="Verdana" w:hAnsi="Verdana" w:cs="Tahoma"/>
          <w:b/>
          <w:sz w:val="20"/>
          <w:szCs w:val="20"/>
        </w:rPr>
        <w:t xml:space="preserve">Rodrigo </w:t>
      </w:r>
      <w:proofErr w:type="spellStart"/>
      <w:r w:rsidR="006343E9" w:rsidRPr="006343E9">
        <w:rPr>
          <w:rFonts w:ascii="Verdana" w:hAnsi="Verdana" w:cs="Tahoma"/>
          <w:b/>
          <w:sz w:val="20"/>
          <w:szCs w:val="20"/>
        </w:rPr>
        <w:t>Selhorst</w:t>
      </w:r>
      <w:proofErr w:type="spellEnd"/>
      <w:r w:rsidR="006343E9" w:rsidRPr="006343E9">
        <w:rPr>
          <w:rFonts w:ascii="Verdana" w:hAnsi="Verdana" w:cs="Tahoma"/>
          <w:sz w:val="20"/>
          <w:szCs w:val="20"/>
        </w:rPr>
        <w:t xml:space="preserve">, residente e domiciliado na Rua Valter Gomes </w:t>
      </w:r>
      <w:proofErr w:type="spellStart"/>
      <w:r w:rsidR="006343E9" w:rsidRPr="006343E9">
        <w:rPr>
          <w:rFonts w:ascii="Verdana" w:hAnsi="Verdana" w:cs="Tahoma"/>
          <w:sz w:val="20"/>
          <w:szCs w:val="20"/>
        </w:rPr>
        <w:t>Caimar</w:t>
      </w:r>
      <w:proofErr w:type="spellEnd"/>
      <w:r w:rsidR="006343E9" w:rsidRPr="006343E9">
        <w:rPr>
          <w:rFonts w:ascii="Verdana" w:hAnsi="Verdana" w:cs="Tahoma"/>
          <w:sz w:val="20"/>
          <w:szCs w:val="20"/>
        </w:rPr>
        <w:t>, nº 382, Bairro Vila Pimentel, CEP 79990-000, portador do RG n° 000735669 SSP/MS e do CPF nº 763.076.111-20.</w:t>
      </w:r>
    </w:p>
    <w:p w:rsidR="006343E9" w:rsidRDefault="006343E9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E45F60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E45F60">
        <w:rPr>
          <w:rFonts w:ascii="Verdana" w:hAnsi="Verdana" w:cs="Tahoma"/>
          <w:sz w:val="20"/>
          <w:szCs w:val="20"/>
        </w:rPr>
        <w:tab/>
        <w:t>III</w:t>
      </w:r>
      <w:r w:rsidRPr="00E45F60">
        <w:rPr>
          <w:rFonts w:ascii="Verdana" w:hAnsi="Verdana" w:cs="Tahoma"/>
          <w:sz w:val="20"/>
          <w:szCs w:val="20"/>
        </w:rPr>
        <w:tab/>
        <w:t>-</w:t>
      </w:r>
      <w:r w:rsidRPr="00E45F60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036/2022, na modalidade Pregão (Presencial) n° 015/2022, homolo</w:t>
      </w:r>
      <w:r w:rsidR="00995AAB">
        <w:rPr>
          <w:rFonts w:ascii="Verdana" w:hAnsi="Verdana" w:cs="Tahoma"/>
          <w:sz w:val="20"/>
          <w:szCs w:val="20"/>
        </w:rPr>
        <w:t xml:space="preserve">gada no dia </w:t>
      </w:r>
      <w:r w:rsidR="00995AAB" w:rsidRPr="00995AAB">
        <w:rPr>
          <w:rFonts w:ascii="Verdana" w:hAnsi="Verdana" w:cs="Tahoma"/>
          <w:sz w:val="20"/>
          <w:szCs w:val="20"/>
          <w:u w:val="single"/>
        </w:rPr>
        <w:t>05 de maio de 2022</w:t>
      </w:r>
      <w:r w:rsidRPr="00E45F60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A06045" w:rsidRPr="00CE47B4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color w:val="FF0000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PRIMEIRA - DO OBJETO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995AAB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963A47">
        <w:rPr>
          <w:rFonts w:ascii="Verdana" w:hAnsi="Verdana" w:cs="Tahoma"/>
          <w:b/>
          <w:sz w:val="20"/>
          <w:szCs w:val="20"/>
        </w:rPr>
        <w:t>aquisição de materiais de expediente, materiais de papelaria e material de consumo, para atender as necessidades das Secretarias Municipais de Eldorado/MS.</w:t>
      </w:r>
    </w:p>
    <w:p w:rsidR="00A06045" w:rsidRPr="00DA467C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SEGUNDA - DA RETIRADA E ENTREGA DOS PRODUTOS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0E5B6C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0E5B6C">
        <w:rPr>
          <w:rFonts w:ascii="Verdana" w:hAnsi="Verdana" w:cs="Tahoma"/>
          <w:sz w:val="20"/>
          <w:szCs w:val="20"/>
        </w:rPr>
        <w:t>Os produtos requisitos deverão ser entregues em local a ser designado pela</w:t>
      </w:r>
      <w:r>
        <w:rPr>
          <w:rFonts w:ascii="Verdana" w:hAnsi="Verdana" w:cs="Tahoma"/>
          <w:sz w:val="20"/>
          <w:szCs w:val="20"/>
        </w:rPr>
        <w:t>s</w:t>
      </w:r>
      <w:r w:rsidRPr="000E5B6C">
        <w:rPr>
          <w:rFonts w:ascii="Verdana" w:hAnsi="Verdana" w:cs="Tahoma"/>
          <w:sz w:val="20"/>
          <w:szCs w:val="20"/>
        </w:rPr>
        <w:t xml:space="preserve"> Secretaria</w:t>
      </w:r>
      <w:r>
        <w:rPr>
          <w:rFonts w:ascii="Verdana" w:hAnsi="Verdana" w:cs="Tahoma"/>
          <w:sz w:val="20"/>
          <w:szCs w:val="20"/>
        </w:rPr>
        <w:t>s Municipais</w:t>
      </w:r>
      <w:r w:rsidRPr="000E5B6C">
        <w:rPr>
          <w:rFonts w:ascii="Verdana" w:hAnsi="Verdana" w:cs="Tahoma"/>
          <w:sz w:val="20"/>
          <w:szCs w:val="20"/>
        </w:rPr>
        <w:t xml:space="preserve"> no prazo máximo de 02 (dois) dias úteis, correndo por conta da contratada as despesas de transporte, seguro, tributos, encargos trabalhistas e previdenciários decorrentes do fornecimento. </w:t>
      </w:r>
    </w:p>
    <w:p w:rsidR="00A06045" w:rsidRDefault="00A06045" w:rsidP="00A0604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contratada, ficará obrigada a trocar as suas expensas o produto ou item que vier a ser recusado sendo que o at</w:t>
      </w:r>
      <w:r w:rsidR="006343E9">
        <w:rPr>
          <w:rFonts w:ascii="Verdana" w:hAnsi="Verdana" w:cs="Tahoma"/>
          <w:sz w:val="20"/>
          <w:szCs w:val="20"/>
        </w:rPr>
        <w:t>o de recebimento não importará a</w:t>
      </w:r>
      <w:r w:rsidRPr="004C091E">
        <w:rPr>
          <w:rFonts w:ascii="Verdana" w:hAnsi="Verdana" w:cs="Tahoma"/>
          <w:sz w:val="20"/>
          <w:szCs w:val="20"/>
        </w:rPr>
        <w:t xml:space="preserve"> sua aceitação.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 xml:space="preserve">A circunstância de não serem requisitados todos os produtos licitados até </w:t>
      </w:r>
      <w:r w:rsidRPr="004C091E">
        <w:rPr>
          <w:rFonts w:ascii="Verdana" w:hAnsi="Verdana" w:cs="Tahoma"/>
          <w:b/>
          <w:sz w:val="20"/>
          <w:szCs w:val="20"/>
          <w:u w:val="single"/>
        </w:rPr>
        <w:lastRenderedPageBreak/>
        <w:t>o término do contrato a ser firmado, não obriga o Município a requisitá-los nem gera direito ao contratado sobre os produtos não requisitados.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TERCEIRA - DO VALOR E CONDIÇÕES DE PAGAMENTO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995AAB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="00995AAB">
        <w:rPr>
          <w:rFonts w:ascii="Verdana" w:hAnsi="Verdana" w:cs="Tahoma"/>
          <w:sz w:val="20"/>
          <w:szCs w:val="20"/>
        </w:rPr>
        <w:t xml:space="preserve">O valor, ora contratado é de </w:t>
      </w:r>
      <w:r w:rsidR="00995AAB" w:rsidRPr="00995AAB">
        <w:rPr>
          <w:rFonts w:ascii="Verdana" w:hAnsi="Verdana" w:cs="Tahoma"/>
          <w:b/>
          <w:sz w:val="20"/>
          <w:szCs w:val="20"/>
        </w:rPr>
        <w:t>R$</w:t>
      </w:r>
      <w:r w:rsidR="006343E9">
        <w:rPr>
          <w:rFonts w:ascii="Verdana" w:hAnsi="Verdana" w:cs="Tahoma"/>
          <w:b/>
          <w:sz w:val="20"/>
          <w:szCs w:val="20"/>
        </w:rPr>
        <w:t xml:space="preserve"> 33.848,60</w:t>
      </w:r>
      <w:r w:rsidR="00995AAB" w:rsidRPr="00995AAB">
        <w:rPr>
          <w:rFonts w:ascii="Verdana" w:hAnsi="Verdana" w:cs="Tahoma"/>
          <w:b/>
          <w:sz w:val="20"/>
          <w:szCs w:val="20"/>
        </w:rPr>
        <w:t xml:space="preserve"> (</w:t>
      </w:r>
      <w:r w:rsidR="006343E9">
        <w:rPr>
          <w:rFonts w:ascii="Verdana" w:hAnsi="Verdana" w:cs="Tahoma"/>
          <w:b/>
          <w:sz w:val="20"/>
          <w:szCs w:val="20"/>
        </w:rPr>
        <w:t>trinta e três mil e oitocentos e quarenta e oito reais e sessenta centavos</w:t>
      </w:r>
      <w:r w:rsidR="00995AAB" w:rsidRPr="00995AAB">
        <w:rPr>
          <w:rFonts w:ascii="Verdana" w:hAnsi="Verdana" w:cs="Tahoma"/>
          <w:b/>
          <w:sz w:val="20"/>
          <w:szCs w:val="20"/>
        </w:rPr>
        <w:t>).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3.3</w:t>
      </w:r>
      <w:r w:rsidRPr="00CB4AC5">
        <w:rPr>
          <w:rFonts w:ascii="Verdana" w:hAnsi="Verdana" w:cs="Tahoma"/>
          <w:sz w:val="19"/>
          <w:szCs w:val="19"/>
        </w:rPr>
        <w:tab/>
        <w:t>-</w:t>
      </w:r>
      <w:r w:rsidRPr="00CB4AC5">
        <w:rPr>
          <w:rFonts w:ascii="Verdana" w:hAnsi="Verdana" w:cs="Tahom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3.3</w:t>
      </w:r>
      <w:r w:rsidRPr="00CB4AC5">
        <w:rPr>
          <w:rFonts w:ascii="Verdana" w:hAnsi="Verdana" w:cs="Tahoma"/>
          <w:sz w:val="19"/>
          <w:szCs w:val="19"/>
        </w:rPr>
        <w:t>.1-</w:t>
      </w:r>
      <w:r w:rsidRPr="00CB4AC5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A06045" w:rsidRPr="004C091E" w:rsidRDefault="00A06045" w:rsidP="00A06045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Pr="000E5B6C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0E5B6C">
        <w:rPr>
          <w:rFonts w:ascii="Verdana" w:hAnsi="Verdana" w:cs="Tahoma"/>
          <w:sz w:val="20"/>
          <w:szCs w:val="20"/>
        </w:rPr>
        <w:t>O pagamento será efetuado 30 (trinta) dias após a retirada do produto, mediante apresentação da Nota Fiscal/Fatura, devidamente conferida e atestada.</w:t>
      </w:r>
    </w:p>
    <w:p w:rsidR="00A06045" w:rsidRPr="00C0390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QUARTA - DA VIGÊNCIA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2022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4C091E">
        <w:rPr>
          <w:rFonts w:ascii="Verdana" w:hAnsi="Verdana" w:cs="Tahoma"/>
          <w:sz w:val="20"/>
          <w:szCs w:val="20"/>
        </w:rPr>
        <w:t xml:space="preserve"> a conta 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Reserva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Orçamentária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abaixo: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</w:t>
      </w:r>
      <w:r w:rsidRPr="00FB3046">
        <w:rPr>
          <w:rFonts w:ascii="Verdana" w:hAnsi="Verdana" w:cs="Tahoma"/>
          <w:sz w:val="19"/>
          <w:szCs w:val="19"/>
        </w:rPr>
        <w:t xml:space="preserve">Dotação: </w:t>
      </w:r>
      <w:r>
        <w:rPr>
          <w:rFonts w:ascii="Verdana" w:hAnsi="Verdana" w:cs="Tahoma"/>
          <w:sz w:val="19"/>
          <w:szCs w:val="19"/>
        </w:rPr>
        <w:t>03.01.04.122.0301-2.004.100000.3.3.90.30.00.000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   06.01.10.301.0401-2.034.102000.3.3.90.30.00.000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05.01.12.361.0501-2.020.101000.3.3.90.30.00.000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07.01.08.244.0601-2.054.100000.3.3.90.30.00.000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07.01.08.244.0601-2.055.129000.3.3.90.30.00.000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07.01.08.244.0601-2.056.129000.3.3.90.30.00.000</w:t>
      </w:r>
    </w:p>
    <w:p w:rsidR="00A06045" w:rsidRPr="00FB3046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FB3046">
        <w:rPr>
          <w:rFonts w:ascii="Verdana" w:hAnsi="Verdana" w:cs="Tahoma"/>
          <w:sz w:val="19"/>
          <w:szCs w:val="19"/>
        </w:rPr>
        <w:t xml:space="preserve">                         Fonte: Recurso Federal e Tesouro Municipal.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SEXTA - DAS PENALIDADES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(um</w:t>
      </w:r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 produto.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lastRenderedPageBreak/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SÉTIMA - DA RESCISÃO CONTRATUAL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C091E">
        <w:rPr>
          <w:rFonts w:ascii="Verdana" w:hAnsi="Verdana" w:cs="Tahoma"/>
          <w:sz w:val="20"/>
          <w:szCs w:val="20"/>
        </w:rPr>
        <w:t>n.º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OITAVA - DA PUBLICAÇÃO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NONA - DO FORO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  <w:r w:rsidR="006343E9">
        <w:rPr>
          <w:rFonts w:ascii="Verdana" w:hAnsi="Verdana" w:cs="Tahoma"/>
          <w:sz w:val="20"/>
          <w:szCs w:val="20"/>
        </w:rPr>
        <w:t>Eldorado/MS, 06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995AAB">
        <w:rPr>
          <w:rFonts w:ascii="Verdana" w:hAnsi="Verdana" w:cs="Tahoma"/>
          <w:sz w:val="20"/>
          <w:szCs w:val="20"/>
        </w:rPr>
        <w:t>maio</w:t>
      </w:r>
      <w:r>
        <w:rPr>
          <w:rFonts w:ascii="Verdana" w:hAnsi="Verdana" w:cs="Tahoma"/>
          <w:sz w:val="20"/>
          <w:szCs w:val="20"/>
        </w:rPr>
        <w:t xml:space="preserve"> de 2022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6343E9" w:rsidRPr="006343E9">
        <w:rPr>
          <w:rFonts w:ascii="Verdana" w:hAnsi="Verdana" w:cs="Tahoma"/>
          <w:b/>
          <w:sz w:val="20"/>
          <w:szCs w:val="20"/>
        </w:rPr>
        <w:t xml:space="preserve">Rodrigo </w:t>
      </w:r>
      <w:proofErr w:type="spellStart"/>
      <w:r w:rsidR="006343E9" w:rsidRPr="006343E9">
        <w:rPr>
          <w:rFonts w:ascii="Verdana" w:hAnsi="Verdana" w:cs="Tahoma"/>
          <w:b/>
          <w:sz w:val="20"/>
          <w:szCs w:val="20"/>
        </w:rPr>
        <w:t>Selhorst</w:t>
      </w:r>
      <w:proofErr w:type="spellEnd"/>
    </w:p>
    <w:p w:rsidR="00A06045" w:rsidRPr="004C091E" w:rsidRDefault="00A06045" w:rsidP="00A0604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995AAB" w:rsidRPr="00995AAB">
        <w:rPr>
          <w:rFonts w:ascii="Verdana" w:hAnsi="Verdana" w:cs="Tahoma"/>
          <w:sz w:val="20"/>
          <w:szCs w:val="20"/>
        </w:rPr>
        <w:t xml:space="preserve">CPF nº </w:t>
      </w:r>
      <w:r w:rsidR="006343E9">
        <w:rPr>
          <w:rFonts w:ascii="Verdana" w:hAnsi="Verdana" w:cs="Tahoma"/>
          <w:sz w:val="20"/>
          <w:szCs w:val="20"/>
        </w:rPr>
        <w:t>763.076.111-20</w:t>
      </w:r>
      <w:bookmarkStart w:id="0" w:name="_GoBack"/>
      <w:bookmarkEnd w:id="0"/>
    </w:p>
    <w:p w:rsidR="00A06045" w:rsidRPr="00995AAB" w:rsidRDefault="00A06045" w:rsidP="00995AAB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A06045" w:rsidRDefault="00A06045" w:rsidP="00A06045">
      <w:pPr>
        <w:rPr>
          <w:rFonts w:ascii="Verdana" w:hAnsi="Verdana" w:cs="Tahoma"/>
          <w:sz w:val="22"/>
          <w:szCs w:val="22"/>
        </w:rPr>
      </w:pPr>
    </w:p>
    <w:p w:rsidR="00A06045" w:rsidRDefault="00A06045" w:rsidP="00A06045">
      <w:pPr>
        <w:rPr>
          <w:rFonts w:ascii="Verdana" w:hAnsi="Verdana" w:cs="Tahoma"/>
          <w:sz w:val="22"/>
          <w:szCs w:val="22"/>
        </w:rPr>
      </w:pPr>
    </w:p>
    <w:p w:rsidR="00A06045" w:rsidRDefault="00A06045" w:rsidP="00A06045">
      <w:pPr>
        <w:rPr>
          <w:szCs w:val="22"/>
          <w:shd w:val="clear" w:color="auto" w:fill="C0C0C0"/>
        </w:rPr>
      </w:pPr>
    </w:p>
    <w:p w:rsidR="00A06045" w:rsidRDefault="00A06045" w:rsidP="00A06045">
      <w:pPr>
        <w:rPr>
          <w:szCs w:val="22"/>
          <w:shd w:val="clear" w:color="auto" w:fill="C0C0C0"/>
        </w:rPr>
      </w:pPr>
    </w:p>
    <w:p w:rsidR="00A06045" w:rsidRDefault="00A06045" w:rsidP="00A06045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9"/>
          <w:szCs w:val="19"/>
          <w:u w:val="single"/>
        </w:rPr>
      </w:pPr>
    </w:p>
    <w:p w:rsidR="00A06045" w:rsidRDefault="00A06045" w:rsidP="00A06045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9"/>
          <w:szCs w:val="19"/>
          <w:u w:val="single"/>
        </w:rPr>
      </w:pPr>
    </w:p>
    <w:p w:rsidR="00A06045" w:rsidRDefault="00A06045" w:rsidP="00A06045">
      <w:pPr>
        <w:jc w:val="both"/>
        <w:rPr>
          <w:rFonts w:ascii="Verdana" w:hAnsi="Verdana"/>
          <w:sz w:val="20"/>
          <w:szCs w:val="20"/>
          <w:shd w:val="clear" w:color="auto" w:fill="C0C0C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06045" w:rsidRDefault="00A06045" w:rsidP="00A06045">
      <w:pPr>
        <w:pStyle w:val="Recuodecorpodetexto"/>
        <w:tabs>
          <w:tab w:val="left" w:pos="709"/>
          <w:tab w:val="left" w:pos="1276"/>
        </w:tabs>
        <w:ind w:left="0"/>
        <w:rPr>
          <w:rFonts w:ascii="Verdana" w:hAnsi="Verdana" w:cs="Arial"/>
          <w:sz w:val="20"/>
          <w:szCs w:val="20"/>
        </w:rPr>
      </w:pPr>
    </w:p>
    <w:p w:rsidR="00A06045" w:rsidRDefault="00A06045" w:rsidP="00A06045">
      <w:pPr>
        <w:pStyle w:val="Recuodecorpodetexto"/>
        <w:tabs>
          <w:tab w:val="left" w:pos="709"/>
          <w:tab w:val="left" w:pos="1276"/>
        </w:tabs>
        <w:jc w:val="center"/>
        <w:rPr>
          <w:rFonts w:ascii="Verdana" w:hAnsi="Verdana" w:cs="Arial"/>
          <w:sz w:val="20"/>
          <w:szCs w:val="20"/>
        </w:rPr>
      </w:pPr>
    </w:p>
    <w:p w:rsidR="00730F2D" w:rsidRDefault="00730F2D"/>
    <w:sectPr w:rsidR="00730F2D" w:rsidSect="00A06045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43E9">
      <w:r>
        <w:separator/>
      </w:r>
    </w:p>
  </w:endnote>
  <w:endnote w:type="continuationSeparator" w:id="0">
    <w:p w:rsidR="00000000" w:rsidRDefault="0063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45" w:rsidRPr="007B2033" w:rsidRDefault="00A06045" w:rsidP="00A06045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29FB3A" wp14:editId="5797B257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5226D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06045" w:rsidRPr="007B2033" w:rsidRDefault="00A06045" w:rsidP="00A06045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</w:t>
    </w:r>
    <w:proofErr w:type="gramStart"/>
    <w:r w:rsidRPr="007B2033">
      <w:rPr>
        <w:rFonts w:ascii="Verdana" w:hAnsi="Verdana"/>
        <w:sz w:val="16"/>
        <w:szCs w:val="16"/>
      </w:rPr>
      <w:t>E-Mail:</w:t>
    </w:r>
    <w:r>
      <w:rPr>
        <w:rFonts w:ascii="Verdana" w:hAnsi="Verdana"/>
        <w:sz w:val="16"/>
        <w:szCs w:val="16"/>
      </w:rPr>
      <w:t>licitacao.eldorado@hotmail.com</w:t>
    </w:r>
    <w:proofErr w:type="gramEnd"/>
    <w:r w:rsidRPr="007B2033">
      <w:rPr>
        <w:rFonts w:ascii="Verdana" w:hAnsi="Verdana"/>
        <w:sz w:val="16"/>
        <w:szCs w:val="16"/>
      </w:rPr>
      <w:t xml:space="preserve">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43E9">
      <w:r>
        <w:separator/>
      </w:r>
    </w:p>
  </w:footnote>
  <w:footnote w:type="continuationSeparator" w:id="0">
    <w:p w:rsidR="00000000" w:rsidRDefault="0063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45" w:rsidRPr="00A47371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FD5291A" wp14:editId="1F96A3B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06045" w:rsidRPr="00A47371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06045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06045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06045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06045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25739" wp14:editId="67A9201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045" w:rsidRPr="009027E7" w:rsidRDefault="00A06045" w:rsidP="00A0604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  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2573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06045" w:rsidRPr="009027E7" w:rsidRDefault="00A06045" w:rsidP="00A0604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  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06045" w:rsidRPr="00F46F6A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FF77A" wp14:editId="5705F23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137A4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06045" w:rsidRPr="00957509" w:rsidRDefault="00A06045" w:rsidP="00A06045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45"/>
    <w:rsid w:val="00321CA7"/>
    <w:rsid w:val="00543F67"/>
    <w:rsid w:val="006343E9"/>
    <w:rsid w:val="0070280D"/>
    <w:rsid w:val="00730F2D"/>
    <w:rsid w:val="007F033C"/>
    <w:rsid w:val="00907161"/>
    <w:rsid w:val="00995AAB"/>
    <w:rsid w:val="00A06045"/>
    <w:rsid w:val="00E435DE"/>
    <w:rsid w:val="00F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C925"/>
  <w15:chartTrackingRefBased/>
  <w15:docId w15:val="{1CDC8DB1-2E6B-447B-BA6B-70833896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6045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0604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60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0604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06045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A06045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A06045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6045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A0604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A06045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A06045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A0604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A06045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A06045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A060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060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A0604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A06045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A06045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A06045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A06045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0604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A0604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0604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A060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A06045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A0604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06045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A060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6045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06045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A06045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A06045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A06045"/>
    <w:pPr>
      <w:ind w:left="708"/>
    </w:pPr>
    <w:rPr>
      <w:rFonts w:eastAsia="Times New Roman"/>
    </w:rPr>
  </w:style>
  <w:style w:type="character" w:styleId="HiperlinkVisitado">
    <w:name w:val="FollowedHyperlink"/>
    <w:uiPriority w:val="99"/>
    <w:unhideWhenUsed/>
    <w:rsid w:val="00A060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1161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2022-05-09T19:06:00Z</dcterms:created>
  <dcterms:modified xsi:type="dcterms:W3CDTF">2022-05-09T19:22:00Z</dcterms:modified>
</cp:coreProperties>
</file>