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33264" w14:textId="77777777" w:rsidR="006F1289" w:rsidRPr="00667290" w:rsidRDefault="006F1289" w:rsidP="00313D2F">
      <w:pPr>
        <w:spacing w:after="0" w:line="240" w:lineRule="auto"/>
        <w:rPr>
          <w:rFonts w:ascii="Verdana" w:hAnsi="Verdana"/>
          <w:b/>
          <w:sz w:val="22"/>
          <w:szCs w:val="22"/>
          <w:u w:val="single"/>
        </w:rPr>
      </w:pPr>
    </w:p>
    <w:p w14:paraId="6BA12122" w14:textId="1AA9089F"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1F421A">
        <w:rPr>
          <w:rFonts w:ascii="Verdana" w:hAnsi="Verdana"/>
          <w:b/>
          <w:sz w:val="22"/>
          <w:szCs w:val="22"/>
        </w:rPr>
        <w:t>032</w:t>
      </w:r>
      <w:r w:rsidR="00313D2F">
        <w:rPr>
          <w:rFonts w:ascii="Verdana" w:hAnsi="Verdana"/>
          <w:b/>
          <w:sz w:val="22"/>
          <w:szCs w:val="22"/>
        </w:rPr>
        <w:t>/</w:t>
      </w:r>
      <w:r w:rsidR="000452C9">
        <w:rPr>
          <w:rFonts w:ascii="Verdana" w:hAnsi="Verdana"/>
          <w:b/>
          <w:sz w:val="22"/>
          <w:szCs w:val="22"/>
        </w:rPr>
        <w:t>2023</w:t>
      </w:r>
    </w:p>
    <w:p w14:paraId="361E693C" w14:textId="52D6C4E2"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13D2F">
        <w:rPr>
          <w:rFonts w:ascii="Verdana" w:hAnsi="Verdana" w:cs="Arial"/>
          <w:b/>
          <w:sz w:val="22"/>
          <w:szCs w:val="22"/>
        </w:rPr>
        <w:t>003</w:t>
      </w:r>
      <w:r w:rsidR="00CA303D" w:rsidRPr="00667290">
        <w:rPr>
          <w:rFonts w:ascii="Verdana" w:hAnsi="Verdana" w:cs="Arial"/>
          <w:b/>
          <w:sz w:val="22"/>
          <w:szCs w:val="22"/>
        </w:rPr>
        <w:t>/</w:t>
      </w:r>
      <w:r w:rsidR="000452C9">
        <w:rPr>
          <w:rFonts w:ascii="Verdana" w:hAnsi="Verdana" w:cs="Arial"/>
          <w:b/>
          <w:sz w:val="22"/>
          <w:szCs w:val="22"/>
        </w:rPr>
        <w:t>2023</w:t>
      </w:r>
    </w:p>
    <w:p w14:paraId="58569DBF" w14:textId="40C91E9F" w:rsidR="00DC6C35"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313D2F">
        <w:rPr>
          <w:rFonts w:ascii="Verdana" w:hAnsi="Verdana" w:cs="Arial"/>
          <w:b/>
          <w:sz w:val="22"/>
          <w:szCs w:val="22"/>
        </w:rPr>
        <w:t>018</w:t>
      </w:r>
      <w:r w:rsidR="0000375A" w:rsidRPr="00667290">
        <w:rPr>
          <w:rFonts w:ascii="Verdana" w:hAnsi="Verdana" w:cs="Arial"/>
          <w:b/>
          <w:sz w:val="22"/>
          <w:szCs w:val="22"/>
        </w:rPr>
        <w:t>/</w:t>
      </w:r>
      <w:r w:rsidR="000452C9">
        <w:rPr>
          <w:rFonts w:ascii="Verdana" w:hAnsi="Verdana" w:cs="Arial"/>
          <w:b/>
          <w:sz w:val="22"/>
          <w:szCs w:val="22"/>
        </w:rPr>
        <w:t>2023</w:t>
      </w:r>
    </w:p>
    <w:p w14:paraId="60C321A1" w14:textId="77777777" w:rsidR="00B91CEB" w:rsidRPr="00667290" w:rsidRDefault="00B91CEB" w:rsidP="00D4673F">
      <w:pPr>
        <w:spacing w:after="0" w:line="240" w:lineRule="auto"/>
        <w:jc w:val="center"/>
        <w:rPr>
          <w:rFonts w:ascii="Verdana" w:hAnsi="Verdana"/>
          <w:b/>
          <w:sz w:val="22"/>
          <w:szCs w:val="22"/>
        </w:rPr>
      </w:pPr>
    </w:p>
    <w:p w14:paraId="3EBBA341" w14:textId="2A719ACA"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DE3C47">
        <w:rPr>
          <w:rFonts w:ascii="Verdana" w:hAnsi="Verdana"/>
          <w:b/>
          <w:caps/>
          <w:sz w:val="22"/>
          <w:szCs w:val="22"/>
        </w:rPr>
        <w:t xml:space="preserve"> hyper</w:t>
      </w:r>
      <w:r w:rsidR="0024753F">
        <w:rPr>
          <w:rFonts w:ascii="Verdana" w:hAnsi="Verdana"/>
          <w:b/>
          <w:caps/>
          <w:sz w:val="22"/>
          <w:szCs w:val="22"/>
        </w:rPr>
        <w:t xml:space="preserve"> TECHNOLOGIES COMERCIO DE INFORMATICA E SERVIÇOS EIRELI EPP</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7710F049" w:rsidR="006F1289" w:rsidRDefault="006F1289"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 xml:space="preserve">MUNICÍPIO DE </w:t>
      </w:r>
      <w:r w:rsidR="00AF2497" w:rsidRPr="00667290">
        <w:rPr>
          <w:rFonts w:ascii="Verdana" w:hAnsi="Verdana"/>
          <w:b/>
          <w:sz w:val="22"/>
          <w:szCs w:val="22"/>
        </w:rPr>
        <w:t>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000C316B" w:rsidRPr="00667290">
        <w:rPr>
          <w:rFonts w:ascii="Verdana" w:hAnsi="Verdana" w:cs="Tahoma"/>
          <w:sz w:val="22"/>
          <w:szCs w:val="22"/>
        </w:rPr>
        <w:t>Av. Tancredo de Almeida Neves, n° 1191, em Eldorado</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sidRPr="00667290">
        <w:rPr>
          <w:rFonts w:ascii="Verdana" w:hAnsi="Verdana" w:cstheme="minorHAnsi"/>
          <w:sz w:val="22"/>
          <w:szCs w:val="22"/>
        </w:rPr>
        <w:t>. 01.988.914/0001-75, neste ato, represe</w:t>
      </w:r>
      <w:r w:rsidR="00EA521C">
        <w:rPr>
          <w:rFonts w:ascii="Verdana" w:hAnsi="Verdana" w:cstheme="minorHAnsi"/>
          <w:sz w:val="22"/>
          <w:szCs w:val="22"/>
        </w:rPr>
        <w:t xml:space="preserve">ntada pelo Sr. </w:t>
      </w:r>
      <w:r w:rsidR="00EA521C" w:rsidRPr="00EA521C">
        <w:rPr>
          <w:rFonts w:ascii="Verdana" w:hAnsi="Verdana" w:cstheme="minorHAnsi"/>
          <w:sz w:val="22"/>
          <w:szCs w:val="22"/>
        </w:rPr>
        <w:t>Aguinaldo dos Santos, brasileiro, residente e domiciliado na Rua Mato Grosso nº 622, nesta cidade, portador do RG nº 624.765 SSP/MS e do CPF nº 555.663.751-20</w:t>
      </w:r>
      <w:r w:rsidR="00EA521C">
        <w:rPr>
          <w:rFonts w:ascii="Verdana" w:hAnsi="Verdana" w:cstheme="minorHAnsi"/>
          <w:bCs/>
          <w:sz w:val="22"/>
          <w:szCs w:val="22"/>
        </w:rPr>
        <w:t xml:space="preserve">, </w:t>
      </w:r>
      <w:r w:rsidRPr="00667290">
        <w:rPr>
          <w:rFonts w:ascii="Verdana" w:hAnsi="Verdana" w:cstheme="minorHAnsi"/>
          <w:sz w:val="22"/>
          <w:szCs w:val="22"/>
        </w:rPr>
        <w:t xml:space="preserve">a seguir denominada </w:t>
      </w:r>
      <w:r w:rsidRPr="00667290">
        <w:rPr>
          <w:rFonts w:ascii="Verdana" w:hAnsi="Verdana" w:cstheme="minorHAnsi"/>
          <w:b/>
          <w:sz w:val="22"/>
          <w:szCs w:val="22"/>
        </w:rPr>
        <w:t>CONTRATANTE</w:t>
      </w:r>
      <w:r w:rsidRPr="00667290">
        <w:rPr>
          <w:rFonts w:ascii="Verdana" w:hAnsi="Verdana" w:cstheme="minorHAnsi"/>
          <w:sz w:val="22"/>
          <w:szCs w:val="22"/>
        </w:rPr>
        <w:t>, e a Empre</w:t>
      </w:r>
      <w:r w:rsidR="005C5FD4">
        <w:rPr>
          <w:rFonts w:ascii="Verdana" w:hAnsi="Verdana" w:cstheme="minorHAnsi"/>
          <w:sz w:val="22"/>
          <w:szCs w:val="22"/>
        </w:rPr>
        <w:t xml:space="preserve">sa </w:t>
      </w:r>
      <w:r w:rsidR="0024753F">
        <w:rPr>
          <w:rFonts w:ascii="Verdana" w:hAnsi="Verdana" w:cstheme="minorHAnsi"/>
          <w:b/>
          <w:sz w:val="22"/>
          <w:szCs w:val="22"/>
        </w:rPr>
        <w:t>HYPER TECHNOLOGIES COMERCIO DE INFORMATICA E SERVIÇOS EIRELI EPP</w:t>
      </w:r>
      <w:r w:rsidRPr="00667290">
        <w:rPr>
          <w:rFonts w:ascii="Verdana" w:hAnsi="Verdana" w:cstheme="minorHAnsi"/>
          <w:sz w:val="22"/>
          <w:szCs w:val="22"/>
        </w:rPr>
        <w:t xml:space="preserve">, pessoa jurídica de direito privado, com endereço à </w:t>
      </w:r>
      <w:r w:rsidR="0024753F">
        <w:rPr>
          <w:rFonts w:ascii="Verdana" w:hAnsi="Verdana" w:cstheme="minorHAnsi"/>
          <w:sz w:val="22"/>
          <w:szCs w:val="22"/>
        </w:rPr>
        <w:t xml:space="preserve">Terceira Avenida, blocos 1214/1220, Loja 01 – NB, Brasília-DF, </w:t>
      </w:r>
      <w:proofErr w:type="spellStart"/>
      <w:r w:rsidR="0024753F">
        <w:rPr>
          <w:rFonts w:ascii="Verdana" w:hAnsi="Verdana" w:cstheme="minorHAnsi"/>
          <w:sz w:val="22"/>
          <w:szCs w:val="22"/>
        </w:rPr>
        <w:t>Cep</w:t>
      </w:r>
      <w:proofErr w:type="spellEnd"/>
      <w:r w:rsidR="0024753F">
        <w:rPr>
          <w:rFonts w:ascii="Verdana" w:hAnsi="Verdana" w:cstheme="minorHAnsi"/>
          <w:sz w:val="22"/>
          <w:szCs w:val="22"/>
        </w:rPr>
        <w:t xml:space="preserve"> nº 71720-565</w:t>
      </w:r>
      <w:r w:rsidRPr="00667290">
        <w:rPr>
          <w:rFonts w:ascii="Verdana" w:hAnsi="Verdana" w:cstheme="minorHAnsi"/>
          <w:sz w:val="22"/>
          <w:szCs w:val="22"/>
        </w:rPr>
        <w:t>,</w:t>
      </w:r>
      <w:r w:rsidRPr="00667290">
        <w:rPr>
          <w:rFonts w:ascii="Verdana" w:hAnsi="Verdana"/>
          <w:sz w:val="22"/>
          <w:szCs w:val="22"/>
        </w:rPr>
        <w:t xml:space="preserve"> inscrita no CNPJ</w:t>
      </w:r>
      <w:r w:rsidR="0024753F">
        <w:rPr>
          <w:rFonts w:ascii="Verdana" w:hAnsi="Verdana"/>
          <w:sz w:val="22"/>
          <w:szCs w:val="22"/>
        </w:rPr>
        <w:t>/MF sob nº 40.689.972/0001-50</w:t>
      </w:r>
      <w:r w:rsidRPr="00667290">
        <w:rPr>
          <w:rFonts w:ascii="Verdana" w:hAnsi="Verdana"/>
          <w:sz w:val="22"/>
          <w:szCs w:val="22"/>
        </w:rPr>
        <w:t>, neste ato representada por seu (sua) representante ou Resp</w:t>
      </w:r>
      <w:r w:rsidR="005C5FD4">
        <w:rPr>
          <w:rFonts w:ascii="Verdana" w:hAnsi="Verdana"/>
          <w:sz w:val="22"/>
          <w:szCs w:val="22"/>
        </w:rPr>
        <w:t>onsável Legal, Sr.</w:t>
      </w:r>
      <w:r w:rsidRPr="00667290">
        <w:rPr>
          <w:rFonts w:ascii="Verdana" w:hAnsi="Verdana"/>
          <w:sz w:val="22"/>
          <w:szCs w:val="22"/>
        </w:rPr>
        <w:t xml:space="preserve"> </w:t>
      </w:r>
      <w:r w:rsidR="0024753F">
        <w:rPr>
          <w:rFonts w:ascii="Verdana" w:hAnsi="Verdana"/>
          <w:sz w:val="22"/>
          <w:szCs w:val="22"/>
        </w:rPr>
        <w:t xml:space="preserve">Felipe Carvalho </w:t>
      </w:r>
      <w:proofErr w:type="spellStart"/>
      <w:r w:rsidR="0024753F">
        <w:rPr>
          <w:rFonts w:ascii="Verdana" w:hAnsi="Verdana"/>
          <w:sz w:val="22"/>
          <w:szCs w:val="22"/>
        </w:rPr>
        <w:t>Querino</w:t>
      </w:r>
      <w:proofErr w:type="spellEnd"/>
      <w:r w:rsidR="0024753F">
        <w:rPr>
          <w:rFonts w:ascii="Verdana" w:hAnsi="Verdana"/>
          <w:sz w:val="22"/>
          <w:szCs w:val="22"/>
        </w:rPr>
        <w:t>, CPF nº 039.659.691-61</w:t>
      </w:r>
      <w:r w:rsidRPr="00667290">
        <w:rPr>
          <w:rFonts w:ascii="Verdana" w:hAnsi="Verdana"/>
          <w:sz w:val="22"/>
          <w:szCs w:val="22"/>
        </w:rPr>
        <w:t xml:space="preserve">, a seguir denominada </w:t>
      </w:r>
      <w:r w:rsidRPr="00667290">
        <w:rPr>
          <w:rFonts w:ascii="Verdana" w:hAnsi="Verdana"/>
          <w:b/>
          <w:sz w:val="22"/>
          <w:szCs w:val="22"/>
        </w:rPr>
        <w:t>CONTRATADA</w:t>
      </w:r>
      <w:r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Pr="00667290">
        <w:rPr>
          <w:rFonts w:ascii="Verdana" w:hAnsi="Verdana"/>
          <w:b/>
          <w:sz w:val="22"/>
          <w:szCs w:val="22"/>
        </w:rPr>
        <w:t xml:space="preserve">nº </w:t>
      </w:r>
      <w:r w:rsidR="005C5FD4">
        <w:rPr>
          <w:rFonts w:ascii="Verdana" w:hAnsi="Verdana"/>
          <w:b/>
          <w:sz w:val="22"/>
          <w:szCs w:val="22"/>
        </w:rPr>
        <w:t>018</w:t>
      </w:r>
      <w:r w:rsidR="0000375A"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nos termos da Lei nº 8.666/93 e suas alterações, Lei nº 10.520/2002, assim como pelas condições do Edital de </w:t>
      </w:r>
      <w:r w:rsidRPr="00667290">
        <w:rPr>
          <w:rFonts w:ascii="Verdana" w:hAnsi="Verdana"/>
          <w:b/>
          <w:sz w:val="22"/>
          <w:szCs w:val="22"/>
        </w:rPr>
        <w:t xml:space="preserve">PREGÃO ELETRÔNICO nº </w:t>
      </w:r>
      <w:r w:rsidR="005C5FD4">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0F95A0AB"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8634C5">
        <w:rPr>
          <w:rFonts w:ascii="Verdana" w:hAnsi="Verdana"/>
          <w:b/>
          <w:bCs/>
          <w:sz w:val="22"/>
          <w:szCs w:val="22"/>
        </w:rPr>
        <w:t xml:space="preserve">Contratação de empresa visando </w:t>
      </w:r>
      <w:r w:rsidR="008634C5" w:rsidRPr="008634C5">
        <w:rPr>
          <w:rFonts w:ascii="Verdana" w:hAnsi="Verdana"/>
          <w:b/>
          <w:bCs/>
          <w:sz w:val="22"/>
          <w:szCs w:val="22"/>
        </w:rPr>
        <w:t>a aquisição de equipamento e material</w:t>
      </w:r>
      <w:r w:rsidR="008634C5">
        <w:rPr>
          <w:rFonts w:ascii="Verdana" w:hAnsi="Verdana"/>
          <w:b/>
          <w:bCs/>
          <w:sz w:val="22"/>
          <w:szCs w:val="22"/>
        </w:rPr>
        <w:t xml:space="preserve"> </w:t>
      </w:r>
      <w:r w:rsidR="008634C5" w:rsidRPr="008634C5">
        <w:rPr>
          <w:rFonts w:ascii="Verdana" w:hAnsi="Verdana"/>
          <w:b/>
          <w:bCs/>
          <w:sz w:val="22"/>
          <w:szCs w:val="22"/>
        </w:rPr>
        <w:t>permanente para atender as necessidades Unidade Básica de Saúde (CNES</w:t>
      </w:r>
      <w:r w:rsidR="008634C5">
        <w:rPr>
          <w:rFonts w:ascii="Verdana" w:hAnsi="Verdana"/>
          <w:b/>
          <w:bCs/>
          <w:sz w:val="22"/>
          <w:szCs w:val="22"/>
        </w:rPr>
        <w:t xml:space="preserve"> </w:t>
      </w:r>
      <w:r w:rsidR="008634C5" w:rsidRPr="008634C5">
        <w:rPr>
          <w:rFonts w:ascii="Verdana" w:hAnsi="Verdana"/>
          <w:b/>
          <w:bCs/>
          <w:sz w:val="22"/>
          <w:szCs w:val="22"/>
        </w:rPr>
        <w:t>5395062) do município de Eldorado, conforme proposta n° 11109.890000/1210-04/FNS, em conformidade com as descrições e especificações contidas</w:t>
      </w:r>
      <w:r w:rsidR="008634C5">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6"/>
        <w:gridCol w:w="651"/>
        <w:gridCol w:w="2339"/>
        <w:gridCol w:w="753"/>
        <w:gridCol w:w="929"/>
        <w:gridCol w:w="1553"/>
        <w:gridCol w:w="1250"/>
        <w:gridCol w:w="920"/>
      </w:tblGrid>
      <w:tr w:rsidR="006F1289" w:rsidRPr="00667290" w14:paraId="017E3B85" w14:textId="77777777" w:rsidTr="000452C9">
        <w:trPr>
          <w:trHeight w:val="330"/>
        </w:trPr>
        <w:tc>
          <w:tcPr>
            <w:tcW w:w="711"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3"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93"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8"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5"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33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63"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89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4E0682" w:rsidRPr="00667290" w14:paraId="1357FE8D" w14:textId="77777777" w:rsidTr="00C103D4">
        <w:trPr>
          <w:trHeight w:val="276"/>
        </w:trPr>
        <w:tc>
          <w:tcPr>
            <w:tcW w:w="711" w:type="dxa"/>
            <w:tcBorders>
              <w:top w:val="nil"/>
              <w:left w:val="single" w:sz="4" w:space="0" w:color="000000"/>
              <w:bottom w:val="single" w:sz="4" w:space="0" w:color="000000"/>
              <w:right w:val="single" w:sz="4" w:space="0" w:color="000000"/>
            </w:tcBorders>
            <w:vAlign w:val="center"/>
            <w:hideMark/>
          </w:tcPr>
          <w:p w14:paraId="62BE0913" w14:textId="41FE1564" w:rsidR="004E0682" w:rsidRPr="00667290" w:rsidRDefault="004E0682" w:rsidP="004E0682">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hideMark/>
          </w:tcPr>
          <w:p w14:paraId="2F6EFABE" w14:textId="2627D8E9" w:rsidR="004E0682" w:rsidRPr="00667290" w:rsidRDefault="004E0682" w:rsidP="004E0682">
            <w:pPr>
              <w:spacing w:after="0" w:line="240" w:lineRule="auto"/>
              <w:rPr>
                <w:rFonts w:ascii="Verdana" w:hAnsi="Verdana"/>
                <w:sz w:val="22"/>
                <w:szCs w:val="22"/>
              </w:rPr>
            </w:pPr>
            <w:r>
              <w:rPr>
                <w:rFonts w:ascii="Verdana" w:hAnsi="Verdana"/>
                <w:sz w:val="22"/>
                <w:szCs w:val="22"/>
              </w:rPr>
              <w:t>0</w:t>
            </w:r>
            <w:r w:rsidR="0024753F">
              <w:rPr>
                <w:rFonts w:ascii="Verdana" w:hAnsi="Verdana"/>
                <w:sz w:val="22"/>
                <w:szCs w:val="22"/>
              </w:rPr>
              <w:t>1</w:t>
            </w:r>
          </w:p>
        </w:tc>
        <w:tc>
          <w:tcPr>
            <w:tcW w:w="2393" w:type="dxa"/>
            <w:tcBorders>
              <w:top w:val="nil"/>
              <w:left w:val="nil"/>
              <w:bottom w:val="single" w:sz="4" w:space="0" w:color="000000"/>
              <w:right w:val="single" w:sz="4" w:space="0" w:color="000000"/>
            </w:tcBorders>
            <w:shd w:val="clear" w:color="auto" w:fill="auto"/>
            <w:vAlign w:val="center"/>
            <w:hideMark/>
          </w:tcPr>
          <w:p w14:paraId="4F960BFC" w14:textId="5CCE8DA3" w:rsidR="004E0682" w:rsidRPr="00667290" w:rsidRDefault="004E0682" w:rsidP="0024753F">
            <w:pPr>
              <w:spacing w:after="0" w:line="240" w:lineRule="auto"/>
              <w:rPr>
                <w:rFonts w:ascii="Verdana" w:hAnsi="Verdana"/>
                <w:sz w:val="22"/>
                <w:szCs w:val="22"/>
              </w:rPr>
            </w:pPr>
            <w:r w:rsidRPr="00D420CE">
              <w:rPr>
                <w:rFonts w:ascii="Verdana" w:hAnsi="Verdana"/>
                <w:sz w:val="14"/>
                <w:szCs w:val="14"/>
              </w:rPr>
              <w:t xml:space="preserve"> </w:t>
            </w:r>
            <w:r w:rsidR="0024753F" w:rsidRPr="0024753F">
              <w:rPr>
                <w:rFonts w:ascii="Verdana" w:hAnsi="Verdana"/>
                <w:sz w:val="14"/>
                <w:szCs w:val="14"/>
              </w:rPr>
              <w:t>APARELHO DE SOM. ESPECIFICAÇÃO MÍNIMA: ENTRADA USB, REPRODUÇÃO CD/MP3.</w:t>
            </w:r>
          </w:p>
        </w:tc>
        <w:tc>
          <w:tcPr>
            <w:tcW w:w="808" w:type="dxa"/>
            <w:tcBorders>
              <w:top w:val="nil"/>
              <w:left w:val="nil"/>
              <w:bottom w:val="single" w:sz="4" w:space="0" w:color="000000"/>
              <w:right w:val="single" w:sz="4" w:space="0" w:color="000000"/>
            </w:tcBorders>
            <w:vAlign w:val="center"/>
            <w:hideMark/>
          </w:tcPr>
          <w:p w14:paraId="4A56AEE5" w14:textId="79221A14" w:rsidR="004E0682" w:rsidRPr="00667290" w:rsidRDefault="004E0682" w:rsidP="004E0682">
            <w:pPr>
              <w:spacing w:after="0" w:line="240" w:lineRule="auto"/>
              <w:rPr>
                <w:rFonts w:ascii="Verdana" w:hAnsi="Verdana"/>
                <w:sz w:val="22"/>
                <w:szCs w:val="22"/>
              </w:rPr>
            </w:pPr>
            <w:r>
              <w:rPr>
                <w:rFonts w:ascii="Verdana" w:hAnsi="Verdana"/>
                <w:sz w:val="22"/>
                <w:szCs w:val="22"/>
              </w:rPr>
              <w:t>U</w:t>
            </w:r>
            <w:r w:rsidR="0024753F">
              <w:rPr>
                <w:rFonts w:ascii="Verdana" w:hAnsi="Verdana"/>
                <w:sz w:val="22"/>
                <w:szCs w:val="22"/>
              </w:rPr>
              <w:t>N</w:t>
            </w:r>
          </w:p>
        </w:tc>
        <w:tc>
          <w:tcPr>
            <w:tcW w:w="1005" w:type="dxa"/>
            <w:tcBorders>
              <w:top w:val="nil"/>
              <w:left w:val="nil"/>
              <w:bottom w:val="single" w:sz="4" w:space="0" w:color="000000"/>
              <w:right w:val="single" w:sz="4" w:space="0" w:color="000000"/>
            </w:tcBorders>
            <w:vAlign w:val="center"/>
            <w:hideMark/>
          </w:tcPr>
          <w:p w14:paraId="7A8053B1" w14:textId="1B6CE4E3" w:rsidR="004E0682" w:rsidRPr="00667290" w:rsidRDefault="004E0682" w:rsidP="004E0682">
            <w:pPr>
              <w:spacing w:after="0" w:line="240" w:lineRule="auto"/>
              <w:rPr>
                <w:rFonts w:ascii="Verdana" w:hAnsi="Verdana"/>
                <w:sz w:val="22"/>
                <w:szCs w:val="22"/>
              </w:rPr>
            </w:pPr>
            <w:r>
              <w:rPr>
                <w:rFonts w:ascii="Verdana" w:hAnsi="Verdana"/>
                <w:sz w:val="22"/>
                <w:szCs w:val="22"/>
              </w:rPr>
              <w:t>1,000</w:t>
            </w:r>
          </w:p>
        </w:tc>
        <w:tc>
          <w:tcPr>
            <w:tcW w:w="1338" w:type="dxa"/>
            <w:tcBorders>
              <w:top w:val="nil"/>
              <w:left w:val="nil"/>
              <w:bottom w:val="single" w:sz="4" w:space="0" w:color="auto"/>
              <w:right w:val="single" w:sz="4" w:space="0" w:color="auto"/>
            </w:tcBorders>
            <w:vAlign w:val="center"/>
            <w:hideMark/>
          </w:tcPr>
          <w:p w14:paraId="2817989A" w14:textId="4874C3E0" w:rsidR="004E0682" w:rsidRPr="00667290" w:rsidRDefault="0024753F" w:rsidP="004E0682">
            <w:pPr>
              <w:spacing w:after="0" w:line="240" w:lineRule="auto"/>
              <w:rPr>
                <w:rFonts w:ascii="Verdana" w:hAnsi="Verdana"/>
                <w:sz w:val="22"/>
                <w:szCs w:val="22"/>
              </w:rPr>
            </w:pPr>
            <w:r>
              <w:rPr>
                <w:rFonts w:ascii="Verdana" w:hAnsi="Verdana"/>
                <w:sz w:val="22"/>
                <w:szCs w:val="22"/>
              </w:rPr>
              <w:t>MULTILASER</w:t>
            </w:r>
          </w:p>
        </w:tc>
        <w:tc>
          <w:tcPr>
            <w:tcW w:w="1263" w:type="dxa"/>
            <w:tcBorders>
              <w:top w:val="nil"/>
              <w:left w:val="nil"/>
              <w:bottom w:val="single" w:sz="4" w:space="0" w:color="000000"/>
              <w:right w:val="single" w:sz="4" w:space="0" w:color="000000"/>
            </w:tcBorders>
            <w:vAlign w:val="center"/>
            <w:hideMark/>
          </w:tcPr>
          <w:p w14:paraId="2C46039E" w14:textId="2202AFB0" w:rsidR="004E0682" w:rsidRPr="00667290" w:rsidRDefault="0024753F" w:rsidP="004E0682">
            <w:pPr>
              <w:spacing w:after="0" w:line="240" w:lineRule="auto"/>
              <w:rPr>
                <w:rFonts w:ascii="Verdana" w:hAnsi="Verdana"/>
                <w:sz w:val="22"/>
                <w:szCs w:val="22"/>
              </w:rPr>
            </w:pPr>
            <w:r>
              <w:rPr>
                <w:rFonts w:ascii="Verdana" w:hAnsi="Verdana"/>
                <w:sz w:val="22"/>
                <w:szCs w:val="22"/>
              </w:rPr>
              <w:t>227,65</w:t>
            </w:r>
          </w:p>
        </w:tc>
        <w:tc>
          <w:tcPr>
            <w:tcW w:w="890" w:type="dxa"/>
            <w:tcBorders>
              <w:top w:val="nil"/>
              <w:left w:val="nil"/>
              <w:bottom w:val="single" w:sz="4" w:space="0" w:color="auto"/>
              <w:right w:val="single" w:sz="4" w:space="0" w:color="auto"/>
            </w:tcBorders>
            <w:vAlign w:val="center"/>
            <w:hideMark/>
          </w:tcPr>
          <w:p w14:paraId="15059CAB" w14:textId="7B0976CD" w:rsidR="004E0682" w:rsidRPr="00667290" w:rsidRDefault="0024753F" w:rsidP="004E0682">
            <w:pPr>
              <w:spacing w:after="0" w:line="240" w:lineRule="auto"/>
              <w:rPr>
                <w:rFonts w:ascii="Verdana" w:hAnsi="Verdana"/>
                <w:sz w:val="22"/>
                <w:szCs w:val="22"/>
              </w:rPr>
            </w:pPr>
            <w:r>
              <w:rPr>
                <w:rFonts w:ascii="Verdana" w:hAnsi="Verdana"/>
                <w:sz w:val="22"/>
                <w:szCs w:val="22"/>
              </w:rPr>
              <w:t>227,65</w:t>
            </w:r>
          </w:p>
        </w:tc>
      </w:tr>
      <w:tr w:rsidR="0024753F" w:rsidRPr="00667290" w14:paraId="0FE9E7B6" w14:textId="77777777" w:rsidTr="00C103D4">
        <w:trPr>
          <w:trHeight w:val="276"/>
        </w:trPr>
        <w:tc>
          <w:tcPr>
            <w:tcW w:w="711" w:type="dxa"/>
            <w:tcBorders>
              <w:top w:val="nil"/>
              <w:left w:val="single" w:sz="4" w:space="0" w:color="000000"/>
              <w:bottom w:val="single" w:sz="4" w:space="0" w:color="000000"/>
              <w:right w:val="single" w:sz="4" w:space="0" w:color="000000"/>
            </w:tcBorders>
            <w:vAlign w:val="center"/>
          </w:tcPr>
          <w:p w14:paraId="21B55DC2" w14:textId="2B5124F4" w:rsidR="0024753F" w:rsidRDefault="0024753F" w:rsidP="004E0682">
            <w:pPr>
              <w:spacing w:after="0" w:line="240" w:lineRule="auto"/>
              <w:rPr>
                <w:rFonts w:ascii="Verdana" w:hAnsi="Verdana" w:cs="Tahoma"/>
                <w:sz w:val="22"/>
                <w:szCs w:val="22"/>
              </w:rPr>
            </w:pPr>
            <w:r>
              <w:rPr>
                <w:rFonts w:ascii="Verdana" w:hAnsi="Verdana" w:cs="Tahoma"/>
                <w:sz w:val="22"/>
                <w:szCs w:val="22"/>
              </w:rPr>
              <w:t>0001</w:t>
            </w:r>
          </w:p>
        </w:tc>
        <w:tc>
          <w:tcPr>
            <w:tcW w:w="693" w:type="dxa"/>
            <w:tcBorders>
              <w:top w:val="nil"/>
              <w:left w:val="nil"/>
              <w:bottom w:val="single" w:sz="4" w:space="0" w:color="000000"/>
              <w:right w:val="single" w:sz="4" w:space="0" w:color="000000"/>
            </w:tcBorders>
            <w:vAlign w:val="center"/>
          </w:tcPr>
          <w:p w14:paraId="45DAA5CE" w14:textId="17742DBB" w:rsidR="0024753F" w:rsidRDefault="0024753F" w:rsidP="004E0682">
            <w:pPr>
              <w:spacing w:after="0" w:line="240" w:lineRule="auto"/>
              <w:rPr>
                <w:rFonts w:ascii="Verdana" w:hAnsi="Verdana"/>
                <w:sz w:val="22"/>
                <w:szCs w:val="22"/>
              </w:rPr>
            </w:pPr>
            <w:r>
              <w:rPr>
                <w:rFonts w:ascii="Verdana" w:hAnsi="Verdana"/>
                <w:sz w:val="22"/>
                <w:szCs w:val="22"/>
              </w:rPr>
              <w:t>05</w:t>
            </w:r>
          </w:p>
        </w:tc>
        <w:tc>
          <w:tcPr>
            <w:tcW w:w="2393" w:type="dxa"/>
            <w:tcBorders>
              <w:top w:val="nil"/>
              <w:left w:val="nil"/>
              <w:bottom w:val="single" w:sz="4" w:space="0" w:color="000000"/>
              <w:right w:val="single" w:sz="4" w:space="0" w:color="000000"/>
            </w:tcBorders>
            <w:shd w:val="clear" w:color="auto" w:fill="auto"/>
            <w:vAlign w:val="center"/>
          </w:tcPr>
          <w:p w14:paraId="7017B0DE" w14:textId="0CDDE896" w:rsidR="0024753F" w:rsidRPr="00D420CE" w:rsidRDefault="0024753F" w:rsidP="0024753F">
            <w:pPr>
              <w:spacing w:after="0" w:line="240" w:lineRule="auto"/>
              <w:rPr>
                <w:rFonts w:ascii="Verdana" w:hAnsi="Verdana"/>
                <w:sz w:val="14"/>
                <w:szCs w:val="14"/>
              </w:rPr>
            </w:pPr>
            <w:r w:rsidRPr="0024753F">
              <w:rPr>
                <w:rFonts w:ascii="Verdana" w:hAnsi="Verdana"/>
                <w:sz w:val="14"/>
                <w:szCs w:val="14"/>
              </w:rPr>
              <w:t xml:space="preserve">NO-BREAK (PARA COMPUTADOR/IMPRESSORA). ESPECIFICAÇÃO MÍNIMA: QUE ESTEJA EM LINHA DE PRODUÇÃO PELO FABRICANTE. NO-BREAK COM POTÊNCIA NOMINAL MÍNIMA DE 1,2 KVA. POTÊNCIA REAL MÍNIMA DE 600 W. TENSÃO ENTRADA 115/127/220V (EM CORRENTE ALTERNADA) COM </w:t>
            </w:r>
            <w:r w:rsidRPr="0024753F">
              <w:rPr>
                <w:rFonts w:ascii="Verdana" w:hAnsi="Verdana"/>
                <w:sz w:val="14"/>
                <w:szCs w:val="14"/>
              </w:rPr>
              <w:lastRenderedPageBreak/>
              <w:t>COMUTAÇÃO AUTOMÁTICA. TENSÃO DE SAÍDA 110 / 115 OU 220 V (A SER DEFINIDA PELO SOLICITANTE). ALARME AUDIOVISUAL. BATERIA INTERNA SELADA. AUTONOMIA A PLENA CARGA DE, NO MÍNIMO, 15 MINUTOS CONSIDERANDO CONSUMO DE 240 W. POSSUIR, NO MÍNIMO, SEIS TOMADAS DE SAÍDA PADRÃO BRASILEIRO. O PRODUTO DEVERÁ SER NOVO, SEM USO, REFORMA OU RECONDICIONAMENTO. GARANTIA DE 12 MESES.</w:t>
            </w:r>
          </w:p>
        </w:tc>
        <w:tc>
          <w:tcPr>
            <w:tcW w:w="808" w:type="dxa"/>
            <w:tcBorders>
              <w:top w:val="nil"/>
              <w:left w:val="nil"/>
              <w:bottom w:val="single" w:sz="4" w:space="0" w:color="000000"/>
              <w:right w:val="single" w:sz="4" w:space="0" w:color="000000"/>
            </w:tcBorders>
            <w:vAlign w:val="center"/>
          </w:tcPr>
          <w:p w14:paraId="57E9171A" w14:textId="1E82D97A" w:rsidR="0024753F" w:rsidRDefault="0024753F" w:rsidP="004E0682">
            <w:pPr>
              <w:spacing w:after="0" w:line="240" w:lineRule="auto"/>
              <w:rPr>
                <w:rFonts w:ascii="Verdana" w:hAnsi="Verdana"/>
                <w:sz w:val="22"/>
                <w:szCs w:val="22"/>
              </w:rPr>
            </w:pPr>
            <w:r>
              <w:rPr>
                <w:rFonts w:ascii="Verdana" w:hAnsi="Verdana"/>
                <w:sz w:val="22"/>
                <w:szCs w:val="22"/>
              </w:rPr>
              <w:lastRenderedPageBreak/>
              <w:t>UM</w:t>
            </w:r>
          </w:p>
        </w:tc>
        <w:tc>
          <w:tcPr>
            <w:tcW w:w="1005" w:type="dxa"/>
            <w:tcBorders>
              <w:top w:val="nil"/>
              <w:left w:val="nil"/>
              <w:bottom w:val="single" w:sz="4" w:space="0" w:color="000000"/>
              <w:right w:val="single" w:sz="4" w:space="0" w:color="000000"/>
            </w:tcBorders>
            <w:vAlign w:val="center"/>
          </w:tcPr>
          <w:p w14:paraId="2428345D" w14:textId="102BBED3" w:rsidR="0024753F" w:rsidRDefault="006E1B5C" w:rsidP="004E0682">
            <w:pPr>
              <w:spacing w:after="0" w:line="240" w:lineRule="auto"/>
              <w:rPr>
                <w:rFonts w:ascii="Verdana" w:hAnsi="Verdana"/>
                <w:sz w:val="22"/>
                <w:szCs w:val="22"/>
              </w:rPr>
            </w:pPr>
            <w:r>
              <w:rPr>
                <w:rFonts w:ascii="Verdana" w:hAnsi="Verdana"/>
                <w:sz w:val="22"/>
                <w:szCs w:val="22"/>
              </w:rPr>
              <w:t>1,000</w:t>
            </w:r>
          </w:p>
        </w:tc>
        <w:tc>
          <w:tcPr>
            <w:tcW w:w="1338" w:type="dxa"/>
            <w:tcBorders>
              <w:top w:val="nil"/>
              <w:left w:val="nil"/>
              <w:bottom w:val="single" w:sz="4" w:space="0" w:color="auto"/>
              <w:right w:val="single" w:sz="4" w:space="0" w:color="auto"/>
            </w:tcBorders>
            <w:vAlign w:val="center"/>
          </w:tcPr>
          <w:p w14:paraId="356D8730" w14:textId="56774C1D" w:rsidR="0024753F" w:rsidRDefault="006E1B5C" w:rsidP="004E0682">
            <w:pPr>
              <w:spacing w:after="0" w:line="240" w:lineRule="auto"/>
              <w:rPr>
                <w:rFonts w:ascii="Verdana" w:hAnsi="Verdana"/>
                <w:sz w:val="22"/>
                <w:szCs w:val="22"/>
              </w:rPr>
            </w:pPr>
            <w:r>
              <w:rPr>
                <w:rFonts w:ascii="Verdana" w:hAnsi="Verdana"/>
                <w:sz w:val="22"/>
                <w:szCs w:val="22"/>
              </w:rPr>
              <w:t>TS SHARA</w:t>
            </w:r>
          </w:p>
        </w:tc>
        <w:tc>
          <w:tcPr>
            <w:tcW w:w="1263" w:type="dxa"/>
            <w:tcBorders>
              <w:top w:val="nil"/>
              <w:left w:val="nil"/>
              <w:bottom w:val="single" w:sz="4" w:space="0" w:color="000000"/>
              <w:right w:val="single" w:sz="4" w:space="0" w:color="000000"/>
            </w:tcBorders>
            <w:vAlign w:val="center"/>
          </w:tcPr>
          <w:p w14:paraId="45E80724" w14:textId="42492C3D" w:rsidR="0024753F" w:rsidRDefault="006E1B5C" w:rsidP="004E0682">
            <w:pPr>
              <w:spacing w:after="0" w:line="240" w:lineRule="auto"/>
              <w:rPr>
                <w:rFonts w:ascii="Verdana" w:hAnsi="Verdana"/>
                <w:sz w:val="22"/>
                <w:szCs w:val="22"/>
              </w:rPr>
            </w:pPr>
            <w:r>
              <w:rPr>
                <w:rFonts w:ascii="Verdana" w:hAnsi="Verdana"/>
                <w:sz w:val="22"/>
                <w:szCs w:val="22"/>
              </w:rPr>
              <w:t>615,55</w:t>
            </w:r>
          </w:p>
        </w:tc>
        <w:tc>
          <w:tcPr>
            <w:tcW w:w="890" w:type="dxa"/>
            <w:tcBorders>
              <w:top w:val="nil"/>
              <w:left w:val="nil"/>
              <w:bottom w:val="single" w:sz="4" w:space="0" w:color="auto"/>
              <w:right w:val="single" w:sz="4" w:space="0" w:color="auto"/>
            </w:tcBorders>
            <w:vAlign w:val="center"/>
          </w:tcPr>
          <w:p w14:paraId="7166CD96" w14:textId="71E11C04" w:rsidR="0024753F" w:rsidRDefault="006E1B5C" w:rsidP="004E0682">
            <w:pPr>
              <w:spacing w:after="0" w:line="240" w:lineRule="auto"/>
              <w:rPr>
                <w:rFonts w:ascii="Verdana" w:hAnsi="Verdana"/>
                <w:sz w:val="22"/>
                <w:szCs w:val="22"/>
              </w:rPr>
            </w:pPr>
            <w:r>
              <w:rPr>
                <w:rFonts w:ascii="Verdana" w:hAnsi="Verdana"/>
                <w:sz w:val="22"/>
                <w:szCs w:val="22"/>
              </w:rPr>
              <w:t>615,55</w:t>
            </w:r>
          </w:p>
        </w:tc>
      </w:tr>
      <w:tr w:rsidR="004E0682" w:rsidRPr="00667290" w14:paraId="1F835EC1" w14:textId="77777777" w:rsidTr="000452C9">
        <w:trPr>
          <w:trHeight w:val="285"/>
        </w:trPr>
        <w:tc>
          <w:tcPr>
            <w:tcW w:w="6948"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4E0682" w:rsidRPr="00471E29" w:rsidRDefault="004E0682" w:rsidP="004E0682">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lastRenderedPageBreak/>
              <w:t>VALOR TOTAL</w:t>
            </w:r>
          </w:p>
        </w:tc>
        <w:tc>
          <w:tcPr>
            <w:tcW w:w="2153" w:type="dxa"/>
            <w:gridSpan w:val="2"/>
            <w:tcBorders>
              <w:top w:val="single" w:sz="4" w:space="0" w:color="000000"/>
              <w:left w:val="nil"/>
              <w:bottom w:val="single" w:sz="4" w:space="0" w:color="000000"/>
              <w:right w:val="single" w:sz="4" w:space="0" w:color="000000"/>
            </w:tcBorders>
            <w:noWrap/>
            <w:vAlign w:val="center"/>
            <w:hideMark/>
          </w:tcPr>
          <w:p w14:paraId="25ED6689" w14:textId="4BFC8220" w:rsidR="004E0682" w:rsidRPr="00667290" w:rsidRDefault="006E1B5C" w:rsidP="004E0682">
            <w:pPr>
              <w:spacing w:after="0" w:line="240" w:lineRule="auto"/>
              <w:rPr>
                <w:rFonts w:ascii="Verdana" w:hAnsi="Verdana" w:cs="Tahoma"/>
                <w:color w:val="000000"/>
                <w:sz w:val="22"/>
                <w:szCs w:val="22"/>
              </w:rPr>
            </w:pPr>
            <w:r>
              <w:rPr>
                <w:rFonts w:ascii="Verdana" w:hAnsi="Verdana" w:cs="Tahoma"/>
                <w:color w:val="000000"/>
                <w:sz w:val="22"/>
                <w:szCs w:val="22"/>
              </w:rPr>
              <w:t>843,20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0252D8A8"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0015A061"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C3976">
        <w:rPr>
          <w:rFonts w:ascii="Verdana" w:hAnsi="Verdana"/>
          <w:b/>
          <w:sz w:val="22"/>
          <w:szCs w:val="22"/>
        </w:rPr>
        <w:t>003</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lastRenderedPageBreak/>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lastRenderedPageBreak/>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 a eficácia do presente objeto, serão atendidos pela(a)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59055E05"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3DF4CAF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731B6E2C"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7E5E8544"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0B2B8881" w14:textId="77777777" w:rsidR="004E0682" w:rsidRPr="00D4673F" w:rsidRDefault="004E0682" w:rsidP="004E0682">
      <w:pPr>
        <w:widowControl w:val="0"/>
        <w:tabs>
          <w:tab w:val="left" w:pos="709"/>
        </w:tabs>
        <w:spacing w:after="0" w:line="240" w:lineRule="auto"/>
        <w:jc w:val="both"/>
        <w:outlineLvl w:val="0"/>
        <w:rPr>
          <w:rFonts w:ascii="Verdana" w:hAnsi="Verdana" w:cstheme="minorHAnsi"/>
          <w:sz w:val="22"/>
          <w:szCs w:val="22"/>
        </w:rPr>
      </w:pPr>
    </w:p>
    <w:p w14:paraId="202067A6"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16351A48"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0E3E00DE" w14:textId="77777777" w:rsidR="004E0682" w:rsidRDefault="004E0682" w:rsidP="004E0682">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1002</w:t>
      </w:r>
    </w:p>
    <w:p w14:paraId="38643EE3" w14:textId="7BB40DC6" w:rsidR="00B7369E" w:rsidRDefault="004E0682" w:rsidP="004E0682">
      <w:pPr>
        <w:tabs>
          <w:tab w:val="left" w:pos="709"/>
          <w:tab w:val="left" w:pos="1276"/>
        </w:tabs>
        <w:spacing w:after="0" w:line="240" w:lineRule="auto"/>
        <w:jc w:val="both"/>
        <w:rPr>
          <w:rFonts w:ascii="Verdana" w:hAnsi="Verdana" w:cstheme="minorHAnsi"/>
          <w:sz w:val="22"/>
          <w:szCs w:val="22"/>
        </w:rPr>
      </w:pPr>
      <w:r>
        <w:rPr>
          <w:rFonts w:ascii="Verdana" w:hAnsi="Verdana" w:cstheme="minorHAnsi"/>
          <w:sz w:val="22"/>
          <w:szCs w:val="22"/>
        </w:rPr>
        <w:t>ELEMENTO DA DESPESA: 4.4.90.52 – EQUIP. E MATERIAL PERMANENTE</w:t>
      </w:r>
    </w:p>
    <w:p w14:paraId="0F32F8D9" w14:textId="77777777" w:rsidR="00F97137" w:rsidRPr="00667290" w:rsidRDefault="00F97137"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6BAD8D30"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6E1B5C">
        <w:rPr>
          <w:rFonts w:ascii="Verdana" w:hAnsi="Verdana"/>
          <w:b/>
          <w:bCs/>
          <w:sz w:val="22"/>
          <w:szCs w:val="22"/>
        </w:rPr>
        <w:t>R$ 843,20</w:t>
      </w:r>
      <w:r w:rsidRPr="00667290">
        <w:rPr>
          <w:rFonts w:ascii="Verdana" w:hAnsi="Verdana"/>
          <w:b/>
          <w:bCs/>
          <w:sz w:val="22"/>
          <w:szCs w:val="22"/>
        </w:rPr>
        <w:t xml:space="preserve"> (</w:t>
      </w:r>
      <w:r w:rsidR="006E1B5C">
        <w:rPr>
          <w:rFonts w:ascii="Verdana" w:hAnsi="Verdana"/>
          <w:b/>
          <w:bCs/>
          <w:sz w:val="22"/>
          <w:szCs w:val="22"/>
        </w:rPr>
        <w:t>oitocentos e quarenta e três reais e vinte centavos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7CF534A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B7369E">
        <w:rPr>
          <w:rFonts w:ascii="Verdana" w:hAnsi="Verdana"/>
          <w:bCs/>
          <w:sz w:val="22"/>
          <w:szCs w:val="22"/>
        </w:rPr>
        <w:t>30</w:t>
      </w:r>
      <w:r w:rsidR="00CA303D" w:rsidRPr="00667290">
        <w:rPr>
          <w:rFonts w:ascii="Verdana" w:hAnsi="Verdana"/>
          <w:bCs/>
          <w:sz w:val="22"/>
          <w:szCs w:val="22"/>
        </w:rPr>
        <w:t xml:space="preserve"> </w:t>
      </w:r>
      <w:r w:rsidRPr="00667290">
        <w:rPr>
          <w:rFonts w:ascii="Verdana" w:hAnsi="Verdana"/>
          <w:bCs/>
          <w:sz w:val="22"/>
          <w:szCs w:val="22"/>
        </w:rPr>
        <w:t>(</w:t>
      </w:r>
      <w:r w:rsidR="00B7369E">
        <w:rPr>
          <w:rFonts w:ascii="Verdana" w:hAnsi="Verdana"/>
          <w:bCs/>
          <w:sz w:val="22"/>
          <w:szCs w:val="22"/>
        </w:rPr>
        <w:t>trinta</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 pagamento, mediante a emissão de qualquer modalidade de ordem bancária, será realizado desde que a CONTRATADA efetue a cobrança de forma a </w:t>
      </w:r>
      <w:r w:rsidRPr="00667290">
        <w:rPr>
          <w:rFonts w:ascii="Verdana" w:hAnsi="Verdana"/>
          <w:bCs/>
          <w:sz w:val="22"/>
          <w:szCs w:val="22"/>
        </w:rPr>
        <w:lastRenderedPageBreak/>
        <w:t>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238A5B97"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26127E">
        <w:rPr>
          <w:rFonts w:ascii="Verdana" w:hAnsi="Verdana"/>
          <w:b/>
          <w:bCs/>
          <w:sz w:val="22"/>
          <w:szCs w:val="22"/>
        </w:rPr>
        <w:t>31 de dezembro de 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 penalidade de multa, estabelecida no inciso II, poderá ser aplicada </w:t>
      </w:r>
      <w:r w:rsidRPr="00667290">
        <w:rPr>
          <w:rFonts w:ascii="Verdana" w:hAnsi="Verdana" w:cstheme="minorHAnsi"/>
          <w:sz w:val="22"/>
          <w:szCs w:val="22"/>
        </w:rPr>
        <w:lastRenderedPageBreak/>
        <w:t>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penalidades somente poderão ser relevadas ou atenuadas pela 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6CB9E2E7" w14:textId="22856CDE"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429B59" w14:textId="77777777" w:rsidR="006F1289" w:rsidRPr="00667290" w:rsidRDefault="006F1289" w:rsidP="00D4673F">
      <w:pPr>
        <w:widowControl w:val="0"/>
        <w:tabs>
          <w:tab w:val="left" w:pos="709"/>
          <w:tab w:val="left" w:pos="1276"/>
        </w:tabs>
        <w:spacing w:after="0" w:line="240" w:lineRule="auto"/>
        <w:jc w:val="both"/>
        <w:rPr>
          <w:rFonts w:ascii="Verdana" w:hAnsi="Verdana"/>
          <w:b/>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7A4C36A1" w14:textId="17D41C99"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 NOVAÇÃO</w:t>
      </w:r>
    </w:p>
    <w:p w14:paraId="58D8B27A"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w:t>
      </w:r>
      <w:r w:rsidRPr="00667290">
        <w:rPr>
          <w:rFonts w:ascii="Verdana" w:hAnsi="Verdana"/>
          <w:sz w:val="22"/>
          <w:szCs w:val="22"/>
        </w:rPr>
        <w:lastRenderedPageBreak/>
        <w:t>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5AF2C02" w14:textId="76A2A986"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 ALTERAÇÕES</w:t>
      </w:r>
    </w:p>
    <w:p w14:paraId="6C38130E"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D183654" w14:textId="073A2045"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54E92296"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3D181E74"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AC46C4">
        <w:rPr>
          <w:rFonts w:ascii="Verdana" w:hAnsi="Verdana"/>
          <w:sz w:val="22"/>
          <w:szCs w:val="22"/>
        </w:rPr>
        <w:t>/MS, 30</w:t>
      </w:r>
      <w:r w:rsidR="006F1289" w:rsidRPr="00667290">
        <w:rPr>
          <w:rFonts w:ascii="Verdana" w:hAnsi="Verdana"/>
          <w:sz w:val="22"/>
          <w:szCs w:val="22"/>
        </w:rPr>
        <w:t xml:space="preserve"> de </w:t>
      </w:r>
      <w:r w:rsidR="00AC46C4">
        <w:rPr>
          <w:rFonts w:ascii="Verdana" w:hAnsi="Verdana"/>
          <w:sz w:val="22"/>
          <w:szCs w:val="22"/>
        </w:rPr>
        <w:t>março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24020D53" w14:textId="17F1B499" w:rsidR="001929AB" w:rsidRDefault="001929AB"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EAA17A4" w14:textId="4E59C20C"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4762D89" w14:textId="54042385" w:rsidR="004F7238" w:rsidRDefault="004F7238"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DD38E24" w14:textId="7800D956" w:rsidR="000B044E" w:rsidRDefault="000B044E"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539EA569" w14:textId="083CA003" w:rsidR="000B044E" w:rsidRDefault="000B044E"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8D35807" w14:textId="77777777" w:rsidR="000B044E" w:rsidRDefault="000B044E" w:rsidP="00653FD0">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bookmarkStart w:id="0" w:name="_GoBack"/>
      <w:bookmarkEnd w:id="0"/>
    </w:p>
    <w:p w14:paraId="51FF2A56" w14:textId="77777777" w:rsidR="00653FD0" w:rsidRPr="00653FD0" w:rsidRDefault="00653FD0" w:rsidP="00653FD0">
      <w:pPr>
        <w:widowControl w:val="0"/>
        <w:tabs>
          <w:tab w:val="left" w:pos="720"/>
        </w:tabs>
        <w:spacing w:after="0" w:line="240" w:lineRule="auto"/>
        <w:rPr>
          <w:rFonts w:ascii="Verdana" w:eastAsia="MS Mincho" w:hAnsi="Verdana" w:cs="Tahoma"/>
          <w:sz w:val="19"/>
          <w:szCs w:val="19"/>
        </w:rPr>
      </w:pPr>
    </w:p>
    <w:p w14:paraId="4508187B" w14:textId="793B6933" w:rsidR="00653FD0" w:rsidRPr="00653FD0" w:rsidRDefault="00653FD0" w:rsidP="00653FD0">
      <w:pPr>
        <w:widowControl w:val="0"/>
        <w:tabs>
          <w:tab w:val="left" w:pos="720"/>
          <w:tab w:val="left" w:pos="5760"/>
        </w:tabs>
        <w:spacing w:after="0" w:line="240" w:lineRule="auto"/>
        <w:rPr>
          <w:rFonts w:ascii="Verdana" w:eastAsia="MS Mincho" w:hAnsi="Verdana" w:cs="Tahoma"/>
          <w:b/>
          <w:sz w:val="22"/>
          <w:szCs w:val="22"/>
        </w:rPr>
      </w:pPr>
      <w:r w:rsidRPr="00653FD0">
        <w:rPr>
          <w:rFonts w:ascii="Verdana" w:eastAsia="MS Mincho" w:hAnsi="Verdana" w:cs="Tahoma"/>
          <w:sz w:val="19"/>
          <w:szCs w:val="19"/>
        </w:rPr>
        <w:t xml:space="preserve">         </w:t>
      </w:r>
      <w:r w:rsidRPr="00653FD0">
        <w:rPr>
          <w:rFonts w:ascii="Verdana" w:eastAsia="MS Mincho" w:hAnsi="Verdana" w:cs="Tahoma"/>
          <w:sz w:val="19"/>
          <w:szCs w:val="19"/>
        </w:rPr>
        <w:tab/>
      </w:r>
      <w:r w:rsidRPr="00653FD0">
        <w:rPr>
          <w:rFonts w:ascii="Verdana" w:eastAsia="MS Mincho" w:hAnsi="Verdana" w:cs="Tahoma"/>
          <w:b/>
          <w:sz w:val="22"/>
          <w:szCs w:val="22"/>
        </w:rPr>
        <w:t xml:space="preserve">Aguinaldo dos Santos    </w:t>
      </w:r>
      <w:r>
        <w:rPr>
          <w:rFonts w:ascii="Verdana" w:eastAsia="MS Mincho" w:hAnsi="Verdana" w:cs="Tahoma"/>
          <w:b/>
          <w:sz w:val="22"/>
          <w:szCs w:val="22"/>
        </w:rPr>
        <w:t xml:space="preserve">                 </w:t>
      </w:r>
      <w:r w:rsidR="006E1B5C">
        <w:rPr>
          <w:rFonts w:ascii="Verdana" w:eastAsia="MS Mincho" w:hAnsi="Verdana" w:cs="Tahoma"/>
          <w:b/>
          <w:sz w:val="22"/>
          <w:szCs w:val="22"/>
        </w:rPr>
        <w:t xml:space="preserve">Felipe Carvalho </w:t>
      </w:r>
      <w:proofErr w:type="spellStart"/>
      <w:r w:rsidR="006E1B5C">
        <w:rPr>
          <w:rFonts w:ascii="Verdana" w:eastAsia="MS Mincho" w:hAnsi="Verdana" w:cs="Tahoma"/>
          <w:b/>
          <w:sz w:val="22"/>
          <w:szCs w:val="22"/>
        </w:rPr>
        <w:t>Querino</w:t>
      </w:r>
      <w:proofErr w:type="spellEnd"/>
      <w:r w:rsidR="006E1B5C">
        <w:rPr>
          <w:rFonts w:ascii="Verdana" w:eastAsia="MS Mincho" w:hAnsi="Verdana" w:cs="Tahoma"/>
          <w:b/>
          <w:sz w:val="22"/>
          <w:szCs w:val="22"/>
        </w:rPr>
        <w:tab/>
      </w:r>
      <w:r w:rsidRPr="00653FD0">
        <w:rPr>
          <w:rFonts w:ascii="Verdana" w:eastAsia="MS Mincho" w:hAnsi="Verdana" w:cs="Tahoma"/>
          <w:b/>
          <w:sz w:val="22"/>
          <w:szCs w:val="22"/>
        </w:rPr>
        <w:t xml:space="preserve">  </w:t>
      </w:r>
      <w:r>
        <w:rPr>
          <w:rFonts w:ascii="Verdana" w:eastAsia="MS Mincho" w:hAnsi="Verdana" w:cs="Tahoma"/>
          <w:b/>
          <w:sz w:val="22"/>
          <w:szCs w:val="22"/>
        </w:rPr>
        <w:t xml:space="preserve">                        </w:t>
      </w:r>
    </w:p>
    <w:p w14:paraId="62A00E75" w14:textId="05F3838A" w:rsidR="00653FD0" w:rsidRPr="00653FD0" w:rsidRDefault="00653FD0" w:rsidP="00653FD0">
      <w:pPr>
        <w:widowControl w:val="0"/>
        <w:tabs>
          <w:tab w:val="left" w:pos="720"/>
          <w:tab w:val="left" w:pos="5760"/>
        </w:tabs>
        <w:spacing w:after="0" w:line="240" w:lineRule="auto"/>
        <w:jc w:val="both"/>
        <w:rPr>
          <w:rFonts w:ascii="Verdana" w:eastAsia="MS Mincho" w:hAnsi="Verdana" w:cs="Tahoma"/>
          <w:sz w:val="19"/>
          <w:szCs w:val="19"/>
        </w:rPr>
      </w:pPr>
      <w:r w:rsidRPr="00653FD0">
        <w:rPr>
          <w:rFonts w:ascii="Verdana" w:eastAsia="MS Mincho" w:hAnsi="Verdana" w:cs="Tahoma"/>
          <w:b/>
          <w:sz w:val="19"/>
          <w:szCs w:val="19"/>
        </w:rPr>
        <w:t xml:space="preserve">          </w:t>
      </w:r>
      <w:r w:rsidRPr="00653FD0">
        <w:rPr>
          <w:rFonts w:ascii="Verdana" w:eastAsia="MS Mincho" w:hAnsi="Verdana" w:cs="Tahoma"/>
          <w:b/>
          <w:sz w:val="19"/>
          <w:szCs w:val="19"/>
        </w:rPr>
        <w:tab/>
      </w:r>
      <w:r>
        <w:rPr>
          <w:rFonts w:ascii="Verdana" w:eastAsia="MS Mincho" w:hAnsi="Verdana" w:cs="Tahoma"/>
          <w:sz w:val="19"/>
          <w:szCs w:val="19"/>
        </w:rPr>
        <w:t xml:space="preserve">Prefeito Municipal                                      </w:t>
      </w:r>
      <w:r w:rsidRPr="00653FD0">
        <w:rPr>
          <w:rFonts w:ascii="Verdana" w:eastAsia="MS Mincho" w:hAnsi="Verdana" w:cs="Tahoma"/>
          <w:sz w:val="19"/>
          <w:szCs w:val="19"/>
        </w:rPr>
        <w:t>CPF</w:t>
      </w:r>
      <w:r w:rsidR="00AC46C4">
        <w:rPr>
          <w:rFonts w:ascii="Verdana" w:eastAsia="MS Mincho" w:hAnsi="Verdana" w:cs="Tahoma"/>
          <w:sz w:val="19"/>
          <w:szCs w:val="19"/>
        </w:rPr>
        <w:t xml:space="preserve"> n° </w:t>
      </w:r>
      <w:r w:rsidR="006E1B5C">
        <w:rPr>
          <w:rFonts w:ascii="Verdana" w:eastAsia="MS Mincho" w:hAnsi="Verdana" w:cs="Tahoma"/>
          <w:sz w:val="19"/>
          <w:szCs w:val="19"/>
        </w:rPr>
        <w:t>039.659.691-61</w:t>
      </w:r>
    </w:p>
    <w:p w14:paraId="31578E4C" w14:textId="3A0F8791" w:rsidR="00653FD0" w:rsidRPr="00653FD0" w:rsidRDefault="00653FD0" w:rsidP="00653FD0">
      <w:pPr>
        <w:widowControl w:val="0"/>
        <w:tabs>
          <w:tab w:val="left" w:pos="720"/>
          <w:tab w:val="left" w:pos="5760"/>
        </w:tabs>
        <w:spacing w:after="0" w:line="240" w:lineRule="auto"/>
        <w:jc w:val="both"/>
        <w:rPr>
          <w:rFonts w:ascii="Verdana" w:eastAsia="MS Mincho" w:hAnsi="Verdana" w:cs="Tahoma"/>
          <w:b/>
          <w:sz w:val="20"/>
          <w:szCs w:val="20"/>
          <w:u w:val="single"/>
        </w:rPr>
      </w:pPr>
      <w:r>
        <w:rPr>
          <w:rFonts w:ascii="Verdana" w:eastAsia="MS Mincho" w:hAnsi="Verdana" w:cs="Tahoma"/>
          <w:sz w:val="19"/>
          <w:szCs w:val="19"/>
        </w:rPr>
        <w:t xml:space="preserve">          </w:t>
      </w:r>
      <w:r>
        <w:rPr>
          <w:rFonts w:ascii="Verdana" w:eastAsia="MS Mincho" w:hAnsi="Verdana" w:cs="Tahoma"/>
          <w:sz w:val="19"/>
          <w:szCs w:val="19"/>
        </w:rPr>
        <w:tab/>
        <w:t xml:space="preserve">Contratante                                              </w:t>
      </w:r>
      <w:r w:rsidRPr="00653FD0">
        <w:rPr>
          <w:rFonts w:ascii="Verdana" w:eastAsia="MS Mincho" w:hAnsi="Verdana" w:cs="Tahoma"/>
          <w:sz w:val="19"/>
          <w:szCs w:val="19"/>
        </w:rPr>
        <w:t>Pela Contratada</w:t>
      </w:r>
    </w:p>
    <w:p w14:paraId="1E5C1C75" w14:textId="4EBC78B0"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2F6EDD04" w14:textId="4B21BD91"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687238B8" w14:textId="5BF4B149" w:rsidR="004F7238" w:rsidRDefault="004F7238"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55421C87" w14:textId="644D4D2B" w:rsidR="00AA5CF2" w:rsidRDefault="00AA5CF2" w:rsidP="00D4673F">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Verdana" w:hAnsi="Verdana" w:cs="AngsanaUPC"/>
          <w:b/>
          <w:sz w:val="22"/>
          <w:szCs w:val="22"/>
        </w:rPr>
      </w:pPr>
    </w:p>
    <w:p w14:paraId="7FA0C844" w14:textId="562FCDAA" w:rsidR="00AA5CF2" w:rsidRDefault="00AA5CF2" w:rsidP="008634C5">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sectPr w:rsidR="00AA5CF2"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8434C9" w:rsidRDefault="008434C9">
      <w:r>
        <w:separator/>
      </w:r>
    </w:p>
  </w:endnote>
  <w:endnote w:type="continuationSeparator" w:id="0">
    <w:p w14:paraId="2385DEF7" w14:textId="77777777" w:rsidR="008434C9" w:rsidRDefault="0084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8434C9" w:rsidRDefault="008434C9"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8434C9" w:rsidRPr="007B2033" w:rsidRDefault="008434C9"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8434C9" w:rsidRPr="007B2033" w:rsidRDefault="008434C9"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8434C9" w:rsidRDefault="008434C9">
      <w:r>
        <w:separator/>
      </w:r>
    </w:p>
  </w:footnote>
  <w:footnote w:type="continuationSeparator" w:id="0">
    <w:p w14:paraId="42DBC1B0" w14:textId="77777777" w:rsidR="008434C9" w:rsidRDefault="00843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8434C9" w:rsidRPr="00A47371" w:rsidRDefault="008434C9"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8434C9" w:rsidRPr="00A47371" w:rsidRDefault="008434C9"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8434C9" w:rsidRDefault="008434C9"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8434C9" w:rsidRPr="000452C9" w:rsidRDefault="008434C9"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8434C9" w:rsidRDefault="008434C9"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8434C9" w:rsidRPr="00957509" w:rsidRDefault="008434C9"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3"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9"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3"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5"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7"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19"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0"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1"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2"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4"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25"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9"/>
  </w:num>
  <w:num w:numId="4">
    <w:abstractNumId w:val="7"/>
  </w:num>
  <w:num w:numId="5">
    <w:abstractNumId w:val="11"/>
  </w:num>
  <w:num w:numId="6">
    <w:abstractNumId w:val="14"/>
  </w:num>
  <w:num w:numId="7">
    <w:abstractNumId w:val="18"/>
  </w:num>
  <w:num w:numId="8">
    <w:abstractNumId w:val="4"/>
  </w:num>
  <w:num w:numId="9">
    <w:abstractNumId w:val="25"/>
  </w:num>
  <w:num w:numId="10">
    <w:abstractNumId w:val="5"/>
  </w:num>
  <w:num w:numId="11">
    <w:abstractNumId w:val="3"/>
  </w:num>
  <w:num w:numId="12">
    <w:abstractNumId w:val="6"/>
  </w:num>
  <w:num w:numId="13">
    <w:abstractNumId w:val="13"/>
  </w:num>
  <w:num w:numId="14">
    <w:abstractNumId w:val="17"/>
  </w:num>
  <w:num w:numId="15">
    <w:abstractNumId w:val="10"/>
  </w:num>
  <w:num w:numId="16">
    <w:abstractNumId w:val="2"/>
  </w:num>
  <w:num w:numId="17">
    <w:abstractNumId w:val="24"/>
  </w:num>
  <w:num w:numId="18">
    <w:abstractNumId w:val="19"/>
  </w:num>
  <w:num w:numId="19">
    <w:abstractNumId w:val="23"/>
  </w:num>
  <w:num w:numId="20">
    <w:abstractNumId w:val="8"/>
  </w:num>
  <w:num w:numId="21">
    <w:abstractNumId w:val="21"/>
  </w:num>
  <w:num w:numId="22">
    <w:abstractNumId w:val="0"/>
  </w:num>
  <w:num w:numId="23">
    <w:abstractNumId w:val="16"/>
  </w:num>
  <w:num w:numId="24">
    <w:abstractNumId w:val="1"/>
  </w:num>
  <w:num w:numId="25">
    <w:abstractNumId w:val="15"/>
  </w:num>
  <w:num w:numId="26">
    <w:abstractNumId w:val="12"/>
  </w:num>
  <w:num w:numId="27">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44E"/>
    <w:rsid w:val="000B08B2"/>
    <w:rsid w:val="000B0C81"/>
    <w:rsid w:val="000B164F"/>
    <w:rsid w:val="000B6F3E"/>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421A"/>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4753F"/>
    <w:rsid w:val="00251221"/>
    <w:rsid w:val="00251DB8"/>
    <w:rsid w:val="00254FFD"/>
    <w:rsid w:val="002561CB"/>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3D2F"/>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0682"/>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5FD4"/>
    <w:rsid w:val="005C6065"/>
    <w:rsid w:val="005C7E16"/>
    <w:rsid w:val="005D1767"/>
    <w:rsid w:val="005D22CD"/>
    <w:rsid w:val="005D4346"/>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334C0"/>
    <w:rsid w:val="00635BF2"/>
    <w:rsid w:val="00640941"/>
    <w:rsid w:val="00653FD0"/>
    <w:rsid w:val="00654B57"/>
    <w:rsid w:val="00661509"/>
    <w:rsid w:val="00662E42"/>
    <w:rsid w:val="00664425"/>
    <w:rsid w:val="00664622"/>
    <w:rsid w:val="00666E6B"/>
    <w:rsid w:val="00667290"/>
    <w:rsid w:val="006708C6"/>
    <w:rsid w:val="00672485"/>
    <w:rsid w:val="0068768F"/>
    <w:rsid w:val="00687E3A"/>
    <w:rsid w:val="00691506"/>
    <w:rsid w:val="006A0964"/>
    <w:rsid w:val="006A7411"/>
    <w:rsid w:val="006B7439"/>
    <w:rsid w:val="006C7702"/>
    <w:rsid w:val="006D17E2"/>
    <w:rsid w:val="006E0D5A"/>
    <w:rsid w:val="006E1B5C"/>
    <w:rsid w:val="006E548D"/>
    <w:rsid w:val="006F1289"/>
    <w:rsid w:val="007011DD"/>
    <w:rsid w:val="00704202"/>
    <w:rsid w:val="00705C82"/>
    <w:rsid w:val="00710735"/>
    <w:rsid w:val="00711C3A"/>
    <w:rsid w:val="00714D38"/>
    <w:rsid w:val="00715A7E"/>
    <w:rsid w:val="0071731E"/>
    <w:rsid w:val="007231A5"/>
    <w:rsid w:val="00737225"/>
    <w:rsid w:val="00740459"/>
    <w:rsid w:val="00747DD6"/>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69B7"/>
    <w:rsid w:val="009069E8"/>
    <w:rsid w:val="00913FEF"/>
    <w:rsid w:val="00914D7A"/>
    <w:rsid w:val="00915E8F"/>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5423"/>
    <w:rsid w:val="009E6176"/>
    <w:rsid w:val="009F1191"/>
    <w:rsid w:val="009F3C5F"/>
    <w:rsid w:val="009F3E13"/>
    <w:rsid w:val="00A005C0"/>
    <w:rsid w:val="00A1443B"/>
    <w:rsid w:val="00A14C11"/>
    <w:rsid w:val="00A15525"/>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3EB5"/>
    <w:rsid w:val="00A90623"/>
    <w:rsid w:val="00A92088"/>
    <w:rsid w:val="00A9399F"/>
    <w:rsid w:val="00A9642C"/>
    <w:rsid w:val="00AA066D"/>
    <w:rsid w:val="00AA252A"/>
    <w:rsid w:val="00AA53F1"/>
    <w:rsid w:val="00AA5CF2"/>
    <w:rsid w:val="00AA70DA"/>
    <w:rsid w:val="00AB30B7"/>
    <w:rsid w:val="00AC3B14"/>
    <w:rsid w:val="00AC46C4"/>
    <w:rsid w:val="00AD438B"/>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52496"/>
    <w:rsid w:val="00C551A0"/>
    <w:rsid w:val="00C6396B"/>
    <w:rsid w:val="00C661CE"/>
    <w:rsid w:val="00C70E77"/>
    <w:rsid w:val="00C8238D"/>
    <w:rsid w:val="00C91656"/>
    <w:rsid w:val="00C91F5C"/>
    <w:rsid w:val="00C9381E"/>
    <w:rsid w:val="00C96411"/>
    <w:rsid w:val="00CA303D"/>
    <w:rsid w:val="00CA313C"/>
    <w:rsid w:val="00CA39D8"/>
    <w:rsid w:val="00CB122F"/>
    <w:rsid w:val="00CB37E2"/>
    <w:rsid w:val="00CB7EAF"/>
    <w:rsid w:val="00CC3976"/>
    <w:rsid w:val="00CC41B6"/>
    <w:rsid w:val="00CC6EB4"/>
    <w:rsid w:val="00CD088E"/>
    <w:rsid w:val="00CD7026"/>
    <w:rsid w:val="00CE7DBB"/>
    <w:rsid w:val="00CF60EA"/>
    <w:rsid w:val="00CF6709"/>
    <w:rsid w:val="00D03D70"/>
    <w:rsid w:val="00D07A48"/>
    <w:rsid w:val="00D11546"/>
    <w:rsid w:val="00D176D3"/>
    <w:rsid w:val="00D20582"/>
    <w:rsid w:val="00D22DA7"/>
    <w:rsid w:val="00D321B1"/>
    <w:rsid w:val="00D420CE"/>
    <w:rsid w:val="00D44735"/>
    <w:rsid w:val="00D44A48"/>
    <w:rsid w:val="00D44D25"/>
    <w:rsid w:val="00D45AED"/>
    <w:rsid w:val="00D4673F"/>
    <w:rsid w:val="00D52758"/>
    <w:rsid w:val="00D57781"/>
    <w:rsid w:val="00D62A07"/>
    <w:rsid w:val="00D6315A"/>
    <w:rsid w:val="00D63C89"/>
    <w:rsid w:val="00D7189D"/>
    <w:rsid w:val="00D72CCF"/>
    <w:rsid w:val="00D73013"/>
    <w:rsid w:val="00D80713"/>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3C47"/>
    <w:rsid w:val="00DE5456"/>
    <w:rsid w:val="00DE6B89"/>
    <w:rsid w:val="00DE76AC"/>
    <w:rsid w:val="00DF502A"/>
    <w:rsid w:val="00DF5CF0"/>
    <w:rsid w:val="00E002E1"/>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521C"/>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42039"/>
    <w:rsid w:val="00F4548E"/>
    <w:rsid w:val="00F479A1"/>
    <w:rsid w:val="00F51F22"/>
    <w:rsid w:val="00F52672"/>
    <w:rsid w:val="00F57CB8"/>
    <w:rsid w:val="00F624A3"/>
    <w:rsid w:val="00F6394F"/>
    <w:rsid w:val="00F67C8A"/>
    <w:rsid w:val="00F71A80"/>
    <w:rsid w:val="00F7385E"/>
    <w:rsid w:val="00F73B73"/>
    <w:rsid w:val="00F7758B"/>
    <w:rsid w:val="00F776FB"/>
    <w:rsid w:val="00F8432B"/>
    <w:rsid w:val="00F8551F"/>
    <w:rsid w:val="00F86240"/>
    <w:rsid w:val="00F87D86"/>
    <w:rsid w:val="00F95155"/>
    <w:rsid w:val="00F95ADC"/>
    <w:rsid w:val="00F97137"/>
    <w:rsid w:val="00F97C8F"/>
    <w:rsid w:val="00FA1807"/>
    <w:rsid w:val="00FA2D9B"/>
    <w:rsid w:val="00FB2FA9"/>
    <w:rsid w:val="00FB51BA"/>
    <w:rsid w:val="00FC0E8E"/>
    <w:rsid w:val="00FC30E6"/>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1DD4A-D1DC-4AFA-BBF9-DCEC0212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2229</Words>
  <Characters>12762</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Junior</cp:lastModifiedBy>
  <cp:revision>6</cp:revision>
  <cp:lastPrinted>2020-10-30T11:13:00Z</cp:lastPrinted>
  <dcterms:created xsi:type="dcterms:W3CDTF">2023-03-30T12:40:00Z</dcterms:created>
  <dcterms:modified xsi:type="dcterms:W3CDTF">2023-03-30T15:16:00Z</dcterms:modified>
</cp:coreProperties>
</file>