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A56" w:rsidRPr="00D67A56" w:rsidRDefault="00D67A56" w:rsidP="00D67A56">
      <w:pPr>
        <w:spacing w:after="0" w:line="240" w:lineRule="auto"/>
        <w:ind w:right="2550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>
        <w:rPr>
          <w:rFonts w:ascii="Times New Roman" w:hAnsi="Times New Roman" w:cs="Times New Roman"/>
          <w:b/>
          <w:sz w:val="20"/>
          <w:szCs w:val="20"/>
        </w:rPr>
        <w:t>AVISO DE RESULTADO DE LICITAÇÃO</w:t>
      </w:r>
    </w:p>
    <w:p w:rsidR="00D67A56" w:rsidRPr="00D67A56" w:rsidRDefault="00D67A56" w:rsidP="00D67A56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 w:rsidRPr="00D67A56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</w:t>
      </w:r>
      <w:r>
        <w:rPr>
          <w:rFonts w:ascii="Times New Roman" w:hAnsi="Times New Roman" w:cs="Times New Roman"/>
          <w:sz w:val="20"/>
          <w:szCs w:val="20"/>
        </w:rPr>
        <w:t>eressados o seguinte resultado:</w:t>
      </w:r>
    </w:p>
    <w:p w:rsidR="00D67A56" w:rsidRPr="00D67A56" w:rsidRDefault="00D67A56" w:rsidP="00D67A56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 w:rsidRPr="00D67A56">
        <w:rPr>
          <w:rFonts w:ascii="Times New Roman" w:hAnsi="Times New Roman" w:cs="Times New Roman"/>
          <w:sz w:val="20"/>
          <w:szCs w:val="20"/>
        </w:rPr>
        <w:t>PROCESSO Nº: 0018/2022</w:t>
      </w:r>
    </w:p>
    <w:p w:rsidR="00D67A56" w:rsidRPr="00D67A56" w:rsidRDefault="00D67A56" w:rsidP="00D67A56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 w:rsidRPr="00D67A56">
        <w:rPr>
          <w:rFonts w:ascii="Times New Roman" w:hAnsi="Times New Roman" w:cs="Times New Roman"/>
          <w:sz w:val="20"/>
          <w:szCs w:val="20"/>
        </w:rPr>
        <w:t>MODALIDADE/Nº: PREGÃO Nº 0007/2022</w:t>
      </w:r>
    </w:p>
    <w:p w:rsidR="00D67A56" w:rsidRPr="00D67A56" w:rsidRDefault="00D67A56" w:rsidP="00D67A56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 w:rsidRPr="00D67A56">
        <w:rPr>
          <w:rFonts w:ascii="Times New Roman" w:hAnsi="Times New Roman" w:cs="Times New Roman"/>
          <w:sz w:val="20"/>
          <w:szCs w:val="20"/>
        </w:rPr>
        <w:t>OBJETO: A presente licitação tem por objeto a SELEÇÃO DE MELHOR PROPOSTA VISANDO A AQUISIÇÃO DE 01 (UM) VEÍCULO ZERO KM TIPO SUV, CONFORME ESPECIFICAÇÕES E QUANTIDADES CONSTANTES NA PROPOSTA DE PREÇOS E TERMO DE REFERÊNCIA, PARTES INTEGRANTES E INSEPARÁVEI</w:t>
      </w:r>
      <w:r>
        <w:rPr>
          <w:rFonts w:ascii="Times New Roman" w:hAnsi="Times New Roman" w:cs="Times New Roman"/>
          <w:sz w:val="20"/>
          <w:szCs w:val="20"/>
        </w:rPr>
        <w:t>S DO EDITAL DA LICITAÇÃO</w:t>
      </w:r>
    </w:p>
    <w:p w:rsidR="00D67A56" w:rsidRPr="00D67A56" w:rsidRDefault="00D67A56" w:rsidP="00D67A56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67A56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D67A56">
        <w:rPr>
          <w:rFonts w:ascii="Times New Roman" w:hAnsi="Times New Roman" w:cs="Times New Roman"/>
          <w:sz w:val="20"/>
          <w:szCs w:val="20"/>
        </w:rPr>
        <w:t>es): ENZO VEICULOS LTDA (CNPJ 05.950.849/0001-40),  no Anexo I/Lote 0001 - item: 1, totalizando R$ 114.000,00</w:t>
      </w:r>
      <w:r>
        <w:rPr>
          <w:rFonts w:ascii="Times New Roman" w:hAnsi="Times New Roman" w:cs="Times New Roman"/>
          <w:sz w:val="20"/>
          <w:szCs w:val="20"/>
        </w:rPr>
        <w:t xml:space="preserve"> (cento e quatorze mil reais); </w:t>
      </w:r>
    </w:p>
    <w:p w:rsidR="00D67A56" w:rsidRPr="00D67A56" w:rsidRDefault="00D67A56" w:rsidP="00D67A56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 w:rsidRPr="00D67A56">
        <w:rPr>
          <w:rFonts w:ascii="Times New Roman" w:hAnsi="Times New Roman" w:cs="Times New Roman"/>
          <w:sz w:val="20"/>
          <w:szCs w:val="20"/>
        </w:rPr>
        <w:t>El</w:t>
      </w:r>
      <w:r>
        <w:rPr>
          <w:rFonts w:ascii="Times New Roman" w:hAnsi="Times New Roman" w:cs="Times New Roman"/>
          <w:sz w:val="20"/>
          <w:szCs w:val="20"/>
        </w:rPr>
        <w:t>dorado/MS, 21 de março de 2022.</w:t>
      </w:r>
    </w:p>
    <w:p w:rsidR="00D67A56" w:rsidRPr="00D67A56" w:rsidRDefault="00D67A56" w:rsidP="00D67A56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 w:rsidRPr="00D67A56">
        <w:rPr>
          <w:rFonts w:ascii="Times New Roman" w:hAnsi="Times New Roman" w:cs="Times New Roman"/>
          <w:sz w:val="20"/>
          <w:szCs w:val="20"/>
        </w:rPr>
        <w:t>Daiane Ferreira Pedro</w:t>
      </w:r>
    </w:p>
    <w:p w:rsidR="00D67A56" w:rsidRPr="00D67A56" w:rsidRDefault="00D67A56" w:rsidP="00D67A56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 w:rsidRPr="00D67A56">
        <w:rPr>
          <w:rFonts w:ascii="Times New Roman" w:hAnsi="Times New Roman" w:cs="Times New Roman"/>
          <w:sz w:val="20"/>
          <w:szCs w:val="20"/>
        </w:rPr>
        <w:t xml:space="preserve">Pregoeiro Oficial do </w:t>
      </w:r>
      <w:r>
        <w:rPr>
          <w:rFonts w:ascii="Times New Roman" w:hAnsi="Times New Roman" w:cs="Times New Roman"/>
          <w:sz w:val="20"/>
          <w:szCs w:val="20"/>
        </w:rPr>
        <w:t>Município de Eldorado</w:t>
      </w:r>
    </w:p>
    <w:p w:rsidR="00D67A56" w:rsidRPr="00D67A56" w:rsidRDefault="00D67A56" w:rsidP="00D67A56">
      <w:pPr>
        <w:spacing w:after="0" w:line="240" w:lineRule="auto"/>
        <w:ind w:right="255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D67A56" w:rsidRPr="00D67A56" w:rsidRDefault="00D67A56" w:rsidP="00D67A56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 w:rsidRPr="00D67A56">
        <w:rPr>
          <w:rFonts w:ascii="Times New Roman" w:hAnsi="Times New Roman" w:cs="Times New Roman"/>
          <w:sz w:val="20"/>
          <w:szCs w:val="20"/>
        </w:rPr>
        <w:t xml:space="preserve">Em decorrência do exposto no Processo Administrativo a mim apresentado, </w:t>
      </w:r>
      <w:r w:rsidRPr="00D67A56">
        <w:rPr>
          <w:rFonts w:ascii="Times New Roman" w:hAnsi="Times New Roman" w:cs="Times New Roman"/>
          <w:b/>
          <w:sz w:val="20"/>
          <w:szCs w:val="20"/>
        </w:rPr>
        <w:t>HOMOLOGO</w:t>
      </w:r>
      <w:r w:rsidRPr="00D67A56">
        <w:rPr>
          <w:rFonts w:ascii="Times New Roman" w:hAnsi="Times New Roman" w:cs="Times New Roman"/>
          <w:sz w:val="20"/>
          <w:szCs w:val="20"/>
        </w:rPr>
        <w:t xml:space="preserve"> o resultado do julgamento da licitação em referência, devidam</w:t>
      </w:r>
      <w:r>
        <w:rPr>
          <w:rFonts w:ascii="Times New Roman" w:hAnsi="Times New Roman" w:cs="Times New Roman"/>
          <w:sz w:val="20"/>
          <w:szCs w:val="20"/>
        </w:rPr>
        <w:t>ente adjudicado pelo Pregoeiro.</w:t>
      </w:r>
    </w:p>
    <w:p w:rsidR="00D67A56" w:rsidRPr="00D67A56" w:rsidRDefault="00D67A56" w:rsidP="00D67A56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 w:rsidRPr="00D67A56">
        <w:rPr>
          <w:rFonts w:ascii="Times New Roman" w:hAnsi="Times New Roman" w:cs="Times New Roman"/>
          <w:sz w:val="20"/>
          <w:szCs w:val="20"/>
        </w:rPr>
        <w:t>Eldorado/MS, 21 de março de 202</w:t>
      </w:r>
      <w:r>
        <w:rPr>
          <w:rFonts w:ascii="Times New Roman" w:hAnsi="Times New Roman" w:cs="Times New Roman"/>
          <w:sz w:val="20"/>
          <w:szCs w:val="20"/>
        </w:rPr>
        <w:t>2.</w:t>
      </w:r>
    </w:p>
    <w:p w:rsidR="00D67A56" w:rsidRPr="00D67A56" w:rsidRDefault="00D67A56" w:rsidP="00D67A56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 w:rsidRPr="00D67A56">
        <w:rPr>
          <w:rFonts w:ascii="Times New Roman" w:hAnsi="Times New Roman" w:cs="Times New Roman"/>
          <w:sz w:val="20"/>
          <w:szCs w:val="20"/>
        </w:rPr>
        <w:t>Aguinaldo dos Santos</w:t>
      </w:r>
    </w:p>
    <w:p w:rsidR="00D67A56" w:rsidRPr="00B0582B" w:rsidRDefault="00D67A56" w:rsidP="00D67A56">
      <w:pPr>
        <w:spacing w:after="0" w:line="240" w:lineRule="auto"/>
        <w:ind w:right="2550"/>
        <w:jc w:val="both"/>
        <w:rPr>
          <w:rFonts w:ascii="Times New Roman" w:hAnsi="Times New Roman" w:cs="Times New Roman"/>
          <w:sz w:val="20"/>
          <w:szCs w:val="20"/>
        </w:rPr>
      </w:pPr>
      <w:r w:rsidRPr="00D67A56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D67A56" w:rsidRPr="00B058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82B"/>
    <w:rsid w:val="005E7B4B"/>
    <w:rsid w:val="00730F2D"/>
    <w:rsid w:val="00B0582B"/>
    <w:rsid w:val="00D67A56"/>
    <w:rsid w:val="00DC1598"/>
    <w:rsid w:val="00FE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2DC6F"/>
  <w15:chartTrackingRefBased/>
  <w15:docId w15:val="{6C3A984C-67DA-493D-9A9B-E79A5C94A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3</cp:revision>
  <dcterms:created xsi:type="dcterms:W3CDTF">2022-03-21T19:29:00Z</dcterms:created>
  <dcterms:modified xsi:type="dcterms:W3CDTF">2022-03-21T19:30:00Z</dcterms:modified>
</cp:coreProperties>
</file>