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3D" w:rsidRPr="00844EBF" w:rsidRDefault="00D67A3D" w:rsidP="00D67A3D">
      <w:pPr>
        <w:spacing w:after="0" w:line="300" w:lineRule="auto"/>
        <w:ind w:right="-568"/>
        <w:jc w:val="center"/>
        <w:rPr>
          <w:rFonts w:ascii="Verdana" w:eastAsia="Times New Roman" w:hAnsi="Verdana" w:cs="Times New Roman"/>
          <w:b/>
          <w:bCs/>
          <w:i/>
          <w:color w:val="000000"/>
          <w:sz w:val="20"/>
          <w:szCs w:val="20"/>
          <w:u w:val="single"/>
          <w:lang w:eastAsia="pt-BR"/>
        </w:rPr>
      </w:pPr>
    </w:p>
    <w:p w:rsidR="00D67A3D" w:rsidRPr="00844EBF" w:rsidRDefault="00D67A3D" w:rsidP="00D67A3D">
      <w:pPr>
        <w:spacing w:after="0" w:line="300" w:lineRule="auto"/>
        <w:ind w:right="-568"/>
        <w:jc w:val="center"/>
        <w:rPr>
          <w:rFonts w:ascii="Verdana" w:eastAsia="Times New Roman" w:hAnsi="Verdana" w:cs="Times New Roman"/>
          <w:b/>
          <w:bCs/>
          <w:i/>
          <w:color w:val="000000"/>
          <w:sz w:val="28"/>
          <w:szCs w:val="28"/>
          <w:u w:val="single"/>
          <w:lang w:eastAsia="pt-BR"/>
        </w:rPr>
      </w:pPr>
      <w:r w:rsidRPr="00844EBF">
        <w:rPr>
          <w:rFonts w:ascii="Verdana" w:eastAsia="Times New Roman" w:hAnsi="Verdana" w:cs="Times New Roman"/>
          <w:b/>
          <w:bCs/>
          <w:i/>
          <w:color w:val="000000"/>
          <w:sz w:val="28"/>
          <w:szCs w:val="28"/>
          <w:u w:val="single"/>
          <w:lang w:eastAsia="pt-BR"/>
        </w:rPr>
        <w:t>ESTUDO TÉCNICO PRELIMINAR</w:t>
      </w:r>
    </w:p>
    <w:p w:rsidR="00D67A3D" w:rsidRPr="00844EBF" w:rsidRDefault="00D67A3D" w:rsidP="00D67A3D">
      <w:pPr>
        <w:spacing w:after="0" w:line="300" w:lineRule="auto"/>
        <w:ind w:right="-568"/>
        <w:jc w:val="both"/>
        <w:rPr>
          <w:rFonts w:ascii="Verdana" w:eastAsia="Times New Roman" w:hAnsi="Verdana" w:cs="Times New Roman"/>
          <w:b/>
          <w:bCs/>
          <w:color w:val="000000"/>
          <w:sz w:val="28"/>
          <w:szCs w:val="28"/>
          <w:lang w:eastAsia="pt-BR"/>
        </w:rPr>
      </w:pPr>
    </w:p>
    <w:p w:rsidR="00D67A3D" w:rsidRPr="00844EBF" w:rsidRDefault="00D67A3D" w:rsidP="00D67A3D">
      <w:pPr>
        <w:spacing w:after="0" w:line="300" w:lineRule="auto"/>
        <w:ind w:right="-568"/>
        <w:jc w:val="both"/>
        <w:rPr>
          <w:rFonts w:ascii="Verdana" w:eastAsia="Times New Roman" w:hAnsi="Verdana" w:cs="Times New Roman"/>
          <w:b/>
          <w:bCs/>
          <w:color w:val="000000"/>
          <w:sz w:val="28"/>
          <w:szCs w:val="28"/>
          <w:lang w:eastAsia="pt-BR"/>
        </w:rPr>
      </w:pPr>
    </w:p>
    <w:p w:rsidR="00D67A3D" w:rsidRPr="00844EBF" w:rsidRDefault="00D67A3D" w:rsidP="00D67A3D">
      <w:pPr>
        <w:tabs>
          <w:tab w:val="left" w:pos="1340"/>
        </w:tabs>
        <w:spacing w:after="0" w:line="300" w:lineRule="auto"/>
        <w:ind w:right="-1"/>
        <w:jc w:val="both"/>
        <w:rPr>
          <w:rFonts w:ascii="Verdana" w:eastAsia="Times New Roman" w:hAnsi="Verdana" w:cs="Times New Roman"/>
          <w:b/>
          <w:bCs/>
          <w:color w:val="000000"/>
          <w:sz w:val="20"/>
          <w:szCs w:val="20"/>
          <w:lang w:eastAsia="pt-BR"/>
        </w:rPr>
      </w:pPr>
      <w:r w:rsidRPr="00844EBF">
        <w:rPr>
          <w:rFonts w:ascii="Verdana" w:eastAsia="Times New Roman" w:hAnsi="Verdana" w:cs="Times New Roman"/>
          <w:b/>
          <w:bCs/>
          <w:color w:val="000000"/>
          <w:sz w:val="20"/>
          <w:szCs w:val="20"/>
          <w:lang w:eastAsia="pt-BR"/>
        </w:rPr>
        <w:t>OBJETO:</w:t>
      </w:r>
      <w:r w:rsidRPr="00844EBF">
        <w:rPr>
          <w:rFonts w:ascii="Verdana" w:eastAsia="Times New Roman" w:hAnsi="Verdana" w:cs="Times New Roman"/>
          <w:b/>
          <w:bCs/>
          <w:color w:val="000000"/>
          <w:sz w:val="20"/>
          <w:szCs w:val="20"/>
          <w:lang w:eastAsia="pt-BR"/>
        </w:rPr>
        <w:tab/>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p>
    <w:p w:rsidR="00D67A3D" w:rsidRPr="00844EBF" w:rsidRDefault="00D67A3D" w:rsidP="00D67A3D">
      <w:pPr>
        <w:spacing w:after="0" w:line="240" w:lineRule="auto"/>
        <w:ind w:right="-1"/>
        <w:jc w:val="both"/>
        <w:rPr>
          <w:rFonts w:ascii="Verdana" w:eastAsia="Times New Roman" w:hAnsi="Verdana" w:cs="Arial"/>
          <w:sz w:val="20"/>
          <w:szCs w:val="20"/>
          <w:lang w:eastAsia="pt-BR"/>
        </w:rPr>
      </w:pPr>
    </w:p>
    <w:p w:rsidR="00D67A3D" w:rsidRDefault="00D67A3D" w:rsidP="00D67A3D">
      <w:pPr>
        <w:spacing w:after="0" w:line="240" w:lineRule="auto"/>
        <w:ind w:right="-1"/>
        <w:jc w:val="both"/>
        <w:rPr>
          <w:rFonts w:ascii="Verdana" w:eastAsia="Times New Roman" w:hAnsi="Verdana" w:cs="Arial"/>
          <w:sz w:val="20"/>
          <w:szCs w:val="20"/>
          <w:lang w:eastAsia="pt-BR"/>
        </w:rPr>
      </w:pPr>
      <w:r w:rsidRPr="00844EBF">
        <w:rPr>
          <w:rFonts w:ascii="Verdana" w:eastAsia="Times New Roman" w:hAnsi="Verdana" w:cs="Arial"/>
          <w:sz w:val="20"/>
          <w:szCs w:val="20"/>
          <w:lang w:eastAsia="pt-BR"/>
        </w:rPr>
        <w:t xml:space="preserve">Análise da viabilidade técnica e econômica para a </w:t>
      </w:r>
      <w:r w:rsidRPr="00844EBF">
        <w:rPr>
          <w:rFonts w:ascii="Verdana" w:eastAsia="MS Mincho" w:hAnsi="Verdana" w:cs="Times New Roman"/>
          <w:b/>
          <w:sz w:val="20"/>
          <w:szCs w:val="20"/>
          <w:lang w:eastAsia="pt-BR"/>
        </w:rPr>
        <w:t xml:space="preserve">Aquisição de material de </w:t>
      </w:r>
      <w:r w:rsidR="001B75DF">
        <w:rPr>
          <w:rFonts w:ascii="Verdana" w:eastAsia="MS Mincho" w:hAnsi="Verdana" w:cs="Times New Roman"/>
          <w:b/>
          <w:sz w:val="20"/>
          <w:szCs w:val="20"/>
          <w:lang w:eastAsia="pt-BR"/>
        </w:rPr>
        <w:t xml:space="preserve">Higiene </w:t>
      </w:r>
      <w:r w:rsidRPr="00844EBF">
        <w:rPr>
          <w:rFonts w:ascii="Verdana" w:eastAsia="MS Mincho" w:hAnsi="Verdana" w:cs="Times New Roman"/>
          <w:b/>
          <w:sz w:val="20"/>
          <w:szCs w:val="20"/>
          <w:lang w:eastAsia="pt-BR"/>
        </w:rPr>
        <w:t xml:space="preserve">e </w:t>
      </w:r>
      <w:r w:rsidR="001B75DF">
        <w:rPr>
          <w:rFonts w:ascii="Verdana" w:eastAsia="MS Mincho" w:hAnsi="Verdana" w:cs="Times New Roman"/>
          <w:b/>
          <w:sz w:val="20"/>
          <w:szCs w:val="20"/>
          <w:lang w:eastAsia="pt-BR"/>
        </w:rPr>
        <w:t>limpeza</w:t>
      </w:r>
      <w:r w:rsidRPr="00844EBF">
        <w:rPr>
          <w:rFonts w:ascii="Verdana" w:eastAsia="Times New Roman" w:hAnsi="Verdana" w:cs="Arial"/>
          <w:sz w:val="20"/>
          <w:szCs w:val="20"/>
          <w:lang w:eastAsia="pt-BR"/>
        </w:rPr>
        <w:t>, objetivando atender as demandas da Secretária de Educação,</w:t>
      </w:r>
      <w:r w:rsidRPr="00844EBF">
        <w:rPr>
          <w:rFonts w:ascii="Verdana" w:eastAsia="MS Mincho" w:hAnsi="Verdana" w:cs="Times New Roman"/>
          <w:sz w:val="20"/>
          <w:szCs w:val="20"/>
          <w:lang w:eastAsia="pt-BR"/>
        </w:rPr>
        <w:t xml:space="preserve"> Secretaria Municipal de Governo, Secretaria Municipal de Assistência Social, Secretaria Municipal de Saúde</w:t>
      </w:r>
      <w:r w:rsidRPr="00844EBF">
        <w:rPr>
          <w:rFonts w:ascii="Verdana" w:eastAsia="Times New Roman" w:hAnsi="Verdana" w:cs="Arial"/>
          <w:sz w:val="20"/>
          <w:szCs w:val="20"/>
          <w:lang w:eastAsia="pt-BR"/>
        </w:rPr>
        <w:t xml:space="preserve"> no município de Eldorado. </w:t>
      </w:r>
    </w:p>
    <w:p w:rsidR="00844EBF" w:rsidRDefault="00844EBF" w:rsidP="00D67A3D">
      <w:pPr>
        <w:spacing w:after="0" w:line="240" w:lineRule="auto"/>
        <w:ind w:right="-1"/>
        <w:jc w:val="both"/>
        <w:rPr>
          <w:rFonts w:ascii="Verdana" w:eastAsia="Times New Roman" w:hAnsi="Verdana" w:cs="Arial"/>
          <w:sz w:val="20"/>
          <w:szCs w:val="20"/>
          <w:lang w:eastAsia="pt-BR"/>
        </w:rPr>
      </w:pPr>
    </w:p>
    <w:p w:rsidR="001B75DF" w:rsidRPr="000845C7" w:rsidRDefault="001B75DF" w:rsidP="001B75DF">
      <w:pPr>
        <w:jc w:val="both"/>
        <w:rPr>
          <w:rFonts w:ascii="Verdana" w:eastAsia="Times New Roman" w:hAnsi="Verdana" w:cs="Arial"/>
          <w:sz w:val="20"/>
          <w:szCs w:val="20"/>
        </w:rPr>
      </w:pPr>
    </w:p>
    <w:p w:rsidR="00844EBF" w:rsidRPr="00844EBF" w:rsidRDefault="00844EBF" w:rsidP="00D67A3D">
      <w:pPr>
        <w:spacing w:after="0" w:line="240" w:lineRule="auto"/>
        <w:ind w:right="-1"/>
        <w:jc w:val="both"/>
        <w:rPr>
          <w:rFonts w:ascii="Verdana" w:eastAsia="MS Mincho" w:hAnsi="Verdana" w:cs="Times New Roman"/>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
          <w:bCs/>
          <w:color w:val="000000"/>
          <w:sz w:val="20"/>
          <w:szCs w:val="20"/>
          <w:lang w:eastAsia="pt-BR"/>
        </w:rPr>
      </w:pPr>
      <w:r w:rsidRPr="00844EBF">
        <w:rPr>
          <w:rFonts w:ascii="Verdana" w:eastAsia="Times New Roman" w:hAnsi="Verdana" w:cs="Times New Roman"/>
          <w:b/>
          <w:bCs/>
          <w:color w:val="000000"/>
          <w:sz w:val="20"/>
          <w:szCs w:val="20"/>
          <w:lang w:eastAsia="pt-BR"/>
        </w:rPr>
        <w:t xml:space="preserve">LEGISLAÇÃO </w:t>
      </w:r>
    </w:p>
    <w:p w:rsidR="00D67A3D" w:rsidRPr="00844EBF" w:rsidRDefault="00D67A3D" w:rsidP="00D67A3D">
      <w:pPr>
        <w:spacing w:after="0" w:line="300" w:lineRule="auto"/>
        <w:ind w:right="-1"/>
        <w:jc w:val="both"/>
        <w:rPr>
          <w:rFonts w:ascii="Verdana" w:eastAsia="Times New Roman" w:hAnsi="Verdana" w:cs="Times New Roman"/>
          <w:bCs/>
          <w:strike/>
          <w:color w:val="000000"/>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Lei Federal nº 14.133/2021</w:t>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Lei Complementar nº 123/06</w:t>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Resolução TCE/MS nº 088/2018 e alterações posteriores</w:t>
      </w:r>
    </w:p>
    <w:p w:rsidR="00D67A3D" w:rsidRPr="00844EBF" w:rsidRDefault="00D67A3D" w:rsidP="00D67A3D">
      <w:pPr>
        <w:widowControl w:val="0"/>
        <w:tabs>
          <w:tab w:val="left" w:pos="900"/>
          <w:tab w:val="left" w:pos="1440"/>
          <w:tab w:val="left" w:pos="1980"/>
        </w:tabs>
        <w:spacing w:after="0" w:line="360" w:lineRule="auto"/>
        <w:ind w:left="720" w:hanging="720"/>
        <w:jc w:val="both"/>
        <w:rPr>
          <w:rFonts w:ascii="Verdana" w:eastAsia="MS Mincho" w:hAnsi="Verdana" w:cs="Tahoma"/>
          <w:sz w:val="20"/>
          <w:szCs w:val="20"/>
          <w:lang w:eastAsia="pt-BR"/>
        </w:rPr>
      </w:pPr>
      <w:r w:rsidRPr="00844EBF">
        <w:rPr>
          <w:rFonts w:ascii="Verdana" w:eastAsia="MS Mincho" w:hAnsi="Verdana" w:cs="Tahoma"/>
          <w:sz w:val="20"/>
          <w:szCs w:val="20"/>
          <w:lang w:eastAsia="pt-BR"/>
        </w:rPr>
        <w:t>Decreto Municipal nº 095/2023;</w:t>
      </w:r>
    </w:p>
    <w:p w:rsidR="00D67A3D" w:rsidRPr="00844EBF" w:rsidRDefault="00D67A3D" w:rsidP="00D67A3D">
      <w:pPr>
        <w:widowControl w:val="0"/>
        <w:tabs>
          <w:tab w:val="left" w:pos="900"/>
          <w:tab w:val="left" w:pos="1440"/>
          <w:tab w:val="left" w:pos="1980"/>
        </w:tabs>
        <w:spacing w:after="0" w:line="360" w:lineRule="auto"/>
        <w:ind w:left="720" w:hanging="720"/>
        <w:jc w:val="both"/>
        <w:rPr>
          <w:rFonts w:ascii="Verdana" w:hAnsi="Verdana" w:cs="Arial"/>
          <w:b/>
          <w:bCs/>
          <w:color w:val="000000"/>
          <w:sz w:val="20"/>
          <w:szCs w:val="20"/>
        </w:rPr>
      </w:pP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I - descrição da necessidade da contratação, considerado o problema a ser resolvido sob a perspectiva do interesse público;</w:t>
      </w:r>
      <w:bookmarkStart w:id="0" w:name="art18§1ii"/>
      <w:bookmarkEnd w:id="0"/>
    </w:p>
    <w:p w:rsidR="0011358D" w:rsidRPr="00844EBF" w:rsidRDefault="0011358D" w:rsidP="0011358D">
      <w:p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 xml:space="preserve">A possível aquisição de material de </w:t>
      </w:r>
      <w:r w:rsidR="001B75DF">
        <w:rPr>
          <w:rFonts w:ascii="Verdana" w:eastAsia="MS Mincho" w:hAnsi="Verdana" w:cs="Times New Roman"/>
          <w:sz w:val="20"/>
          <w:szCs w:val="20"/>
          <w:lang w:eastAsia="pt-BR"/>
        </w:rPr>
        <w:t xml:space="preserve">higiene e </w:t>
      </w:r>
      <w:proofErr w:type="gramStart"/>
      <w:r w:rsidR="001B75DF">
        <w:rPr>
          <w:rFonts w:ascii="Verdana" w:eastAsia="MS Mincho" w:hAnsi="Verdana" w:cs="Times New Roman"/>
          <w:sz w:val="20"/>
          <w:szCs w:val="20"/>
          <w:lang w:eastAsia="pt-BR"/>
        </w:rPr>
        <w:t>limpeza</w:t>
      </w:r>
      <w:r w:rsidRPr="00844EBF">
        <w:rPr>
          <w:rFonts w:ascii="Verdana" w:eastAsia="MS Mincho" w:hAnsi="Verdana" w:cs="Times New Roman"/>
          <w:sz w:val="20"/>
          <w:szCs w:val="20"/>
          <w:lang w:eastAsia="pt-BR"/>
        </w:rPr>
        <w:t xml:space="preserve"> ,</w:t>
      </w:r>
      <w:proofErr w:type="gramEnd"/>
      <w:r w:rsidRPr="00844EBF">
        <w:rPr>
          <w:rFonts w:ascii="Verdana" w:eastAsia="MS Mincho" w:hAnsi="Verdana" w:cs="Times New Roman"/>
          <w:sz w:val="20"/>
          <w:szCs w:val="20"/>
          <w:lang w:eastAsia="pt-BR"/>
        </w:rPr>
        <w:t xml:space="preserve"> se faz necessária para atender as necessidades das Secretarias Municipais de: (Educação, Governo, Saúde e Assistência Social).</w:t>
      </w:r>
    </w:p>
    <w:p w:rsidR="0011358D" w:rsidRPr="00844EBF" w:rsidRDefault="0011358D" w:rsidP="0011358D">
      <w:p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Abaixo consta a necessidade de acordo com cada secretaria municipal.</w:t>
      </w:r>
    </w:p>
    <w:p w:rsidR="0011358D" w:rsidRPr="00650575" w:rsidRDefault="0011358D" w:rsidP="0011358D">
      <w:pPr>
        <w:pStyle w:val="PargrafodaLista"/>
        <w:numPr>
          <w:ilvl w:val="0"/>
          <w:numId w:val="3"/>
        </w:num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 xml:space="preserve">Secretaria de Educação </w:t>
      </w:r>
      <w:r w:rsidR="00EC3827">
        <w:rPr>
          <w:rFonts w:ascii="Verdana" w:eastAsia="MS Mincho" w:hAnsi="Verdana" w:cs="Times New Roman"/>
          <w:sz w:val="20"/>
          <w:szCs w:val="20"/>
          <w:lang w:eastAsia="pt-BR"/>
        </w:rPr>
        <w:t>–</w:t>
      </w:r>
      <w:r w:rsidRPr="00844EBF">
        <w:rPr>
          <w:rFonts w:ascii="Verdana" w:eastAsia="MS Mincho" w:hAnsi="Verdana" w:cs="Times New Roman"/>
          <w:sz w:val="20"/>
          <w:szCs w:val="20"/>
          <w:lang w:eastAsia="pt-BR"/>
        </w:rPr>
        <w:t xml:space="preserve"> </w:t>
      </w:r>
      <w:r w:rsidR="00EC3827" w:rsidRPr="00650575">
        <w:rPr>
          <w:rFonts w:ascii="Verdana" w:eastAsia="MS Mincho" w:hAnsi="Verdana" w:cs="Times New Roman"/>
          <w:sz w:val="20"/>
          <w:szCs w:val="20"/>
          <w:lang w:eastAsia="pt-BR"/>
        </w:rPr>
        <w:t xml:space="preserve">o objeto a ser adquirido </w:t>
      </w:r>
      <w:r w:rsidR="00DB73AA" w:rsidRPr="00650575">
        <w:rPr>
          <w:rFonts w:ascii="Verdana" w:eastAsia="MS Mincho" w:hAnsi="Verdana" w:cs="Times New Roman"/>
          <w:sz w:val="20"/>
          <w:szCs w:val="20"/>
          <w:lang w:eastAsia="pt-BR"/>
        </w:rPr>
        <w:t xml:space="preserve"> e essencial</w:t>
      </w:r>
      <w:r w:rsidR="00EC3827" w:rsidRPr="00650575">
        <w:rPr>
          <w:rFonts w:ascii="Verdana" w:hAnsi="Verdana"/>
          <w:sz w:val="20"/>
          <w:szCs w:val="20"/>
        </w:rPr>
        <w:t xml:space="preserve">, para substituição de materiais obsoleto ou desgastados pelo uso, visando atender as demandas dos programas educacionais, ações em educação, formações e capacitações e as unidades escolares. Para manutenção das atividades administravas e burocráticas típicas do dia-a-dia dos serviços oferecidos nas Escolas, Creches Municipais e SEMED, que são </w:t>
      </w:r>
      <w:r w:rsidR="00650575" w:rsidRPr="00650575">
        <w:rPr>
          <w:rFonts w:ascii="Verdana" w:hAnsi="Verdana"/>
          <w:sz w:val="20"/>
          <w:szCs w:val="20"/>
        </w:rPr>
        <w:t>realizadas durante o ano letivo</w:t>
      </w:r>
      <w:r w:rsidR="00EC3827" w:rsidRPr="00650575">
        <w:rPr>
          <w:rFonts w:ascii="Verdana" w:hAnsi="Verdana"/>
          <w:sz w:val="20"/>
          <w:szCs w:val="20"/>
        </w:rPr>
        <w:t>.  Diante disso, justifico a presente necessidade e importância da aquisição de Material de Higiene e Limpeza, com objetivo da continuidade das atividades diárias realizadas pela Secretaria Municipal de Educação – SEMED de Eldorado</w:t>
      </w:r>
      <w:r w:rsidR="00EC3827">
        <w:t>.</w:t>
      </w:r>
    </w:p>
    <w:p w:rsidR="00650575" w:rsidRPr="00844EBF" w:rsidRDefault="00650575" w:rsidP="00650575">
      <w:pPr>
        <w:pStyle w:val="PargrafodaLista"/>
        <w:spacing w:after="0" w:line="360" w:lineRule="auto"/>
        <w:ind w:right="-1"/>
        <w:jc w:val="both"/>
        <w:rPr>
          <w:rFonts w:ascii="Verdana" w:eastAsia="MS Mincho" w:hAnsi="Verdana" w:cs="Times New Roman"/>
          <w:sz w:val="20"/>
          <w:szCs w:val="20"/>
          <w:lang w:eastAsia="pt-BR"/>
        </w:rPr>
      </w:pPr>
    </w:p>
    <w:p w:rsidR="00DB73AA" w:rsidRPr="00844EBF" w:rsidRDefault="0011358D" w:rsidP="00DB73AA">
      <w:pPr>
        <w:pStyle w:val="PargrafodaLista"/>
        <w:numPr>
          <w:ilvl w:val="0"/>
          <w:numId w:val="3"/>
        </w:numPr>
        <w:spacing w:after="0" w:line="360" w:lineRule="auto"/>
        <w:jc w:val="both"/>
        <w:rPr>
          <w:rFonts w:ascii="Verdana" w:eastAsia="MS Mincho" w:hAnsi="Verdana" w:cs="Times New Roman"/>
          <w:sz w:val="20"/>
          <w:szCs w:val="20"/>
        </w:rPr>
      </w:pPr>
      <w:r w:rsidRPr="00844EBF">
        <w:rPr>
          <w:rFonts w:ascii="Verdana" w:eastAsia="MS Mincho" w:hAnsi="Verdana" w:cs="Times New Roman"/>
          <w:sz w:val="20"/>
          <w:szCs w:val="20"/>
          <w:lang w:eastAsia="pt-BR"/>
        </w:rPr>
        <w:t>Secretaria de Assistência Social –</w:t>
      </w:r>
      <w:r w:rsidR="00650575">
        <w:rPr>
          <w:rFonts w:ascii="Verdana" w:eastAsia="MS Mincho" w:hAnsi="Verdana" w:cs="Times New Roman"/>
          <w:sz w:val="20"/>
          <w:szCs w:val="20"/>
          <w:lang w:eastAsia="pt-BR"/>
        </w:rPr>
        <w:t>o objeto a ser adquirido é</w:t>
      </w:r>
      <w:r w:rsidR="00DB73AA">
        <w:rPr>
          <w:rFonts w:ascii="Verdana" w:eastAsia="MS Mincho" w:hAnsi="Verdana" w:cs="Times New Roman"/>
          <w:sz w:val="20"/>
          <w:szCs w:val="20"/>
          <w:lang w:eastAsia="pt-BR"/>
        </w:rPr>
        <w:t xml:space="preserve"> essencial</w:t>
      </w:r>
      <w:r w:rsidR="00DB73AA">
        <w:t xml:space="preserve">, </w:t>
      </w:r>
      <w:r w:rsidR="00EC3827">
        <w:t xml:space="preserve">devido a sua grande necessidade, pois entende-se que a aquisição, objeto deste pedido, torna-se imprescindível para manutenção das atividades desenvolvidas por esta secretaria municipal, pontua-se aqui, a necessidade da referida aquisição para atender justamente os setores desta secretaria e propiciar uma assistência adequada </w:t>
      </w:r>
      <w:r w:rsidR="00EC3827">
        <w:lastRenderedPageBreak/>
        <w:t xml:space="preserve">e atendimento aos usuários, visando controle de qualidade, pela necessidade de garantir a continuidade e a finalidade dos serviços oferecidos aos nossos usuários, </w:t>
      </w:r>
      <w:r w:rsidR="00DB73AA" w:rsidRPr="00844EBF">
        <w:rPr>
          <w:rFonts w:ascii="Verdana" w:eastAsia="MS Mincho" w:hAnsi="Verdana" w:cs="Times New Roman"/>
          <w:sz w:val="20"/>
          <w:szCs w:val="20"/>
        </w:rPr>
        <w:t>é essencial para manutenção das atividades de atendimento Centro de Referência e Assistência Social (CRAS),</w:t>
      </w:r>
      <w:r w:rsidR="00DB73AA" w:rsidRPr="00844EBF">
        <w:rPr>
          <w:rFonts w:ascii="Verdana" w:hAnsi="Verdana" w:cs="Arial"/>
          <w:color w:val="202124"/>
          <w:sz w:val="20"/>
          <w:szCs w:val="20"/>
          <w:shd w:val="clear" w:color="auto" w:fill="FFFFFF"/>
        </w:rPr>
        <w:t xml:space="preserve"> Centro de Referência Especializado de Assistência Social</w:t>
      </w:r>
      <w:r w:rsidR="00DB73AA" w:rsidRPr="00844EBF">
        <w:rPr>
          <w:rFonts w:ascii="Verdana" w:eastAsia="MS Mincho" w:hAnsi="Verdana" w:cs="Times New Roman"/>
          <w:sz w:val="20"/>
          <w:szCs w:val="20"/>
        </w:rPr>
        <w:t xml:space="preserve"> (CREAS), </w:t>
      </w:r>
      <w:r w:rsidR="00DB73AA" w:rsidRPr="00844EBF">
        <w:rPr>
          <w:rStyle w:val="nfase"/>
          <w:rFonts w:ascii="Verdana" w:hAnsi="Verdana" w:cs="Arial"/>
          <w:bCs/>
          <w:sz w:val="20"/>
          <w:szCs w:val="20"/>
          <w:shd w:val="clear" w:color="auto" w:fill="FFFFFF"/>
        </w:rPr>
        <w:t>Serviço de Convivência e Fortalecimento de Vínculos (</w:t>
      </w:r>
      <w:r w:rsidR="00DB73AA" w:rsidRPr="00844EBF">
        <w:rPr>
          <w:rFonts w:ascii="Verdana" w:eastAsia="MS Mincho" w:hAnsi="Verdana" w:cs="Times New Roman"/>
          <w:sz w:val="20"/>
          <w:szCs w:val="20"/>
        </w:rPr>
        <w:t>SCFV) e Programa Auxilio Brasil,</w:t>
      </w:r>
      <w:r w:rsidR="00DB73AA" w:rsidRPr="00DB73AA">
        <w:rPr>
          <w:rFonts w:ascii="Verdana" w:eastAsia="MS Mincho" w:hAnsi="Verdana" w:cs="Times New Roman"/>
          <w:sz w:val="20"/>
          <w:szCs w:val="20"/>
        </w:rPr>
        <w:t xml:space="preserve"> </w:t>
      </w:r>
      <w:r w:rsidR="00DB73AA" w:rsidRPr="00844EBF">
        <w:rPr>
          <w:rFonts w:ascii="Verdana" w:eastAsia="MS Mincho" w:hAnsi="Verdana" w:cs="Times New Roman"/>
          <w:sz w:val="20"/>
          <w:szCs w:val="20"/>
        </w:rPr>
        <w:t xml:space="preserve">no que diz respeito ao atendimento à população assistida pela Secretaria Municipal de Assistência Social e Habitação de Eldorado. </w:t>
      </w:r>
    </w:p>
    <w:p w:rsidR="0011358D" w:rsidRPr="00844EBF" w:rsidRDefault="0011358D" w:rsidP="0011358D">
      <w:pPr>
        <w:pStyle w:val="PargrafodaLista"/>
        <w:numPr>
          <w:ilvl w:val="0"/>
          <w:numId w:val="3"/>
        </w:numPr>
        <w:spacing w:after="0" w:line="360" w:lineRule="auto"/>
        <w:jc w:val="both"/>
        <w:rPr>
          <w:rFonts w:ascii="Verdana" w:eastAsia="MS Mincho" w:hAnsi="Verdana" w:cs="Times New Roman"/>
          <w:sz w:val="20"/>
          <w:szCs w:val="20"/>
        </w:rPr>
      </w:pPr>
      <w:r w:rsidRPr="00844EBF">
        <w:rPr>
          <w:rFonts w:ascii="Verdana" w:eastAsia="MS Mincho" w:hAnsi="Verdana" w:cs="Times New Roman"/>
          <w:sz w:val="20"/>
          <w:szCs w:val="20"/>
          <w:lang w:eastAsia="pt-BR"/>
        </w:rPr>
        <w:t>Secretária de Governo -</w:t>
      </w:r>
      <w:r w:rsidRPr="00844EBF">
        <w:rPr>
          <w:rFonts w:ascii="Verdana" w:eastAsia="Calibri" w:hAnsi="Verdana" w:cs="Times New Roman"/>
          <w:sz w:val="20"/>
          <w:szCs w:val="20"/>
        </w:rPr>
        <w:t xml:space="preserve"> o objeto a ser adquirido é essencial para manutenção das atividades administrativas diárias, nos departamentos pertencentes a secretaria municipal de governo. </w:t>
      </w:r>
    </w:p>
    <w:p w:rsidR="00D67A3D" w:rsidRPr="00844EBF" w:rsidRDefault="0011358D" w:rsidP="006E39B3">
      <w:pPr>
        <w:pStyle w:val="PargrafodaLista"/>
        <w:numPr>
          <w:ilvl w:val="0"/>
          <w:numId w:val="2"/>
        </w:num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 xml:space="preserve">Secretária de Saúde- </w:t>
      </w:r>
      <w:r w:rsidRPr="00844EBF">
        <w:rPr>
          <w:rFonts w:ascii="Verdana" w:eastAsia="Times New Roman" w:hAnsi="Verdana" w:cs="Arial"/>
          <w:sz w:val="20"/>
          <w:szCs w:val="20"/>
          <w:lang w:eastAsia="pt-BR"/>
        </w:rPr>
        <w:t xml:space="preserve">  </w:t>
      </w:r>
      <w:r w:rsidRPr="00844EBF">
        <w:rPr>
          <w:rFonts w:ascii="Verdana" w:eastAsia="Calibri" w:hAnsi="Verdana" w:cs="Times New Roman"/>
          <w:sz w:val="20"/>
          <w:szCs w:val="20"/>
        </w:rPr>
        <w:t>o objeto a ser adquirido é essencial para manutenção das atividades administrativas diárias</w:t>
      </w:r>
      <w:r w:rsidRPr="00844EBF">
        <w:rPr>
          <w:rFonts w:ascii="Verdana" w:eastAsia="Times New Roman" w:hAnsi="Verdana" w:cs="Arial"/>
          <w:sz w:val="20"/>
          <w:szCs w:val="20"/>
          <w:lang w:eastAsia="pt-BR"/>
        </w:rPr>
        <w:t xml:space="preserve"> das unidades básicas de saúde, Departamento de Regulação, Departamento de Vigilância Sanitária, Departamento de Controle de Vetores e a Secretaria Municipal de Saúde, visando a melhoria no atendimento aos usuários do Sistema Único de Saúde (SUS) do nosso Município</w:t>
      </w:r>
      <w:r w:rsidR="006248CD" w:rsidRPr="00844EBF">
        <w:rPr>
          <w:rFonts w:ascii="Verdana" w:eastAsia="Times New Roman" w:hAnsi="Verdana" w:cs="Arial"/>
          <w:sz w:val="20"/>
          <w:szCs w:val="20"/>
          <w:lang w:eastAsia="pt-BR"/>
        </w:rPr>
        <w:t>.</w:t>
      </w:r>
      <w:r w:rsidR="00D67A3D" w:rsidRPr="00844EBF">
        <w:rPr>
          <w:rFonts w:ascii="Verdana" w:eastAsia="MS Mincho" w:hAnsi="Verdana" w:cs="Times New Roman"/>
          <w:sz w:val="20"/>
          <w:szCs w:val="20"/>
          <w:lang w:eastAsia="pt-BR"/>
        </w:rPr>
        <w:t xml:space="preserve">       </w:t>
      </w:r>
    </w:p>
    <w:p w:rsidR="00D67A3D" w:rsidRPr="00844EBF" w:rsidRDefault="00D67A3D" w:rsidP="00D67A3D">
      <w:pPr>
        <w:spacing w:after="0"/>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Desta forma, será necessária a</w:t>
      </w:r>
      <w:r w:rsidR="0011358D" w:rsidRPr="00844EBF">
        <w:rPr>
          <w:rFonts w:ascii="Verdana" w:eastAsia="MS Mincho" w:hAnsi="Verdana" w:cs="Times New Roman"/>
          <w:sz w:val="20"/>
          <w:szCs w:val="20"/>
          <w:lang w:eastAsia="pt-BR"/>
        </w:rPr>
        <w:t xml:space="preserve"> aquisição de material de </w:t>
      </w:r>
      <w:r w:rsidR="006E39B3">
        <w:rPr>
          <w:rFonts w:ascii="Verdana" w:eastAsia="MS Mincho" w:hAnsi="Verdana" w:cs="Times New Roman"/>
          <w:sz w:val="20"/>
          <w:szCs w:val="20"/>
          <w:lang w:eastAsia="pt-BR"/>
        </w:rPr>
        <w:t>higiene e limpeza</w:t>
      </w:r>
      <w:r w:rsidRPr="00844EBF">
        <w:rPr>
          <w:rFonts w:ascii="Verdana" w:eastAsia="MS Mincho" w:hAnsi="Verdana" w:cs="Times New Roman"/>
          <w:sz w:val="20"/>
          <w:szCs w:val="20"/>
          <w:lang w:eastAsia="pt-BR"/>
        </w:rPr>
        <w:t>. Tal contratação visa atender as necessidades da</w:t>
      </w:r>
      <w:r w:rsidR="0011358D" w:rsidRPr="00844EBF">
        <w:rPr>
          <w:rFonts w:ascii="Verdana" w:eastAsia="MS Mincho" w:hAnsi="Verdana" w:cs="Times New Roman"/>
          <w:sz w:val="20"/>
          <w:szCs w:val="20"/>
          <w:lang w:eastAsia="pt-BR"/>
        </w:rPr>
        <w:t>s</w:t>
      </w:r>
      <w:r w:rsidRPr="00844EBF">
        <w:rPr>
          <w:rFonts w:ascii="Verdana" w:eastAsia="MS Mincho" w:hAnsi="Verdana" w:cs="Times New Roman"/>
          <w:sz w:val="20"/>
          <w:szCs w:val="20"/>
          <w:lang w:eastAsia="pt-BR"/>
        </w:rPr>
        <w:t xml:space="preserve"> Secretaria</w:t>
      </w:r>
      <w:r w:rsidR="0011358D" w:rsidRPr="00844EBF">
        <w:rPr>
          <w:rFonts w:ascii="Verdana" w:eastAsia="MS Mincho" w:hAnsi="Verdana" w:cs="Times New Roman"/>
          <w:sz w:val="20"/>
          <w:szCs w:val="20"/>
          <w:lang w:eastAsia="pt-BR"/>
        </w:rPr>
        <w:t xml:space="preserve">s Municipais de Eldorado, </w:t>
      </w:r>
      <w:r w:rsidRPr="00844EBF">
        <w:rPr>
          <w:rFonts w:ascii="Verdana" w:eastAsia="MS Mincho" w:hAnsi="Verdana" w:cs="Times New Roman"/>
          <w:sz w:val="20"/>
          <w:szCs w:val="20"/>
          <w:lang w:eastAsia="pt-BR"/>
        </w:rPr>
        <w:t xml:space="preserve"> uma vez que o objeto a ser atendido </w:t>
      </w:r>
      <w:r w:rsidR="0011358D" w:rsidRPr="00844EBF">
        <w:rPr>
          <w:rFonts w:ascii="Verdana" w:eastAsia="MS Mincho" w:hAnsi="Verdana" w:cs="Times New Roman"/>
          <w:sz w:val="20"/>
          <w:szCs w:val="20"/>
          <w:lang w:eastAsia="pt-BR"/>
        </w:rPr>
        <w:t xml:space="preserve">é essencial para a manutenção das administrativas </w:t>
      </w:r>
      <w:r w:rsidRPr="00844EBF">
        <w:rPr>
          <w:rFonts w:ascii="Verdana" w:eastAsia="MS Mincho" w:hAnsi="Verdana" w:cs="Times New Roman"/>
          <w:sz w:val="20"/>
          <w:szCs w:val="20"/>
          <w:lang w:eastAsia="pt-BR"/>
        </w:rPr>
        <w:t xml:space="preserve"> , viabilizando, desta forma, a prestação de serviços</w:t>
      </w:r>
      <w:r w:rsidR="0011358D" w:rsidRPr="00844EBF">
        <w:rPr>
          <w:rFonts w:ascii="Verdana" w:eastAsia="MS Mincho" w:hAnsi="Verdana" w:cs="Times New Roman"/>
          <w:sz w:val="20"/>
          <w:szCs w:val="20"/>
          <w:lang w:eastAsia="pt-BR"/>
        </w:rPr>
        <w:t xml:space="preserve"> ao</w:t>
      </w:r>
      <w:r w:rsidRPr="00844EBF">
        <w:rPr>
          <w:rFonts w:ascii="Verdana" w:eastAsia="MS Mincho" w:hAnsi="Verdana" w:cs="Times New Roman"/>
          <w:sz w:val="20"/>
          <w:szCs w:val="20"/>
          <w:lang w:eastAsia="pt-BR"/>
        </w:rPr>
        <w:t xml:space="preserve"> públicos.</w:t>
      </w:r>
    </w:p>
    <w:p w:rsidR="00D67A3D" w:rsidRPr="00844EBF" w:rsidRDefault="00D67A3D" w:rsidP="00D67A3D">
      <w:pPr>
        <w:spacing w:after="0"/>
        <w:ind w:right="-1"/>
        <w:jc w:val="both"/>
        <w:rPr>
          <w:rFonts w:ascii="Verdana" w:eastAsia="MS Mincho" w:hAnsi="Verdana" w:cs="Times New Roman"/>
          <w:sz w:val="20"/>
          <w:szCs w:val="20"/>
          <w:lang w:eastAsia="pt-BR"/>
        </w:rPr>
      </w:pP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II - demonstração da previsão da contratação no plano de contratações anual, sempre que elaborado, de modo a indicar o seu alinhamento com o planejamento da Administração;</w:t>
      </w:r>
    </w:p>
    <w:p w:rsidR="00D67A3D" w:rsidRPr="00844EBF" w:rsidRDefault="00D67A3D" w:rsidP="00D67A3D">
      <w:pPr>
        <w:ind w:right="-1"/>
        <w:jc w:val="both"/>
        <w:rPr>
          <w:rFonts w:ascii="Verdana" w:hAnsi="Verdana"/>
          <w:sz w:val="20"/>
          <w:szCs w:val="20"/>
        </w:rPr>
      </w:pPr>
      <w:bookmarkStart w:id="1" w:name="art18§1iii"/>
      <w:bookmarkEnd w:id="1"/>
      <w:r w:rsidRPr="00844EBF">
        <w:rPr>
          <w:rFonts w:ascii="Verdana" w:hAnsi="Verdana"/>
          <w:sz w:val="20"/>
          <w:szCs w:val="20"/>
        </w:rPr>
        <w:t>A pretendida contratação encontra-se alinhada ao Plano Municipal de Contratação Anual o Município de Eldorado, para o exercício de 2024</w:t>
      </w:r>
      <w:r w:rsidR="006E39B3">
        <w:rPr>
          <w:rFonts w:ascii="Verdana" w:hAnsi="Verdana"/>
          <w:sz w:val="20"/>
          <w:szCs w:val="20"/>
        </w:rPr>
        <w:t>.</w:t>
      </w:r>
    </w:p>
    <w:p w:rsidR="00D67A3D" w:rsidRPr="00844EBF" w:rsidRDefault="00D67A3D" w:rsidP="00D67A3D">
      <w:pPr>
        <w:ind w:right="-1"/>
        <w:jc w:val="both"/>
        <w:rPr>
          <w:rFonts w:ascii="Verdana" w:hAnsi="Verdana"/>
          <w:sz w:val="20"/>
          <w:szCs w:val="20"/>
        </w:rPr>
      </w:pPr>
    </w:p>
    <w:p w:rsidR="00D67A3D"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III - requisitos da contratação;</w:t>
      </w:r>
      <w:bookmarkStart w:id="2" w:name="art18§1iv"/>
      <w:bookmarkEnd w:id="2"/>
    </w:p>
    <w:tbl>
      <w:tblPr>
        <w:tblW w:w="10551" w:type="dxa"/>
        <w:tblInd w:w="55" w:type="dxa"/>
        <w:tblCellMar>
          <w:left w:w="70" w:type="dxa"/>
          <w:right w:w="70" w:type="dxa"/>
        </w:tblCellMar>
        <w:tblLook w:val="04A0" w:firstRow="1" w:lastRow="0" w:firstColumn="1" w:lastColumn="0" w:noHBand="0" w:noVBand="1"/>
      </w:tblPr>
      <w:tblGrid>
        <w:gridCol w:w="677"/>
        <w:gridCol w:w="6083"/>
        <w:gridCol w:w="661"/>
        <w:gridCol w:w="926"/>
        <w:gridCol w:w="1045"/>
        <w:gridCol w:w="1159"/>
      </w:tblGrid>
      <w:tr w:rsidR="00DA2560" w:rsidRPr="00812EFD" w:rsidTr="000E0EED">
        <w:trPr>
          <w:trHeight w:val="357"/>
        </w:trPr>
        <w:tc>
          <w:tcPr>
            <w:tcW w:w="677" w:type="dxa"/>
            <w:tcBorders>
              <w:top w:val="double" w:sz="6" w:space="0" w:color="000000"/>
              <w:left w:val="single" w:sz="8" w:space="0" w:color="000000"/>
              <w:bottom w:val="single" w:sz="8" w:space="0" w:color="000000"/>
              <w:right w:val="single" w:sz="8" w:space="0" w:color="000000"/>
            </w:tcBorders>
            <w:shd w:val="clear" w:color="auto" w:fill="auto"/>
            <w:vAlign w:val="center"/>
            <w:hideMark/>
          </w:tcPr>
          <w:p w:rsidR="00DA2560" w:rsidRPr="00812EFD" w:rsidRDefault="00DA2560" w:rsidP="00812EFD">
            <w:pPr>
              <w:spacing w:after="0" w:line="240" w:lineRule="auto"/>
              <w:jc w:val="right"/>
              <w:rPr>
                <w:rFonts w:ascii="Arial" w:eastAsia="Times New Roman" w:hAnsi="Arial" w:cs="Arial"/>
                <w:b/>
                <w:bCs/>
                <w:color w:val="000000"/>
                <w:sz w:val="10"/>
                <w:szCs w:val="10"/>
                <w:lang w:eastAsia="pt-BR"/>
              </w:rPr>
            </w:pPr>
            <w:r w:rsidRPr="00812EFD">
              <w:rPr>
                <w:rFonts w:ascii="Arial" w:eastAsia="Times New Roman" w:hAnsi="Arial" w:cs="Arial"/>
                <w:b/>
                <w:bCs/>
                <w:color w:val="000000"/>
                <w:sz w:val="10"/>
                <w:szCs w:val="10"/>
                <w:lang w:eastAsia="pt-BR"/>
              </w:rPr>
              <w:t>ITEM</w:t>
            </w:r>
          </w:p>
        </w:tc>
        <w:tc>
          <w:tcPr>
            <w:tcW w:w="6083" w:type="dxa"/>
            <w:tcBorders>
              <w:top w:val="double" w:sz="6" w:space="0" w:color="000000"/>
              <w:left w:val="nil"/>
              <w:bottom w:val="nil"/>
              <w:right w:val="single" w:sz="8" w:space="0" w:color="000000"/>
            </w:tcBorders>
            <w:shd w:val="clear" w:color="auto" w:fill="auto"/>
            <w:vAlign w:val="center"/>
            <w:hideMark/>
          </w:tcPr>
          <w:p w:rsidR="00DA2560" w:rsidRPr="00812EFD" w:rsidRDefault="00DA2560" w:rsidP="00812EFD">
            <w:pPr>
              <w:spacing w:after="0" w:line="240" w:lineRule="auto"/>
              <w:jc w:val="center"/>
              <w:rPr>
                <w:rFonts w:ascii="Arial" w:eastAsia="Times New Roman" w:hAnsi="Arial" w:cs="Arial"/>
                <w:b/>
                <w:bCs/>
                <w:color w:val="000000"/>
                <w:sz w:val="10"/>
                <w:szCs w:val="10"/>
                <w:lang w:eastAsia="pt-BR"/>
              </w:rPr>
            </w:pPr>
            <w:r w:rsidRPr="00812EFD">
              <w:rPr>
                <w:rFonts w:ascii="Arial" w:eastAsia="Times New Roman" w:hAnsi="Arial" w:cs="Arial"/>
                <w:b/>
                <w:bCs/>
                <w:color w:val="000000"/>
                <w:sz w:val="10"/>
                <w:szCs w:val="10"/>
                <w:lang w:eastAsia="pt-BR"/>
              </w:rPr>
              <w:t>ESPECIFICAÇÃO DO PRODUTO/SERVIÇO</w:t>
            </w:r>
          </w:p>
        </w:tc>
        <w:tc>
          <w:tcPr>
            <w:tcW w:w="661" w:type="dxa"/>
            <w:tcBorders>
              <w:top w:val="double" w:sz="6" w:space="0" w:color="000000"/>
              <w:left w:val="nil"/>
              <w:bottom w:val="nil"/>
              <w:right w:val="single" w:sz="8" w:space="0" w:color="000000"/>
            </w:tcBorders>
            <w:shd w:val="clear" w:color="auto" w:fill="auto"/>
            <w:vAlign w:val="center"/>
            <w:hideMark/>
          </w:tcPr>
          <w:p w:rsidR="00DA2560" w:rsidRPr="00812EFD" w:rsidRDefault="00DA2560" w:rsidP="00812EFD">
            <w:pPr>
              <w:spacing w:after="0" w:line="240" w:lineRule="auto"/>
              <w:ind w:firstLineChars="100" w:firstLine="100"/>
              <w:rPr>
                <w:rFonts w:ascii="Arial" w:eastAsia="Times New Roman" w:hAnsi="Arial" w:cs="Arial"/>
                <w:b/>
                <w:bCs/>
                <w:color w:val="000000"/>
                <w:sz w:val="10"/>
                <w:szCs w:val="10"/>
                <w:lang w:eastAsia="pt-BR"/>
              </w:rPr>
            </w:pPr>
            <w:r w:rsidRPr="00812EFD">
              <w:rPr>
                <w:rFonts w:ascii="Arial" w:eastAsia="Times New Roman" w:hAnsi="Arial" w:cs="Arial"/>
                <w:b/>
                <w:bCs/>
                <w:color w:val="000000"/>
                <w:sz w:val="10"/>
                <w:szCs w:val="10"/>
                <w:lang w:eastAsia="pt-BR"/>
              </w:rPr>
              <w:t>UNID.</w:t>
            </w:r>
          </w:p>
        </w:tc>
        <w:tc>
          <w:tcPr>
            <w:tcW w:w="926" w:type="dxa"/>
            <w:tcBorders>
              <w:top w:val="double" w:sz="6" w:space="0" w:color="000000"/>
              <w:left w:val="nil"/>
              <w:bottom w:val="nil"/>
              <w:right w:val="single" w:sz="8" w:space="0" w:color="000000"/>
            </w:tcBorders>
            <w:shd w:val="clear" w:color="auto" w:fill="auto"/>
            <w:vAlign w:val="center"/>
            <w:hideMark/>
          </w:tcPr>
          <w:p w:rsidR="00DA2560" w:rsidRPr="00812EFD" w:rsidRDefault="00DA2560" w:rsidP="00812EFD">
            <w:pPr>
              <w:spacing w:after="0" w:line="240" w:lineRule="auto"/>
              <w:jc w:val="center"/>
              <w:rPr>
                <w:rFonts w:ascii="Arial" w:eastAsia="Times New Roman" w:hAnsi="Arial" w:cs="Arial"/>
                <w:b/>
                <w:bCs/>
                <w:color w:val="000000"/>
                <w:sz w:val="10"/>
                <w:szCs w:val="10"/>
                <w:lang w:eastAsia="pt-BR"/>
              </w:rPr>
            </w:pPr>
            <w:r w:rsidRPr="00812EFD">
              <w:rPr>
                <w:rFonts w:ascii="Arial" w:eastAsia="Times New Roman" w:hAnsi="Arial" w:cs="Arial"/>
                <w:b/>
                <w:bCs/>
                <w:color w:val="000000"/>
                <w:sz w:val="10"/>
                <w:szCs w:val="10"/>
                <w:lang w:eastAsia="pt-BR"/>
              </w:rPr>
              <w:t>QUANT. TOTAL</w:t>
            </w:r>
          </w:p>
        </w:tc>
        <w:tc>
          <w:tcPr>
            <w:tcW w:w="1045" w:type="dxa"/>
            <w:tcBorders>
              <w:top w:val="double" w:sz="6" w:space="0" w:color="000000"/>
              <w:left w:val="nil"/>
              <w:bottom w:val="nil"/>
              <w:right w:val="single" w:sz="8" w:space="0" w:color="000000"/>
            </w:tcBorders>
            <w:shd w:val="clear" w:color="auto" w:fill="auto"/>
            <w:vAlign w:val="center"/>
            <w:hideMark/>
          </w:tcPr>
          <w:p w:rsidR="00DA2560" w:rsidRPr="00812EFD" w:rsidRDefault="00DA2560" w:rsidP="00812EFD">
            <w:pPr>
              <w:spacing w:after="0" w:line="240" w:lineRule="auto"/>
              <w:jc w:val="center"/>
              <w:rPr>
                <w:rFonts w:ascii="Arial" w:eastAsia="Times New Roman" w:hAnsi="Arial" w:cs="Arial"/>
                <w:b/>
                <w:bCs/>
                <w:color w:val="000000"/>
                <w:sz w:val="10"/>
                <w:szCs w:val="10"/>
                <w:lang w:eastAsia="pt-BR"/>
              </w:rPr>
            </w:pPr>
            <w:r w:rsidRPr="00812EFD">
              <w:rPr>
                <w:rFonts w:ascii="Arial" w:eastAsia="Times New Roman" w:hAnsi="Arial" w:cs="Arial"/>
                <w:b/>
                <w:bCs/>
                <w:color w:val="000000"/>
                <w:sz w:val="10"/>
                <w:szCs w:val="10"/>
                <w:lang w:eastAsia="pt-BR"/>
              </w:rPr>
              <w:t>VALOR UNIT</w:t>
            </w:r>
          </w:p>
        </w:tc>
        <w:tc>
          <w:tcPr>
            <w:tcW w:w="1159" w:type="dxa"/>
            <w:tcBorders>
              <w:top w:val="double" w:sz="6" w:space="0" w:color="000000"/>
              <w:left w:val="nil"/>
              <w:bottom w:val="nil"/>
              <w:right w:val="single" w:sz="8" w:space="0" w:color="000000"/>
            </w:tcBorders>
          </w:tcPr>
          <w:p w:rsidR="00DA2560" w:rsidRPr="00812EFD" w:rsidRDefault="00DA2560" w:rsidP="00812EFD">
            <w:pPr>
              <w:spacing w:after="0" w:line="240" w:lineRule="auto"/>
              <w:jc w:val="center"/>
              <w:rPr>
                <w:rFonts w:ascii="Arial" w:eastAsia="Times New Roman" w:hAnsi="Arial" w:cs="Arial"/>
                <w:b/>
                <w:bCs/>
                <w:color w:val="000000"/>
                <w:sz w:val="10"/>
                <w:szCs w:val="10"/>
                <w:lang w:eastAsia="pt-BR"/>
              </w:rPr>
            </w:pPr>
            <w:r>
              <w:rPr>
                <w:rFonts w:ascii="Arial" w:eastAsia="Times New Roman" w:hAnsi="Arial" w:cs="Arial"/>
                <w:b/>
                <w:bCs/>
                <w:color w:val="000000"/>
                <w:sz w:val="10"/>
                <w:szCs w:val="10"/>
                <w:lang w:eastAsia="pt-BR"/>
              </w:rPr>
              <w:t>VALOR TOTAL</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w:t>
            </w:r>
          </w:p>
        </w:tc>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ABSORVENTE INTIMO, SEM ABAS, COM 8 UNID</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6,11</w:t>
            </w:r>
          </w:p>
        </w:tc>
        <w:tc>
          <w:tcPr>
            <w:tcW w:w="1159" w:type="dxa"/>
            <w:tcBorders>
              <w:top w:val="single" w:sz="4" w:space="0" w:color="auto"/>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1.008,15</w:t>
            </w:r>
          </w:p>
        </w:tc>
      </w:tr>
      <w:tr w:rsidR="00DA2560" w:rsidRPr="00812EFD" w:rsidTr="000E0EED">
        <w:trPr>
          <w:trHeight w:val="554"/>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6083" w:type="dxa"/>
            <w:tcBorders>
              <w:top w:val="nil"/>
              <w:left w:val="single" w:sz="4" w:space="0" w:color="auto"/>
              <w:bottom w:val="single" w:sz="4" w:space="0" w:color="auto"/>
              <w:right w:val="single" w:sz="4" w:space="0" w:color="auto"/>
            </w:tcBorders>
            <w:shd w:val="clear" w:color="auto" w:fill="auto"/>
            <w:noWrap/>
            <w:vAlign w:val="bottom"/>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ÁGUA SANITÁRIA, COM NO MÍNIMO 2% DE TEOR DE CLORO ATIVO,  EMBALAGEM PLÁSTICA COM 1000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4.860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7,58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36.838,80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ALCOOL 70% 1 LITRO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6.760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10,43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70.506,80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ALCOOL 70% EM GEL 480GR</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1.940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5,97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11.581,80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ÁLCOOL EM GEL 500ML, HIGIENIZADOR DE MÃOS, COM AGENTES HIDRATANTES, SECAGEM INSTANTANIA, CHEIRO SUAVE E VALVULA PUMP.</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1.524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14,62</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22.280,88</w:t>
            </w:r>
          </w:p>
        </w:tc>
      </w:tr>
      <w:tr w:rsidR="00DA2560" w:rsidRPr="00812EFD" w:rsidTr="000E0EED">
        <w:trPr>
          <w:trHeight w:val="435"/>
        </w:trPr>
        <w:tc>
          <w:tcPr>
            <w:tcW w:w="677" w:type="dxa"/>
            <w:tcBorders>
              <w:top w:val="nil"/>
              <w:left w:val="single" w:sz="8" w:space="0" w:color="000000"/>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ÁLCOOL ETÍLICO, HIDRATADO, 92,8º INPM (96ºGL), USO DOMÉSTICO, EMBALAGEM PLÁSTICA COM 1000ML,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1.180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11,03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13.015,40</w:t>
            </w:r>
          </w:p>
        </w:tc>
      </w:tr>
      <w:tr w:rsidR="00DA2560" w:rsidRPr="00812EFD" w:rsidTr="000E0EED">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AMACIENTE 2 LITROS</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340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10,73</w:t>
            </w:r>
          </w:p>
        </w:tc>
        <w:tc>
          <w:tcPr>
            <w:tcW w:w="1159" w:type="dxa"/>
            <w:tcBorders>
              <w:top w:val="single" w:sz="4" w:space="0" w:color="auto"/>
              <w:left w:val="single" w:sz="4" w:space="0" w:color="auto"/>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3.648,20</w:t>
            </w:r>
          </w:p>
        </w:tc>
      </w:tr>
      <w:tr w:rsidR="00DA2560" w:rsidRPr="00812EFD" w:rsidTr="000E0EED">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AMOLADOR DE FACAS</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35,17</w:t>
            </w:r>
          </w:p>
        </w:tc>
        <w:tc>
          <w:tcPr>
            <w:tcW w:w="1159" w:type="dxa"/>
            <w:tcBorders>
              <w:top w:val="single" w:sz="4" w:space="0" w:color="auto"/>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175,85</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EM ALUMINIO RETANGULAR 30X50X10CM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74,62</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149,24</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lastRenderedPageBreak/>
              <w:t>10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REDONDA DIAMETRO 16,0 X ALTURA 9,00</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51,13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102,26</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REDONDA DIAMETRO 32,0 X ALTURA 9,00</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51,13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102,26</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RETANGULAR ALUMINIO 35CM X 24 CM X4,2 CM X 4,7LT</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72,64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435,84</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RETANGULAR ALUMINIO 38CM X 27 CM X4,5 CM X 6,3LT</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72,17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288,68</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ASSADEIRA RETANGULAR ALUMINIO 44CM X 30 CM X4,8 CM X 10LT</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72,27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144,54</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AVENTAL ADULTO DE COZINHA, TECIDO 100% EM ALGODÃO, FAIXA DE COSTURA AJUSTÁVEL PARA PESCOÇO E COSTAS, MATERIAL LAVÁVEL E DURAVEL, TAMANHO: 60 CM X 77 CM (APROXIMADAMENTE).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26,54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1.327,00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BACIA DE PLÁSTICO, 32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46,41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278,46</w:t>
            </w:r>
          </w:p>
        </w:tc>
      </w:tr>
      <w:tr w:rsidR="00DA2560" w:rsidRPr="00812EFD" w:rsidTr="000E0EED">
        <w:trPr>
          <w:trHeight w:val="435"/>
        </w:trPr>
        <w:tc>
          <w:tcPr>
            <w:tcW w:w="677" w:type="dxa"/>
            <w:tcBorders>
              <w:top w:val="nil"/>
              <w:left w:val="single" w:sz="8" w:space="0" w:color="000000"/>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BACIA INOX10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55,97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279,85</w:t>
            </w:r>
          </w:p>
        </w:tc>
      </w:tr>
      <w:tr w:rsidR="00DA2560" w:rsidRPr="00812EFD" w:rsidTr="000E0EED">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BACIA INOX16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144,88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724,40</w:t>
            </w:r>
          </w:p>
        </w:tc>
      </w:tr>
      <w:tr w:rsidR="00DA2560" w:rsidRPr="00812EFD" w:rsidTr="000E0EED">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BACIA INOX 8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81,17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405,85</w:t>
            </w:r>
          </w:p>
        </w:tc>
      </w:tr>
      <w:tr w:rsidR="00DA2560" w:rsidRPr="00812EFD" w:rsidTr="000E0EED">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BACIAS EM MATERIAL PLASTICO RESISTENTE CAPACIDADE 15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39,02</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858,44</w:t>
            </w:r>
          </w:p>
        </w:tc>
      </w:tr>
      <w:tr w:rsidR="00DA2560" w:rsidRPr="00812EFD" w:rsidTr="000E0EED">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BALDE  DE PLÁSTICO PRETO, COM CAPACIDADE PARA 20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44,96</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2.427,84</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BALDE  DE PLÁSTICO PRETO, 5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15,01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1.200,80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BANDEJA DE INOX PARA INSTRUMENTAL 22X9X15 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40,61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203,05</w:t>
            </w:r>
          </w:p>
        </w:tc>
      </w:tr>
      <w:tr w:rsidR="00DA2560" w:rsidRPr="00812EFD" w:rsidTr="000E0EED">
        <w:trPr>
          <w:trHeight w:val="435"/>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BANDEJA EM INOX RASA MEDINDO 45X35CM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64,42</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322,10</w:t>
            </w:r>
          </w:p>
        </w:tc>
      </w:tr>
      <w:tr w:rsidR="00DA2560" w:rsidRPr="00812EFD" w:rsidTr="000E0EED">
        <w:trPr>
          <w:trHeight w:val="435"/>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BANHEIRA UNIVERSAL COM SABONETEIRA, CAPACIDADE DE 20LT, INDICADA PARA CRIANÇAS ATÉ 02 ANOS, PRODUZIDA EM POLIPROPILENO, NA CORES AZUL, ROSA E BRANCO.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67,08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6.708,00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BICO DE MAMADEIRA, EM SILICONE ESTERILIZAVEL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11,48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574,00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BORRACHA PANELA DE PRESSÃO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10,34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51,70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BOTA DE BORRACHA, PAR COR BRANCA, SOLADO ANTIDERRAPANTE E DE FORRO POLIESTER</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sz w:val="16"/>
                <w:szCs w:val="16"/>
                <w:lang w:eastAsia="pt-BR"/>
              </w:rPr>
            </w:pPr>
            <w:r w:rsidRPr="00812EFD">
              <w:rPr>
                <w:rFonts w:eastAsia="Times New Roman" w:cstheme="minorHAnsi"/>
                <w:sz w:val="16"/>
                <w:szCs w:val="16"/>
                <w:lang w:eastAsia="pt-BR"/>
              </w:rPr>
              <w:t>83,81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5.866,70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CAIXA BOX RETANGULAR COM TAMPA CAPACIDADE 20 LITROS EM PLASTICO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70,35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1.547,00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CAIXA BOX RETANGULAR COM TAMPA CAPACIDADE 2 LITROS EM PLASTICO REFORÇADO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24,40</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1.122,40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CAIXA BOX RETANGULAR COM TAMPA CAPACIDADE 10 LITROS EM PLASTICO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37,83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605,28</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CAIXA BOX RETANGULAR COM TAMPA CAPACIDADE 38 LITROS EM PLASTICO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17</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74,18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1.261,06</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CANECA EM ALUMINIO CAPACIDADE DE 02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41,00</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205,40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CANECAS PARA AGUA EM MATERIAL DE ALUMINIO DE 300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16,33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4.082,50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CESTO PARA LIXO PLÃSTICO TELADO 10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10,30</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824,00</w:t>
            </w:r>
          </w:p>
        </w:tc>
      </w:tr>
      <w:tr w:rsidR="00DA2560" w:rsidRPr="00812EFD" w:rsidTr="000E0EED">
        <w:trPr>
          <w:trHeight w:val="435"/>
        </w:trPr>
        <w:tc>
          <w:tcPr>
            <w:tcW w:w="677" w:type="dxa"/>
            <w:tcBorders>
              <w:top w:val="nil"/>
              <w:left w:val="single" w:sz="8" w:space="0" w:color="000000"/>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CESTO QUADRADO P; LIXEIRA EM PLASTICO COM PEDAL CAPACIDADE DE 15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43,07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1.378,24</w:t>
            </w:r>
          </w:p>
        </w:tc>
      </w:tr>
      <w:tr w:rsidR="00DA2560" w:rsidRPr="00812EFD" w:rsidTr="000E0EED">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37</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CHUPETA, BICO EM SILICONE, ESTERILIZAVEL</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10,01</w:t>
            </w:r>
          </w:p>
        </w:tc>
        <w:tc>
          <w:tcPr>
            <w:tcW w:w="1159" w:type="dxa"/>
            <w:tcBorders>
              <w:top w:val="single" w:sz="4" w:space="0" w:color="auto"/>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400,40</w:t>
            </w:r>
          </w:p>
        </w:tc>
      </w:tr>
      <w:tr w:rsidR="00DA2560" w:rsidRPr="00812EFD" w:rsidTr="000E0EED">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38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COADOR DE PANO, EM ALGODÃO, COM DE DIAMETRO DE 13 CM, COM CABO DE PROTE~CÃO TERMICA</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9,73</w:t>
            </w:r>
          </w:p>
        </w:tc>
        <w:tc>
          <w:tcPr>
            <w:tcW w:w="1159" w:type="dxa"/>
            <w:tcBorders>
              <w:top w:val="single" w:sz="4" w:space="0" w:color="auto"/>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457,31</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lastRenderedPageBreak/>
              <w:t>39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COLHERES DE SOPA EM INOX</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330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9,74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3.214,20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CONCHA EM ALUMINIO BATIDO 31 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24,00</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384,00</w:t>
            </w:r>
          </w:p>
        </w:tc>
      </w:tr>
      <w:tr w:rsidR="00DA2560" w:rsidRPr="00812EFD" w:rsidTr="000E0EED">
        <w:trPr>
          <w:trHeight w:val="435"/>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CONDICIONADOR INFANTIL PARA CABELOS NORMAIS, DERMATOLOGICAMENTE TESTADO, 350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200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22,05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4.410,00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COPO DE VIDRO AMERICANO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3,54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580,56</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COPO DE VIDRO, COM APROXIMADAMENTE DE 390 ML, JOGO COM 6 PECAS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13,81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27,62</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COPO DESCARTAVEL DE POLIESTIRENO, NÃO TOXICO, COM CAPACIDADE PARA 180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5200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12,46</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64,792,00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COPO DESCARTAVEL DE POLIESTIRENO, NÃO TOXICO, COM CAPACIDADE PARA 300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1530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7,01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10.725,30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COPO DESCARTAVEL DE POLIESTIRENO, NÃO TOXICO, COM CAPACIDADE PARA 50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4340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6,87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29.815,80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CREME DENTAL COM 90 GRS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6,94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347,00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DESINFETANTE LIQUIDO DE 1 LITRO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10,32</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16.512,00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49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DESINFETANTE LIQUIDO DE 2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11,05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21.547,50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DESODORIZADOR DE AR 360 ML, VARIAS FRAGANCIAS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319</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16,69</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5.324,11</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DETERGENTE LIQUIDO, NEUTRO, PRONTO USO, EMBALAGEM 500 ML, BIODEGRADAVEL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5410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3,75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20.287,50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ESCOVA DE CABELOS TIPO OVAL PARA PENTEAR E DESEMBARA~CAR OS FIOS, COM PONTAS ARREDONDADAS PARA NÃO MACHUCAR A PELE.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20,23</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708,05</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ESCOVA DE DENTES INTANFIL, COM CERDAS EM NYLON POLIPROPILENO, CABO EM MATERIAL PLASTICO.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9,38</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469,00</w:t>
            </w:r>
          </w:p>
        </w:tc>
      </w:tr>
      <w:tr w:rsidR="00DA2560" w:rsidRPr="00812EFD" w:rsidTr="000E0EED">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ESCOVA DE LAVAR MAMADEIRA, EM POLIPROPILENO, COM APROXIMADAMENTE 37,40X5,50X10,50CM.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21</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29,84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626,64</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ESCOVA DE VASO SANITARIO, EM POLIPROPILENO, MASTER E ARAME.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97</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12,51</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1.213,47</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ESCOVA, PARA LIMPEZA, COM CERDAS DE NYLON, ESTRUTURA DE MADEIRA E METAL, FORMATO OVALADO OU RETANGULAR, MEDINDO APROXIMADAMENTE 6,5X13,5CM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10,37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414,80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ESCUMADEIRA DE ALUMINIO BATIDO 31 CM RESISTENTE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22,55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360,80</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ESPONJA DE FICRA SISNTETICA, DUPLA FACE, PARA USO GERAL DE LIMPEZA, MEDINDO APROXIMADAMENTE DE 7X11X2,2CM, EMBALAGEM COM 03 UIND.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1675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9,04</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15.142,00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59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ESPONJA DE PALHA DE A~CO, EMBALAGEM PLASTICA COM 8 UINDADES DE 60G</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975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4,55</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4.436,25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ESPONJA PARA BANHO, EM POLIMERO, MACIA ANATOMICA, COM ESFOLIA~CAO MODERADA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240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7,57</w:t>
            </w:r>
          </w:p>
        </w:tc>
        <w:tc>
          <w:tcPr>
            <w:tcW w:w="1159" w:type="dxa"/>
            <w:tcBorders>
              <w:top w:val="nil"/>
              <w:left w:val="nil"/>
              <w:bottom w:val="single" w:sz="4" w:space="0" w:color="auto"/>
              <w:right w:val="single" w:sz="4" w:space="0" w:color="auto"/>
            </w:tcBorders>
          </w:tcPr>
          <w:p w:rsidR="00DA2560" w:rsidRPr="00812EFD" w:rsidRDefault="00DA2560"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1.816,80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FACA DE SERRA PEQUENA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18,62</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931,00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FACAS DE COZINHA GRANDE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39,58</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752,00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FILME DE PVC PARA ALIMENTOS TAM. 28X30 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13,21</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1.849,00</w:t>
            </w:r>
          </w:p>
        </w:tc>
      </w:tr>
      <w:tr w:rsidR="00DA2560" w:rsidRPr="00812EFD" w:rsidTr="000E0EED">
        <w:trPr>
          <w:trHeight w:val="29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FILTRO COADOR PERMANENTE DE CAFÉ, TAMANHO 103, COM 13 CM DE DIAMETRO, EM MATERIAL PLASTICO.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83</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9,12</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756,96</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FILTRO  DE PAPEL,  103,  PARA COAR CAFÉ, CAIXA COM 30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8,08</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1.212,00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FLANELA, PARA LIMPEZA, NA COR LARANJA, MEDINDO APROXIMADAMENTE 28X38 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5560EA" w:rsidRDefault="00DA2560" w:rsidP="00812EFD">
            <w:pPr>
              <w:spacing w:after="0" w:line="240" w:lineRule="auto"/>
              <w:jc w:val="center"/>
              <w:rPr>
                <w:rFonts w:eastAsia="Times New Roman" w:cstheme="minorHAnsi"/>
                <w:color w:val="FF0000"/>
                <w:sz w:val="16"/>
                <w:szCs w:val="16"/>
                <w:lang w:eastAsia="pt-BR"/>
              </w:rPr>
            </w:pPr>
            <w:r w:rsidRPr="005560EA">
              <w:rPr>
                <w:rFonts w:eastAsia="Times New Roman" w:cstheme="minorHAnsi"/>
                <w:sz w:val="16"/>
                <w:szCs w:val="16"/>
                <w:lang w:eastAsia="pt-BR"/>
              </w:rPr>
              <w:t>490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6,95</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3.405,50</w:t>
            </w:r>
          </w:p>
        </w:tc>
      </w:tr>
      <w:tr w:rsidR="00DA2560" w:rsidRPr="00812EFD" w:rsidTr="000E0EED">
        <w:trPr>
          <w:trHeight w:val="35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FOSFORO, AREA DE RISCAGEM COM VIDA UTIL COMPATIVEL COM O NUMERO DE PALITOS DA EMBALAGEM, MA,CO COM 10 CAIXAS COM 40 PALITOS CADA.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174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8,49</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1.477,26</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GARFO PLASTICO EMBALAGEM COM 50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9,41</w:t>
            </w:r>
          </w:p>
        </w:tc>
        <w:tc>
          <w:tcPr>
            <w:tcW w:w="1159" w:type="dxa"/>
            <w:tcBorders>
              <w:top w:val="nil"/>
              <w:left w:val="nil"/>
              <w:bottom w:val="single" w:sz="4" w:space="0" w:color="auto"/>
              <w:right w:val="single" w:sz="4" w:space="0" w:color="auto"/>
            </w:tcBorders>
          </w:tcPr>
          <w:p w:rsidR="00DA2560" w:rsidRPr="00812EFD" w:rsidRDefault="005560EA"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188,20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69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GARRAFA TERMICA - 1 LITRO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31</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72,05</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2.233,55</w:t>
            </w:r>
          </w:p>
        </w:tc>
      </w:tr>
      <w:tr w:rsidR="00DA2560" w:rsidRPr="00812EFD" w:rsidTr="000E0EED">
        <w:trPr>
          <w:trHeight w:val="312"/>
        </w:trPr>
        <w:tc>
          <w:tcPr>
            <w:tcW w:w="677" w:type="dxa"/>
            <w:tcBorders>
              <w:top w:val="nil"/>
              <w:left w:val="single" w:sz="8" w:space="0" w:color="000000"/>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GARRAFA TERMICA - 1,8 LITRO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126,29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4.041,28</w:t>
            </w:r>
          </w:p>
        </w:tc>
      </w:tr>
      <w:tr w:rsidR="00DA2560" w:rsidRPr="00812EFD" w:rsidTr="000E0EED">
        <w:trPr>
          <w:trHeight w:val="31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71</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GARRAFA TERMICA - 2 LITRO</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149,84</w:t>
            </w:r>
          </w:p>
        </w:tc>
        <w:tc>
          <w:tcPr>
            <w:tcW w:w="1159" w:type="dxa"/>
            <w:tcBorders>
              <w:top w:val="single" w:sz="4" w:space="0" w:color="auto"/>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749,20</w:t>
            </w:r>
          </w:p>
        </w:tc>
      </w:tr>
      <w:tr w:rsidR="00DA2560" w:rsidRPr="00812EFD" w:rsidTr="000E0EED">
        <w:trPr>
          <w:trHeight w:val="37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72</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GUARDANAPO DE PAPEL, DESCARTAVEL, MEDINDO APROXIMADAMENTE 20X20 CM, EXTRA BRANCO, 100% FIBR</w:t>
            </w:r>
            <w:r>
              <w:rPr>
                <w:rFonts w:eastAsia="Times New Roman" w:cstheme="minorHAnsi"/>
                <w:color w:val="000000"/>
                <w:sz w:val="16"/>
                <w:szCs w:val="16"/>
                <w:lang w:eastAsia="pt-BR"/>
              </w:rPr>
              <w:t>AS NATURAIS, PACOTE COM 50 PEÇAS</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885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4,11</w:t>
            </w:r>
          </w:p>
        </w:tc>
        <w:tc>
          <w:tcPr>
            <w:tcW w:w="1159" w:type="dxa"/>
            <w:tcBorders>
              <w:top w:val="single" w:sz="4" w:space="0" w:color="auto"/>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3.637,35</w:t>
            </w:r>
          </w:p>
        </w:tc>
      </w:tr>
      <w:tr w:rsidR="00DA2560" w:rsidRPr="00812EFD" w:rsidTr="000E0EED">
        <w:trPr>
          <w:trHeight w:val="312"/>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lastRenderedPageBreak/>
              <w:t>73</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GUARDANAPO DE TECIDO (PANO DE PRATO)</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6,14</w:t>
            </w:r>
          </w:p>
        </w:tc>
        <w:tc>
          <w:tcPr>
            <w:tcW w:w="1159" w:type="dxa"/>
            <w:tcBorders>
              <w:top w:val="single" w:sz="4" w:space="0" w:color="auto"/>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3.684,00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INSETICIDA AEROSOL 300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274</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17,10</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4.685,40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JARRA DE PLASTICO COM CAPACIDADE DE 3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59</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28,19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1.663,21</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JARRA DE PLASTICO COM CAPACIDADE DE 4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41,86</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627,90</w:t>
            </w:r>
          </w:p>
        </w:tc>
      </w:tr>
      <w:tr w:rsidR="00DA2560" w:rsidRPr="00812EFD" w:rsidTr="000E0EED">
        <w:trPr>
          <w:trHeight w:val="29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6083" w:type="dxa"/>
            <w:tcBorders>
              <w:top w:val="nil"/>
              <w:left w:val="single" w:sz="4" w:space="0" w:color="auto"/>
              <w:bottom w:val="nil"/>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 xml:space="preserve">JARRAS PLASTICAS </w:t>
            </w:r>
            <w:r>
              <w:rPr>
                <w:rFonts w:eastAsia="Times New Roman" w:cstheme="minorHAnsi"/>
                <w:color w:val="000000"/>
                <w:sz w:val="16"/>
                <w:szCs w:val="16"/>
                <w:lang w:eastAsia="pt-BR"/>
              </w:rPr>
              <w:t>REFORÇ</w:t>
            </w:r>
            <w:r w:rsidRPr="00812EFD">
              <w:rPr>
                <w:rFonts w:eastAsia="Times New Roman" w:cstheme="minorHAnsi"/>
                <w:color w:val="000000"/>
                <w:sz w:val="16"/>
                <w:szCs w:val="16"/>
                <w:lang w:eastAsia="pt-BR"/>
              </w:rPr>
              <w:t>ADAS EM PLASTICO CAPACIDADE 1 LITRO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w:t>
            </w:r>
          </w:p>
        </w:tc>
        <w:tc>
          <w:tcPr>
            <w:tcW w:w="1045" w:type="dxa"/>
            <w:tcBorders>
              <w:top w:val="nil"/>
              <w:left w:val="nil"/>
              <w:bottom w:val="nil"/>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21,03</w:t>
            </w:r>
          </w:p>
        </w:tc>
        <w:tc>
          <w:tcPr>
            <w:tcW w:w="1159" w:type="dxa"/>
            <w:tcBorders>
              <w:top w:val="nil"/>
              <w:left w:val="nil"/>
              <w:bottom w:val="nil"/>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252,36</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Pr>
                <w:rFonts w:eastAsia="Times New Roman" w:cstheme="minorHAnsi"/>
                <w:color w:val="000000"/>
                <w:sz w:val="16"/>
                <w:szCs w:val="16"/>
                <w:lang w:eastAsia="pt-BR"/>
              </w:rPr>
              <w:t>LEITEIRA CANECÃ</w:t>
            </w:r>
            <w:r w:rsidRPr="00812EFD">
              <w:rPr>
                <w:rFonts w:eastAsia="Times New Roman" w:cstheme="minorHAnsi"/>
                <w:color w:val="000000"/>
                <w:sz w:val="16"/>
                <w:szCs w:val="16"/>
                <w:lang w:eastAsia="pt-BR"/>
              </w:rPr>
              <w:t>O INDUSTRIAL ALUMINIO 3,8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33,92</w:t>
            </w:r>
          </w:p>
        </w:tc>
        <w:tc>
          <w:tcPr>
            <w:tcW w:w="1159" w:type="dxa"/>
            <w:tcBorders>
              <w:top w:val="single" w:sz="4" w:space="0" w:color="auto"/>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33,92</w:t>
            </w:r>
          </w:p>
        </w:tc>
      </w:tr>
      <w:tr w:rsidR="00DA2560" w:rsidRPr="00812EFD" w:rsidTr="000E0EED">
        <w:trPr>
          <w:trHeight w:val="29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79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LIMPA ALUMINIO, COMPOSICAO AGUA, ALCOOL, ETOXILADO, FRASCO COM 500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6,50</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5.135,00</w:t>
            </w:r>
          </w:p>
        </w:tc>
      </w:tr>
      <w:tr w:rsidR="00DA2560" w:rsidRPr="00812EFD" w:rsidTr="000E0EED">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LIMPADOR LIQUIDO, INSTANTANEO, 500 ML, INGREDIENTES ATIVO TESOATIVO ANIONICO BIODEGRADAVEL.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2580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5,83</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15.041,00</w:t>
            </w:r>
          </w:p>
        </w:tc>
      </w:tr>
      <w:tr w:rsidR="00DA2560" w:rsidRPr="00812EFD" w:rsidTr="000E0EED">
        <w:trPr>
          <w:trHeight w:val="35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LIXEIRA BASCULANTE EM PLASTICO, PRODUTO ANATOMICO, NÃO TOXICO, RESISTENTE, SERVE COMO COLETA DE LIXO, COM CAPACIDADE DE 50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77</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91,98</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7.082,46</w:t>
            </w:r>
          </w:p>
        </w:tc>
      </w:tr>
      <w:tr w:rsidR="00DA2560" w:rsidRPr="00812EFD" w:rsidTr="000E0EED">
        <w:trPr>
          <w:trHeight w:val="297"/>
        </w:trPr>
        <w:tc>
          <w:tcPr>
            <w:tcW w:w="677" w:type="dxa"/>
            <w:tcBorders>
              <w:top w:val="nil"/>
              <w:left w:val="single" w:sz="8" w:space="0" w:color="000000"/>
              <w:bottom w:val="nil"/>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LIXEIRA EM PLASTICO, COM TAMPA E PEDAL, CAPACIDADE DE 30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82,79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579,53</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LUVA EMBORRACHADA DE LATEX NATURAL, ALTA SENSIBILIDADE TATIL, PALMA LISA, INTERIOR LISO E TALCADO, EMBALAGEM COM UM PAR,</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610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8,33</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5.081,30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MAMADEIRA, 240 ML, EM POLICARBONATO CRISTAL, CAPUZ E TAMPA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sz w:val="16"/>
                <w:szCs w:val="16"/>
                <w:lang w:eastAsia="pt-BR"/>
              </w:rPr>
            </w:pPr>
            <w:r w:rsidRPr="00812EFD">
              <w:rPr>
                <w:rFonts w:eastAsia="Times New Roman" w:cstheme="minorHAnsi"/>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50,00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29,90</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1.495,00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ODORIZADOR DE AR, AEROSOL 360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17,57</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5.271,00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Pr>
                <w:rFonts w:eastAsia="Times New Roman" w:cstheme="minorHAnsi"/>
                <w:color w:val="000000"/>
                <w:sz w:val="16"/>
                <w:szCs w:val="16"/>
                <w:lang w:eastAsia="pt-BR"/>
              </w:rPr>
              <w:t>PÁ</w:t>
            </w:r>
            <w:r w:rsidRPr="00812EFD">
              <w:rPr>
                <w:rFonts w:eastAsia="Times New Roman" w:cstheme="minorHAnsi"/>
                <w:color w:val="000000"/>
                <w:sz w:val="16"/>
                <w:szCs w:val="16"/>
                <w:lang w:eastAsia="pt-BR"/>
              </w:rPr>
              <w:t xml:space="preserve"> DE LIXO, DE METAL, CABO DE MADEIRA LONGO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53</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19,11</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1.012,83</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PALHA DE ACO GROSSA  N 2</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5,7</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513,00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PANELA CACAROLA 20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192,5</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192,50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89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PANELA DE PRESSAO 10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422,18</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1.266,54</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PAPEL HIGIENICO, BRANCO, MACIO, SEM PERFUME, PICOTADO E GOFRADO OU TEXTURIZADO, 100 % FIBRA CELULOSICAS, FOLHA DUPLA, ROLO COM 30X10 CM, PACOTE CONTENDO 4 ROLOS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350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14,99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5.246,50</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PAPEL HIGIENICO, BRANCO, MACIO, SEM PERFUME, PICOTADO E GOFRADO OU TEXTURIZADO, 100 % FIBRA CELULOSICAS, FOLHA SIMPLES, ROLO COM 30X10 CM, PACOTE CONTENDO 8 ROLOS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12005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12,15</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145.860,75</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PAPEL TOALHA INTERFOLHA, FOLHA SIMPLES, NA COR BRANCA, 100% CELULOSE, DIMENSOES DE 22CMX20CM, EMBALAGEM COM 1000FOLHAS.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3213</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17,35</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55.745,55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PAPEL TOALHA ,  NA COR BRANCA,  DIMENSOES DE 20CMX22CM, EMBALAGEM COM  02 ROLOS DE 60 TOALHAS CADA.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3800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11,31</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42,978,00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PENEIRA EM ACO INOX 3,0 CM DE ALTURA X 22 CM DE COMPRIMENTO.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27,21</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136,05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PENEIRA MEDIA PLASTICA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15,29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76,45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PENTE PARA CABELOS, E</w:t>
            </w:r>
            <w:r>
              <w:rPr>
                <w:rFonts w:eastAsia="Times New Roman" w:cstheme="minorHAnsi"/>
                <w:color w:val="000000"/>
                <w:sz w:val="16"/>
                <w:szCs w:val="16"/>
                <w:lang w:eastAsia="pt-BR"/>
              </w:rPr>
              <w:t>M MATERIAL PLASTICO, TAMANHO MÉ</w:t>
            </w:r>
            <w:r w:rsidRPr="00812EFD">
              <w:rPr>
                <w:rFonts w:eastAsia="Times New Roman" w:cstheme="minorHAnsi"/>
                <w:color w:val="000000"/>
                <w:sz w:val="16"/>
                <w:szCs w:val="16"/>
                <w:lang w:eastAsia="pt-BR"/>
              </w:rPr>
              <w:t>DIO.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14,89</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223,35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PILHA ALCALINA AAA (PALITO), EMBALAGEM COM 02 UNIDADES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376</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11,32</w:t>
            </w:r>
          </w:p>
        </w:tc>
        <w:tc>
          <w:tcPr>
            <w:tcW w:w="1159" w:type="dxa"/>
            <w:tcBorders>
              <w:top w:val="nil"/>
              <w:left w:val="nil"/>
              <w:bottom w:val="single" w:sz="4" w:space="0" w:color="auto"/>
              <w:right w:val="single" w:sz="4" w:space="0" w:color="auto"/>
            </w:tcBorders>
          </w:tcPr>
          <w:p w:rsidR="00DA2560" w:rsidRPr="00812EFD" w:rsidRDefault="00716DD7"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4.256,32</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PLASTICO FILME DE PVC DE 30 METROS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12,39</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1.053,15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99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POMADA (A+D) ASSADURA 45 GR</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35,31</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3.531,00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PORTA MANTIMENTOS FORMATO QUADRADO ALTO, CAPACIDADE DE 1,7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14,40</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360,00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DE PLASTICO RETANGULAR COM TAMPA - 01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FF0000"/>
                <w:sz w:val="16"/>
                <w:szCs w:val="16"/>
                <w:lang w:eastAsia="pt-BR"/>
              </w:rPr>
            </w:pPr>
            <w:r w:rsidRPr="00812EFD">
              <w:rPr>
                <w:rFonts w:eastAsia="Times New Roman" w:cstheme="minorHAnsi"/>
                <w:color w:val="FF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13,29</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598,05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DE PLASTICO RETANGULAR COM TAMPA - 04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22,21</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999,45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HERMETICO ACRILICO PARA MANTIMENTOS 2,300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25,34</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380,10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PLASTICO QUADRADO COM TAMPA  1800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22,65</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883,35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PLASTICO QUADRADO COM TAMPA  3000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28,43</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1.478,36</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PLASTICO QUADRADO COM TAMPA  580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42</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12,35</w:t>
            </w:r>
          </w:p>
        </w:tc>
        <w:tc>
          <w:tcPr>
            <w:tcW w:w="1159" w:type="dxa"/>
            <w:tcBorders>
              <w:top w:val="nil"/>
              <w:left w:val="nil"/>
              <w:bottom w:val="single" w:sz="4" w:space="0" w:color="auto"/>
              <w:right w:val="single" w:sz="4" w:space="0" w:color="auto"/>
            </w:tcBorders>
          </w:tcPr>
          <w:p w:rsidR="00DA2560" w:rsidRPr="00812EFD" w:rsidRDefault="002E7E3D"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518,70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PLASTICO QUADRADO COM TAMPA  5,500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32,52</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1268,28</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POTE PLASTICO QUADRADO COM TAMPA  710 ML</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18,97</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284,55</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109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PRATO DE PLASTICO DESCARTAVEL (PEQUENO), 15 CM DE DIAMETRO, PCT COM 10 UIND.</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345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8,89</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3.067,05</w:t>
            </w:r>
          </w:p>
        </w:tc>
      </w:tr>
      <w:tr w:rsidR="00FE2338" w:rsidRPr="00812EFD" w:rsidTr="000E0EED">
        <w:trPr>
          <w:trHeight w:val="297"/>
        </w:trPr>
        <w:tc>
          <w:tcPr>
            <w:tcW w:w="677" w:type="dxa"/>
            <w:tcBorders>
              <w:top w:val="nil"/>
              <w:left w:val="single" w:sz="8" w:space="0" w:color="000000"/>
              <w:bottom w:val="nil"/>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PRATO FUNDO DE ALUMINIO,  22 CM DE DIAMETRO, DIAMETRO DO FUNDO 2,5 CM E ALTURA DE 6 CM</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 </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295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14,53</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4.286,35</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lastRenderedPageBreak/>
              <w:t>111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PRATO FUNDO DE VIDRO</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42</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12,00</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504,00</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PRENDEDOR DE ROUPA, EM MADEIRA, EMBALAGEM COM 12 UNIDADES</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162</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6,53</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1.057,86</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QUEROSENE, EMBALAGEM COM 900ML</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182</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25,18</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4.582,76</w:t>
            </w:r>
          </w:p>
        </w:tc>
      </w:tr>
      <w:tr w:rsidR="00FE2338"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RALADOR INOX GRANDE</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11</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29,34</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322,74</w:t>
            </w:r>
          </w:p>
        </w:tc>
      </w:tr>
      <w:tr w:rsidR="00FE2338" w:rsidRPr="00812EFD" w:rsidTr="000E0EED">
        <w:trPr>
          <w:trHeight w:val="312"/>
        </w:trPr>
        <w:tc>
          <w:tcPr>
            <w:tcW w:w="677" w:type="dxa"/>
            <w:tcBorders>
              <w:top w:val="nil"/>
              <w:left w:val="single" w:sz="8" w:space="0" w:color="000000"/>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RODO GRANDE, COM CORPO DE MADEIRA, BORRACHA REFORCADA, 02 LAMINAS, MEDINDO APROX. 40 CM</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33,42</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2.840,70</w:t>
            </w:r>
          </w:p>
        </w:tc>
      </w:tr>
      <w:tr w:rsidR="00FE2338" w:rsidRPr="00812EFD" w:rsidTr="000E0EED">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RODO  REFORCADA,ESTRUTURA EM METAL 02 LAMINAS GRANDE</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31,55</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4.574,75</w:t>
            </w:r>
          </w:p>
        </w:tc>
      </w:tr>
      <w:tr w:rsidR="00FE2338" w:rsidRPr="00812EFD" w:rsidTr="000E0EED">
        <w:trPr>
          <w:trHeight w:val="5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RODO ,  CORPO EM MADEIRA PLASTIFICADA COM ROSCA, 02 LAMINAS EM BORRACHA REFORCADA, MACIA, FIXADA NA PARTE INFERIOR DA BASE, MEDINDO APROXIMADAMENTE 50 CM, CABO EM MADEIRA MEDINDO APROXIMADAMENTE 1,20M, MEDINDO APROX. 40 CM</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130</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33,85</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4.400,50</w:t>
            </w:r>
          </w:p>
        </w:tc>
      </w:tr>
      <w:tr w:rsidR="00FE2338" w:rsidRPr="00812EFD" w:rsidTr="000E0EED">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SABAO EM BARRA, PACTE COM 5 UNID. DE 200 G CADA</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1240</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15,40</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19.096,00</w:t>
            </w:r>
          </w:p>
        </w:tc>
      </w:tr>
      <w:tr w:rsidR="00FE2338" w:rsidRPr="00812EFD" w:rsidTr="000E0EED">
        <w:trPr>
          <w:trHeight w:val="5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119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SABAO</w:t>
            </w:r>
            <w:r>
              <w:rPr>
                <w:rFonts w:eastAsia="Times New Roman" w:cstheme="minorHAnsi"/>
                <w:color w:val="000000"/>
                <w:sz w:val="16"/>
                <w:szCs w:val="16"/>
                <w:lang w:eastAsia="pt-BR"/>
              </w:rPr>
              <w:t xml:space="preserve"> EM PO, CAIXA DE 1 KG, FORMULA </w:t>
            </w:r>
            <w:r w:rsidRPr="00812EFD">
              <w:rPr>
                <w:rFonts w:eastAsia="Times New Roman" w:cstheme="minorHAnsi"/>
                <w:color w:val="000000"/>
                <w:sz w:val="16"/>
                <w:szCs w:val="16"/>
                <w:lang w:eastAsia="pt-BR"/>
              </w:rPr>
              <w:t xml:space="preserve">ACIDO SULTONICO, SULFATO DE SODIO AMIDO, SILICATO DE SODIO, CARBONATO DE SODIO, AGALMATOLITO, ZEOLITO BRANQUEADO, ESSENCIAS E </w:t>
            </w:r>
            <w:r>
              <w:rPr>
                <w:rFonts w:eastAsia="Times New Roman" w:cstheme="minorHAnsi"/>
                <w:color w:val="000000"/>
                <w:sz w:val="16"/>
                <w:szCs w:val="16"/>
                <w:lang w:eastAsia="pt-BR"/>
              </w:rPr>
              <w:t>CORANTE, PRINCIPIO ATIVO</w:t>
            </w:r>
            <w:r w:rsidRPr="00812EFD">
              <w:rPr>
                <w:rFonts w:eastAsia="Times New Roman" w:cstheme="minorHAnsi"/>
                <w:color w:val="000000"/>
                <w:sz w:val="16"/>
                <w:szCs w:val="16"/>
                <w:lang w:eastAsia="pt-BR"/>
              </w:rPr>
              <w:t xml:space="preserve"> ALGUIL, BENZENO, SULFATO DE SODIO (BIODEGRADAVEL)</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2315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18,29</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42.341,35</w:t>
            </w:r>
          </w:p>
        </w:tc>
      </w:tr>
      <w:tr w:rsidR="00FE2338" w:rsidRPr="00812EFD" w:rsidTr="000E0EED">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SABONETE LIQUIDO 800 ML, REFIL PARA DISPENSER, VARIAS FRAGANCIAS</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575</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31,26</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17.974,50</w:t>
            </w:r>
          </w:p>
        </w:tc>
      </w:tr>
      <w:tr w:rsidR="00FE2338" w:rsidRPr="00812EFD" w:rsidTr="000E0EED">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SABONETE LIQUIDO ANTIBACTERIANO, COM GLICERINA, VALVULA PUMP, EMBALAGEM DE 1 LITRO</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L</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400</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12,85</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5.140,00</w:t>
            </w:r>
          </w:p>
        </w:tc>
      </w:tr>
      <w:tr w:rsidR="00FE2338" w:rsidRPr="00812EFD" w:rsidTr="000E0EED">
        <w:trPr>
          <w:trHeight w:val="35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both"/>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FREEZER E MICROONDAS, CAPACIDADE DE 05 LITROS, ROLO COM 100 UNIDADES, MEDINDO APROXIMADAMENTE 28CMX42CM</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162</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13,93</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2.256,66</w:t>
            </w:r>
          </w:p>
        </w:tc>
      </w:tr>
      <w:tr w:rsidR="00FE2338" w:rsidRPr="00812EFD" w:rsidTr="000E0EED">
        <w:trPr>
          <w:trHeight w:val="37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E2338" w:rsidRPr="00812EFD" w:rsidRDefault="00FE2338"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FREEZER E MICROONDAS, CAPACIDADE DE 08 LITROS, ROLO COM 100 UNIDADES, MEDINDO APROXIMADAMENTE 34CMX49CM</w:t>
            </w:r>
          </w:p>
        </w:tc>
        <w:tc>
          <w:tcPr>
            <w:tcW w:w="661"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164,00</w:t>
            </w:r>
          </w:p>
        </w:tc>
        <w:tc>
          <w:tcPr>
            <w:tcW w:w="1045" w:type="dxa"/>
            <w:tcBorders>
              <w:top w:val="nil"/>
              <w:left w:val="nil"/>
              <w:bottom w:val="single" w:sz="4" w:space="0" w:color="auto"/>
              <w:right w:val="single" w:sz="4" w:space="0" w:color="auto"/>
            </w:tcBorders>
            <w:shd w:val="clear" w:color="auto" w:fill="auto"/>
            <w:vAlign w:val="center"/>
            <w:hideMark/>
          </w:tcPr>
          <w:p w:rsidR="00FE2338" w:rsidRPr="00812EFD" w:rsidRDefault="00FE2338"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12,46</w:t>
            </w:r>
          </w:p>
        </w:tc>
        <w:tc>
          <w:tcPr>
            <w:tcW w:w="1159" w:type="dxa"/>
            <w:tcBorders>
              <w:top w:val="nil"/>
              <w:left w:val="nil"/>
              <w:bottom w:val="single" w:sz="4" w:space="0" w:color="auto"/>
              <w:right w:val="single" w:sz="4" w:space="0" w:color="auto"/>
            </w:tcBorders>
          </w:tcPr>
          <w:p w:rsidR="00FE2338" w:rsidRPr="00812EFD" w:rsidRDefault="00FE2338" w:rsidP="007A2C25">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2.043,44</w:t>
            </w:r>
          </w:p>
        </w:tc>
      </w:tr>
      <w:tr w:rsidR="00DA2560" w:rsidRPr="00812EFD" w:rsidTr="000E0EED">
        <w:trPr>
          <w:trHeight w:val="31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HOT DOG, MEDINDO 11,5X19CM, EMBALAGEM COM 20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7,67</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2+991,30</w:t>
            </w:r>
          </w:p>
        </w:tc>
      </w:tr>
      <w:tr w:rsidR="00DA2560" w:rsidRPr="00812EFD" w:rsidTr="000E0EED">
        <w:trPr>
          <w:trHeight w:val="312"/>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LIXO, CAPACIDADE PARA 100 LTS, EM POLIETILENO REFORCADO, BOBINA PIPOCADA, ROLO COM 15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920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31,28</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28.777,60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LIXO, CAPACIDADE PARA 100 LTS, EM POLIETILENO REFORCADO, PACOTE COM 5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920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12,16</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11.187,20</w:t>
            </w:r>
          </w:p>
        </w:tc>
      </w:tr>
      <w:tr w:rsidR="00DA2560" w:rsidRPr="00812EFD" w:rsidTr="000E0EED">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LIXO, CAPACIDADE PARA 15 LTS, EM POLIETILENO REFORCADO, BOBINA PIPOCADA, CAPACIDADE 3 KG, ROLO COM 60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760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13,34</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10.138,40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LIXO, CAPACIDADE PARA 30 LTS, EM POLIETILENO REFORCADO, PACOTE COM 10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12,66</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16.331,40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129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 PLASTICO, PARA LIXO, CAPACIDADE PARA 50 LTS, EM POLIETILENO REFORCADO, PACOTE COM 10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1590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13,31</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21.162,90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SACOLA PLASTICA 38X48</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1.000,00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SACOLA PLASTICA REFORCADA RESISTENTE 60X80 , 5KG APROXIMADAMENTE</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KG</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58,71</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3.522,60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SACO(ALVEJADO) 54 X 73 CM, 100% ALGODAO, COM BAINHA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7,09</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177,25</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SAQUINHOS DE PAPEL, PARA PIPOCA TAMANHO MEDIO EMBALAGEM COM 50 UNID.</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7,21</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504,70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SHAMPOO INFANTIL HIPOALERGENICO, NÃO ARDE OS OLHOS, SEM SAL, SEM PARABENOS, 250 ML</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18,00</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5.400,00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SODA CAUSTICA, EMBALAGEM DE 1 KG</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85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32,32</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2.747,20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TABUA DE CORTAR CARNE EM POLIETILENO 37X27CM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48,06</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96,12</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TALCO INFANTIL, HIPOALERGENICO, 200 GR</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23,33</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2.799,60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TAMBOR PLASTICO COM TAMPA 60 LITROS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60,53</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242,12</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139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 xml:space="preserve">TOALHA DE BANHO FELPUDA, 100 % ALGODAO, 0,70 X 1,40 CM GRAMATURA MINIMA DE 400 </w:t>
            </w:r>
            <w:r w:rsidRPr="00812EFD">
              <w:rPr>
                <w:rFonts w:eastAsia="Times New Roman" w:cstheme="minorHAnsi"/>
                <w:color w:val="FF0000"/>
                <w:sz w:val="16"/>
                <w:szCs w:val="16"/>
                <w:lang w:eastAsia="pt-BR"/>
              </w:rPr>
              <w:t>G 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74,48</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3.351,60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TOALHA DE ROSTO, 100 % ALGODAO, 50 X 80 CM GRAMATURA MINIMA DE 430 G 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42</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5.040,00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TOALHA PARA LIMPAR CHAO, MEDINDO APROXIMADAMENTE 1,15 MX 58 CM</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530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19,25</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10.202,50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VASILHA PLSTICO COM TAMPA 20 LTS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33,45</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334,50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VASSOURA DE PALHA (CAIPIRA) COM CABO DE MADEIRA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321,00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39,96</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12.947,04</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VASSOURA DE NYLON 30 CM, COM CABO DE MADEIRA PLASTIFICADO</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230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14,54</w:t>
            </w:r>
          </w:p>
        </w:tc>
        <w:tc>
          <w:tcPr>
            <w:tcW w:w="1159" w:type="dxa"/>
            <w:tcBorders>
              <w:top w:val="nil"/>
              <w:left w:val="single" w:sz="4" w:space="0" w:color="auto"/>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3.344,20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VINAGRE CLARO DE ALCOOL - 750 ML FERMENTADO ACETICO DE ALCOOL - EMBALAGEM PLASTICA ORIGINAL DE FABRICA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1260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6,52</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8.215,20</w:t>
            </w:r>
          </w:p>
        </w:tc>
      </w:tr>
      <w:tr w:rsidR="00DA2560" w:rsidRPr="00812EFD" w:rsidTr="000E0EED">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XICARA PARA CAFÉ, COM ASAS COM PIRES</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64,00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12,88</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824,32</w:t>
            </w:r>
          </w:p>
        </w:tc>
      </w:tr>
      <w:tr w:rsidR="00DA2560" w:rsidRPr="00812EFD" w:rsidTr="000E0EED">
        <w:trPr>
          <w:trHeight w:val="312"/>
        </w:trPr>
        <w:tc>
          <w:tcPr>
            <w:tcW w:w="677" w:type="dxa"/>
            <w:tcBorders>
              <w:top w:val="nil"/>
              <w:left w:val="single" w:sz="8" w:space="0" w:color="000000"/>
              <w:bottom w:val="single" w:sz="4" w:space="0" w:color="auto"/>
              <w:right w:val="nil"/>
            </w:tcBorders>
            <w:shd w:val="clear" w:color="auto" w:fill="auto"/>
            <w:vAlign w:val="center"/>
            <w:hideMark/>
          </w:tcPr>
          <w:p w:rsidR="00DA2560" w:rsidRPr="00812EFD" w:rsidRDefault="00DA2560" w:rsidP="00812EFD">
            <w:pPr>
              <w:spacing w:after="0" w:line="240" w:lineRule="auto"/>
              <w:jc w:val="right"/>
              <w:rPr>
                <w:rFonts w:eastAsia="Times New Roman" w:cstheme="minorHAnsi"/>
                <w:color w:val="000000"/>
                <w:sz w:val="16"/>
                <w:szCs w:val="16"/>
                <w:lang w:eastAsia="pt-BR"/>
              </w:rPr>
            </w:pPr>
            <w:r w:rsidRPr="00812EFD">
              <w:rPr>
                <w:rFonts w:eastAsia="Times New Roman" w:cstheme="minorHAnsi"/>
                <w:color w:val="000000"/>
                <w:sz w:val="16"/>
                <w:szCs w:val="16"/>
                <w:lang w:eastAsia="pt-BR"/>
              </w:rPr>
              <w:t>147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rPr>
                <w:rFonts w:eastAsia="Times New Roman" w:cstheme="minorHAnsi"/>
                <w:color w:val="000000"/>
                <w:sz w:val="16"/>
                <w:szCs w:val="16"/>
                <w:lang w:eastAsia="pt-BR"/>
              </w:rPr>
            </w:pPr>
            <w:r w:rsidRPr="00812EFD">
              <w:rPr>
                <w:rFonts w:eastAsia="Times New Roman" w:cstheme="minorHAnsi"/>
                <w:color w:val="000000"/>
                <w:sz w:val="16"/>
                <w:szCs w:val="16"/>
                <w:lang w:eastAsia="pt-BR"/>
              </w:rPr>
              <w:t>XICARAS DE CHA</w:t>
            </w:r>
          </w:p>
        </w:tc>
        <w:tc>
          <w:tcPr>
            <w:tcW w:w="661"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52,00</w:t>
            </w:r>
          </w:p>
        </w:tc>
        <w:tc>
          <w:tcPr>
            <w:tcW w:w="1045" w:type="dxa"/>
            <w:tcBorders>
              <w:top w:val="nil"/>
              <w:left w:val="nil"/>
              <w:bottom w:val="single" w:sz="4" w:space="0" w:color="auto"/>
              <w:right w:val="single" w:sz="4" w:space="0" w:color="auto"/>
            </w:tcBorders>
            <w:shd w:val="clear" w:color="auto" w:fill="auto"/>
            <w:vAlign w:val="center"/>
            <w:hideMark/>
          </w:tcPr>
          <w:p w:rsidR="00DA2560" w:rsidRPr="00812EFD" w:rsidRDefault="00DA2560" w:rsidP="00812EFD">
            <w:pPr>
              <w:spacing w:after="0" w:line="240" w:lineRule="auto"/>
              <w:jc w:val="center"/>
              <w:rPr>
                <w:rFonts w:eastAsia="Times New Roman" w:cstheme="minorHAnsi"/>
                <w:color w:val="000000"/>
                <w:sz w:val="16"/>
                <w:szCs w:val="16"/>
                <w:lang w:eastAsia="pt-BR"/>
              </w:rPr>
            </w:pPr>
            <w:r w:rsidRPr="00812EFD">
              <w:rPr>
                <w:rFonts w:eastAsia="Times New Roman" w:cstheme="minorHAnsi"/>
                <w:color w:val="000000"/>
                <w:sz w:val="16"/>
                <w:szCs w:val="16"/>
                <w:lang w:eastAsia="pt-BR"/>
              </w:rPr>
              <w:t>13,15</w:t>
            </w:r>
          </w:p>
        </w:tc>
        <w:tc>
          <w:tcPr>
            <w:tcW w:w="1159" w:type="dxa"/>
            <w:tcBorders>
              <w:top w:val="nil"/>
              <w:left w:val="nil"/>
              <w:bottom w:val="single" w:sz="4" w:space="0" w:color="auto"/>
              <w:right w:val="single" w:sz="4" w:space="0" w:color="auto"/>
            </w:tcBorders>
          </w:tcPr>
          <w:p w:rsidR="00DA2560" w:rsidRPr="00812EFD" w:rsidRDefault="00FE2338"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683,80</w:t>
            </w:r>
          </w:p>
        </w:tc>
      </w:tr>
      <w:tr w:rsidR="00014F6B" w:rsidRPr="00812EFD" w:rsidTr="000E0EED">
        <w:trPr>
          <w:trHeight w:val="312"/>
        </w:trPr>
        <w:tc>
          <w:tcPr>
            <w:tcW w:w="677" w:type="dxa"/>
            <w:tcBorders>
              <w:top w:val="single" w:sz="4" w:space="0" w:color="auto"/>
              <w:left w:val="single" w:sz="4" w:space="0" w:color="auto"/>
              <w:bottom w:val="single" w:sz="4" w:space="0" w:color="auto"/>
            </w:tcBorders>
            <w:shd w:val="clear" w:color="auto" w:fill="auto"/>
            <w:vAlign w:val="center"/>
          </w:tcPr>
          <w:p w:rsidR="00014F6B" w:rsidRPr="00812EFD" w:rsidRDefault="00014F6B" w:rsidP="00812EFD">
            <w:pPr>
              <w:spacing w:after="0" w:line="240" w:lineRule="auto"/>
              <w:jc w:val="right"/>
              <w:rPr>
                <w:rFonts w:eastAsia="Times New Roman" w:cstheme="minorHAnsi"/>
                <w:color w:val="000000"/>
                <w:sz w:val="16"/>
                <w:szCs w:val="16"/>
                <w:lang w:eastAsia="pt-BR"/>
              </w:rPr>
            </w:pPr>
          </w:p>
        </w:tc>
        <w:tc>
          <w:tcPr>
            <w:tcW w:w="6083" w:type="dxa"/>
            <w:tcBorders>
              <w:top w:val="single" w:sz="4" w:space="0" w:color="auto"/>
              <w:bottom w:val="single" w:sz="4" w:space="0" w:color="auto"/>
            </w:tcBorders>
            <w:shd w:val="clear" w:color="auto" w:fill="auto"/>
            <w:vAlign w:val="center"/>
          </w:tcPr>
          <w:p w:rsidR="00014F6B" w:rsidRPr="00812EFD" w:rsidRDefault="00014F6B" w:rsidP="00812EFD">
            <w:pPr>
              <w:spacing w:after="0" w:line="240" w:lineRule="auto"/>
              <w:rPr>
                <w:rFonts w:eastAsia="Times New Roman" w:cstheme="minorHAnsi"/>
                <w:color w:val="000000"/>
                <w:sz w:val="16"/>
                <w:szCs w:val="16"/>
                <w:lang w:eastAsia="pt-BR"/>
              </w:rPr>
            </w:pPr>
          </w:p>
        </w:tc>
        <w:tc>
          <w:tcPr>
            <w:tcW w:w="661" w:type="dxa"/>
            <w:tcBorders>
              <w:top w:val="single" w:sz="4" w:space="0" w:color="auto"/>
              <w:bottom w:val="single" w:sz="4" w:space="0" w:color="auto"/>
            </w:tcBorders>
            <w:shd w:val="clear" w:color="auto" w:fill="auto"/>
            <w:vAlign w:val="center"/>
          </w:tcPr>
          <w:p w:rsidR="00014F6B" w:rsidRPr="00812EFD" w:rsidRDefault="00014F6B" w:rsidP="00812EFD">
            <w:pPr>
              <w:spacing w:after="0" w:line="240" w:lineRule="auto"/>
              <w:jc w:val="center"/>
              <w:rPr>
                <w:rFonts w:eastAsia="Times New Roman" w:cstheme="minorHAnsi"/>
                <w:color w:val="000000"/>
                <w:sz w:val="16"/>
                <w:szCs w:val="16"/>
                <w:lang w:eastAsia="pt-BR"/>
              </w:rPr>
            </w:pPr>
          </w:p>
        </w:tc>
        <w:tc>
          <w:tcPr>
            <w:tcW w:w="926" w:type="dxa"/>
            <w:tcBorders>
              <w:top w:val="single" w:sz="4" w:space="0" w:color="auto"/>
              <w:bottom w:val="single" w:sz="4" w:space="0" w:color="auto"/>
            </w:tcBorders>
            <w:shd w:val="clear" w:color="auto" w:fill="auto"/>
            <w:vAlign w:val="center"/>
          </w:tcPr>
          <w:p w:rsidR="00014F6B" w:rsidRPr="00812EFD" w:rsidRDefault="00014F6B" w:rsidP="00812EFD">
            <w:pPr>
              <w:spacing w:after="0" w:line="240" w:lineRule="auto"/>
              <w:jc w:val="center"/>
              <w:rPr>
                <w:rFonts w:eastAsia="Times New Roman" w:cstheme="minorHAnsi"/>
                <w:color w:val="000000"/>
                <w:sz w:val="16"/>
                <w:szCs w:val="16"/>
                <w:lang w:eastAsia="pt-BR"/>
              </w:rPr>
            </w:pPr>
          </w:p>
        </w:tc>
        <w:tc>
          <w:tcPr>
            <w:tcW w:w="1045" w:type="dxa"/>
            <w:tcBorders>
              <w:top w:val="single" w:sz="4" w:space="0" w:color="auto"/>
              <w:bottom w:val="single" w:sz="4" w:space="0" w:color="auto"/>
            </w:tcBorders>
            <w:shd w:val="clear" w:color="auto" w:fill="auto"/>
            <w:vAlign w:val="center"/>
          </w:tcPr>
          <w:p w:rsidR="00014F6B" w:rsidRPr="00812EFD" w:rsidRDefault="007A2C25"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TOTAL</w:t>
            </w:r>
          </w:p>
        </w:tc>
        <w:tc>
          <w:tcPr>
            <w:tcW w:w="1159" w:type="dxa"/>
            <w:tcBorders>
              <w:top w:val="single" w:sz="4" w:space="0" w:color="auto"/>
              <w:bottom w:val="single" w:sz="4" w:space="0" w:color="auto"/>
              <w:right w:val="single" w:sz="4" w:space="0" w:color="auto"/>
            </w:tcBorders>
          </w:tcPr>
          <w:p w:rsidR="00014F6B" w:rsidRDefault="007A2C25" w:rsidP="00812E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R$1.003.785,82</w:t>
            </w:r>
          </w:p>
        </w:tc>
      </w:tr>
    </w:tbl>
    <w:p w:rsidR="000E0EED" w:rsidRDefault="000E0EED" w:rsidP="000E0EED">
      <w:pPr>
        <w:ind w:right="-1"/>
        <w:jc w:val="both"/>
        <w:rPr>
          <w:rFonts w:ascii="Verdana" w:hAnsi="Verdana"/>
          <w:sz w:val="20"/>
          <w:szCs w:val="20"/>
        </w:rPr>
      </w:pPr>
      <w:r>
        <w:rPr>
          <w:rFonts w:ascii="Verdana" w:hAnsi="Verdana"/>
          <w:sz w:val="20"/>
          <w:szCs w:val="20"/>
        </w:rPr>
        <w:t xml:space="preserve">As quantidades foram informadas através de comunicado interno elaborado por cada secretaria municipal contendo a quantidade requisitada, tendo como base a quantidade licitada no ano 2023 </w:t>
      </w:r>
      <w:r w:rsidRPr="000E0EED">
        <w:rPr>
          <w:rFonts w:ascii="Verdana" w:hAnsi="Verdana"/>
          <w:sz w:val="20"/>
          <w:szCs w:val="20"/>
        </w:rPr>
        <w:t>processo administrativo 011/2023.</w:t>
      </w:r>
    </w:p>
    <w:p w:rsidR="006248CD" w:rsidRPr="00844EBF" w:rsidRDefault="006248CD" w:rsidP="006248CD">
      <w:pPr>
        <w:widowControl w:val="0"/>
        <w:tabs>
          <w:tab w:val="left" w:pos="900"/>
          <w:tab w:val="left" w:pos="1440"/>
          <w:tab w:val="left" w:pos="1980"/>
        </w:tabs>
        <w:spacing w:after="0" w:line="360" w:lineRule="auto"/>
        <w:jc w:val="both"/>
        <w:rPr>
          <w:rFonts w:ascii="Verdana" w:hAnsi="Verdana"/>
          <w:sz w:val="20"/>
          <w:szCs w:val="20"/>
        </w:rPr>
      </w:pPr>
    </w:p>
    <w:p w:rsidR="007A2C25" w:rsidRPr="00C413D6" w:rsidRDefault="00844EBF" w:rsidP="00C413D6">
      <w:pPr>
        <w:jc w:val="both"/>
        <w:rPr>
          <w:b/>
        </w:rPr>
      </w:pPr>
      <w:r w:rsidRPr="00844EBF">
        <w:rPr>
          <w:b/>
        </w:rPr>
        <w:t>IV -</w:t>
      </w:r>
      <w:r w:rsidR="00E712BB" w:rsidRPr="00844EBF">
        <w:rPr>
          <w:b/>
        </w:rPr>
        <w:t xml:space="preserve"> levantamento de mercado, que consiste na análise das alternativas possíveis, e justificativa técnica e econômica da escolha do tipo de solução a contratar;</w:t>
      </w:r>
    </w:p>
    <w:p w:rsidR="007A2C25" w:rsidRPr="000E0EED" w:rsidRDefault="007A2C25" w:rsidP="000E0EED">
      <w:pPr>
        <w:jc w:val="both"/>
        <w:rPr>
          <w:rFonts w:ascii="Verdana" w:hAnsi="Verdana"/>
          <w:sz w:val="20"/>
          <w:szCs w:val="20"/>
        </w:rPr>
      </w:pPr>
      <w:r w:rsidRPr="000E0EED">
        <w:rPr>
          <w:rFonts w:ascii="Verdana" w:hAnsi="Verdana"/>
          <w:sz w:val="20"/>
          <w:szCs w:val="20"/>
        </w:rPr>
        <w:t>Em análise as possíveis solução, foram encontradas três possíveis soluções:</w:t>
      </w:r>
    </w:p>
    <w:p w:rsidR="007A2C25" w:rsidRPr="000E0EED" w:rsidRDefault="007A2C25" w:rsidP="000E0EED">
      <w:pPr>
        <w:jc w:val="both"/>
        <w:rPr>
          <w:rFonts w:ascii="Verdana" w:hAnsi="Verdana"/>
          <w:sz w:val="20"/>
          <w:szCs w:val="20"/>
        </w:rPr>
      </w:pPr>
      <w:r w:rsidRPr="000E0EED">
        <w:rPr>
          <w:rFonts w:ascii="Verdana" w:hAnsi="Verdana"/>
          <w:sz w:val="20"/>
          <w:szCs w:val="20"/>
        </w:rPr>
        <w:t>A primeira será a aquisição mediante dispensa de licitação, todavia, não se aplica em razão do valor da</w:t>
      </w:r>
      <w:r w:rsidR="00C518F5" w:rsidRPr="000E0EED">
        <w:rPr>
          <w:rFonts w:ascii="Verdana" w:hAnsi="Verdana"/>
          <w:sz w:val="20"/>
          <w:szCs w:val="20"/>
        </w:rPr>
        <w:t xml:space="preserve"> </w:t>
      </w:r>
      <w:r w:rsidRPr="000E0EED">
        <w:rPr>
          <w:rFonts w:ascii="Verdana" w:hAnsi="Verdana"/>
          <w:sz w:val="20"/>
          <w:szCs w:val="20"/>
        </w:rPr>
        <w:t>aquisição, que ultrapassa o limite permitida pela lei.</w:t>
      </w:r>
    </w:p>
    <w:p w:rsidR="007A2C25" w:rsidRPr="000E0EED" w:rsidRDefault="007A2C25" w:rsidP="000E0EED">
      <w:pPr>
        <w:jc w:val="both"/>
        <w:rPr>
          <w:rFonts w:ascii="Verdana" w:hAnsi="Verdana"/>
          <w:sz w:val="20"/>
          <w:szCs w:val="20"/>
        </w:rPr>
      </w:pPr>
      <w:r w:rsidRPr="000E0EED">
        <w:rPr>
          <w:rFonts w:ascii="Verdana" w:hAnsi="Verdana"/>
          <w:sz w:val="20"/>
          <w:szCs w:val="20"/>
        </w:rPr>
        <w:t>A segunda solução será a adesão da ata de registro se preços de outro órgão. Porém também não é viável, pois não foi encontrada Ata de registro de preço semelhante disponível;</w:t>
      </w:r>
    </w:p>
    <w:p w:rsidR="007A2C25" w:rsidRPr="00C518F5" w:rsidRDefault="007A2C25" w:rsidP="000E0EED">
      <w:pPr>
        <w:jc w:val="both"/>
        <w:rPr>
          <w:bCs/>
        </w:rPr>
      </w:pPr>
      <w:r w:rsidRPr="000E0EED">
        <w:rPr>
          <w:rFonts w:ascii="Verdana" w:hAnsi="Verdana"/>
          <w:bCs/>
          <w:sz w:val="20"/>
          <w:szCs w:val="20"/>
        </w:rPr>
        <w:t>A terceira solução a realização de processo licitatório de pregão eletrônico. Assim, essa é a única solução viável para</w:t>
      </w:r>
      <w:r w:rsidRPr="007A2C25">
        <w:rPr>
          <w:bCs/>
        </w:rPr>
        <w:t xml:space="preserve"> a contratação.</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bookmarkStart w:id="3" w:name="art18§1vii"/>
      <w:bookmarkEnd w:id="3"/>
    </w:p>
    <w:p w:rsidR="00E712BB" w:rsidRPr="00844EBF" w:rsidRDefault="00D67A3D" w:rsidP="00D67A3D">
      <w:pPr>
        <w:autoSpaceDE w:val="0"/>
        <w:autoSpaceDN w:val="0"/>
        <w:adjustRightInd w:val="0"/>
        <w:spacing w:after="0"/>
        <w:jc w:val="both"/>
        <w:rPr>
          <w:rFonts w:ascii="Verdana" w:hAnsi="Verdana" w:cs="Helvetica"/>
          <w:sz w:val="20"/>
          <w:szCs w:val="20"/>
        </w:rPr>
      </w:pPr>
      <w:r w:rsidRPr="00844EBF">
        <w:rPr>
          <w:rFonts w:ascii="Verdana" w:hAnsi="Verdana" w:cs="Helvetica"/>
          <w:sz w:val="20"/>
          <w:szCs w:val="20"/>
        </w:rPr>
        <w:t xml:space="preserve">Estima-se para a contratação almejada o valor total de </w:t>
      </w:r>
      <w:r w:rsidRPr="00844EBF">
        <w:rPr>
          <w:rFonts w:ascii="Verdana" w:hAnsi="Verdana" w:cs="Helvetica"/>
          <w:b/>
          <w:sz w:val="20"/>
          <w:szCs w:val="20"/>
        </w:rPr>
        <w:t>R$</w:t>
      </w:r>
      <w:r w:rsidR="00C518F5">
        <w:rPr>
          <w:rFonts w:ascii="Verdana" w:hAnsi="Verdana" w:cs="Helvetica"/>
          <w:b/>
          <w:sz w:val="20"/>
          <w:szCs w:val="20"/>
        </w:rPr>
        <w:t xml:space="preserve"> </w:t>
      </w:r>
      <w:r w:rsidR="00C518F5" w:rsidRPr="00C518F5">
        <w:rPr>
          <w:rFonts w:ascii="Verdana" w:eastAsia="Times New Roman" w:hAnsi="Verdana" w:cstheme="minorHAnsi"/>
          <w:color w:val="000000"/>
          <w:sz w:val="20"/>
          <w:szCs w:val="20"/>
          <w:lang w:eastAsia="pt-BR"/>
        </w:rPr>
        <w:t>1.003.785,82</w:t>
      </w:r>
      <w:r w:rsidRPr="00844EBF">
        <w:rPr>
          <w:rFonts w:ascii="Verdana" w:hAnsi="Verdana" w:cs="Helvetica"/>
          <w:sz w:val="20"/>
          <w:szCs w:val="20"/>
        </w:rPr>
        <w:t xml:space="preserve"> </w:t>
      </w:r>
      <w:r w:rsidRPr="00844EBF">
        <w:rPr>
          <w:rFonts w:ascii="Verdana" w:hAnsi="Verdana" w:cs="Helvetica"/>
          <w:b/>
          <w:sz w:val="20"/>
          <w:szCs w:val="20"/>
        </w:rPr>
        <w:t>(</w:t>
      </w:r>
      <w:r w:rsidR="00C518F5">
        <w:rPr>
          <w:rFonts w:ascii="Verdana" w:hAnsi="Verdana" w:cs="Helvetica"/>
          <w:b/>
          <w:sz w:val="20"/>
          <w:szCs w:val="20"/>
        </w:rPr>
        <w:t>um milhão e três mil, setecentos e oitenta cinco reais e oitenta dois centavos</w:t>
      </w:r>
      <w:r w:rsidRPr="00844EBF">
        <w:rPr>
          <w:rFonts w:ascii="Verdana" w:hAnsi="Verdana" w:cs="Helvetica"/>
          <w:b/>
          <w:sz w:val="20"/>
          <w:szCs w:val="20"/>
        </w:rPr>
        <w:t>)</w:t>
      </w:r>
      <w:r w:rsidR="00E712BB" w:rsidRPr="00844EBF">
        <w:rPr>
          <w:rFonts w:ascii="Verdana" w:hAnsi="Verdana" w:cs="Helvetica"/>
          <w:b/>
          <w:sz w:val="20"/>
          <w:szCs w:val="20"/>
        </w:rPr>
        <w:t xml:space="preserve"> </w:t>
      </w:r>
      <w:r w:rsidR="00E712BB" w:rsidRPr="00844EBF">
        <w:rPr>
          <w:rFonts w:ascii="Verdana" w:hAnsi="Verdana" w:cs="Helvetica"/>
          <w:sz w:val="20"/>
          <w:szCs w:val="20"/>
        </w:rPr>
        <w:t>conforme custo unitários.</w:t>
      </w:r>
    </w:p>
    <w:p w:rsidR="00A74B52" w:rsidRPr="00844EBF" w:rsidRDefault="00A74B52" w:rsidP="00D67A3D">
      <w:pPr>
        <w:autoSpaceDE w:val="0"/>
        <w:autoSpaceDN w:val="0"/>
        <w:adjustRightInd w:val="0"/>
        <w:spacing w:after="0"/>
        <w:jc w:val="both"/>
        <w:rPr>
          <w:rFonts w:ascii="Verdana" w:hAnsi="Verdana" w:cs="Helvetica"/>
          <w:sz w:val="20"/>
          <w:szCs w:val="20"/>
        </w:rPr>
      </w:pPr>
    </w:p>
    <w:p w:rsidR="00D67A3D" w:rsidRPr="00844EBF" w:rsidRDefault="00D67A3D" w:rsidP="00D67A3D">
      <w:pPr>
        <w:autoSpaceDE w:val="0"/>
        <w:autoSpaceDN w:val="0"/>
        <w:adjustRightInd w:val="0"/>
        <w:spacing w:after="0"/>
        <w:jc w:val="both"/>
        <w:rPr>
          <w:rFonts w:ascii="Verdana" w:hAnsi="Verdana" w:cs="Helvetica"/>
          <w:sz w:val="20"/>
          <w:szCs w:val="20"/>
        </w:rPr>
      </w:pPr>
      <w:r w:rsidRPr="00844EBF">
        <w:rPr>
          <w:rFonts w:ascii="Verdana" w:hAnsi="Verdana" w:cs="Helvetica"/>
          <w:sz w:val="20"/>
          <w:szCs w:val="20"/>
        </w:rPr>
        <w:t xml:space="preserve">Vislumbra-se que tal valor é compatível com o praticado pelo mercado correspondente, observando-se o disposto no Decreto Municipal </w:t>
      </w:r>
      <w:proofErr w:type="spellStart"/>
      <w:r w:rsidRPr="00844EBF">
        <w:rPr>
          <w:rFonts w:ascii="Verdana" w:hAnsi="Verdana" w:cs="Helvetica"/>
          <w:sz w:val="20"/>
          <w:szCs w:val="20"/>
        </w:rPr>
        <w:t>n.°</w:t>
      </w:r>
      <w:proofErr w:type="spellEnd"/>
      <w:r w:rsidRPr="00844EBF">
        <w:rPr>
          <w:rFonts w:ascii="Verdana" w:hAnsi="Verdana" w:cs="Helvetica"/>
          <w:sz w:val="20"/>
          <w:szCs w:val="20"/>
        </w:rPr>
        <w:t xml:space="preserve"> 99/2023, de 27 de março de 2023, que </w:t>
      </w:r>
      <w:r w:rsidRPr="00844EBF">
        <w:rPr>
          <w:rFonts w:ascii="Verdana" w:hAnsi="Verdana" w:cs="ArialMT"/>
          <w:sz w:val="20"/>
          <w:szCs w:val="20"/>
        </w:rPr>
        <w:t xml:space="preserve">“Dispõe sobre o procedimento administrativo para a realização de pesquisa de preços para aquisição de bens e contratação de serviços em geral no âmbito da Administração Pública direta, </w:t>
      </w:r>
      <w:proofErr w:type="spellStart"/>
      <w:r w:rsidRPr="00844EBF">
        <w:rPr>
          <w:rFonts w:ascii="Verdana" w:hAnsi="Verdana" w:cs="ArialMT"/>
          <w:sz w:val="20"/>
          <w:szCs w:val="20"/>
        </w:rPr>
        <w:t>autárquia</w:t>
      </w:r>
      <w:proofErr w:type="spellEnd"/>
      <w:r w:rsidRPr="00844EBF">
        <w:rPr>
          <w:rFonts w:ascii="Verdana" w:hAnsi="Verdana" w:cs="ArialMT"/>
          <w:sz w:val="20"/>
          <w:szCs w:val="20"/>
        </w:rPr>
        <w:t xml:space="preserve"> e fundacional do Município de </w:t>
      </w:r>
      <w:proofErr w:type="spellStart"/>
      <w:r w:rsidRPr="00844EBF">
        <w:rPr>
          <w:rFonts w:ascii="Verdana" w:hAnsi="Verdana" w:cs="ArialMT"/>
          <w:sz w:val="20"/>
          <w:szCs w:val="20"/>
        </w:rPr>
        <w:t>Eldorado-MS</w:t>
      </w:r>
      <w:proofErr w:type="spellEnd"/>
      <w:r w:rsidRPr="00844EBF">
        <w:rPr>
          <w:rFonts w:ascii="Verdana" w:hAnsi="Verdana" w:cs="ArialMT"/>
          <w:sz w:val="20"/>
          <w:szCs w:val="20"/>
        </w:rPr>
        <w:t>”</w:t>
      </w:r>
      <w:r w:rsidRPr="00844EBF">
        <w:rPr>
          <w:rFonts w:ascii="Verdana" w:hAnsi="Verdana" w:cs="Helvetica"/>
          <w:sz w:val="20"/>
          <w:szCs w:val="20"/>
        </w:rPr>
        <w:t>.</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VII - descrição da solução como um todo, inclusive das exigências relacionadas à manutenção e à assistência técnica, quando for o caso;</w:t>
      </w:r>
    </w:p>
    <w:p w:rsidR="00A74B52" w:rsidRPr="00844EBF" w:rsidRDefault="00A74B52" w:rsidP="00A74B52">
      <w:pPr>
        <w:pStyle w:val="NormalWeb"/>
        <w:spacing w:before="225" w:beforeAutospacing="0" w:after="225" w:afterAutospacing="0" w:line="360" w:lineRule="auto"/>
        <w:ind w:firstLine="570"/>
        <w:jc w:val="both"/>
        <w:rPr>
          <w:rFonts w:ascii="Verdana" w:hAnsi="Verdana"/>
          <w:sz w:val="20"/>
          <w:szCs w:val="20"/>
        </w:rPr>
      </w:pPr>
      <w:bookmarkStart w:id="4" w:name="art18§1viii"/>
      <w:bookmarkEnd w:id="4"/>
      <w:r w:rsidRPr="00844EBF">
        <w:rPr>
          <w:rFonts w:ascii="Verdana" w:hAnsi="Verdana"/>
          <w:sz w:val="20"/>
          <w:szCs w:val="20"/>
        </w:rPr>
        <w:t>A solução proposta envolve a aqu</w:t>
      </w:r>
      <w:r w:rsidR="009A25E2">
        <w:rPr>
          <w:rFonts w:ascii="Verdana" w:hAnsi="Verdana"/>
          <w:sz w:val="20"/>
          <w:szCs w:val="20"/>
        </w:rPr>
        <w:t>isição de material de higiene e limpeza</w:t>
      </w:r>
      <w:r w:rsidRPr="00844EBF">
        <w:rPr>
          <w:rFonts w:ascii="Verdana" w:hAnsi="Verdana"/>
          <w:sz w:val="20"/>
          <w:szCs w:val="20"/>
        </w:rPr>
        <w:t xml:space="preserve"> para fins de atendimento às necessidades das Secretarias de Educação, Saúde, Governo, Assistência Social. Todos os demais elementos necessários ao atendimento à demanda da Administração estarão dispostos no Termo de Referência, entre eles as obrigações e responsabilidades da contratada e demais especificidades do objeto.</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VIII - justificativas para o parcelamento ou não da contratação;</w:t>
      </w:r>
      <w:bookmarkStart w:id="5" w:name="art18§1ix"/>
      <w:bookmarkEnd w:id="5"/>
    </w:p>
    <w:p w:rsidR="00A74B52" w:rsidRPr="00844EBF" w:rsidRDefault="00A74B52" w:rsidP="00A74B52">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Considerando as especificidades do presente objeto a demanda será parcelada, haja visto, se comprovarem ser técnica e economicamente viável, com vistas a propiciar o melhor aproveitamento do mercado e a ampliação da competitividade.</w:t>
      </w: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IX - demonstrativo dos resultados pretendidos em termos de economicidade e de melhor aproveitamento dos recursos humanos, materiais e financeiros disponíveis;</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 xml:space="preserve">Os resultados pretendidos com a presente contratação são: </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sym w:font="Symbol" w:char="F0B7"/>
      </w:r>
      <w:r w:rsidRPr="00844EBF">
        <w:rPr>
          <w:rFonts w:ascii="Verdana" w:hAnsi="Verdana"/>
          <w:sz w:val="20"/>
          <w:szCs w:val="20"/>
        </w:rPr>
        <w:t xml:space="preserve"> Em relação à eficácia: atendimento de todas as</w:t>
      </w:r>
      <w:r w:rsidR="00C03F5B" w:rsidRPr="00844EBF">
        <w:rPr>
          <w:rFonts w:ascii="Verdana" w:hAnsi="Verdana"/>
          <w:sz w:val="20"/>
          <w:szCs w:val="20"/>
        </w:rPr>
        <w:t xml:space="preserve"> </w:t>
      </w:r>
      <w:r w:rsidRPr="00844EBF">
        <w:rPr>
          <w:rFonts w:ascii="Verdana" w:hAnsi="Verdana"/>
          <w:sz w:val="20"/>
          <w:szCs w:val="20"/>
        </w:rPr>
        <w:t xml:space="preserve"> demandas de materiais de expedientes</w:t>
      </w:r>
      <w:r w:rsidR="00201395" w:rsidRPr="00844EBF">
        <w:rPr>
          <w:rFonts w:ascii="Verdana" w:hAnsi="Verdana"/>
          <w:sz w:val="20"/>
          <w:szCs w:val="20"/>
        </w:rPr>
        <w:t xml:space="preserve"> e papelaria </w:t>
      </w:r>
      <w:r w:rsidRPr="00844EBF">
        <w:rPr>
          <w:rFonts w:ascii="Verdana" w:hAnsi="Verdana"/>
          <w:sz w:val="20"/>
          <w:szCs w:val="20"/>
        </w:rPr>
        <w:t>, no suporte à atividade finalística do órgão;</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 xml:space="preserve"> </w:t>
      </w:r>
      <w:r w:rsidRPr="00844EBF">
        <w:rPr>
          <w:rFonts w:ascii="Verdana" w:hAnsi="Verdana"/>
          <w:sz w:val="20"/>
          <w:szCs w:val="20"/>
        </w:rPr>
        <w:sym w:font="Symbol" w:char="F0B7"/>
      </w:r>
      <w:r w:rsidRPr="00844EBF">
        <w:rPr>
          <w:rFonts w:ascii="Verdana" w:hAnsi="Verdana"/>
          <w:sz w:val="20"/>
          <w:szCs w:val="20"/>
        </w:rPr>
        <w:t xml:space="preserve"> Quanto à eficiência: assegurar a continuidade da prestação de tais serviços, e do uso racional dos recursos financeiros; </w:t>
      </w:r>
    </w:p>
    <w:p w:rsidR="0025533E" w:rsidRPr="00844EBF" w:rsidRDefault="0025533E" w:rsidP="00D67A3D">
      <w:pPr>
        <w:pStyle w:val="NormalWeb"/>
        <w:spacing w:before="225" w:beforeAutospacing="0" w:after="225" w:afterAutospacing="0" w:line="360" w:lineRule="auto"/>
        <w:ind w:firstLine="570"/>
        <w:jc w:val="both"/>
        <w:rPr>
          <w:rFonts w:ascii="Verdana" w:hAnsi="Verdana" w:cs="Arial"/>
          <w:b/>
          <w:bCs/>
          <w:color w:val="000000"/>
          <w:sz w:val="20"/>
          <w:szCs w:val="20"/>
        </w:rPr>
      </w:pPr>
      <w:r w:rsidRPr="00844EBF">
        <w:rPr>
          <w:rFonts w:ascii="Verdana" w:hAnsi="Verdana"/>
          <w:sz w:val="20"/>
          <w:szCs w:val="20"/>
        </w:rPr>
        <w:sym w:font="Symbol" w:char="F0B7"/>
      </w:r>
      <w:r w:rsidRPr="00844EBF">
        <w:rPr>
          <w:rFonts w:ascii="Verdana" w:hAnsi="Verdana"/>
          <w:sz w:val="20"/>
          <w:szCs w:val="20"/>
        </w:rPr>
        <w:t xml:space="preserve"> Com a Aquisi</w:t>
      </w:r>
      <w:r w:rsidR="009A25E2">
        <w:rPr>
          <w:rFonts w:ascii="Verdana" w:hAnsi="Verdana"/>
          <w:sz w:val="20"/>
          <w:szCs w:val="20"/>
        </w:rPr>
        <w:t>ção de materiais de higiene e limpeza</w:t>
      </w:r>
      <w:r w:rsidR="00201395" w:rsidRPr="00844EBF">
        <w:rPr>
          <w:rFonts w:ascii="Verdana" w:hAnsi="Verdana"/>
          <w:sz w:val="20"/>
          <w:szCs w:val="20"/>
        </w:rPr>
        <w:t xml:space="preserve"> </w:t>
      </w:r>
      <w:r w:rsidRPr="00844EBF">
        <w:rPr>
          <w:rFonts w:ascii="Verdana" w:hAnsi="Verdana"/>
          <w:sz w:val="20"/>
          <w:szCs w:val="20"/>
        </w:rPr>
        <w:t xml:space="preserve">buscam-se também, atender ao princípio da economicidade, cuja meta é a obtenção da melhor relação custo-benefício possível de materiais de expedientes em recursos financeiros, econômicos e administrativos possa alcançar, permitindo assim que os serviços sejam realizados de forma </w:t>
      </w:r>
      <w:r w:rsidR="009A25E2">
        <w:rPr>
          <w:rFonts w:ascii="Verdana" w:hAnsi="Verdana"/>
          <w:sz w:val="20"/>
          <w:szCs w:val="20"/>
        </w:rPr>
        <w:t>rápida, econômica e sustentável</w:t>
      </w:r>
      <w:r w:rsidR="00D67A3D" w:rsidRPr="00844EBF">
        <w:rPr>
          <w:rFonts w:ascii="Verdana" w:hAnsi="Verdana" w:cs="Arial"/>
          <w:bCs/>
          <w:color w:val="000000"/>
          <w:sz w:val="20"/>
          <w:szCs w:val="20"/>
        </w:rPr>
        <w:t xml:space="preserve"> superiores</w:t>
      </w:r>
      <w:r w:rsidR="00201395" w:rsidRPr="00844EBF">
        <w:rPr>
          <w:rFonts w:ascii="Verdana" w:hAnsi="Verdana" w:cs="Arial"/>
          <w:b/>
          <w:bCs/>
          <w:color w:val="000000"/>
          <w:sz w:val="20"/>
          <w:szCs w:val="20"/>
        </w:rPr>
        <w:t>.</w:t>
      </w:r>
    </w:p>
    <w:p w:rsidR="00D67A3D" w:rsidRPr="00844EBF" w:rsidRDefault="00D67A3D" w:rsidP="00D67A3D">
      <w:pPr>
        <w:pStyle w:val="PargrafodaLista"/>
        <w:autoSpaceDE w:val="0"/>
        <w:autoSpaceDN w:val="0"/>
        <w:adjustRightInd w:val="0"/>
        <w:ind w:left="0" w:firstLine="765"/>
        <w:jc w:val="both"/>
        <w:rPr>
          <w:rFonts w:ascii="Verdana" w:hAnsi="Verdana" w:cs="Arial"/>
          <w:b/>
          <w:bCs/>
          <w:color w:val="000000"/>
          <w:sz w:val="20"/>
          <w:szCs w:val="20"/>
        </w:rPr>
      </w:pPr>
      <w:r w:rsidRPr="00844EBF">
        <w:rPr>
          <w:rFonts w:ascii="Verdana" w:hAnsi="Verdana" w:cs="Arial"/>
          <w:b/>
          <w:bCs/>
          <w:color w:val="000000"/>
          <w:sz w:val="20"/>
          <w:szCs w:val="20"/>
        </w:rPr>
        <w:t xml:space="preserve"> X - providências a serem adotadas pela Administração previamente à celebração do contrato, inclusive quanto à capacitação de servidores ou de empregados para fiscalização e gestão contratual;</w:t>
      </w:r>
      <w:bookmarkStart w:id="6" w:name="art18§1xi"/>
      <w:bookmarkEnd w:id="6"/>
    </w:p>
    <w:p w:rsidR="00D67A3D" w:rsidRPr="00844EBF" w:rsidRDefault="00D67A3D" w:rsidP="00D67A3D">
      <w:pPr>
        <w:pStyle w:val="PargrafodaLista"/>
        <w:autoSpaceDE w:val="0"/>
        <w:autoSpaceDN w:val="0"/>
        <w:adjustRightInd w:val="0"/>
        <w:ind w:left="0" w:firstLine="765"/>
        <w:jc w:val="both"/>
        <w:rPr>
          <w:rFonts w:ascii="Verdana" w:hAnsi="Verdana" w:cs="Arial"/>
          <w:b/>
          <w:bCs/>
          <w:color w:val="000000"/>
          <w:sz w:val="20"/>
          <w:szCs w:val="20"/>
        </w:rPr>
      </w:pPr>
    </w:p>
    <w:p w:rsidR="00D67A3D" w:rsidRPr="00844EBF" w:rsidRDefault="00D67A3D" w:rsidP="00D67A3D">
      <w:pPr>
        <w:pStyle w:val="PargrafodaLista"/>
        <w:autoSpaceDE w:val="0"/>
        <w:autoSpaceDN w:val="0"/>
        <w:adjustRightInd w:val="0"/>
        <w:ind w:left="0" w:firstLine="765"/>
        <w:jc w:val="both"/>
        <w:rPr>
          <w:rFonts w:ascii="Verdana" w:hAnsi="Verdana"/>
          <w:b/>
          <w:bCs/>
          <w:color w:val="000000"/>
          <w:sz w:val="20"/>
          <w:szCs w:val="20"/>
        </w:rPr>
      </w:pPr>
      <w:r w:rsidRPr="00844EBF">
        <w:rPr>
          <w:rFonts w:ascii="Verdana" w:hAnsi="Verdana"/>
          <w:sz w:val="20"/>
          <w:szCs w:val="20"/>
        </w:rPr>
        <w:t>Não se aplica, pois não será necessário realizar adequações ou providencias a serem tomadas.</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XI - contratações correlatas e/ou interdependentes;</w:t>
      </w:r>
    </w:p>
    <w:p w:rsidR="00D67A3D" w:rsidRPr="00844EBF" w:rsidRDefault="00D67A3D" w:rsidP="00D67A3D">
      <w:pPr>
        <w:autoSpaceDE w:val="0"/>
        <w:autoSpaceDN w:val="0"/>
        <w:adjustRightInd w:val="0"/>
        <w:spacing w:after="0"/>
        <w:jc w:val="both"/>
        <w:rPr>
          <w:rFonts w:ascii="Verdana" w:eastAsia="Times New Roman" w:hAnsi="Verdana" w:cs="Arial"/>
          <w:sz w:val="20"/>
          <w:szCs w:val="20"/>
          <w:lang w:eastAsia="pt-BR"/>
        </w:rPr>
      </w:pPr>
      <w:bookmarkStart w:id="7" w:name="art18§1xii"/>
      <w:bookmarkEnd w:id="7"/>
      <w:r w:rsidRPr="00844EBF">
        <w:rPr>
          <w:rFonts w:ascii="Verdana" w:eastAsia="Times New Roman" w:hAnsi="Verdana" w:cs="Arial"/>
          <w:sz w:val="20"/>
          <w:szCs w:val="20"/>
          <w:lang w:eastAsia="pt-BR"/>
        </w:rPr>
        <w:t xml:space="preserve">          Não verifica-se contratações correlatas nem interdependentes para a viabilidade e contratação desta demanda.</w:t>
      </w: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 xml:space="preserve">XII - descrição de possíveis impactos ambientais e respectivas medidas mitigadoras, incluídos requisitos de baixo consumo de energia e de outros recursos, bem como logística reversa para desfazimento e reciclagem de bens e refugos, quando aplicável; </w:t>
      </w:r>
    </w:p>
    <w:p w:rsidR="00844EBF" w:rsidRPr="00844EBF" w:rsidRDefault="00844EBF" w:rsidP="00844EBF">
      <w:pPr>
        <w:pStyle w:val="NormalWeb"/>
        <w:spacing w:before="225" w:beforeAutospacing="0" w:after="225" w:afterAutospacing="0"/>
        <w:ind w:firstLine="570"/>
        <w:jc w:val="both"/>
        <w:rPr>
          <w:rFonts w:ascii="Verdana" w:hAnsi="Verdana"/>
          <w:strike/>
          <w:sz w:val="20"/>
          <w:szCs w:val="20"/>
        </w:rPr>
      </w:pPr>
      <w:bookmarkStart w:id="8" w:name="art18§1xiii"/>
      <w:bookmarkEnd w:id="8"/>
      <w:r w:rsidRPr="00844EBF">
        <w:rPr>
          <w:rFonts w:ascii="Verdana" w:hAnsi="Verdana"/>
          <w:sz w:val="20"/>
          <w:szCs w:val="20"/>
        </w:rPr>
        <w:t>Não haverá impacto ambiental decorrente dessa contratação</w:t>
      </w:r>
      <w:r w:rsidRPr="00844EBF">
        <w:rPr>
          <w:rFonts w:ascii="Verdana" w:hAnsi="Verdana"/>
          <w:strike/>
          <w:sz w:val="20"/>
          <w:szCs w:val="20"/>
        </w:rPr>
        <w:t>.</w:t>
      </w:r>
    </w:p>
    <w:p w:rsidR="00D67A3D" w:rsidRPr="00844EBF" w:rsidRDefault="00D67A3D" w:rsidP="00D67A3D">
      <w:pPr>
        <w:pStyle w:val="NormalWeb"/>
        <w:spacing w:before="225" w:beforeAutospacing="0" w:after="225" w:afterAutospacing="0" w:line="276" w:lineRule="auto"/>
        <w:ind w:firstLine="570"/>
        <w:jc w:val="both"/>
        <w:rPr>
          <w:rFonts w:ascii="Verdana" w:hAnsi="Verdana"/>
          <w:bCs/>
          <w:color w:val="000000"/>
          <w:sz w:val="20"/>
          <w:szCs w:val="20"/>
        </w:rPr>
      </w:pP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XIII - posicionamento conclusivo sobre a adequação da contratação para o atendimento da necessidade a que se destina.</w:t>
      </w:r>
    </w:p>
    <w:p w:rsidR="00D67A3D" w:rsidRPr="00844EBF" w:rsidRDefault="00D67A3D" w:rsidP="00D67A3D">
      <w:pPr>
        <w:spacing w:after="0"/>
        <w:ind w:right="-1"/>
        <w:jc w:val="both"/>
        <w:rPr>
          <w:rFonts w:ascii="Verdana" w:eastAsia="MS Mincho" w:hAnsi="Verdana" w:cs="Times New Roman"/>
          <w:sz w:val="20"/>
          <w:szCs w:val="20"/>
          <w:lang w:eastAsia="pt-BR"/>
        </w:rPr>
      </w:pPr>
      <w:r w:rsidRPr="00844EBF">
        <w:rPr>
          <w:rFonts w:ascii="Verdana" w:hAnsi="Verdana"/>
          <w:sz w:val="20"/>
          <w:szCs w:val="20"/>
        </w:rPr>
        <w:t xml:space="preserve">Com base no estudo exposto acima, a Equipe de Planejamento, considera que a contratação é VIÁVEL, além de ser fundamental para o atendimento das necessidades da Secretaria de Educação, </w:t>
      </w:r>
      <w:r w:rsidR="00844EBF" w:rsidRPr="00844EBF">
        <w:rPr>
          <w:rFonts w:ascii="Verdana" w:hAnsi="Verdana"/>
          <w:sz w:val="20"/>
          <w:szCs w:val="20"/>
        </w:rPr>
        <w:t xml:space="preserve">Saúde, Governo e Assistência Social, </w:t>
      </w:r>
      <w:r w:rsidRPr="00844EBF">
        <w:rPr>
          <w:rFonts w:ascii="Verdana" w:eastAsia="MS Mincho" w:hAnsi="Verdana" w:cs="Times New Roman"/>
          <w:sz w:val="20"/>
          <w:szCs w:val="20"/>
          <w:lang w:eastAsia="pt-BR"/>
        </w:rPr>
        <w:t>viabilizando, a prestação de serviço</w:t>
      </w:r>
      <w:r w:rsidR="00844EBF" w:rsidRPr="00844EBF">
        <w:rPr>
          <w:rFonts w:ascii="Verdana" w:eastAsia="MS Mincho" w:hAnsi="Verdana" w:cs="Times New Roman"/>
          <w:sz w:val="20"/>
          <w:szCs w:val="20"/>
          <w:lang w:eastAsia="pt-BR"/>
        </w:rPr>
        <w:t>s público</w:t>
      </w:r>
      <w:r w:rsidRPr="00844EBF">
        <w:rPr>
          <w:rFonts w:ascii="Verdana" w:eastAsia="MS Mincho" w:hAnsi="Verdana" w:cs="Times New Roman"/>
          <w:sz w:val="20"/>
          <w:szCs w:val="20"/>
          <w:lang w:eastAsia="pt-BR"/>
        </w:rPr>
        <w:t>.</w:t>
      </w:r>
    </w:p>
    <w:p w:rsidR="00D67A3D" w:rsidRDefault="00D67A3D" w:rsidP="00D67A3D">
      <w:pPr>
        <w:spacing w:after="0" w:line="300" w:lineRule="auto"/>
        <w:ind w:right="-1"/>
        <w:jc w:val="both"/>
        <w:rPr>
          <w:rFonts w:ascii="Verdana" w:hAnsi="Verdana"/>
          <w:sz w:val="20"/>
          <w:szCs w:val="20"/>
        </w:rPr>
      </w:pPr>
    </w:p>
    <w:p w:rsidR="00E772C3" w:rsidRPr="00844EBF" w:rsidRDefault="00E772C3" w:rsidP="00D67A3D">
      <w:pPr>
        <w:spacing w:after="0" w:line="300" w:lineRule="auto"/>
        <w:ind w:right="-1"/>
        <w:jc w:val="both"/>
        <w:rPr>
          <w:rFonts w:ascii="Verdana" w:hAnsi="Verdana"/>
          <w:sz w:val="20"/>
          <w:szCs w:val="20"/>
        </w:rPr>
      </w:pPr>
    </w:p>
    <w:p w:rsidR="00D67A3D" w:rsidRPr="00844EBF" w:rsidRDefault="000E0EED" w:rsidP="00D67A3D">
      <w:pPr>
        <w:spacing w:after="0" w:line="300" w:lineRule="auto"/>
        <w:ind w:right="-1"/>
        <w:jc w:val="center"/>
        <w:rPr>
          <w:rFonts w:ascii="Verdana" w:hAnsi="Verdana"/>
          <w:sz w:val="20"/>
          <w:szCs w:val="20"/>
        </w:rPr>
      </w:pPr>
      <w:r>
        <w:rPr>
          <w:rFonts w:ascii="Verdana" w:hAnsi="Verdana"/>
          <w:sz w:val="20"/>
          <w:szCs w:val="20"/>
        </w:rPr>
        <w:t>Eldorado, 29 de fevereiro</w:t>
      </w:r>
      <w:r w:rsidR="00D67A3D" w:rsidRPr="00844EBF">
        <w:rPr>
          <w:rFonts w:ascii="Verdana" w:hAnsi="Verdana"/>
          <w:sz w:val="20"/>
          <w:szCs w:val="20"/>
        </w:rPr>
        <w:t xml:space="preserve"> de 2024.</w:t>
      </w:r>
    </w:p>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1"/>
        <w:jc w:val="both"/>
        <w:rPr>
          <w:rFonts w:ascii="Verdana" w:hAnsi="Verdana"/>
          <w:sz w:val="20"/>
          <w:szCs w:val="20"/>
        </w:rPr>
      </w:pPr>
      <w:r w:rsidRPr="00844EBF">
        <w:rPr>
          <w:rFonts w:ascii="Verdana" w:hAnsi="Verdana"/>
          <w:sz w:val="20"/>
          <w:szCs w:val="20"/>
        </w:rPr>
        <w:t>O presente estudo técnico preliminar foi elaborado pela seguinte equipe de planejamento da contratação:</w:t>
      </w:r>
    </w:p>
    <w:p w:rsidR="00D67A3D" w:rsidRPr="00844EBF" w:rsidRDefault="00D67A3D" w:rsidP="00D67A3D">
      <w:pPr>
        <w:spacing w:after="0" w:line="300" w:lineRule="auto"/>
        <w:ind w:right="-1"/>
        <w:jc w:val="both"/>
        <w:rPr>
          <w:rFonts w:ascii="Verdana" w:hAnsi="Verdana"/>
          <w:sz w:val="20"/>
          <w:szCs w:val="20"/>
        </w:rPr>
      </w:pPr>
    </w:p>
    <w:p w:rsidR="00D67A3D" w:rsidRPr="00844EBF" w:rsidRDefault="00D67A3D" w:rsidP="00D67A3D">
      <w:pPr>
        <w:spacing w:after="0" w:line="300" w:lineRule="auto"/>
        <w:ind w:right="-567"/>
        <w:jc w:val="both"/>
        <w:rPr>
          <w:rFonts w:ascii="Verdana" w:hAnsi="Verdana"/>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683"/>
      </w:tblGrid>
      <w:tr w:rsidR="00D67A3D" w:rsidRPr="00844EBF" w:rsidTr="00D67A3D">
        <w:tc>
          <w:tcPr>
            <w:tcW w:w="4915"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_________________________________</w:t>
            </w:r>
          </w:p>
        </w:tc>
        <w:tc>
          <w:tcPr>
            <w:tcW w:w="5683"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__________________________________</w:t>
            </w:r>
          </w:p>
        </w:tc>
      </w:tr>
      <w:tr w:rsidR="00D67A3D" w:rsidRPr="00844EBF" w:rsidTr="00D67A3D">
        <w:tc>
          <w:tcPr>
            <w:tcW w:w="4915"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Nome</w:t>
            </w:r>
            <w:r w:rsidR="00844EBF" w:rsidRPr="00844EBF">
              <w:rPr>
                <w:rFonts w:ascii="Verdana" w:eastAsia="Times New Roman" w:hAnsi="Verdana" w:cs="Times New Roman"/>
                <w:bCs/>
                <w:sz w:val="20"/>
                <w:szCs w:val="20"/>
                <w:lang w:eastAsia="pt-BR"/>
              </w:rPr>
              <w:t>:</w:t>
            </w:r>
            <w:r w:rsidRPr="00844EBF">
              <w:rPr>
                <w:rFonts w:ascii="Verdana" w:eastAsia="Times New Roman" w:hAnsi="Verdana" w:cs="Times New Roman"/>
                <w:bCs/>
                <w:sz w:val="20"/>
                <w:szCs w:val="20"/>
                <w:lang w:eastAsia="pt-BR"/>
              </w:rPr>
              <w:t xml:space="preserve"> Elaine Moreira de Brito Nava</w:t>
            </w: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 xml:space="preserve">Cargo Diretora de </w:t>
            </w:r>
            <w:proofErr w:type="spellStart"/>
            <w:r w:rsidRPr="00844EBF">
              <w:rPr>
                <w:rFonts w:ascii="Verdana" w:eastAsia="Times New Roman" w:hAnsi="Verdana" w:cs="Times New Roman"/>
                <w:bCs/>
                <w:sz w:val="20"/>
                <w:szCs w:val="20"/>
                <w:lang w:eastAsia="pt-BR"/>
              </w:rPr>
              <w:t>Depart</w:t>
            </w:r>
            <w:proofErr w:type="spellEnd"/>
            <w:r w:rsidRPr="00844EBF">
              <w:rPr>
                <w:rFonts w:ascii="Verdana" w:eastAsia="Times New Roman" w:hAnsi="Verdana" w:cs="Times New Roman"/>
                <w:bCs/>
                <w:sz w:val="20"/>
                <w:szCs w:val="20"/>
                <w:lang w:eastAsia="pt-BR"/>
              </w:rPr>
              <w:t>. Ed. Infantil</w:t>
            </w:r>
          </w:p>
        </w:tc>
        <w:tc>
          <w:tcPr>
            <w:tcW w:w="5683" w:type="dxa"/>
          </w:tcPr>
          <w:p w:rsidR="00E772C3" w:rsidRPr="00B81DBC" w:rsidRDefault="00E772C3" w:rsidP="00E772C3">
            <w:pPr>
              <w:spacing w:line="276" w:lineRule="auto"/>
              <w:ind w:right="-567"/>
              <w:jc w:val="both"/>
              <w:rPr>
                <w:rFonts w:eastAsia="Times New Roman" w:cstheme="minorHAnsi"/>
                <w:bCs/>
                <w:lang w:eastAsia="pt-BR"/>
              </w:rPr>
            </w:pPr>
            <w:r>
              <w:rPr>
                <w:rFonts w:ascii="Verdana" w:eastAsia="Times New Roman" w:hAnsi="Verdana" w:cs="Times New Roman"/>
                <w:bCs/>
                <w:sz w:val="20"/>
                <w:szCs w:val="20"/>
                <w:lang w:eastAsia="pt-BR"/>
              </w:rPr>
              <w:t>Nome:</w:t>
            </w:r>
            <w:r>
              <w:rPr>
                <w:rFonts w:cstheme="minorHAnsi"/>
                <w:bCs/>
              </w:rPr>
              <w:t xml:space="preserve"> </w:t>
            </w:r>
            <w:proofErr w:type="spellStart"/>
            <w:r>
              <w:rPr>
                <w:rFonts w:eastAsia="Times New Roman" w:cstheme="minorHAnsi"/>
                <w:bCs/>
                <w:lang w:eastAsia="pt-BR"/>
              </w:rPr>
              <w:t>Darqueline</w:t>
            </w:r>
            <w:proofErr w:type="spellEnd"/>
            <w:r>
              <w:rPr>
                <w:rFonts w:eastAsia="Times New Roman" w:cstheme="minorHAnsi"/>
                <w:bCs/>
                <w:lang w:eastAsia="pt-BR"/>
              </w:rPr>
              <w:t xml:space="preserve"> </w:t>
            </w:r>
            <w:proofErr w:type="spellStart"/>
            <w:r>
              <w:rPr>
                <w:rFonts w:eastAsia="Times New Roman" w:cstheme="minorHAnsi"/>
                <w:bCs/>
                <w:lang w:eastAsia="pt-BR"/>
              </w:rPr>
              <w:t>Thuane</w:t>
            </w:r>
            <w:proofErr w:type="spellEnd"/>
            <w:r>
              <w:rPr>
                <w:rFonts w:eastAsia="Times New Roman" w:cstheme="minorHAnsi"/>
                <w:bCs/>
                <w:lang w:eastAsia="pt-BR"/>
              </w:rPr>
              <w:t xml:space="preserve"> dos Santos </w:t>
            </w:r>
            <w:proofErr w:type="spellStart"/>
            <w:r>
              <w:rPr>
                <w:rFonts w:eastAsia="Times New Roman" w:cstheme="minorHAnsi"/>
                <w:bCs/>
                <w:lang w:eastAsia="pt-BR"/>
              </w:rPr>
              <w:t>Euzebio</w:t>
            </w:r>
            <w:proofErr w:type="spellEnd"/>
          </w:p>
          <w:p w:rsidR="00E772C3" w:rsidRPr="00B81DBC" w:rsidRDefault="00E772C3" w:rsidP="00E772C3">
            <w:pPr>
              <w:spacing w:line="276" w:lineRule="auto"/>
              <w:ind w:right="-567"/>
              <w:jc w:val="both"/>
              <w:rPr>
                <w:rFonts w:eastAsia="Times New Roman" w:cstheme="minorHAnsi"/>
                <w:bCs/>
                <w:lang w:eastAsia="pt-BR"/>
              </w:rPr>
            </w:pPr>
            <w:r>
              <w:rPr>
                <w:rFonts w:eastAsia="Times New Roman" w:cstheme="minorHAnsi"/>
                <w:bCs/>
                <w:lang w:eastAsia="pt-BR"/>
              </w:rPr>
              <w:t xml:space="preserve">Cargo Técnico em </w:t>
            </w:r>
            <w:proofErr w:type="spellStart"/>
            <w:r>
              <w:rPr>
                <w:rFonts w:eastAsia="Times New Roman" w:cstheme="minorHAnsi"/>
                <w:bCs/>
                <w:lang w:eastAsia="pt-BR"/>
              </w:rPr>
              <w:t>Informatica</w:t>
            </w:r>
            <w:proofErr w:type="spellEnd"/>
          </w:p>
          <w:p w:rsidR="00D67A3D" w:rsidRPr="00844EBF" w:rsidRDefault="00844EBF"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 xml:space="preserve"> </w:t>
            </w: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p>
        </w:tc>
      </w:tr>
    </w:tbl>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Default="00D67A3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Pr="00844EBF" w:rsidRDefault="000E0EED" w:rsidP="00D67A3D">
      <w:pPr>
        <w:spacing w:after="0" w:line="300" w:lineRule="auto"/>
        <w:ind w:right="-567"/>
        <w:rPr>
          <w:rFonts w:ascii="Verdana" w:hAnsi="Verdana"/>
          <w:sz w:val="20"/>
          <w:szCs w:val="20"/>
        </w:rPr>
      </w:pPr>
    </w:p>
    <w:p w:rsidR="00D67A3D" w:rsidRDefault="00D67A3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Default="000E0EED" w:rsidP="00D67A3D">
      <w:pPr>
        <w:spacing w:after="0" w:line="300" w:lineRule="auto"/>
        <w:ind w:right="-567"/>
        <w:rPr>
          <w:rFonts w:ascii="Verdana" w:hAnsi="Verdana"/>
          <w:sz w:val="20"/>
          <w:szCs w:val="20"/>
        </w:rPr>
      </w:pPr>
    </w:p>
    <w:p w:rsidR="000E0EED" w:rsidRPr="00844EBF" w:rsidRDefault="000E0EE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r w:rsidRPr="00844EBF">
        <w:rPr>
          <w:rFonts w:ascii="Verdana" w:hAnsi="Verdana"/>
          <w:b/>
          <w:bCs/>
          <w:i/>
          <w:iCs/>
          <w:sz w:val="20"/>
          <w:szCs w:val="20"/>
          <w:u w:val="single"/>
        </w:rPr>
        <w:t>GERENCIAMENTO DE RISCO</w:t>
      </w:r>
    </w:p>
    <w:tbl>
      <w:tblPr>
        <w:tblStyle w:val="Tabelacomgrade"/>
        <w:tblW w:w="8701" w:type="dxa"/>
        <w:tblLayout w:type="fixed"/>
        <w:tblLook w:val="04A0" w:firstRow="1" w:lastRow="0" w:firstColumn="1" w:lastColumn="0" w:noHBand="0" w:noVBand="1"/>
      </w:tblPr>
      <w:tblGrid>
        <w:gridCol w:w="2045"/>
        <w:gridCol w:w="6656"/>
      </w:tblGrid>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1</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eastAsia="Arial" w:hAnsi="Verdana" w:cs="Arial"/>
                <w:b/>
                <w:sz w:val="20"/>
                <w:szCs w:val="20"/>
                <w:lang w:val="pt-PT"/>
              </w:rPr>
              <w:t>Falta de recursos financeiros da Unidade Gestora para cumprimento das obrigações contratuais</w:t>
            </w:r>
          </w:p>
          <w:p w:rsidR="00D67A3D" w:rsidRPr="00844EBF" w:rsidRDefault="00D67A3D" w:rsidP="00D67A3D">
            <w:pPr>
              <w:pStyle w:val="Default"/>
              <w:jc w:val="center"/>
              <w:rPr>
                <w:rFonts w:ascii="Verdana" w:hAnsi="Verdana"/>
                <w:sz w:val="20"/>
                <w:szCs w:val="20"/>
              </w:rPr>
            </w:pP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X)Planejamento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Execução do Contrato</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x)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tabs>
                <w:tab w:val="left" w:pos="5481"/>
              </w:tabs>
              <w:spacing w:before="100" w:beforeAutospacing="1" w:after="100" w:afterAutospacing="1"/>
              <w:rPr>
                <w:rFonts w:ascii="Verdana" w:hAnsi="Verdana"/>
                <w:sz w:val="20"/>
                <w:szCs w:val="20"/>
              </w:rPr>
            </w:pPr>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alto ( X  ) muito alto </w:t>
            </w:r>
          </w:p>
          <w:p w:rsidR="00D67A3D" w:rsidRPr="00844EBF" w:rsidRDefault="00D67A3D" w:rsidP="00D67A3D">
            <w:pPr>
              <w:spacing w:before="100" w:beforeAutospacing="1" w:after="100" w:afterAutospacing="1"/>
              <w:rPr>
                <w:rFonts w:ascii="Verdana" w:hAnsi="Verdana"/>
                <w:sz w:val="20"/>
                <w:szCs w:val="20"/>
              </w:rPr>
            </w:pP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eastAsia="Arial" w:hAnsi="Verdana" w:cs="Arial"/>
                <w:sz w:val="20"/>
                <w:szCs w:val="20"/>
                <w:lang w:val="pt-PT"/>
              </w:rPr>
              <w:t xml:space="preserve">Aprovisionar recursos suficientes para as obrigações contratuais durante o ano de </w:t>
            </w:r>
            <w:r w:rsidRPr="00844EBF">
              <w:rPr>
                <w:rFonts w:ascii="Verdana" w:eastAsia="MS Mincho" w:hAnsi="Verdana" w:cs="Times New Roman"/>
                <w:sz w:val="20"/>
                <w:szCs w:val="20"/>
                <w:lang w:eastAsia="pt-BR"/>
              </w:rPr>
              <w:t>vigência.</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Secretaria de Governo, Secretaria de Educação</w:t>
            </w: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2</w:t>
            </w:r>
          </w:p>
        </w:tc>
        <w:tc>
          <w:tcPr>
            <w:tcW w:w="6656" w:type="dxa"/>
            <w:shd w:val="clear" w:color="auto" w:fill="D99594" w:themeFill="accent2" w:themeFillTint="99"/>
          </w:tcPr>
          <w:p w:rsidR="00D67A3D" w:rsidRPr="00844EBF" w:rsidRDefault="00D67A3D" w:rsidP="00D67A3D">
            <w:pPr>
              <w:pStyle w:val="Default"/>
              <w:jc w:val="center"/>
              <w:rPr>
                <w:rFonts w:ascii="Verdana" w:hAnsi="Verdana"/>
                <w:sz w:val="20"/>
                <w:szCs w:val="20"/>
              </w:rPr>
            </w:pPr>
            <w:r w:rsidRPr="00844EBF">
              <w:rPr>
                <w:rFonts w:ascii="Verdana" w:hAnsi="Verdana"/>
                <w:b/>
                <w:bCs/>
                <w:sz w:val="20"/>
                <w:szCs w:val="20"/>
              </w:rPr>
              <w:t xml:space="preserve">Licitação deserta ou fracassada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x)Planejamento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x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pStyle w:val="Default"/>
              <w:rPr>
                <w:rFonts w:ascii="Verdana" w:hAnsi="Verdana"/>
                <w:sz w:val="20"/>
                <w:szCs w:val="20"/>
              </w:rPr>
            </w:pPr>
            <w:r w:rsidRPr="00844EBF">
              <w:rPr>
                <w:rFonts w:ascii="Verdana" w:hAnsi="Verdana"/>
                <w:sz w:val="20"/>
                <w:szCs w:val="20"/>
              </w:rPr>
              <w:t xml:space="preserve">Identificação prévia de possíveis fornecedores e envio do aviso de licitação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3</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sz w:val="20"/>
                <w:szCs w:val="20"/>
              </w:rPr>
              <w:t>Na coleta de preços, o orçamento não corresponde á realidade</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x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rPr>
              <w:t xml:space="preserve">Consultar o banco de dados com preços das contratações, </w:t>
            </w:r>
            <w:proofErr w:type="spellStart"/>
            <w:r w:rsidRPr="00844EBF">
              <w:rPr>
                <w:rFonts w:ascii="Verdana" w:hAnsi="Verdana"/>
              </w:rPr>
              <w:t>Comprasnet</w:t>
            </w:r>
            <w:proofErr w:type="spellEnd"/>
            <w:r w:rsidRPr="00844EBF">
              <w:rPr>
                <w:rFonts w:ascii="Verdana" w:hAnsi="Verdana"/>
              </w:rPr>
              <w:t xml:space="preserve"> e outros Órgãos Públicos</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Setor de Compras</w:t>
            </w:r>
          </w:p>
        </w:tc>
      </w:tr>
    </w:tbl>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p>
    <w:tbl>
      <w:tblPr>
        <w:tblStyle w:val="Tabelacomgrade"/>
        <w:tblW w:w="8701" w:type="dxa"/>
        <w:tblLayout w:type="fixed"/>
        <w:tblLook w:val="04A0" w:firstRow="1" w:lastRow="0" w:firstColumn="1" w:lastColumn="0" w:noHBand="0" w:noVBand="1"/>
      </w:tblPr>
      <w:tblGrid>
        <w:gridCol w:w="2045"/>
        <w:gridCol w:w="6656"/>
      </w:tblGrid>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4</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eastAsia="Arial" w:hAnsi="Verdana" w:cs="Arial"/>
                <w:b/>
                <w:lang w:val="pt-PT"/>
              </w:rPr>
              <w:t>Atraso na conclusão da Contratação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eastAsia="Arial" w:hAnsi="Verdana" w:cs="Arial"/>
                <w:sz w:val="20"/>
                <w:szCs w:val="20"/>
                <w:lang w:val="pt-PT"/>
              </w:rPr>
              <w:t>Garantia a comunicação efetiva entre todos os setores envolvidos no processo de contratação, buscando a efetiva celeridade para conclusão do mesmo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eastAsia="Arial" w:hAnsi="Verdana" w:cs="Arial"/>
                <w:sz w:val="20"/>
                <w:szCs w:val="20"/>
                <w:lang w:val="pt-PT"/>
              </w:rPr>
              <w:t>Departamento de Licitações e Contratos, Assessoria Jurídica, Departamento de Contabilidade e demais secretariais</w:t>
            </w: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5</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sz w:val="20"/>
                <w:szCs w:val="20"/>
              </w:rPr>
              <w:t>Serviços executados de forma insatisfatória.</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x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hAnsi="Verdana"/>
                <w:sz w:val="20"/>
                <w:szCs w:val="20"/>
              </w:rPr>
              <w:t>Fiscalizar o contrato e ser diligente quanto a notificar a contratada ou mesmo a administração para as soluções cabíveis</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Departamento de Licitação, Secretaria de Governo, Assessoria Jurídica e Fiscal de Contrato.</w:t>
            </w:r>
          </w:p>
        </w:tc>
      </w:tr>
    </w:tbl>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r w:rsidRPr="00844EBF">
        <w:rPr>
          <w:rFonts w:ascii="Verdana" w:hAnsi="Verdana"/>
          <w:b/>
          <w:bCs/>
          <w:i/>
          <w:iCs/>
          <w:sz w:val="20"/>
          <w:szCs w:val="20"/>
          <w:u w:val="single"/>
        </w:rPr>
        <w:t>MAPA DE RISCO</w:t>
      </w:r>
    </w:p>
    <w:p w:rsidR="00D67A3D" w:rsidRPr="00844EBF" w:rsidRDefault="00D67A3D" w:rsidP="00D67A3D">
      <w:pPr>
        <w:spacing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1</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x</w:t>
            </w: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2</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3</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4</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5</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sz w:val="20"/>
          <w:szCs w:val="20"/>
        </w:rPr>
      </w:pPr>
    </w:p>
    <w:p w:rsidR="00D67A3D" w:rsidRPr="00844EBF" w:rsidRDefault="00D67A3D" w:rsidP="00D67A3D">
      <w:pPr>
        <w:spacing w:before="100" w:beforeAutospacing="1" w:after="100" w:afterAutospacing="1" w:line="240" w:lineRule="auto"/>
        <w:rPr>
          <w:rFonts w:ascii="Verdana" w:hAnsi="Verdana"/>
          <w:sz w:val="20"/>
          <w:szCs w:val="20"/>
        </w:rPr>
      </w:pPr>
      <w:r w:rsidRPr="00844EBF">
        <w:rPr>
          <w:rFonts w:ascii="Verdana" w:hAnsi="Verdana"/>
          <w:sz w:val="20"/>
          <w:szCs w:val="20"/>
        </w:rPr>
        <w:t xml:space="preserve">LEGENDA: Vermelho: Risco extremo – Amarelo: Risco alto – Branco: Risco médio e Verde: Risco baixo. </w:t>
      </w: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rPr>
          <w:rFonts w:ascii="Verdana" w:hAnsi="Verdana"/>
          <w:sz w:val="20"/>
          <w:szCs w:val="20"/>
        </w:rPr>
      </w:pPr>
    </w:p>
    <w:p w:rsidR="00D67A3D" w:rsidRPr="00844EBF" w:rsidRDefault="00D67A3D" w:rsidP="00D67A3D">
      <w:pPr>
        <w:rPr>
          <w:rFonts w:ascii="Verdana" w:hAnsi="Verdana"/>
          <w:sz w:val="20"/>
          <w:szCs w:val="20"/>
        </w:rPr>
      </w:pPr>
    </w:p>
    <w:p w:rsidR="00D67A3D" w:rsidRPr="00844EBF" w:rsidRDefault="00D67A3D" w:rsidP="00D67A3D">
      <w:pPr>
        <w:rPr>
          <w:rFonts w:ascii="Verdana" w:hAnsi="Verdana"/>
        </w:rPr>
      </w:pPr>
    </w:p>
    <w:p w:rsidR="00661C7F" w:rsidRPr="00844EBF" w:rsidRDefault="00661C7F">
      <w:pPr>
        <w:rPr>
          <w:rFonts w:ascii="Verdana" w:hAnsi="Verdana"/>
        </w:rPr>
      </w:pPr>
      <w:bookmarkStart w:id="9" w:name="_GoBack"/>
      <w:bookmarkEnd w:id="9"/>
    </w:p>
    <w:sectPr w:rsidR="00661C7F" w:rsidRPr="00844EBF" w:rsidSect="00881619">
      <w:headerReference w:type="default" r:id="rId8"/>
      <w:footerReference w:type="default" r:id="rId9"/>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EE" w:rsidRDefault="009348EE">
      <w:pPr>
        <w:spacing w:after="0" w:line="240" w:lineRule="auto"/>
      </w:pPr>
      <w:r>
        <w:separator/>
      </w:r>
    </w:p>
  </w:endnote>
  <w:endnote w:type="continuationSeparator" w:id="0">
    <w:p w:rsidR="009348EE" w:rsidRDefault="0093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F5" w:rsidRDefault="00C518F5">
    <w:pPr>
      <w:pStyle w:val="Rodap"/>
    </w:pPr>
  </w:p>
  <w:p w:rsidR="00C518F5" w:rsidRDefault="00C518F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EE" w:rsidRDefault="009348EE">
      <w:pPr>
        <w:spacing w:after="0" w:line="240" w:lineRule="auto"/>
      </w:pPr>
      <w:r>
        <w:separator/>
      </w:r>
    </w:p>
  </w:footnote>
  <w:footnote w:type="continuationSeparator" w:id="0">
    <w:p w:rsidR="009348EE" w:rsidRDefault="00934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F5" w:rsidRDefault="00C518F5">
    <w:pPr>
      <w:pStyle w:val="Cabealho"/>
    </w:pPr>
    <w:r>
      <w:rPr>
        <w:noProof/>
        <w:lang w:eastAsia="pt-BR"/>
      </w:rPr>
      <w:drawing>
        <wp:inline distT="0" distB="0" distL="0" distR="0" wp14:anchorId="66F48A4F" wp14:editId="4E6ADC94">
          <wp:extent cx="5400040" cy="808990"/>
          <wp:effectExtent l="0" t="0" r="0" b="0"/>
          <wp:docPr id="1" name="Imagem 1" descr="C:\Users\PC\Desktop\2022\logo educação i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logo educação ii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p w:rsidR="00C518F5" w:rsidRDefault="00C518F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24"/>
      </v:shape>
    </w:pict>
  </w:numPicBullet>
  <w:abstractNum w:abstractNumId="0" w15:restartNumberingAfterBreak="0">
    <w:nsid w:val="017752FE"/>
    <w:multiLevelType w:val="hybridMultilevel"/>
    <w:tmpl w:val="28B06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E4476C"/>
    <w:multiLevelType w:val="hybridMultilevel"/>
    <w:tmpl w:val="29EE0E12"/>
    <w:lvl w:ilvl="0" w:tplc="0416000F">
      <w:start w:val="1"/>
      <w:numFmt w:val="decimal"/>
      <w:lvlText w:val="%1."/>
      <w:lvlJc w:val="left"/>
      <w:pPr>
        <w:ind w:left="107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AC23C6"/>
    <w:multiLevelType w:val="hybridMultilevel"/>
    <w:tmpl w:val="FE6C1CA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F944E2"/>
    <w:multiLevelType w:val="hybridMultilevel"/>
    <w:tmpl w:val="9BE65B44"/>
    <w:lvl w:ilvl="0" w:tplc="A7E22D22">
      <w:numFmt w:val="bullet"/>
      <w:lvlText w:val="-"/>
      <w:lvlJc w:val="left"/>
      <w:pPr>
        <w:ind w:left="110" w:hanging="312"/>
      </w:pPr>
      <w:rPr>
        <w:rFonts w:ascii="Arial" w:eastAsia="Arial" w:hAnsi="Arial" w:cs="Arial" w:hint="default"/>
        <w:w w:val="100"/>
        <w:sz w:val="22"/>
        <w:szCs w:val="22"/>
        <w:lang w:val="pt-PT" w:eastAsia="en-US" w:bidi="ar-SA"/>
      </w:rPr>
    </w:lvl>
    <w:lvl w:ilvl="1" w:tplc="EB56CD28">
      <w:numFmt w:val="bullet"/>
      <w:lvlText w:val="•"/>
      <w:lvlJc w:val="left"/>
      <w:pPr>
        <w:ind w:left="556" w:hanging="312"/>
      </w:pPr>
      <w:rPr>
        <w:rFonts w:hint="default"/>
        <w:lang w:val="pt-PT" w:eastAsia="en-US" w:bidi="ar-SA"/>
      </w:rPr>
    </w:lvl>
    <w:lvl w:ilvl="2" w:tplc="2CB8F2E6">
      <w:numFmt w:val="bullet"/>
      <w:lvlText w:val="•"/>
      <w:lvlJc w:val="left"/>
      <w:pPr>
        <w:ind w:left="992" w:hanging="312"/>
      </w:pPr>
      <w:rPr>
        <w:rFonts w:hint="default"/>
        <w:lang w:val="pt-PT" w:eastAsia="en-US" w:bidi="ar-SA"/>
      </w:rPr>
    </w:lvl>
    <w:lvl w:ilvl="3" w:tplc="0F94227C">
      <w:numFmt w:val="bullet"/>
      <w:lvlText w:val="•"/>
      <w:lvlJc w:val="left"/>
      <w:pPr>
        <w:ind w:left="1428" w:hanging="312"/>
      </w:pPr>
      <w:rPr>
        <w:rFonts w:hint="default"/>
        <w:lang w:val="pt-PT" w:eastAsia="en-US" w:bidi="ar-SA"/>
      </w:rPr>
    </w:lvl>
    <w:lvl w:ilvl="4" w:tplc="429A93F2">
      <w:numFmt w:val="bullet"/>
      <w:lvlText w:val="•"/>
      <w:lvlJc w:val="left"/>
      <w:pPr>
        <w:ind w:left="1864" w:hanging="312"/>
      </w:pPr>
      <w:rPr>
        <w:rFonts w:hint="default"/>
        <w:lang w:val="pt-PT" w:eastAsia="en-US" w:bidi="ar-SA"/>
      </w:rPr>
    </w:lvl>
    <w:lvl w:ilvl="5" w:tplc="4F5622CE">
      <w:numFmt w:val="bullet"/>
      <w:lvlText w:val="•"/>
      <w:lvlJc w:val="left"/>
      <w:pPr>
        <w:ind w:left="2301" w:hanging="312"/>
      </w:pPr>
      <w:rPr>
        <w:rFonts w:hint="default"/>
        <w:lang w:val="pt-PT" w:eastAsia="en-US" w:bidi="ar-SA"/>
      </w:rPr>
    </w:lvl>
    <w:lvl w:ilvl="6" w:tplc="831C5146">
      <w:numFmt w:val="bullet"/>
      <w:lvlText w:val="•"/>
      <w:lvlJc w:val="left"/>
      <w:pPr>
        <w:ind w:left="2737" w:hanging="312"/>
      </w:pPr>
      <w:rPr>
        <w:rFonts w:hint="default"/>
        <w:lang w:val="pt-PT" w:eastAsia="en-US" w:bidi="ar-SA"/>
      </w:rPr>
    </w:lvl>
    <w:lvl w:ilvl="7" w:tplc="3D2A0442">
      <w:numFmt w:val="bullet"/>
      <w:lvlText w:val="•"/>
      <w:lvlJc w:val="left"/>
      <w:pPr>
        <w:ind w:left="3173" w:hanging="312"/>
      </w:pPr>
      <w:rPr>
        <w:rFonts w:hint="default"/>
        <w:lang w:val="pt-PT" w:eastAsia="en-US" w:bidi="ar-SA"/>
      </w:rPr>
    </w:lvl>
    <w:lvl w:ilvl="8" w:tplc="C3368F4E">
      <w:numFmt w:val="bullet"/>
      <w:lvlText w:val="•"/>
      <w:lvlJc w:val="left"/>
      <w:pPr>
        <w:ind w:left="3609" w:hanging="312"/>
      </w:pPr>
      <w:rPr>
        <w:rFonts w:hint="default"/>
        <w:lang w:val="pt-PT" w:eastAsia="en-US" w:bidi="ar-SA"/>
      </w:rPr>
    </w:lvl>
  </w:abstractNum>
  <w:abstractNum w:abstractNumId="4" w15:restartNumberingAfterBreak="0">
    <w:nsid w:val="2AA53E39"/>
    <w:multiLevelType w:val="hybridMultilevel"/>
    <w:tmpl w:val="897A91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A66C2"/>
    <w:multiLevelType w:val="hybridMultilevel"/>
    <w:tmpl w:val="33A6B79E"/>
    <w:lvl w:ilvl="0" w:tplc="B3C04E18">
      <w:start w:val="1"/>
      <w:numFmt w:val="bullet"/>
      <w:lvlText w:val=""/>
      <w:lvlJc w:val="left"/>
      <w:pPr>
        <w:ind w:left="720" w:hanging="360"/>
      </w:pPr>
      <w:rPr>
        <w:rFonts w:ascii="Symbol" w:hAnsi="Symbo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AA04D1"/>
    <w:multiLevelType w:val="hybridMultilevel"/>
    <w:tmpl w:val="427A9716"/>
    <w:lvl w:ilvl="0" w:tplc="DF86D718">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EF3202"/>
    <w:multiLevelType w:val="hybridMultilevel"/>
    <w:tmpl w:val="5D2859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4C43CE"/>
    <w:multiLevelType w:val="hybridMultilevel"/>
    <w:tmpl w:val="47A4EEC2"/>
    <w:lvl w:ilvl="0" w:tplc="6A582406">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5968AB"/>
    <w:multiLevelType w:val="hybridMultilevel"/>
    <w:tmpl w:val="EB720964"/>
    <w:lvl w:ilvl="0" w:tplc="C8143D8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9"/>
  </w:num>
  <w:num w:numId="2">
    <w:abstractNumId w:val="8"/>
  </w:num>
  <w:num w:numId="3">
    <w:abstractNumId w:val="6"/>
  </w:num>
  <w:num w:numId="4">
    <w:abstractNumId w:val="4"/>
  </w:num>
  <w:num w:numId="5">
    <w:abstractNumId w:val="3"/>
  </w:num>
  <w:num w:numId="6">
    <w:abstractNumId w:val="2"/>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D"/>
    <w:rsid w:val="00014F6B"/>
    <w:rsid w:val="00083BAE"/>
    <w:rsid w:val="000E0EED"/>
    <w:rsid w:val="0011358D"/>
    <w:rsid w:val="00117818"/>
    <w:rsid w:val="00135E9C"/>
    <w:rsid w:val="001A08BD"/>
    <w:rsid w:val="001B75DF"/>
    <w:rsid w:val="00201395"/>
    <w:rsid w:val="0025533E"/>
    <w:rsid w:val="00256FB7"/>
    <w:rsid w:val="002E7E3D"/>
    <w:rsid w:val="0030127A"/>
    <w:rsid w:val="003D366A"/>
    <w:rsid w:val="003F30C5"/>
    <w:rsid w:val="004A256F"/>
    <w:rsid w:val="004B3C78"/>
    <w:rsid w:val="005560EA"/>
    <w:rsid w:val="00611311"/>
    <w:rsid w:val="00621FBF"/>
    <w:rsid w:val="006248CD"/>
    <w:rsid w:val="00650575"/>
    <w:rsid w:val="00661C7F"/>
    <w:rsid w:val="00676C42"/>
    <w:rsid w:val="00684DE6"/>
    <w:rsid w:val="00684E5B"/>
    <w:rsid w:val="006B3BBD"/>
    <w:rsid w:val="006E39B3"/>
    <w:rsid w:val="006F1EB3"/>
    <w:rsid w:val="006F1FD0"/>
    <w:rsid w:val="00716DD7"/>
    <w:rsid w:val="00760F8E"/>
    <w:rsid w:val="00770361"/>
    <w:rsid w:val="00784056"/>
    <w:rsid w:val="007A2C25"/>
    <w:rsid w:val="007F3041"/>
    <w:rsid w:val="00812EFD"/>
    <w:rsid w:val="00821F4D"/>
    <w:rsid w:val="0082222D"/>
    <w:rsid w:val="00841FE2"/>
    <w:rsid w:val="00844EBF"/>
    <w:rsid w:val="00881619"/>
    <w:rsid w:val="008A41E1"/>
    <w:rsid w:val="009348EE"/>
    <w:rsid w:val="009353F6"/>
    <w:rsid w:val="00980581"/>
    <w:rsid w:val="00986305"/>
    <w:rsid w:val="00991181"/>
    <w:rsid w:val="009A25E2"/>
    <w:rsid w:val="00A07444"/>
    <w:rsid w:val="00A23B1A"/>
    <w:rsid w:val="00A74B52"/>
    <w:rsid w:val="00A74D5A"/>
    <w:rsid w:val="00AC5C60"/>
    <w:rsid w:val="00AD0630"/>
    <w:rsid w:val="00B04563"/>
    <w:rsid w:val="00B61286"/>
    <w:rsid w:val="00B94AA1"/>
    <w:rsid w:val="00BB4CF7"/>
    <w:rsid w:val="00BD43E0"/>
    <w:rsid w:val="00C03F5B"/>
    <w:rsid w:val="00C05995"/>
    <w:rsid w:val="00C32EBB"/>
    <w:rsid w:val="00C413D6"/>
    <w:rsid w:val="00C518F5"/>
    <w:rsid w:val="00CA61F8"/>
    <w:rsid w:val="00D67A3D"/>
    <w:rsid w:val="00D74DC0"/>
    <w:rsid w:val="00D90AA6"/>
    <w:rsid w:val="00D918D1"/>
    <w:rsid w:val="00DA2560"/>
    <w:rsid w:val="00DA73D8"/>
    <w:rsid w:val="00DB30EA"/>
    <w:rsid w:val="00DB73AA"/>
    <w:rsid w:val="00DC1340"/>
    <w:rsid w:val="00DD52D8"/>
    <w:rsid w:val="00E2596F"/>
    <w:rsid w:val="00E407C4"/>
    <w:rsid w:val="00E712BB"/>
    <w:rsid w:val="00E772C3"/>
    <w:rsid w:val="00E92A72"/>
    <w:rsid w:val="00EC3827"/>
    <w:rsid w:val="00FE2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9C9B4"/>
  <w15:docId w15:val="{64FA0EF3-7F2A-49BA-82B9-408DABC7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3D"/>
  </w:style>
  <w:style w:type="paragraph" w:styleId="Ttulo1">
    <w:name w:val="heading 1"/>
    <w:basedOn w:val="Normal"/>
    <w:link w:val="Ttulo1Char"/>
    <w:uiPriority w:val="1"/>
    <w:qFormat/>
    <w:rsid w:val="0011358D"/>
    <w:pPr>
      <w:widowControl w:val="0"/>
      <w:autoSpaceDE w:val="0"/>
      <w:autoSpaceDN w:val="0"/>
      <w:spacing w:before="9" w:after="0" w:line="240" w:lineRule="auto"/>
      <w:ind w:left="20"/>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67A3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67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D67A3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67A3D"/>
    <w:pPr>
      <w:ind w:left="720"/>
      <w:contextualSpacing/>
    </w:pPr>
  </w:style>
  <w:style w:type="paragraph" w:styleId="Cabealho">
    <w:name w:val="header"/>
    <w:basedOn w:val="Normal"/>
    <w:link w:val="CabealhoChar"/>
    <w:unhideWhenUsed/>
    <w:rsid w:val="00D67A3D"/>
    <w:pPr>
      <w:tabs>
        <w:tab w:val="center" w:pos="4252"/>
        <w:tab w:val="right" w:pos="8504"/>
      </w:tabs>
      <w:spacing w:after="0" w:line="240" w:lineRule="auto"/>
    </w:pPr>
  </w:style>
  <w:style w:type="character" w:customStyle="1" w:styleId="CabealhoChar">
    <w:name w:val="Cabeçalho Char"/>
    <w:basedOn w:val="Fontepargpadro"/>
    <w:link w:val="Cabealho"/>
    <w:rsid w:val="00D67A3D"/>
  </w:style>
  <w:style w:type="paragraph" w:styleId="Rodap">
    <w:name w:val="footer"/>
    <w:basedOn w:val="Normal"/>
    <w:link w:val="RodapChar"/>
    <w:unhideWhenUsed/>
    <w:rsid w:val="00D67A3D"/>
    <w:pPr>
      <w:tabs>
        <w:tab w:val="center" w:pos="4252"/>
        <w:tab w:val="right" w:pos="8504"/>
      </w:tabs>
      <w:spacing w:after="0" w:line="240" w:lineRule="auto"/>
    </w:pPr>
  </w:style>
  <w:style w:type="character" w:customStyle="1" w:styleId="RodapChar">
    <w:name w:val="Rodapé Char"/>
    <w:basedOn w:val="Fontepargpadro"/>
    <w:link w:val="Rodap"/>
    <w:rsid w:val="00D67A3D"/>
  </w:style>
  <w:style w:type="paragraph" w:styleId="Textodebalo">
    <w:name w:val="Balloon Text"/>
    <w:basedOn w:val="Normal"/>
    <w:link w:val="TextodebaloChar"/>
    <w:semiHidden/>
    <w:unhideWhenUsed/>
    <w:rsid w:val="00D67A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D67A3D"/>
    <w:rPr>
      <w:rFonts w:ascii="Tahoma" w:hAnsi="Tahoma" w:cs="Tahoma"/>
      <w:sz w:val="16"/>
      <w:szCs w:val="16"/>
    </w:rPr>
  </w:style>
  <w:style w:type="paragraph" w:customStyle="1" w:styleId="Default">
    <w:name w:val="Default"/>
    <w:rsid w:val="00D67A3D"/>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11358D"/>
    <w:rPr>
      <w:i/>
      <w:iCs/>
    </w:rPr>
  </w:style>
  <w:style w:type="character" w:customStyle="1" w:styleId="Ttulo1Char">
    <w:name w:val="Título 1 Char"/>
    <w:basedOn w:val="Fontepargpadro"/>
    <w:link w:val="Ttulo1"/>
    <w:uiPriority w:val="1"/>
    <w:rsid w:val="0011358D"/>
    <w:rPr>
      <w:rFonts w:ascii="Arial" w:eastAsia="Arial" w:hAnsi="Arial" w:cs="Arial"/>
      <w:b/>
      <w:bCs/>
      <w:sz w:val="16"/>
      <w:szCs w:val="16"/>
      <w:lang w:val="pt-PT"/>
    </w:rPr>
  </w:style>
  <w:style w:type="character" w:customStyle="1" w:styleId="CorpodetextoChar">
    <w:name w:val="Corpo de texto Char"/>
    <w:basedOn w:val="Fontepargpadro"/>
    <w:link w:val="Corpodetexto"/>
    <w:uiPriority w:val="1"/>
    <w:rsid w:val="0011358D"/>
    <w:rPr>
      <w:rFonts w:ascii="Arial" w:eastAsia="Arial" w:hAnsi="Arial" w:cs="Arial"/>
      <w:sz w:val="14"/>
      <w:szCs w:val="14"/>
      <w:lang w:val="pt-PT"/>
    </w:rPr>
  </w:style>
  <w:style w:type="paragraph" w:styleId="Corpodetexto">
    <w:name w:val="Body Text"/>
    <w:basedOn w:val="Normal"/>
    <w:link w:val="CorpodetextoChar"/>
    <w:uiPriority w:val="1"/>
    <w:qFormat/>
    <w:rsid w:val="0011358D"/>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1">
    <w:name w:val="Corpo de texto Char1"/>
    <w:basedOn w:val="Fontepargpadro"/>
    <w:uiPriority w:val="99"/>
    <w:semiHidden/>
    <w:rsid w:val="0011358D"/>
  </w:style>
  <w:style w:type="character" w:customStyle="1" w:styleId="TtuloChar">
    <w:name w:val="Título Char"/>
    <w:basedOn w:val="Fontepargpadro"/>
    <w:link w:val="Ttulo"/>
    <w:uiPriority w:val="1"/>
    <w:rsid w:val="0011358D"/>
    <w:rPr>
      <w:rFonts w:ascii="Arial" w:eastAsia="Arial" w:hAnsi="Arial" w:cs="Arial"/>
      <w:b/>
      <w:bCs/>
      <w:sz w:val="20"/>
      <w:szCs w:val="20"/>
      <w:lang w:val="pt-PT"/>
    </w:rPr>
  </w:style>
  <w:style w:type="paragraph" w:styleId="Ttulo">
    <w:name w:val="Title"/>
    <w:basedOn w:val="Normal"/>
    <w:link w:val="TtuloChar"/>
    <w:uiPriority w:val="1"/>
    <w:qFormat/>
    <w:rsid w:val="0011358D"/>
    <w:pPr>
      <w:widowControl w:val="0"/>
      <w:autoSpaceDE w:val="0"/>
      <w:autoSpaceDN w:val="0"/>
      <w:spacing w:before="93" w:after="0" w:line="240" w:lineRule="auto"/>
      <w:ind w:left="2843" w:right="2881"/>
      <w:jc w:val="center"/>
    </w:pPr>
    <w:rPr>
      <w:rFonts w:ascii="Arial" w:eastAsia="Arial" w:hAnsi="Arial" w:cs="Arial"/>
      <w:b/>
      <w:bCs/>
      <w:sz w:val="20"/>
      <w:szCs w:val="20"/>
      <w:lang w:val="pt-PT"/>
    </w:rPr>
  </w:style>
  <w:style w:type="character" w:customStyle="1" w:styleId="TtuloChar1">
    <w:name w:val="Título Char1"/>
    <w:basedOn w:val="Fontepargpadro"/>
    <w:uiPriority w:val="10"/>
    <w:rsid w:val="0011358D"/>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11358D"/>
    <w:pPr>
      <w:widowControl w:val="0"/>
      <w:autoSpaceDE w:val="0"/>
      <w:autoSpaceDN w:val="0"/>
      <w:spacing w:before="59" w:after="0" w:line="240" w:lineRule="auto"/>
      <w:ind w:left="56"/>
    </w:pPr>
    <w:rPr>
      <w:rFonts w:ascii="Arial" w:eastAsia="Arial" w:hAnsi="Arial" w:cs="Arial"/>
      <w:lang w:val="pt-PT"/>
    </w:rPr>
  </w:style>
  <w:style w:type="table" w:customStyle="1" w:styleId="TableNormal">
    <w:name w:val="Table Normal"/>
    <w:uiPriority w:val="2"/>
    <w:semiHidden/>
    <w:unhideWhenUsed/>
    <w:qFormat/>
    <w:rsid w:val="0011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rsid w:val="0011358D"/>
  </w:style>
  <w:style w:type="table" w:customStyle="1" w:styleId="Tabelacomgrade2">
    <w:name w:val="Tabela com grade2"/>
    <w:basedOn w:val="Tabelanormal"/>
    <w:next w:val="Tabelacomgrade"/>
    <w:uiPriority w:val="39"/>
    <w:rsid w:val="0011358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1358D"/>
    <w:rPr>
      <w:color w:val="0000FF"/>
      <w:u w:val="single"/>
    </w:rPr>
  </w:style>
  <w:style w:type="table" w:customStyle="1" w:styleId="TableNormal1">
    <w:name w:val="Table Normal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rsid w:val="0011358D"/>
  </w:style>
  <w:style w:type="table" w:customStyle="1" w:styleId="TableNormal4">
    <w:name w:val="Table Normal4"/>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11358D"/>
    <w:rPr>
      <w:color w:val="800080"/>
      <w:u w:val="single"/>
    </w:rPr>
  </w:style>
  <w:style w:type="paragraph" w:customStyle="1" w:styleId="xl65">
    <w:name w:val="xl65"/>
    <w:basedOn w:val="Normal"/>
    <w:rsid w:val="0011358D"/>
    <w:pPr>
      <w:pBdr>
        <w:top w:val="double" w:sz="6"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pt-BR"/>
    </w:rPr>
  </w:style>
  <w:style w:type="paragraph" w:customStyle="1" w:styleId="xl66">
    <w:name w:val="xl66"/>
    <w:basedOn w:val="Normal"/>
    <w:rsid w:val="0011358D"/>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eastAsia="pt-BR"/>
    </w:rPr>
  </w:style>
  <w:style w:type="paragraph" w:customStyle="1" w:styleId="xl67">
    <w:name w:val="xl67"/>
    <w:basedOn w:val="Normal"/>
    <w:rsid w:val="0011358D"/>
    <w:pPr>
      <w:pBdr>
        <w:top w:val="double" w:sz="6"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b/>
      <w:bCs/>
      <w:sz w:val="10"/>
      <w:szCs w:val="10"/>
      <w:lang w:eastAsia="pt-BR"/>
    </w:rPr>
  </w:style>
  <w:style w:type="paragraph" w:customStyle="1" w:styleId="xl68">
    <w:name w:val="xl68"/>
    <w:basedOn w:val="Normal"/>
    <w:rsid w:val="0011358D"/>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69">
    <w:name w:val="xl69"/>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pt-BR"/>
    </w:rPr>
  </w:style>
  <w:style w:type="paragraph" w:customStyle="1" w:styleId="xl70">
    <w:name w:val="xl70"/>
    <w:basedOn w:val="Normal"/>
    <w:rsid w:val="0011358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1">
    <w:name w:val="xl71"/>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2">
    <w:name w:val="xl72"/>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3">
    <w:name w:val="xl73"/>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4">
    <w:name w:val="xl74"/>
    <w:basedOn w:val="Normal"/>
    <w:rsid w:val="0011358D"/>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5">
    <w:name w:val="xl75"/>
    <w:basedOn w:val="Normal"/>
    <w:rsid w:val="0011358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6">
    <w:name w:val="xl76"/>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7">
    <w:name w:val="xl77"/>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8">
    <w:name w:val="xl78"/>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9">
    <w:name w:val="xl79"/>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0">
    <w:name w:val="xl8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1">
    <w:name w:val="xl81"/>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2">
    <w:name w:val="xl82"/>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3">
    <w:name w:val="xl83"/>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4">
    <w:name w:val="xl84"/>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11358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6">
    <w:name w:val="xl86"/>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7">
    <w:name w:val="xl87"/>
    <w:basedOn w:val="Normal"/>
    <w:rsid w:val="0011358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8">
    <w:name w:val="xl88"/>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9">
    <w:name w:val="xl89"/>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0">
    <w:name w:val="xl9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1">
    <w:name w:val="xl91"/>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2">
    <w:name w:val="xl92"/>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3">
    <w:name w:val="xl93"/>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4">
    <w:name w:val="xl94"/>
    <w:basedOn w:val="Normal"/>
    <w:rsid w:val="0011358D"/>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95">
    <w:name w:val="xl95"/>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6">
    <w:name w:val="xl96"/>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pt-BR"/>
    </w:rPr>
  </w:style>
  <w:style w:type="paragraph" w:customStyle="1" w:styleId="xl97">
    <w:name w:val="xl97"/>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8">
    <w:name w:val="xl98"/>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99">
    <w:name w:val="xl99"/>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0">
    <w:name w:val="xl10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101">
    <w:name w:val="xl101"/>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2">
    <w:name w:val="xl102"/>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3">
    <w:name w:val="xl103"/>
    <w:basedOn w:val="Normal"/>
    <w:rsid w:val="0011358D"/>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4">
    <w:name w:val="xl104"/>
    <w:basedOn w:val="Normal"/>
    <w:rsid w:val="0011358D"/>
    <w:pPr>
      <w:pBdr>
        <w:top w:val="single" w:sz="8" w:space="0" w:color="000000"/>
        <w:left w:val="single" w:sz="8" w:space="7" w:color="000000"/>
        <w:bottom w:val="single" w:sz="4"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5">
    <w:name w:val="xl105"/>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6">
    <w:name w:val="xl106"/>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14"/>
      <w:szCs w:val="14"/>
      <w:lang w:eastAsia="pt-BR"/>
    </w:rPr>
  </w:style>
  <w:style w:type="paragraph" w:customStyle="1" w:styleId="xl107">
    <w:name w:val="xl107"/>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8">
    <w:name w:val="xl108"/>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9">
    <w:name w:val="xl109"/>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0">
    <w:name w:val="xl110"/>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xl111">
    <w:name w:val="xl111"/>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12">
    <w:name w:val="xl112"/>
    <w:basedOn w:val="Normal"/>
    <w:rsid w:val="00113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113">
    <w:name w:val="xl113"/>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4">
    <w:name w:val="xl114"/>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5">
    <w:name w:val="xl115"/>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6">
    <w:name w:val="xl116"/>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7">
    <w:name w:val="xl117"/>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font5">
    <w:name w:val="font5"/>
    <w:basedOn w:val="Normal"/>
    <w:rsid w:val="00812EFD"/>
    <w:pPr>
      <w:spacing w:before="100" w:beforeAutospacing="1" w:after="100" w:afterAutospacing="1" w:line="240" w:lineRule="auto"/>
    </w:pPr>
    <w:rPr>
      <w:rFonts w:ascii="Calibri" w:eastAsia="Times New Roman" w:hAnsi="Calibri" w:cs="Calibri"/>
      <w:color w:val="FF0000"/>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62315">
      <w:bodyDiv w:val="1"/>
      <w:marLeft w:val="0"/>
      <w:marRight w:val="0"/>
      <w:marTop w:val="0"/>
      <w:marBottom w:val="0"/>
      <w:divBdr>
        <w:top w:val="none" w:sz="0" w:space="0" w:color="auto"/>
        <w:left w:val="none" w:sz="0" w:space="0" w:color="auto"/>
        <w:bottom w:val="none" w:sz="0" w:space="0" w:color="auto"/>
        <w:right w:val="none" w:sz="0" w:space="0" w:color="auto"/>
      </w:divBdr>
    </w:div>
    <w:div w:id="626813406">
      <w:bodyDiv w:val="1"/>
      <w:marLeft w:val="0"/>
      <w:marRight w:val="0"/>
      <w:marTop w:val="0"/>
      <w:marBottom w:val="0"/>
      <w:divBdr>
        <w:top w:val="none" w:sz="0" w:space="0" w:color="auto"/>
        <w:left w:val="none" w:sz="0" w:space="0" w:color="auto"/>
        <w:bottom w:val="none" w:sz="0" w:space="0" w:color="auto"/>
        <w:right w:val="none" w:sz="0" w:space="0" w:color="auto"/>
      </w:divBdr>
    </w:div>
    <w:div w:id="9557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AC96-291F-4591-9069-767659A7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4064</Words>
  <Characters>21947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Junior</cp:lastModifiedBy>
  <cp:revision>15</cp:revision>
  <cp:lastPrinted>2024-03-01T15:52:00Z</cp:lastPrinted>
  <dcterms:created xsi:type="dcterms:W3CDTF">2024-02-28T16:32:00Z</dcterms:created>
  <dcterms:modified xsi:type="dcterms:W3CDTF">2024-03-14T17:17:00Z</dcterms:modified>
</cp:coreProperties>
</file>