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015B3D">
        <w:rPr>
          <w:rFonts w:ascii="Times New Roman" w:hAnsi="Times New Roman" w:cs="Times New Roman"/>
          <w:b/>
          <w:sz w:val="20"/>
          <w:szCs w:val="20"/>
        </w:rPr>
        <w:t>AVISO DE RESULTADO DE LICITAÇÃO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A Prefeitura do Município de Eldorado/MS, através do Pregoeiro Oficial e equipe de apoio, torna público aos interessados o seguinte resultado: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PROCESSO Nº: 0007/2020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MODALIDADE/Nº: PREGÃO Nº 0005/2020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OBJETO: AQUISIÇÃO DE MATERIAL DE EXPEDIENTE, MATERIAL DE PAPELARIA E MATERIAL DE CONSUMO, PARA ATENDER AS NECESSIDADES DA SECRETARIA MUNICIPAL DE EDUCAÇÃO.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 xml:space="preserve">Vencedores: CAPILÉ COMÉRCIO E TECNOLOGIA EIRELI - EPP, no Anexo I/Lote 0001 - itens: 7,20,21,27,28,29,58,59,60,70,96, totalizando R$ 15.345,00 (quinze mil e trezentos e quarenta e cinco reais); CLAUDIONICIO ROSA BARQUILHA - ME, no Anexo I/Lote 0001 - item: 88, totalizando R$ 1.190,00 (um mil e cento e noventa reais); LUIZ FERNANDES ALVES - SERVIÇOS - ME, no Anexo I/Lote 0001 - itens: 1,2,4,8,14,18,31,32,33,34,35,36,38,39,43,47,48,51,57,62,63,64,66,68,71,72,74,75,77,80,83,86,89,91,93,94,97,100,104,105,110,111,112,113,116, totalizando R$ 39.792,50 (trinta e nove mil e setecentos e noventa e dois reais e cinquenta centavos); MAVI MATERIAL ESCOLAR LTDA - EPP, no Anexo I/Lote 0001 - itens: 5,19,30,37,40,41,42,45,56,67,73,76,78,81,82,87,95,98,103,106,109, totalizando R$ 16.982,36 (dezesseis mil e novecentos e oitenta e dois reais e trinta e seis centavos); PAULO SERGIO DOS SANTOS SOUZA EIRELI, no Anexo I/Lote 0001 - itens: 9,10,11,13,15,16,17,23,24,25,26,44,53,54,55,65,99,102,115, totalizando R$ 32.268,00 (trinta e dois mil e duzentos e sessenta e oito reais); S.M.F. PERDOMO EIRELI, no Anexo I/Lote 0001 - itens: 3,6,12,22,46,49,50,52,61,69,79,84,85,90,92,101,107,108,114,117,118, totalizando R$ 35.823,10 (trinta e cinco mil e oitocentos e vinte e três reais e dez centavos); 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Eldorado/MS, 4 de fevereiro de 2020.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Daniele Prado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Pregoeira Oficial do Município de Eldorado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15B3D">
        <w:rPr>
          <w:rFonts w:ascii="Times New Roman" w:hAnsi="Times New Roman" w:cs="Times New Roman"/>
          <w:b/>
          <w:sz w:val="20"/>
          <w:szCs w:val="20"/>
        </w:rPr>
        <w:t>DESPACHO DE HOMOLOGAÇÃO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 xml:space="preserve">Em decorrência do exposto no Processo Administrativo a mim apresentado, </w:t>
      </w:r>
      <w:r w:rsidRPr="00015B3D">
        <w:rPr>
          <w:rFonts w:ascii="Times New Roman" w:hAnsi="Times New Roman" w:cs="Times New Roman"/>
          <w:b/>
          <w:sz w:val="20"/>
          <w:szCs w:val="20"/>
        </w:rPr>
        <w:t>HOMOLOGO</w:t>
      </w:r>
      <w:r w:rsidRPr="00015B3D">
        <w:rPr>
          <w:rFonts w:ascii="Times New Roman" w:hAnsi="Times New Roman" w:cs="Times New Roman"/>
          <w:sz w:val="20"/>
          <w:szCs w:val="20"/>
        </w:rPr>
        <w:t xml:space="preserve"> o resultado do julgamento da licitação em referência, devidamente adjudicado pelo Pregoeiro.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Eldorado/MS, 4 de fevereiro de 2020.</w:t>
      </w:r>
    </w:p>
    <w:p w:rsidR="00015B3D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Aguinaldo dos Santos</w:t>
      </w:r>
    </w:p>
    <w:p w:rsidR="007D7241" w:rsidRPr="00015B3D" w:rsidRDefault="00015B3D" w:rsidP="00015B3D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015B3D">
        <w:rPr>
          <w:rFonts w:ascii="Times New Roman" w:hAnsi="Times New Roman" w:cs="Times New Roman"/>
          <w:sz w:val="20"/>
          <w:szCs w:val="20"/>
        </w:rPr>
        <w:t>Prefeito Municipal</w:t>
      </w:r>
      <w:bookmarkEnd w:id="0"/>
    </w:p>
    <w:sectPr w:rsidR="007D7241" w:rsidRPr="00015B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3D"/>
    <w:rsid w:val="00015B3D"/>
    <w:rsid w:val="007D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4863D-4F4C-4BCF-9363-0DD94924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</cp:revision>
  <dcterms:created xsi:type="dcterms:W3CDTF">2020-02-04T14:50:00Z</dcterms:created>
  <dcterms:modified xsi:type="dcterms:W3CDTF">2020-02-04T14:51:00Z</dcterms:modified>
</cp:coreProperties>
</file>