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233" w:rsidRPr="001955C8" w:rsidRDefault="000B2233" w:rsidP="000B2233">
      <w:pPr>
        <w:pStyle w:val="Ttulo1"/>
        <w:keepNext w:val="0"/>
        <w:widowControl w:val="0"/>
        <w:tabs>
          <w:tab w:val="left" w:pos="1701"/>
          <w:tab w:val="left" w:pos="2268"/>
        </w:tabs>
        <w:jc w:val="center"/>
        <w:rPr>
          <w:rFonts w:ascii="Verdana" w:hAnsi="Verdana" w:cs="Tahoma"/>
          <w:b/>
          <w:bCs/>
          <w:color w:val="auto"/>
          <w:sz w:val="19"/>
          <w:szCs w:val="19"/>
        </w:rPr>
      </w:pPr>
      <w:r w:rsidRPr="001955C8">
        <w:rPr>
          <w:rFonts w:ascii="Verdana" w:hAnsi="Verdana" w:cs="Tahoma"/>
          <w:b/>
          <w:bCs/>
          <w:color w:val="auto"/>
          <w:sz w:val="19"/>
          <w:szCs w:val="19"/>
        </w:rPr>
        <w:t>PREFEITURA DO MUNICÍPIO DE ELDORADO</w:t>
      </w:r>
    </w:p>
    <w:p w:rsidR="000B2233" w:rsidRDefault="000B2233" w:rsidP="000B2233">
      <w:pPr>
        <w:widowControl w:val="0"/>
        <w:tabs>
          <w:tab w:val="left" w:pos="1701"/>
          <w:tab w:val="left" w:pos="2268"/>
        </w:tabs>
        <w:jc w:val="center"/>
        <w:rPr>
          <w:rFonts w:ascii="Verdana" w:hAnsi="Verdana" w:cs="Tahoma"/>
          <w:b/>
          <w:sz w:val="19"/>
          <w:szCs w:val="19"/>
        </w:rPr>
      </w:pPr>
      <w:r w:rsidRPr="00FC6A53">
        <w:rPr>
          <w:rFonts w:ascii="Verdana" w:hAnsi="Verdana" w:cs="Tahoma"/>
          <w:b/>
          <w:sz w:val="19"/>
          <w:szCs w:val="19"/>
        </w:rPr>
        <w:t>ESTADO DE MATO GROSSO DO SUL</w:t>
      </w:r>
    </w:p>
    <w:p w:rsidR="000B2233" w:rsidRPr="00343778" w:rsidRDefault="000B2233" w:rsidP="000B2233">
      <w:pPr>
        <w:widowControl w:val="0"/>
        <w:jc w:val="center"/>
        <w:rPr>
          <w:rFonts w:ascii="Verdana" w:eastAsia="Helvetica" w:hAnsi="Verdana"/>
          <w:b/>
          <w:sz w:val="20"/>
          <w:szCs w:val="20"/>
          <w:u w:val="single"/>
        </w:rPr>
      </w:pPr>
    </w:p>
    <w:p w:rsidR="000B2233" w:rsidRDefault="000B2233" w:rsidP="000B2233">
      <w:pPr>
        <w:widowControl w:val="0"/>
        <w:jc w:val="center"/>
        <w:rPr>
          <w:rFonts w:ascii="Verdana" w:eastAsia="Helvetica" w:hAnsi="Verdana"/>
          <w:b/>
          <w:sz w:val="20"/>
          <w:szCs w:val="20"/>
          <w:u w:val="single"/>
        </w:rPr>
      </w:pPr>
      <w:r w:rsidRPr="00343778">
        <w:rPr>
          <w:rFonts w:ascii="Verdana" w:eastAsia="Helvetica" w:hAnsi="Verdana"/>
          <w:b/>
          <w:sz w:val="20"/>
          <w:szCs w:val="20"/>
          <w:u w:val="single"/>
        </w:rPr>
        <w:t>LICITAÇÃO EXCLUSIVA PARA MICROEMPRESAS, EMPRESAS DE PEQUENOS PORTE E MICROEMPREENDEDORES INDIVIDUAIS, NOS TERMOS DA LEI COMPLEMENTAR Nº 123/2006</w:t>
      </w:r>
      <w:r w:rsidR="00E31DF7">
        <w:rPr>
          <w:rFonts w:ascii="Verdana" w:eastAsia="Helvetica" w:hAnsi="Verdana"/>
          <w:b/>
          <w:sz w:val="20"/>
          <w:szCs w:val="20"/>
          <w:u w:val="single"/>
        </w:rPr>
        <w:t>, COM EXCEÇÃO DO ITEM 01.</w:t>
      </w:r>
    </w:p>
    <w:p w:rsidR="000B2233" w:rsidRPr="00FC6A53" w:rsidRDefault="000B2233" w:rsidP="000B2233">
      <w:pPr>
        <w:widowControl w:val="0"/>
        <w:jc w:val="center"/>
        <w:rPr>
          <w:rFonts w:ascii="Verdana" w:hAnsi="Verdana" w:cs="Tahoma"/>
          <w:b/>
          <w:sz w:val="19"/>
          <w:szCs w:val="19"/>
        </w:rPr>
      </w:pPr>
    </w:p>
    <w:p w:rsidR="000B2233" w:rsidRPr="00FC6A53" w:rsidRDefault="000B2233" w:rsidP="000B2233">
      <w:pPr>
        <w:widowControl w:val="0"/>
        <w:jc w:val="center"/>
        <w:rPr>
          <w:rFonts w:ascii="Verdana" w:hAnsi="Verdana" w:cs="Tahoma"/>
          <w:b/>
          <w:sz w:val="19"/>
          <w:szCs w:val="19"/>
        </w:rPr>
      </w:pPr>
      <w:r>
        <w:rPr>
          <w:rFonts w:ascii="Verdana" w:hAnsi="Verdana" w:cs="Tahoma"/>
          <w:b/>
          <w:sz w:val="19"/>
          <w:szCs w:val="19"/>
        </w:rPr>
        <w:t>PROCESSO LICITATÓRIO N° 0</w:t>
      </w:r>
      <w:r w:rsidR="00D74E81">
        <w:rPr>
          <w:rFonts w:ascii="Verdana" w:hAnsi="Verdana" w:cs="Tahoma"/>
          <w:b/>
          <w:sz w:val="19"/>
          <w:szCs w:val="19"/>
        </w:rPr>
        <w:t>67</w:t>
      </w:r>
      <w:r>
        <w:rPr>
          <w:rFonts w:ascii="Verdana" w:hAnsi="Verdana" w:cs="Tahoma"/>
          <w:b/>
          <w:sz w:val="19"/>
          <w:szCs w:val="19"/>
        </w:rPr>
        <w:t>/2024</w:t>
      </w:r>
    </w:p>
    <w:p w:rsidR="000B2233" w:rsidRPr="00311635" w:rsidRDefault="000B2233" w:rsidP="000B2233">
      <w:pPr>
        <w:widowControl w:val="0"/>
        <w:jc w:val="center"/>
        <w:rPr>
          <w:rFonts w:ascii="Verdana" w:hAnsi="Verdana" w:cs="Tahoma"/>
          <w:b/>
          <w:sz w:val="19"/>
          <w:szCs w:val="19"/>
        </w:rPr>
      </w:pPr>
      <w:r>
        <w:rPr>
          <w:rFonts w:ascii="Verdana" w:hAnsi="Verdana" w:cs="Tahoma"/>
          <w:b/>
          <w:sz w:val="19"/>
          <w:szCs w:val="19"/>
        </w:rPr>
        <w:t>PREGÃO PRESENCIAL Nº 0</w:t>
      </w:r>
      <w:r w:rsidR="00CB5831">
        <w:rPr>
          <w:rFonts w:ascii="Verdana" w:hAnsi="Verdana" w:cs="Tahoma"/>
          <w:b/>
          <w:sz w:val="19"/>
          <w:szCs w:val="19"/>
        </w:rPr>
        <w:t>2</w:t>
      </w:r>
      <w:r w:rsidR="00D74E81">
        <w:rPr>
          <w:rFonts w:ascii="Verdana" w:hAnsi="Verdana" w:cs="Tahoma"/>
          <w:b/>
          <w:sz w:val="19"/>
          <w:szCs w:val="19"/>
        </w:rPr>
        <w:t>5</w:t>
      </w:r>
      <w:r>
        <w:rPr>
          <w:rFonts w:ascii="Verdana" w:hAnsi="Verdana" w:cs="Tahoma"/>
          <w:b/>
          <w:sz w:val="19"/>
          <w:szCs w:val="19"/>
        </w:rPr>
        <w:t>/2024</w:t>
      </w:r>
    </w:p>
    <w:p w:rsidR="000B2233" w:rsidRPr="00335483" w:rsidRDefault="000B2233" w:rsidP="000B2233">
      <w:pPr>
        <w:tabs>
          <w:tab w:val="left" w:pos="1134"/>
        </w:tabs>
        <w:rPr>
          <w:rFonts w:ascii="Arial" w:hAnsi="Arial"/>
          <w:sz w:val="30"/>
          <w:szCs w:val="3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PREÂMBULO</w:t>
            </w:r>
          </w:p>
        </w:tc>
      </w:tr>
    </w:tbl>
    <w:p w:rsidR="000B2233" w:rsidRPr="00335483" w:rsidRDefault="000B2233" w:rsidP="000B2233">
      <w:pPr>
        <w:rPr>
          <w:rFonts w:ascii="Arial" w:eastAsia="Times New Roman" w:hAnsi="Arial"/>
          <w:sz w:val="22"/>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szCs w:val="22"/>
        </w:rPr>
        <w:t xml:space="preserve">O Município de </w:t>
      </w:r>
      <w:r>
        <w:rPr>
          <w:rFonts w:ascii="Arial" w:hAnsi="Arial" w:cs="Arial"/>
          <w:szCs w:val="22"/>
        </w:rPr>
        <w:t>Eldorado</w:t>
      </w:r>
      <w:r w:rsidRPr="00335483">
        <w:rPr>
          <w:rFonts w:ascii="Arial" w:hAnsi="Arial" w:cs="Arial"/>
          <w:szCs w:val="22"/>
        </w:rPr>
        <w:t xml:space="preserve">/MS, por intermédio do Departamento de Licitação e Contratos Administrativos, com sede administrativa sito à </w:t>
      </w:r>
      <w:r>
        <w:rPr>
          <w:rFonts w:ascii="Arial" w:eastAsia="Helvetica" w:hAnsi="Arial"/>
          <w:szCs w:val="22"/>
        </w:rPr>
        <w:t>Av. Presidente Tancredo Neves, 1191, Centro, na cidade de Eldorado/MS</w:t>
      </w:r>
      <w:r w:rsidRPr="00335483">
        <w:rPr>
          <w:rFonts w:ascii="Arial" w:hAnsi="Arial" w:cs="Arial"/>
          <w:szCs w:val="22"/>
        </w:rPr>
        <w:t xml:space="preserve">, torna público para conhecimento dos interessados que realizará licitação, na modalidade </w:t>
      </w:r>
      <w:r w:rsidRPr="00335483">
        <w:rPr>
          <w:rFonts w:ascii="Arial" w:hAnsi="Arial" w:cs="Arial"/>
          <w:b/>
          <w:bCs/>
          <w:szCs w:val="22"/>
        </w:rPr>
        <w:t>PREGÃO</w:t>
      </w:r>
      <w:r w:rsidRPr="00335483">
        <w:rPr>
          <w:rFonts w:ascii="Arial" w:hAnsi="Arial" w:cs="Arial"/>
          <w:szCs w:val="22"/>
        </w:rPr>
        <w:t xml:space="preserve">, na forma </w:t>
      </w:r>
      <w:r>
        <w:rPr>
          <w:rFonts w:ascii="Arial" w:hAnsi="Arial" w:cs="Arial"/>
          <w:b/>
          <w:bCs/>
          <w:szCs w:val="22"/>
        </w:rPr>
        <w:t>PRESENCIAL</w:t>
      </w:r>
      <w:r w:rsidRPr="00335483">
        <w:rPr>
          <w:rFonts w:ascii="Arial" w:hAnsi="Arial" w:cs="Arial"/>
          <w:szCs w:val="22"/>
        </w:rPr>
        <w:t xml:space="preserve">, </w:t>
      </w:r>
      <w:r>
        <w:rPr>
          <w:rFonts w:ascii="Arial" w:hAnsi="Arial" w:cs="Arial"/>
          <w:szCs w:val="22"/>
        </w:rPr>
        <w:t xml:space="preserve">para Registro de Preços, </w:t>
      </w:r>
      <w:r w:rsidRPr="00335483">
        <w:rPr>
          <w:rFonts w:ascii="Arial" w:hAnsi="Arial" w:cs="Arial"/>
          <w:szCs w:val="22"/>
        </w:rPr>
        <w:t xml:space="preserve">do tipo </w:t>
      </w:r>
      <w:r w:rsidRPr="00335483">
        <w:rPr>
          <w:rFonts w:ascii="Arial" w:hAnsi="Arial" w:cs="Arial"/>
          <w:b/>
          <w:bCs/>
          <w:szCs w:val="22"/>
        </w:rPr>
        <w:t>menor preço por item</w:t>
      </w:r>
      <w:r w:rsidRPr="00335483">
        <w:rPr>
          <w:rFonts w:ascii="Arial" w:hAnsi="Arial" w:cs="Arial"/>
          <w:szCs w:val="22"/>
        </w:rPr>
        <w:t xml:space="preserve">, pelo modo de disputa </w:t>
      </w:r>
      <w:r>
        <w:rPr>
          <w:rFonts w:ascii="Arial" w:hAnsi="Arial" w:cs="Arial"/>
          <w:b/>
          <w:bCs/>
          <w:szCs w:val="22"/>
        </w:rPr>
        <w:t>fechado e aberto</w:t>
      </w:r>
      <w:r w:rsidRPr="00335483">
        <w:rPr>
          <w:rFonts w:ascii="Arial" w:hAnsi="Arial" w:cs="Arial"/>
          <w:szCs w:val="22"/>
        </w:rPr>
        <w:t>, nos termos da Lei nº 14.133, de 1º de abril de 2021, pela Lei Complementar n.º 123, de 14 de dezembro de 2006, legislação correlata e demais exigências deste Edital.</w:t>
      </w:r>
    </w:p>
    <w:p w:rsidR="000B2233" w:rsidRPr="00335483" w:rsidRDefault="000B2233" w:rsidP="000B2233">
      <w:pPr>
        <w:rPr>
          <w:rFonts w:ascii="Arial" w:eastAsia="Times New Roman" w:hAnsi="Arial"/>
          <w:sz w:val="22"/>
          <w:szCs w:val="22"/>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0B2233" w:rsidRPr="00335483" w:rsidTr="000B2233">
        <w:trPr>
          <w:trHeight w:val="397"/>
          <w:jc w:val="center"/>
        </w:trPr>
        <w:tc>
          <w:tcPr>
            <w:tcW w:w="9351" w:type="dxa"/>
            <w:shd w:val="clear" w:color="auto" w:fill="auto"/>
            <w:vAlign w:val="center"/>
          </w:tcPr>
          <w:p w:rsidR="000B2233" w:rsidRPr="00335483" w:rsidRDefault="000B2233" w:rsidP="00D74E81">
            <w:pPr>
              <w:rPr>
                <w:rFonts w:ascii="Arial" w:eastAsia="Helvetica" w:hAnsi="Arial"/>
                <w:b/>
                <w:sz w:val="22"/>
                <w:szCs w:val="22"/>
              </w:rPr>
            </w:pPr>
            <w:r w:rsidRPr="00335483">
              <w:rPr>
                <w:rFonts w:ascii="Arial" w:eastAsia="Helvetica" w:hAnsi="Arial"/>
                <w:b/>
                <w:sz w:val="22"/>
                <w:szCs w:val="22"/>
              </w:rPr>
              <w:t xml:space="preserve">Data da sessão: </w:t>
            </w:r>
            <w:r w:rsidR="00D74E81" w:rsidRPr="00D74E81">
              <w:rPr>
                <w:rFonts w:ascii="Arial" w:eastAsia="Helvetica" w:hAnsi="Arial"/>
                <w:sz w:val="22"/>
                <w:szCs w:val="22"/>
              </w:rPr>
              <w:t>13</w:t>
            </w:r>
            <w:r w:rsidRPr="000B2233">
              <w:rPr>
                <w:rFonts w:ascii="Arial" w:eastAsia="Helvetica" w:hAnsi="Arial"/>
                <w:sz w:val="22"/>
                <w:szCs w:val="22"/>
              </w:rPr>
              <w:t>/0</w:t>
            </w:r>
            <w:r w:rsidR="00D74E81">
              <w:rPr>
                <w:rFonts w:ascii="Arial" w:eastAsia="Helvetica" w:hAnsi="Arial"/>
                <w:sz w:val="22"/>
                <w:szCs w:val="22"/>
              </w:rPr>
              <w:t>8</w:t>
            </w:r>
            <w:r w:rsidRPr="00335483">
              <w:rPr>
                <w:rFonts w:ascii="Arial" w:eastAsia="Helvetica" w:hAnsi="Arial"/>
                <w:sz w:val="22"/>
                <w:szCs w:val="22"/>
              </w:rPr>
              <w:t xml:space="preserve">/2024 – </w:t>
            </w:r>
            <w:r>
              <w:rPr>
                <w:rFonts w:ascii="Arial" w:eastAsia="Helvetica" w:hAnsi="Arial"/>
                <w:sz w:val="22"/>
                <w:szCs w:val="22"/>
              </w:rPr>
              <w:t>0</w:t>
            </w:r>
            <w:r w:rsidR="00DA4E4C">
              <w:rPr>
                <w:rFonts w:ascii="Arial" w:eastAsia="Helvetica" w:hAnsi="Arial"/>
                <w:sz w:val="22"/>
                <w:szCs w:val="22"/>
              </w:rPr>
              <w:t>8</w:t>
            </w:r>
            <w:r>
              <w:rPr>
                <w:rFonts w:ascii="Arial" w:eastAsia="Helvetica" w:hAnsi="Arial"/>
                <w:sz w:val="22"/>
                <w:szCs w:val="22"/>
              </w:rPr>
              <w:t>h</w:t>
            </w:r>
            <w:r w:rsidR="00DA4E4C">
              <w:rPr>
                <w:rFonts w:ascii="Arial" w:eastAsia="Helvetica" w:hAnsi="Arial"/>
                <w:sz w:val="22"/>
                <w:szCs w:val="22"/>
              </w:rPr>
              <w:t>0</w:t>
            </w:r>
            <w:r>
              <w:rPr>
                <w:rFonts w:ascii="Arial" w:eastAsia="Helvetica" w:hAnsi="Arial"/>
                <w:sz w:val="22"/>
                <w:szCs w:val="22"/>
              </w:rPr>
              <w:t>0</w:t>
            </w:r>
            <w:r w:rsidRPr="00335483">
              <w:rPr>
                <w:rFonts w:ascii="Arial" w:eastAsia="Helvetica" w:hAnsi="Arial"/>
                <w:sz w:val="22"/>
                <w:szCs w:val="22"/>
              </w:rPr>
              <w:t xml:space="preserve"> </w:t>
            </w:r>
          </w:p>
        </w:tc>
      </w:tr>
      <w:tr w:rsidR="000B2233" w:rsidRPr="00335483" w:rsidTr="000B2233">
        <w:trPr>
          <w:trHeight w:val="562"/>
          <w:jc w:val="center"/>
        </w:trPr>
        <w:tc>
          <w:tcPr>
            <w:tcW w:w="9351" w:type="dxa"/>
            <w:shd w:val="clear" w:color="auto" w:fill="auto"/>
            <w:vAlign w:val="center"/>
          </w:tcPr>
          <w:p w:rsidR="000B2233" w:rsidRPr="00335483" w:rsidRDefault="000B2233" w:rsidP="000B2233">
            <w:pPr>
              <w:rPr>
                <w:rFonts w:ascii="Arial" w:eastAsia="Helvetica" w:hAnsi="Arial"/>
                <w:b/>
                <w:sz w:val="22"/>
                <w:szCs w:val="22"/>
              </w:rPr>
            </w:pPr>
            <w:r w:rsidRPr="00335483">
              <w:rPr>
                <w:rFonts w:ascii="Arial" w:eastAsia="Helvetica" w:hAnsi="Arial"/>
                <w:b/>
                <w:sz w:val="22"/>
                <w:szCs w:val="22"/>
              </w:rPr>
              <w:t xml:space="preserve">Local: </w:t>
            </w:r>
            <w:r>
              <w:rPr>
                <w:rFonts w:ascii="Arial" w:eastAsia="Helvetica" w:hAnsi="Arial"/>
                <w:sz w:val="22"/>
                <w:szCs w:val="22"/>
              </w:rPr>
              <w:t>Prefeitura Municipal de Eldorado, localizada na Av. Presidente Tancredo Neves, 1191, Centro, Eldorado/MS</w:t>
            </w:r>
          </w:p>
        </w:tc>
      </w:tr>
      <w:tr w:rsidR="000B2233" w:rsidRPr="00335483" w:rsidTr="000B2233">
        <w:trPr>
          <w:trHeight w:val="397"/>
          <w:jc w:val="center"/>
        </w:trPr>
        <w:tc>
          <w:tcPr>
            <w:tcW w:w="9351" w:type="dxa"/>
            <w:shd w:val="clear" w:color="auto" w:fill="auto"/>
            <w:vAlign w:val="center"/>
          </w:tcPr>
          <w:p w:rsidR="000B2233" w:rsidRPr="00335483" w:rsidRDefault="000B2233" w:rsidP="000B2233">
            <w:pPr>
              <w:rPr>
                <w:rFonts w:ascii="Arial" w:eastAsia="Helvetica" w:hAnsi="Arial"/>
                <w:bCs/>
                <w:sz w:val="22"/>
                <w:szCs w:val="22"/>
              </w:rPr>
            </w:pPr>
            <w:r w:rsidRPr="00335483">
              <w:rPr>
                <w:rFonts w:ascii="Arial" w:eastAsia="Helvetica" w:hAnsi="Arial"/>
                <w:b/>
                <w:sz w:val="22"/>
                <w:szCs w:val="22"/>
              </w:rPr>
              <w:t xml:space="preserve">Critério de julgamento: </w:t>
            </w:r>
            <w:r w:rsidRPr="00335483">
              <w:rPr>
                <w:rFonts w:ascii="Arial" w:eastAsia="Helvetica" w:hAnsi="Arial"/>
                <w:bCs/>
                <w:sz w:val="22"/>
                <w:szCs w:val="22"/>
              </w:rPr>
              <w:t>menor preço por item</w:t>
            </w:r>
          </w:p>
        </w:tc>
      </w:tr>
      <w:tr w:rsidR="000B2233" w:rsidRPr="00335483" w:rsidTr="000B2233">
        <w:trPr>
          <w:trHeight w:val="397"/>
          <w:jc w:val="center"/>
        </w:trPr>
        <w:tc>
          <w:tcPr>
            <w:tcW w:w="9351" w:type="dxa"/>
            <w:shd w:val="clear" w:color="auto" w:fill="auto"/>
            <w:vAlign w:val="center"/>
          </w:tcPr>
          <w:p w:rsidR="000B2233" w:rsidRPr="00335483" w:rsidRDefault="000B2233" w:rsidP="000B2233">
            <w:pPr>
              <w:rPr>
                <w:rFonts w:ascii="Arial" w:eastAsia="Helvetica" w:hAnsi="Arial"/>
                <w:b/>
                <w:sz w:val="22"/>
                <w:szCs w:val="22"/>
              </w:rPr>
            </w:pPr>
            <w:r w:rsidRPr="00335483">
              <w:rPr>
                <w:rFonts w:ascii="Arial" w:eastAsia="Helvetica" w:hAnsi="Arial"/>
                <w:b/>
                <w:sz w:val="22"/>
                <w:szCs w:val="22"/>
              </w:rPr>
              <w:t xml:space="preserve">Modo de disputa: </w:t>
            </w:r>
            <w:r>
              <w:rPr>
                <w:rFonts w:ascii="Arial" w:eastAsia="Helvetica" w:hAnsi="Arial"/>
                <w:bCs/>
                <w:sz w:val="22"/>
                <w:szCs w:val="22"/>
              </w:rPr>
              <w:t>fechado e aberto</w:t>
            </w:r>
          </w:p>
        </w:tc>
      </w:tr>
      <w:tr w:rsidR="000B2233" w:rsidRPr="00335483" w:rsidTr="000B2233">
        <w:trPr>
          <w:trHeight w:val="1135"/>
          <w:jc w:val="center"/>
        </w:trPr>
        <w:tc>
          <w:tcPr>
            <w:tcW w:w="9351" w:type="dxa"/>
            <w:shd w:val="clear" w:color="auto" w:fill="auto"/>
            <w:vAlign w:val="center"/>
          </w:tcPr>
          <w:p w:rsidR="000B2233" w:rsidRPr="00335483" w:rsidRDefault="000B2233" w:rsidP="000B2233">
            <w:pPr>
              <w:jc w:val="both"/>
              <w:rPr>
                <w:rFonts w:ascii="Arial" w:eastAsia="Times New Roman" w:hAnsi="Arial"/>
                <w:sz w:val="22"/>
                <w:szCs w:val="22"/>
              </w:rPr>
            </w:pPr>
            <w:r w:rsidRPr="00335483">
              <w:rPr>
                <w:rFonts w:ascii="Arial" w:eastAsia="Helvetica" w:hAnsi="Arial"/>
                <w:b/>
                <w:sz w:val="22"/>
                <w:szCs w:val="22"/>
              </w:rPr>
              <w:t>Objeto:</w:t>
            </w:r>
            <w:r>
              <w:t xml:space="preserve"> </w:t>
            </w:r>
            <w:r w:rsidRPr="00343778">
              <w:rPr>
                <w:rFonts w:ascii="Arial" w:eastAsia="Helvetica" w:hAnsi="Arial"/>
                <w:b/>
                <w:sz w:val="22"/>
                <w:szCs w:val="22"/>
              </w:rPr>
              <w:t xml:space="preserve">Registro de Preços visando a aquisição de </w:t>
            </w:r>
            <w:r w:rsidR="00CB5831" w:rsidRPr="00CB5831">
              <w:rPr>
                <w:rFonts w:ascii="Arial" w:eastAsia="Helvetica" w:hAnsi="Arial"/>
                <w:b/>
                <w:sz w:val="22"/>
                <w:szCs w:val="22"/>
              </w:rPr>
              <w:t xml:space="preserve">refeição tipo </w:t>
            </w:r>
            <w:proofErr w:type="spellStart"/>
            <w:r w:rsidR="00CB5831" w:rsidRPr="00CB5831">
              <w:rPr>
                <w:rFonts w:ascii="Arial" w:eastAsia="Helvetica" w:hAnsi="Arial"/>
                <w:b/>
                <w:sz w:val="22"/>
                <w:szCs w:val="22"/>
              </w:rPr>
              <w:t>marmitex</w:t>
            </w:r>
            <w:proofErr w:type="spellEnd"/>
            <w:r w:rsidR="00CB5831" w:rsidRPr="00CB5831">
              <w:rPr>
                <w:rFonts w:ascii="Arial" w:eastAsia="Helvetica" w:hAnsi="Arial"/>
                <w:b/>
                <w:sz w:val="22"/>
                <w:szCs w:val="22"/>
              </w:rPr>
              <w:t xml:space="preserve"> </w:t>
            </w:r>
            <w:r w:rsidRPr="00343778">
              <w:rPr>
                <w:rFonts w:ascii="Arial" w:eastAsia="Helvetica" w:hAnsi="Arial"/>
                <w:b/>
                <w:sz w:val="22"/>
                <w:szCs w:val="22"/>
              </w:rPr>
              <w:t>para</w:t>
            </w:r>
            <w:r>
              <w:rPr>
                <w:rFonts w:ascii="Arial" w:eastAsia="Helvetica" w:hAnsi="Arial"/>
                <w:b/>
                <w:sz w:val="22"/>
                <w:szCs w:val="22"/>
              </w:rPr>
              <w:t xml:space="preserve"> atender as necessidades das S</w:t>
            </w:r>
            <w:r w:rsidRPr="00343778">
              <w:rPr>
                <w:rFonts w:ascii="Arial" w:eastAsia="Helvetica" w:hAnsi="Arial"/>
                <w:b/>
                <w:sz w:val="22"/>
                <w:szCs w:val="22"/>
              </w:rPr>
              <w:t>ecretaria</w:t>
            </w:r>
            <w:r>
              <w:rPr>
                <w:rFonts w:ascii="Arial" w:eastAsia="Helvetica" w:hAnsi="Arial"/>
                <w:b/>
                <w:sz w:val="22"/>
                <w:szCs w:val="22"/>
              </w:rPr>
              <w:t>s Municipais da Prefeitura de Eldorado/MS</w:t>
            </w:r>
            <w:r w:rsidRPr="00343778">
              <w:rPr>
                <w:rFonts w:ascii="Arial" w:eastAsia="Helvetica" w:hAnsi="Arial"/>
                <w:b/>
                <w:sz w:val="22"/>
                <w:szCs w:val="22"/>
              </w:rPr>
              <w:t>, de acordo com as quantidades e especificações constantes no Termo de Referência.</w:t>
            </w:r>
          </w:p>
        </w:tc>
      </w:tr>
      <w:tr w:rsidR="000B2233" w:rsidRPr="00335483" w:rsidTr="000B2233">
        <w:trPr>
          <w:trHeight w:val="354"/>
          <w:jc w:val="center"/>
        </w:trPr>
        <w:tc>
          <w:tcPr>
            <w:tcW w:w="9351" w:type="dxa"/>
            <w:shd w:val="clear" w:color="auto" w:fill="auto"/>
            <w:vAlign w:val="center"/>
          </w:tcPr>
          <w:p w:rsidR="000B2233" w:rsidRPr="00335483" w:rsidRDefault="000B2233" w:rsidP="000B2233">
            <w:pPr>
              <w:jc w:val="both"/>
              <w:rPr>
                <w:rFonts w:ascii="Arial" w:eastAsia="Helvetica" w:hAnsi="Arial"/>
                <w:b/>
                <w:sz w:val="22"/>
                <w:szCs w:val="22"/>
              </w:rPr>
            </w:pPr>
            <w:r>
              <w:rPr>
                <w:rFonts w:ascii="Arial" w:eastAsia="Helvetica" w:hAnsi="Arial"/>
                <w:b/>
                <w:sz w:val="22"/>
                <w:szCs w:val="22"/>
              </w:rPr>
              <w:t xml:space="preserve">Preferência ME/EPP: </w:t>
            </w:r>
            <w:r w:rsidRPr="00912799">
              <w:rPr>
                <w:rFonts w:ascii="Arial" w:eastAsia="Helvetica" w:hAnsi="Arial"/>
                <w:sz w:val="22"/>
                <w:szCs w:val="22"/>
              </w:rPr>
              <w:t>Sim</w:t>
            </w:r>
            <w:r>
              <w:rPr>
                <w:rFonts w:ascii="Arial" w:eastAsia="Helvetica" w:hAnsi="Arial"/>
                <w:b/>
                <w:sz w:val="22"/>
                <w:szCs w:val="22"/>
              </w:rPr>
              <w:t xml:space="preserve"> </w:t>
            </w:r>
          </w:p>
        </w:tc>
      </w:tr>
    </w:tbl>
    <w:p w:rsidR="000B2233" w:rsidRPr="00335483" w:rsidRDefault="000B2233" w:rsidP="000B2233">
      <w:pPr>
        <w:tabs>
          <w:tab w:val="left" w:pos="426"/>
        </w:tabs>
        <w:jc w:val="both"/>
        <w:rPr>
          <w:rFonts w:ascii="Arial" w:eastAsia="Helvetica" w:hAnsi="Arial"/>
          <w:b/>
          <w:sz w:val="22"/>
          <w:szCs w:val="22"/>
        </w:rPr>
      </w:pPr>
    </w:p>
    <w:p w:rsidR="000B2233" w:rsidRPr="00335483" w:rsidRDefault="000B2233" w:rsidP="000B2233">
      <w:pPr>
        <w:pStyle w:val="PargrafodaLista"/>
        <w:numPr>
          <w:ilvl w:val="1"/>
          <w:numId w:val="3"/>
        </w:numPr>
        <w:tabs>
          <w:tab w:val="left" w:pos="426"/>
        </w:tabs>
        <w:contextualSpacing/>
        <w:jc w:val="both"/>
        <w:rPr>
          <w:rFonts w:ascii="Arial" w:eastAsia="Helvetica" w:hAnsi="Arial" w:cs="Arial"/>
          <w:bCs/>
          <w:szCs w:val="22"/>
        </w:rPr>
      </w:pPr>
      <w:r w:rsidRPr="00335483">
        <w:rPr>
          <w:rFonts w:ascii="Arial" w:eastAsia="Helvetica" w:hAnsi="Arial" w:cs="Arial"/>
          <w:bCs/>
          <w:szCs w:val="22"/>
        </w:rPr>
        <w:t>O Pregão será conduzido pela Pregoeira Oficial do</w:t>
      </w:r>
      <w:r>
        <w:rPr>
          <w:rFonts w:ascii="Arial" w:eastAsia="Helvetica" w:hAnsi="Arial" w:cs="Arial"/>
          <w:bCs/>
          <w:szCs w:val="22"/>
        </w:rPr>
        <w:t xml:space="preserve"> Município, designado através do Decreto nº 003</w:t>
      </w:r>
      <w:r w:rsidRPr="00335483">
        <w:rPr>
          <w:rFonts w:ascii="Arial" w:eastAsia="Helvetica" w:hAnsi="Arial" w:cs="Arial"/>
          <w:bCs/>
          <w:szCs w:val="22"/>
        </w:rPr>
        <w:t>/2024.</w:t>
      </w:r>
    </w:p>
    <w:p w:rsidR="000B2233" w:rsidRPr="00335483" w:rsidRDefault="000B2233" w:rsidP="000B2233">
      <w:pPr>
        <w:tabs>
          <w:tab w:val="left" w:pos="426"/>
        </w:tabs>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OBJETO</w:t>
            </w:r>
          </w:p>
        </w:tc>
      </w:tr>
    </w:tbl>
    <w:p w:rsidR="000B2233" w:rsidRPr="00335483" w:rsidRDefault="000B2233" w:rsidP="000B2233">
      <w:pPr>
        <w:rPr>
          <w:rFonts w:ascii="Arial" w:eastAsia="Helvetica" w:hAnsi="Arial"/>
          <w:b/>
          <w:sz w:val="22"/>
          <w:szCs w:val="22"/>
        </w:rPr>
      </w:pPr>
    </w:p>
    <w:p w:rsidR="000B2233" w:rsidRPr="005F6121" w:rsidRDefault="000B2233" w:rsidP="00CB5831">
      <w:pPr>
        <w:pStyle w:val="PargrafodaLista"/>
        <w:numPr>
          <w:ilvl w:val="1"/>
          <w:numId w:val="3"/>
        </w:numPr>
        <w:contextualSpacing/>
        <w:jc w:val="both"/>
        <w:rPr>
          <w:rFonts w:ascii="Arial" w:hAnsi="Arial" w:cs="Arial"/>
          <w:szCs w:val="22"/>
        </w:rPr>
      </w:pPr>
      <w:r w:rsidRPr="005F6121">
        <w:rPr>
          <w:rFonts w:ascii="Arial" w:eastAsia="Helvetica" w:hAnsi="Arial" w:cs="Arial"/>
          <w:szCs w:val="22"/>
        </w:rPr>
        <w:t>A objeto da presente licitação é a escolha da proposta mais vantajosa para</w:t>
      </w:r>
      <w:r w:rsidRPr="005F6121">
        <w:rPr>
          <w:rFonts w:ascii="Arial" w:eastAsia="Helvetica" w:hAnsi="Arial" w:cs="Arial"/>
          <w:b/>
          <w:szCs w:val="22"/>
        </w:rPr>
        <w:t xml:space="preserve"> </w:t>
      </w:r>
      <w:r w:rsidR="00CB5831" w:rsidRPr="00CB5831">
        <w:rPr>
          <w:rFonts w:ascii="Arial" w:eastAsia="Helvetica" w:hAnsi="Arial"/>
          <w:b/>
          <w:szCs w:val="22"/>
        </w:rPr>
        <w:t xml:space="preserve">Registro de Preços visando a aquisição de refeição tipo </w:t>
      </w:r>
      <w:proofErr w:type="spellStart"/>
      <w:r w:rsidR="00CB5831" w:rsidRPr="00CB5831">
        <w:rPr>
          <w:rFonts w:ascii="Arial" w:eastAsia="Helvetica" w:hAnsi="Arial"/>
          <w:b/>
          <w:szCs w:val="22"/>
        </w:rPr>
        <w:t>marmitex</w:t>
      </w:r>
      <w:proofErr w:type="spellEnd"/>
      <w:r w:rsidR="00CB5831" w:rsidRPr="00CB5831">
        <w:rPr>
          <w:rFonts w:ascii="Arial" w:eastAsia="Helvetica" w:hAnsi="Arial"/>
          <w:b/>
          <w:szCs w:val="22"/>
        </w:rPr>
        <w:t xml:space="preserve"> para atender as necessidades das Secretarias Municipais da Prefeitura de Eldorado/MS, de acordo com as quantidades e especificações constantes no Termo de Referência</w:t>
      </w:r>
      <w:r w:rsidRPr="000B2233">
        <w:rPr>
          <w:rFonts w:ascii="Arial" w:eastAsia="Helvetica" w:hAnsi="Arial"/>
          <w:b/>
          <w:szCs w:val="22"/>
        </w:rPr>
        <w:t>.</w:t>
      </w:r>
    </w:p>
    <w:p w:rsidR="000B2233" w:rsidRPr="005F6121" w:rsidRDefault="000B2233" w:rsidP="000B2233">
      <w:pPr>
        <w:pStyle w:val="PargrafodaLista"/>
        <w:ind w:left="0"/>
        <w:contextualSpacing/>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bCs/>
          <w:szCs w:val="22"/>
        </w:rPr>
        <w:t xml:space="preserve">A licitação será dividida em itens, conforme tabela constante do Termo de Referência, facultando-se ao licitante a participação em quantos itens forem de seu interesse. </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Helvetica" w:hAnsi="Arial" w:cs="Arial"/>
          <w:szCs w:val="22"/>
        </w:rPr>
        <w:lastRenderedPageBreak/>
        <w:t>O critério de julgamento adotado será o menor preço por item, observadas as exigências contidas neste Edital e seus anexos quanto às especificações do objeto.</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IMPUGNAÇÃO DO EDITAL E DO PEDIDO DE ESCLARECIMENTO</w:t>
            </w:r>
          </w:p>
        </w:tc>
      </w:tr>
    </w:tbl>
    <w:p w:rsidR="000B2233" w:rsidRPr="00335483" w:rsidRDefault="000B2233" w:rsidP="000B2233">
      <w:pPr>
        <w:rPr>
          <w:rFonts w:ascii="Arial" w:eastAsia="Helvetica"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Qualquer pessoa é parte legítima para impugnar este Edital por irregularidade na aplicação da Lei nº 14.133, de 2021, devendo protocolar o pedido, por via eletrônica no e-mail </w:t>
      </w:r>
      <w:hyperlink r:id="rId7" w:history="1">
        <w:r w:rsidRPr="000B0EA4">
          <w:rPr>
            <w:rStyle w:val="Hyperlink"/>
            <w:rFonts w:ascii="Arial" w:eastAsia="Helvetica" w:hAnsi="Arial" w:cs="Arial"/>
            <w:bCs/>
            <w:szCs w:val="22"/>
          </w:rPr>
          <w:t>licitacao.eldorado@hotmail.com</w:t>
        </w:r>
      </w:hyperlink>
      <w:r>
        <w:rPr>
          <w:rFonts w:ascii="Arial" w:eastAsia="Helvetica" w:hAnsi="Arial" w:cs="Arial"/>
          <w:bCs/>
          <w:szCs w:val="22"/>
        </w:rPr>
        <w:t xml:space="preserve">, </w:t>
      </w:r>
      <w:r w:rsidRPr="00335483">
        <w:rPr>
          <w:rFonts w:ascii="Arial" w:eastAsia="Helvetica" w:hAnsi="Arial" w:cs="Arial"/>
          <w:bCs/>
          <w:szCs w:val="22"/>
        </w:rPr>
        <w:t xml:space="preserve"> no prazo de até 03 (três) dias úteis antes da data da abertura do certame. </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Não será conhecida da impugnação ou do pedido de esclarecimentos sem o nome completo ou razão social, CPF/CNPJ, endereço, telefones, e-mail, assinatura do impugnante e sendo pessoa jurídica deverá estar acompanhada de documento que comprove a representatividade de quem assina a impugnação.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O pregoeiro/agente de contratação, responderá à impugnação ou ao pedido de esclarecimento no prazo de até 03 (três) dias úteis contados da data de recebimento do pedido, limitado ao último dia útil anterior à data da abertura do certame, e poderá requisitar subsídios formais aos responsáveis pela elaboração do edital de licitação e dos anexos.</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As impugnações e pedidos de esclarecimentos não suspendem os prazos previstos no certame.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A concessão de efeito suspensivo à impugnação é medida excepcional e deverá ser motivada pelo pregoeiro/agente de contratação, nos autos do processo de licitação.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As respostas aos pedidos de esclarecimentos e impugnações serão divulgadas em sítio eletrônico oficial do órgão ou da entidade promotora da licitação e no sistema, dentro do prazo estabelecido no item 3.2, e vincularão os participantes e a Administração.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Na hipótese de alteração do instrumento convocatório em decorrência do acolhimento da impugnação ou do esclarecimento feito, aplica-se o disposto no §1º do art. 55 da Lei Federal nº 14.133, de 2021.</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SESSÃO PÚBLICA</w:t>
            </w:r>
          </w:p>
        </w:tc>
      </w:tr>
    </w:tbl>
    <w:p w:rsidR="000B2233" w:rsidRPr="00335483" w:rsidRDefault="000B2233" w:rsidP="000B2233">
      <w:pPr>
        <w:rPr>
          <w:rFonts w:ascii="Arial" w:eastAsia="Helvetica"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A abertura da presente licitação dar-se-á em sessão pública, </w:t>
      </w:r>
      <w:r>
        <w:rPr>
          <w:rFonts w:ascii="Arial" w:eastAsia="Helvetica" w:hAnsi="Arial" w:cs="Arial"/>
          <w:szCs w:val="22"/>
        </w:rPr>
        <w:t>realizada PRESENCIALMENTE</w:t>
      </w:r>
      <w:r w:rsidRPr="00335483">
        <w:rPr>
          <w:rFonts w:ascii="Arial" w:eastAsia="Helvetica" w:hAnsi="Arial" w:cs="Arial"/>
          <w:szCs w:val="22"/>
        </w:rPr>
        <w:t>, na data, horário e local indi</w:t>
      </w:r>
      <w:r>
        <w:rPr>
          <w:rFonts w:ascii="Arial" w:eastAsia="Helvetica" w:hAnsi="Arial" w:cs="Arial"/>
          <w:szCs w:val="22"/>
        </w:rPr>
        <w:t xml:space="preserve">cados no preâmbulo deste Edital e será gravada em áudio e vídeo conforme </w:t>
      </w:r>
      <w:proofErr w:type="spellStart"/>
      <w:r>
        <w:rPr>
          <w:rFonts w:ascii="Arial" w:eastAsia="Helvetica" w:hAnsi="Arial" w:cs="Arial"/>
          <w:szCs w:val="22"/>
        </w:rPr>
        <w:t>art</w:t>
      </w:r>
      <w:proofErr w:type="spellEnd"/>
      <w:r>
        <w:rPr>
          <w:rFonts w:ascii="Arial" w:eastAsia="Helvetica" w:hAnsi="Arial" w:cs="Arial"/>
          <w:szCs w:val="22"/>
        </w:rPr>
        <w:t xml:space="preserve"> 17 §2º e 5º da lei 14.133/2021.</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lastRenderedPageBreak/>
        <w:t xml:space="preserve">Na impossibilidade da conclusão dos trabalhos da sessão deste Pregão </w:t>
      </w:r>
      <w:r>
        <w:rPr>
          <w:rFonts w:ascii="Arial" w:eastAsia="Helvetica" w:hAnsi="Arial" w:cs="Arial"/>
          <w:szCs w:val="22"/>
        </w:rPr>
        <w:t>Presencial</w:t>
      </w:r>
      <w:r w:rsidRPr="00335483">
        <w:rPr>
          <w:rFonts w:ascii="Arial" w:eastAsia="Helvetica" w:hAnsi="Arial" w:cs="Arial"/>
          <w:szCs w:val="22"/>
        </w:rPr>
        <w:t xml:space="preserve"> na mesma data de abertura, e em face de decisão do Pregoeiro, deverá ser determinada a continuidade das atividades em dia (s) subsequente (s).</w:t>
      </w:r>
    </w:p>
    <w:p w:rsidR="000B2233" w:rsidRPr="00335483" w:rsidRDefault="000B2233" w:rsidP="000B2233">
      <w:pPr>
        <w:jc w:val="both"/>
        <w:rPr>
          <w:rFonts w:ascii="Arial"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992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PARTICIPAÇÃO NA LICITAÇÃO</w:t>
            </w:r>
          </w:p>
        </w:tc>
      </w:tr>
    </w:tbl>
    <w:p w:rsidR="000B2233" w:rsidRPr="00335483" w:rsidRDefault="000B2233" w:rsidP="000B2233">
      <w:pPr>
        <w:rPr>
          <w:rFonts w:ascii="Arial" w:eastAsia="Times New Roman" w:hAnsi="Arial"/>
          <w:sz w:val="22"/>
          <w:szCs w:val="22"/>
        </w:rPr>
      </w:pPr>
    </w:p>
    <w:p w:rsidR="00E31DF7" w:rsidRPr="00CE3CCC" w:rsidRDefault="00E31DF7" w:rsidP="00E31DF7">
      <w:pPr>
        <w:pStyle w:val="PargrafodaLista"/>
        <w:numPr>
          <w:ilvl w:val="1"/>
          <w:numId w:val="3"/>
        </w:numPr>
        <w:jc w:val="both"/>
        <w:rPr>
          <w:rFonts w:ascii="Arial" w:hAnsi="Arial" w:cs="Arial"/>
          <w:b/>
          <w:szCs w:val="22"/>
        </w:rPr>
      </w:pPr>
      <w:r>
        <w:rPr>
          <w:rFonts w:ascii="Arial" w:hAnsi="Arial" w:cs="Arial"/>
          <w:szCs w:val="22"/>
        </w:rPr>
        <w:t xml:space="preserve">Poderão participar do certame todos os </w:t>
      </w:r>
      <w:r w:rsidRPr="00343778">
        <w:rPr>
          <w:rFonts w:ascii="Arial" w:hAnsi="Arial" w:cs="Arial"/>
          <w:szCs w:val="22"/>
        </w:rPr>
        <w:t>interessados do ramo de atividade pertinente ao objeto da contratação que preencherem os requisitos e condições de credenciamento constantes deste Edital</w:t>
      </w:r>
      <w:r>
        <w:rPr>
          <w:rFonts w:ascii="Arial" w:hAnsi="Arial" w:cs="Arial"/>
          <w:szCs w:val="22"/>
        </w:rPr>
        <w:t xml:space="preserve"> para</w:t>
      </w:r>
      <w:r w:rsidRPr="00343778">
        <w:rPr>
          <w:rFonts w:ascii="Arial" w:hAnsi="Arial" w:cs="Arial"/>
          <w:szCs w:val="22"/>
        </w:rPr>
        <w:t xml:space="preserve"> concorrerem quanto ao</w:t>
      </w:r>
      <w:r>
        <w:rPr>
          <w:rFonts w:ascii="Arial" w:hAnsi="Arial" w:cs="Arial"/>
          <w:szCs w:val="22"/>
        </w:rPr>
        <w:t xml:space="preserve"> item 02 da Proposta de Preço</w:t>
      </w:r>
      <w:r w:rsidRPr="00343778">
        <w:rPr>
          <w:rFonts w:ascii="Arial" w:hAnsi="Arial" w:cs="Arial"/>
          <w:szCs w:val="22"/>
        </w:rPr>
        <w:t>. Em relação</w:t>
      </w:r>
      <w:r>
        <w:rPr>
          <w:rFonts w:ascii="Arial" w:hAnsi="Arial" w:cs="Arial"/>
          <w:szCs w:val="22"/>
        </w:rPr>
        <w:t xml:space="preserve"> ao item 01 </w:t>
      </w:r>
      <w:r w:rsidRPr="00343778">
        <w:rPr>
          <w:rFonts w:ascii="Arial" w:hAnsi="Arial" w:cs="Arial"/>
          <w:szCs w:val="22"/>
        </w:rPr>
        <w:t xml:space="preserve">somente poderão participar do certame as empresas regularmente estabelecidas no país e que satisfaçam integralmente as condições deste Edital e seus anexos e que sejam enquadradas como </w:t>
      </w:r>
      <w:r w:rsidRPr="00CE3CCC">
        <w:rPr>
          <w:rFonts w:ascii="Arial" w:hAnsi="Arial" w:cs="Arial"/>
          <w:b/>
          <w:szCs w:val="22"/>
        </w:rPr>
        <w:t>MICROEMPRESA (ME), EMPRESA DE PEQUENO PORTE (EPP) E MICROEMPREENDEDOR INDIVIDUAL (MEI).</w:t>
      </w:r>
    </w:p>
    <w:p w:rsidR="000B2233" w:rsidRDefault="000B2233" w:rsidP="000B2233">
      <w:pPr>
        <w:pStyle w:val="PargrafodaLista"/>
        <w:ind w:left="0"/>
        <w:contextualSpacing/>
        <w:jc w:val="both"/>
        <w:rPr>
          <w:rFonts w:ascii="Arial" w:hAnsi="Arial" w:cs="Arial"/>
          <w:szCs w:val="22"/>
        </w:rPr>
      </w:pPr>
    </w:p>
    <w:p w:rsidR="000B2233" w:rsidRDefault="000B2233" w:rsidP="000B2233">
      <w:pPr>
        <w:pStyle w:val="PargrafodaLista"/>
        <w:numPr>
          <w:ilvl w:val="1"/>
          <w:numId w:val="3"/>
        </w:numPr>
        <w:contextualSpacing/>
        <w:jc w:val="both"/>
        <w:rPr>
          <w:rFonts w:ascii="Arial" w:hAnsi="Arial" w:cs="Arial"/>
          <w:szCs w:val="22"/>
        </w:rPr>
      </w:pPr>
      <w:r w:rsidRPr="00AA3399">
        <w:rPr>
          <w:rFonts w:ascii="Arial" w:hAnsi="Arial" w:cs="Arial"/>
          <w:szCs w:val="22"/>
        </w:rPr>
        <w:t xml:space="preserve">O certame só poderá prosseguir quando houver </w:t>
      </w:r>
      <w:proofErr w:type="gramStart"/>
      <w:r w:rsidRPr="00AA3399">
        <w:rPr>
          <w:rFonts w:ascii="Arial" w:hAnsi="Arial" w:cs="Arial"/>
          <w:szCs w:val="22"/>
        </w:rPr>
        <w:t>fornecedor(</w:t>
      </w:r>
      <w:proofErr w:type="gramEnd"/>
      <w:r w:rsidRPr="00AA3399">
        <w:rPr>
          <w:rFonts w:ascii="Arial" w:hAnsi="Arial" w:cs="Arial"/>
          <w:szCs w:val="22"/>
        </w:rPr>
        <w:t>es) competitivo(s) enquadrado(s) como Microempresas, Empresas de Pequeno Porte ou Microempreendedor Individual, capazes de cumprir as exigências estabelecidas no instrumento convocatório.</w:t>
      </w:r>
    </w:p>
    <w:p w:rsidR="000B2233" w:rsidRPr="000B2233" w:rsidRDefault="000B2233" w:rsidP="000B2233">
      <w:pPr>
        <w:pStyle w:val="PargrafodaLista"/>
        <w:rPr>
          <w:rFonts w:ascii="Arial" w:hAnsi="Arial" w:cs="Arial"/>
          <w:szCs w:val="22"/>
        </w:rPr>
      </w:pPr>
    </w:p>
    <w:p w:rsidR="000B2233" w:rsidRPr="000B2233" w:rsidRDefault="000B2233" w:rsidP="000B2233">
      <w:pPr>
        <w:pStyle w:val="PargrafodaLista"/>
        <w:numPr>
          <w:ilvl w:val="1"/>
          <w:numId w:val="3"/>
        </w:numPr>
        <w:contextualSpacing/>
        <w:jc w:val="both"/>
        <w:rPr>
          <w:rFonts w:ascii="Arial" w:hAnsi="Arial" w:cs="Arial"/>
          <w:szCs w:val="22"/>
        </w:rPr>
      </w:pPr>
      <w:r w:rsidRPr="00AA3399">
        <w:rPr>
          <w:rFonts w:ascii="Arial" w:hAnsi="Arial" w:cs="Arial"/>
          <w:szCs w:val="22"/>
        </w:rPr>
        <w:t>A declaração falsa relativa ao enquadramento empresarial, cumprimento dos requisitos de habilitação e proposta sujeitará o licitante às sanções previstas neste Edital.</w:t>
      </w:r>
    </w:p>
    <w:p w:rsidR="000B2233" w:rsidRPr="00CE3CCC" w:rsidRDefault="000B2233" w:rsidP="000B2233">
      <w:pPr>
        <w:pStyle w:val="PargrafodaLista"/>
        <w:ind w:left="0" w:right="-2"/>
        <w:contextualSpacing/>
        <w:jc w:val="both"/>
        <w:rPr>
          <w:rFonts w:ascii="Arial" w:hAnsi="Arial" w:cs="Arial"/>
          <w:szCs w:val="22"/>
        </w:rPr>
      </w:pPr>
    </w:p>
    <w:p w:rsidR="000B2233" w:rsidRDefault="000B2233" w:rsidP="000B2233">
      <w:pPr>
        <w:pStyle w:val="PargrafodaLista"/>
        <w:numPr>
          <w:ilvl w:val="1"/>
          <w:numId w:val="3"/>
        </w:numPr>
        <w:contextualSpacing/>
        <w:jc w:val="both"/>
        <w:rPr>
          <w:rFonts w:ascii="Arial" w:hAnsi="Arial" w:cs="Arial"/>
          <w:szCs w:val="22"/>
        </w:rPr>
      </w:pPr>
      <w:r w:rsidRPr="00CE3CCC">
        <w:rPr>
          <w:rFonts w:ascii="Arial" w:hAnsi="Arial" w:cs="Arial"/>
          <w:szCs w:val="22"/>
        </w:rPr>
        <w:t>O enquadramento como Microempresa (ME), Empresa de Pequeno Porte (EPP) e equiparados, dar-se-á nas condições do Estatuto Nacional da Microempresa e Empresa de Pequeno Porte, instituído pela Lei Complementar nº 123/2006.</w:t>
      </w:r>
    </w:p>
    <w:p w:rsidR="000B2233" w:rsidRPr="00CE3CCC" w:rsidRDefault="000B2233" w:rsidP="000B2233">
      <w:pPr>
        <w:pStyle w:val="PargrafodaLista"/>
        <w:ind w:left="0"/>
        <w:jc w:val="both"/>
        <w:rPr>
          <w:rFonts w:ascii="Arial" w:hAnsi="Arial" w:cs="Arial"/>
          <w:szCs w:val="22"/>
        </w:rPr>
      </w:pPr>
    </w:p>
    <w:p w:rsidR="000B2233" w:rsidRPr="00CE3CCC" w:rsidRDefault="000B2233" w:rsidP="000B2233">
      <w:pPr>
        <w:pStyle w:val="PargrafodaLista"/>
        <w:numPr>
          <w:ilvl w:val="1"/>
          <w:numId w:val="3"/>
        </w:numPr>
        <w:contextualSpacing/>
        <w:jc w:val="both"/>
        <w:rPr>
          <w:rFonts w:ascii="Arial" w:hAnsi="Arial" w:cs="Arial"/>
          <w:szCs w:val="22"/>
        </w:rPr>
      </w:pPr>
      <w:r w:rsidRPr="00AA3399">
        <w:rPr>
          <w:rFonts w:ascii="Arial" w:hAnsi="Arial" w:cs="Arial"/>
          <w:szCs w:val="22"/>
        </w:rPr>
        <w:t>Para participação no certame como ME e EPP, os licitantes deverão comprovar a condição de Microempresa ou Empresa de Pequeno Porte, apresentando Certidão Simplificada expedida pela Junta Comercial (com data de expedição de no máximo 90 dias da data de abertura da licitação), no ato do credenciamento.</w:t>
      </w:r>
    </w:p>
    <w:p w:rsidR="000B2233" w:rsidRDefault="000B2233" w:rsidP="000B2233">
      <w:pPr>
        <w:pStyle w:val="PargrafodaLista"/>
        <w:ind w:left="0"/>
        <w:contextualSpacing/>
        <w:jc w:val="both"/>
        <w:rPr>
          <w:rFonts w:ascii="Arial" w:hAnsi="Arial" w:cs="Arial"/>
          <w:szCs w:val="22"/>
        </w:rPr>
      </w:pPr>
    </w:p>
    <w:p w:rsidR="000B2233" w:rsidRPr="00CE3CCC" w:rsidRDefault="000B2233" w:rsidP="000B2233">
      <w:pPr>
        <w:pStyle w:val="PargrafodaLista"/>
        <w:numPr>
          <w:ilvl w:val="1"/>
          <w:numId w:val="3"/>
        </w:numPr>
        <w:rPr>
          <w:rFonts w:ascii="Arial" w:hAnsi="Arial" w:cs="Arial"/>
          <w:szCs w:val="22"/>
        </w:rPr>
      </w:pPr>
      <w:r w:rsidRPr="00CE3CCC">
        <w:rPr>
          <w:rFonts w:ascii="Arial" w:hAnsi="Arial" w:cs="Arial"/>
          <w:szCs w:val="22"/>
        </w:rPr>
        <w:t>Não será aceito outro documento em substituição a Certidão Simplificada, nem protocolos com pedido de reenquadramento.</w:t>
      </w:r>
    </w:p>
    <w:p w:rsidR="000B2233" w:rsidRPr="00335483" w:rsidRDefault="000B2233" w:rsidP="000B2233">
      <w:pPr>
        <w:pStyle w:val="PargrafodaLista"/>
        <w:rPr>
          <w:rFonts w:ascii="Arial" w:hAnsi="Arial" w:cs="Arial"/>
          <w:szCs w:val="22"/>
        </w:rPr>
      </w:pPr>
    </w:p>
    <w:p w:rsidR="009D3FBE" w:rsidRPr="00AA3399" w:rsidRDefault="009D3FBE" w:rsidP="009D3FBE">
      <w:pPr>
        <w:pStyle w:val="PargrafodaLista"/>
        <w:numPr>
          <w:ilvl w:val="1"/>
          <w:numId w:val="3"/>
        </w:numPr>
        <w:contextualSpacing/>
        <w:jc w:val="both"/>
        <w:rPr>
          <w:rFonts w:ascii="Arial" w:hAnsi="Arial" w:cs="Arial"/>
          <w:bCs/>
          <w:szCs w:val="22"/>
        </w:rPr>
      </w:pPr>
      <w:r w:rsidRPr="00AA3399">
        <w:rPr>
          <w:rFonts w:ascii="Arial" w:hAnsi="Arial" w:cs="Arial"/>
          <w:szCs w:val="22"/>
        </w:rPr>
        <w:t>No caso de Microempreendedor Individual, conforme Resolução nº 016 de 17/12/2009 - Comitê para gestão da Rede Nacional para Simplificação do Registro e da Legalização de Empresas e Negócios – CGSIM, em seu art. 6 faculta a MEI da contratação de contador, portanto deverá apenas apresentar:  Declaração de Enquadramento de MEI assinada pelo responsável pela empresa juntamente com Certificado de Condição de Microempreendedor Individual.</w:t>
      </w:r>
    </w:p>
    <w:p w:rsidR="000B2233" w:rsidRPr="00AA3399" w:rsidRDefault="000B2233" w:rsidP="000B2233">
      <w:pPr>
        <w:pStyle w:val="PargrafodaLista"/>
        <w:ind w:left="0"/>
        <w:contextualSpacing/>
        <w:jc w:val="both"/>
        <w:rPr>
          <w:rFonts w:ascii="Arial"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b/>
          <w:szCs w:val="22"/>
        </w:rPr>
        <w:t xml:space="preserve"> </w:t>
      </w:r>
      <w:r w:rsidRPr="00335483">
        <w:rPr>
          <w:rFonts w:ascii="Arial" w:hAnsi="Arial" w:cs="Arial"/>
          <w:szCs w:val="22"/>
        </w:rPr>
        <w:t>Não poderão participar desta licitação os interessados: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 xml:space="preserve">Aquele que não atenda às condições deste Edital e </w:t>
      </w:r>
      <w:proofErr w:type="gramStart"/>
      <w:r w:rsidRPr="00335483">
        <w:rPr>
          <w:rFonts w:ascii="Arial" w:hAnsi="Arial" w:cs="Arial"/>
          <w:szCs w:val="22"/>
        </w:rPr>
        <w:t>seu(</w:t>
      </w:r>
      <w:proofErr w:type="gramEnd"/>
      <w:r w:rsidRPr="00335483">
        <w:rPr>
          <w:rFonts w:ascii="Arial" w:hAnsi="Arial" w:cs="Arial"/>
          <w:szCs w:val="22"/>
        </w:rPr>
        <w:t>s) anexo(s);</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2"/>
          <w:numId w:val="3"/>
        </w:numPr>
        <w:contextualSpacing/>
        <w:rPr>
          <w:rFonts w:ascii="Arial" w:hAnsi="Arial" w:cs="Arial"/>
          <w:szCs w:val="22"/>
        </w:rPr>
      </w:pPr>
      <w:r w:rsidRPr="00335483">
        <w:rPr>
          <w:rFonts w:ascii="Arial" w:hAnsi="Arial" w:cs="Arial"/>
          <w:szCs w:val="22"/>
        </w:rPr>
        <w:t>Em que o ramo de atividade não seja pertinente ou compatível com o objeto desta licitação;</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lastRenderedPageBreak/>
        <w:t>Autor do anteprojeto, do projeto básico ou do projeto executivo, pessoa física ou jurídica, quando a licitação versar sobre serviços ou fornecimento de bens a ele relacionados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Pessoa física ou jurídica que se encontre, ao tempo da licitação, impossibilitada de participar da licitação em decorrência de sanção que lhe foi imposta;</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Empresas controladoras, controladas ou coligadas, nos termos da Lei nº 6.404, de 15 de dezembro de 1976, concorrendo entre si;</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Agente público do órgão ou entidade licitante;</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Pessoas jurídicas reunidas em consórcio;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Com decretação de falência;</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Submisso a concurso de credores, em liquidação ou em dissolução;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Organizações da Sociedade Civil de Interesse Público - OSCIP, atuando nessa condição;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 1º do art. 9º da Lei nº 14.133, de 2021.</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O impedimento de que trata o item 5.</w:t>
      </w:r>
      <w:r w:rsidR="009D3FBE">
        <w:rPr>
          <w:rFonts w:ascii="Arial" w:eastAsia="Calibri" w:hAnsi="Arial" w:cs="Arial"/>
          <w:bCs/>
          <w:szCs w:val="22"/>
        </w:rPr>
        <w:t>8</w:t>
      </w:r>
      <w:r>
        <w:rPr>
          <w:rFonts w:ascii="Arial" w:eastAsia="Calibri" w:hAnsi="Arial" w:cs="Arial"/>
          <w:bCs/>
          <w:szCs w:val="22"/>
        </w:rPr>
        <w:t>.</w:t>
      </w:r>
      <w:r w:rsidRPr="00335483">
        <w:rPr>
          <w:rFonts w:ascii="Arial" w:eastAsia="Calibri" w:hAnsi="Arial" w:cs="Arial"/>
          <w:bCs/>
          <w:szCs w:val="22"/>
        </w:rPr>
        <w:t xml:space="preserve">5 será também aplicado ao licitante que atue em substituição a outra pessoa, física ou jurídica, com o intuito de burlar a efetividade da sanção a ela aplicada, inclusive a sua controladora, controlada ou coligada, desde que </w:t>
      </w:r>
      <w:r w:rsidRPr="00335483">
        <w:rPr>
          <w:rFonts w:ascii="Arial" w:eastAsia="Calibri" w:hAnsi="Arial" w:cs="Arial"/>
          <w:bCs/>
          <w:szCs w:val="22"/>
        </w:rPr>
        <w:lastRenderedPageBreak/>
        <w:t>devidamente comprovado o ilícito ou a utilização fraudulenta da personalidade jurídica do licitante.</w:t>
      </w:r>
    </w:p>
    <w:p w:rsidR="000B2233" w:rsidRPr="00335483" w:rsidRDefault="000B2233" w:rsidP="000B2233">
      <w:pPr>
        <w:pStyle w:val="PargrafodaLista"/>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A critério da Administração e exclusivamente a seu serviço, o autor dos projetos e a empresa a que se referem os itens 5.</w:t>
      </w:r>
      <w:r w:rsidR="009D3FBE">
        <w:rPr>
          <w:rFonts w:ascii="Arial" w:eastAsia="Calibri" w:hAnsi="Arial" w:cs="Arial"/>
          <w:bCs/>
          <w:szCs w:val="22"/>
        </w:rPr>
        <w:t>8</w:t>
      </w:r>
      <w:r w:rsidRPr="00335483">
        <w:rPr>
          <w:rFonts w:ascii="Arial" w:eastAsia="Calibri" w:hAnsi="Arial" w:cs="Arial"/>
          <w:bCs/>
          <w:szCs w:val="22"/>
        </w:rPr>
        <w:t>.3 e 5.</w:t>
      </w:r>
      <w:r w:rsidR="009D3FBE">
        <w:rPr>
          <w:rFonts w:ascii="Arial" w:eastAsia="Calibri" w:hAnsi="Arial" w:cs="Arial"/>
          <w:bCs/>
          <w:szCs w:val="22"/>
        </w:rPr>
        <w:t>8</w:t>
      </w:r>
      <w:r w:rsidRPr="00335483">
        <w:rPr>
          <w:rFonts w:ascii="Arial" w:eastAsia="Calibri" w:hAnsi="Arial" w:cs="Arial"/>
          <w:bCs/>
          <w:szCs w:val="22"/>
        </w:rPr>
        <w:t>.4 poderão participar no apoio das atividades de planejamento da contratação, de execução da licitação ou de gestão do contrato, desde que sob supervisão exclusiva de agentes públicos do órgão ou entidade.</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Equiparam-se aos autores do projeto as empresas integrantes do mesmo grupo econômico.</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Pr>
          <w:rFonts w:ascii="Arial" w:eastAsia="Calibri" w:hAnsi="Arial" w:cs="Arial"/>
          <w:bCs/>
          <w:szCs w:val="22"/>
        </w:rPr>
        <w:t>O disposto nos itens 5.</w:t>
      </w:r>
      <w:r w:rsidR="009D3FBE">
        <w:rPr>
          <w:rFonts w:ascii="Arial" w:eastAsia="Calibri" w:hAnsi="Arial" w:cs="Arial"/>
          <w:bCs/>
          <w:szCs w:val="22"/>
        </w:rPr>
        <w:t>8</w:t>
      </w:r>
      <w:r>
        <w:rPr>
          <w:rFonts w:ascii="Arial" w:eastAsia="Calibri" w:hAnsi="Arial" w:cs="Arial"/>
          <w:bCs/>
          <w:szCs w:val="22"/>
        </w:rPr>
        <w:t>.3</w:t>
      </w:r>
      <w:r w:rsidRPr="00335483">
        <w:rPr>
          <w:rFonts w:ascii="Arial" w:eastAsia="Calibri" w:hAnsi="Arial" w:cs="Arial"/>
          <w:bCs/>
          <w:szCs w:val="22"/>
        </w:rPr>
        <w:t xml:space="preserve"> e 5.</w:t>
      </w:r>
      <w:r w:rsidR="009D3FBE">
        <w:rPr>
          <w:rFonts w:ascii="Arial" w:eastAsia="Calibri" w:hAnsi="Arial" w:cs="Arial"/>
          <w:bCs/>
          <w:szCs w:val="22"/>
        </w:rPr>
        <w:t>8</w:t>
      </w:r>
      <w:r w:rsidRPr="00335483">
        <w:rPr>
          <w:rFonts w:ascii="Arial" w:eastAsia="Calibri" w:hAnsi="Arial" w:cs="Arial"/>
          <w:bCs/>
          <w:szCs w:val="22"/>
        </w:rPr>
        <w:t>.4 não impede a licitação ou a contratação de serviço que inclua como encargo do contratado a elaboração do projeto básico e do projeto executivo, nas contratações integradas, e do projeto executivo, nos demais regimes de execução.</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w:t>
      </w:r>
    </w:p>
    <w:p w:rsidR="000B2233" w:rsidRPr="00335483" w:rsidRDefault="000B2233" w:rsidP="000B2233">
      <w:pPr>
        <w:pStyle w:val="PargrafodaLista"/>
        <w:rPr>
          <w:rFonts w:ascii="Arial" w:eastAsia="Calibri" w:hAnsi="Arial" w:cs="Arial"/>
          <w:bCs/>
          <w:szCs w:val="22"/>
        </w:rPr>
      </w:pPr>
    </w:p>
    <w:p w:rsidR="000B2233" w:rsidRPr="006573C5"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A vedação de que trata o item 5.</w:t>
      </w:r>
      <w:r w:rsidR="009D3FBE">
        <w:rPr>
          <w:rFonts w:ascii="Arial" w:eastAsia="Calibri" w:hAnsi="Arial" w:cs="Arial"/>
          <w:bCs/>
          <w:szCs w:val="22"/>
        </w:rPr>
        <w:t>8</w:t>
      </w:r>
      <w:r w:rsidRPr="00335483">
        <w:rPr>
          <w:rFonts w:ascii="Arial" w:eastAsia="Calibri" w:hAnsi="Arial" w:cs="Arial"/>
          <w:bCs/>
          <w:szCs w:val="22"/>
        </w:rPr>
        <w:t>.9 estende-se a terceiro que auxilie a condução da contratação na qualidade de integrante de equipe de apoio, profissional especializado ou funcionário ou representante de empresa que preste assessoria técnica.</w:t>
      </w:r>
    </w:p>
    <w:p w:rsidR="000B2233" w:rsidRPr="006573C5" w:rsidRDefault="000B2233" w:rsidP="000B2233">
      <w:pPr>
        <w:pStyle w:val="PargrafodaLista"/>
        <w:rPr>
          <w:rFonts w:ascii="Arial" w:eastAsia="Calibri" w:hAnsi="Arial"/>
          <w:szCs w:val="22"/>
        </w:rPr>
      </w:pPr>
    </w:p>
    <w:p w:rsidR="000B2233" w:rsidRPr="006573C5" w:rsidRDefault="000B2233" w:rsidP="000B2233">
      <w:pPr>
        <w:pStyle w:val="PargrafodaLista"/>
        <w:numPr>
          <w:ilvl w:val="2"/>
          <w:numId w:val="3"/>
        </w:numPr>
        <w:contextualSpacing/>
        <w:jc w:val="both"/>
        <w:rPr>
          <w:rFonts w:ascii="Arial" w:hAnsi="Arial" w:cs="Arial"/>
          <w:szCs w:val="22"/>
        </w:rPr>
      </w:pPr>
      <w:r w:rsidRPr="006573C5">
        <w:rPr>
          <w:rFonts w:ascii="Arial" w:eastAsia="Calibri" w:hAnsi="Arial"/>
          <w:szCs w:val="22"/>
        </w:rPr>
        <w:t>As licitantes deverão apresentar, na data e horário previstos no preâmbulo deste Edital, 02 (dois) envelopes devidamente fechados, contendo no envelope nº 1 sua proposta comercial, e no envelope nº 2 a documentação comprobatória da habilitação solicitada, sendo que, ambos deverão conter na parte externa, os seguintes dizeres:</w:t>
      </w:r>
    </w:p>
    <w:p w:rsidR="000B2233" w:rsidRPr="00CB474C" w:rsidRDefault="000B2233" w:rsidP="000B2233">
      <w:pPr>
        <w:jc w:val="both"/>
        <w:rPr>
          <w:rFonts w:ascii="Arial" w:hAnsi="Arial"/>
          <w:b/>
          <w:bCs/>
          <w:i/>
          <w:sz w:val="22"/>
          <w:szCs w:val="22"/>
          <w:lang w:eastAsia="en-US"/>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0B2233" w:rsidRPr="00CB474C" w:rsidTr="000B2233">
        <w:trPr>
          <w:jc w:val="center"/>
        </w:trPr>
        <w:tc>
          <w:tcPr>
            <w:tcW w:w="9072" w:type="dxa"/>
            <w:shd w:val="clear" w:color="auto" w:fill="auto"/>
          </w:tcPr>
          <w:p w:rsidR="000B2233" w:rsidRPr="00CB474C" w:rsidRDefault="000B2233" w:rsidP="000B2233">
            <w:pPr>
              <w:tabs>
                <w:tab w:val="left" w:pos="709"/>
              </w:tabs>
              <w:jc w:val="both"/>
              <w:rPr>
                <w:rFonts w:ascii="Arial" w:hAnsi="Arial"/>
                <w:i/>
                <w:sz w:val="22"/>
                <w:szCs w:val="22"/>
              </w:rPr>
            </w:pP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ENVELOPE Nº 1 – PROPOSTA</w:t>
            </w:r>
          </w:p>
          <w:p w:rsidR="000B2233" w:rsidRPr="00CB474C" w:rsidRDefault="000B2233" w:rsidP="000B2233">
            <w:pPr>
              <w:jc w:val="both"/>
              <w:rPr>
                <w:rFonts w:ascii="Arial" w:hAnsi="Arial"/>
                <w:bCs/>
                <w:i/>
                <w:sz w:val="22"/>
                <w:szCs w:val="22"/>
              </w:rPr>
            </w:pPr>
            <w:r>
              <w:rPr>
                <w:rFonts w:ascii="Arial" w:eastAsia="Helvetica" w:hAnsi="Arial"/>
                <w:bCs/>
                <w:sz w:val="22"/>
                <w:szCs w:val="22"/>
              </w:rPr>
              <w:t>Prefeitura Municipal de Eldorado</w:t>
            </w:r>
          </w:p>
          <w:p w:rsidR="000B2233" w:rsidRPr="00CB474C" w:rsidRDefault="000B2233" w:rsidP="000B2233">
            <w:pPr>
              <w:jc w:val="both"/>
              <w:rPr>
                <w:rFonts w:ascii="Arial" w:hAnsi="Arial"/>
                <w:bCs/>
                <w:i/>
                <w:sz w:val="22"/>
                <w:szCs w:val="22"/>
              </w:rPr>
            </w:pPr>
            <w:r w:rsidRPr="00CB474C">
              <w:rPr>
                <w:rFonts w:ascii="Arial" w:hAnsi="Arial"/>
                <w:bCs/>
                <w:sz w:val="22"/>
                <w:szCs w:val="22"/>
              </w:rPr>
              <w:t>Estado de Mato Grosso do Sul</w:t>
            </w: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 xml:space="preserve">Pregão Presencial nº </w:t>
            </w:r>
            <w:r>
              <w:rPr>
                <w:rFonts w:ascii="Arial" w:eastAsia="Helvetica" w:hAnsi="Arial"/>
                <w:b/>
                <w:bCs/>
                <w:sz w:val="22"/>
                <w:szCs w:val="22"/>
              </w:rPr>
              <w:t>0</w:t>
            </w:r>
            <w:r w:rsidR="00D74E81">
              <w:rPr>
                <w:rFonts w:ascii="Arial" w:eastAsia="Helvetica" w:hAnsi="Arial"/>
                <w:b/>
                <w:bCs/>
                <w:sz w:val="22"/>
                <w:szCs w:val="22"/>
              </w:rPr>
              <w:t>25</w:t>
            </w:r>
            <w:r w:rsidRPr="00CB474C">
              <w:rPr>
                <w:rFonts w:ascii="Arial" w:eastAsia="Helvetica" w:hAnsi="Arial"/>
                <w:b/>
                <w:bCs/>
                <w:sz w:val="22"/>
                <w:szCs w:val="22"/>
              </w:rPr>
              <w:t>/202</w:t>
            </w:r>
            <w:r>
              <w:rPr>
                <w:rFonts w:ascii="Arial" w:eastAsia="Helvetica" w:hAnsi="Arial"/>
                <w:b/>
                <w:bCs/>
                <w:sz w:val="22"/>
                <w:szCs w:val="22"/>
              </w:rPr>
              <w:t>4</w:t>
            </w:r>
          </w:p>
          <w:p w:rsidR="000B2233" w:rsidRDefault="000B2233" w:rsidP="000B2233">
            <w:pPr>
              <w:jc w:val="both"/>
              <w:rPr>
                <w:rFonts w:ascii="Arial" w:eastAsia="Helvetica" w:hAnsi="Arial"/>
                <w:sz w:val="22"/>
                <w:szCs w:val="22"/>
              </w:rPr>
            </w:pPr>
            <w:r w:rsidRPr="00CB474C">
              <w:rPr>
                <w:rFonts w:ascii="Arial" w:eastAsia="Helvetica" w:hAnsi="Arial"/>
                <w:b/>
                <w:bCs/>
                <w:sz w:val="22"/>
                <w:szCs w:val="22"/>
              </w:rPr>
              <w:t xml:space="preserve">Objeto: </w:t>
            </w:r>
            <w:r w:rsidR="00CB5831" w:rsidRPr="00CB5831">
              <w:rPr>
                <w:rFonts w:ascii="Arial" w:eastAsia="Helvetica" w:hAnsi="Arial"/>
                <w:sz w:val="22"/>
                <w:szCs w:val="22"/>
              </w:rPr>
              <w:t xml:space="preserve">Registro de Preços visando a aquisição de refeição tipo </w:t>
            </w:r>
            <w:proofErr w:type="spellStart"/>
            <w:r w:rsidR="00CB5831" w:rsidRPr="00CB5831">
              <w:rPr>
                <w:rFonts w:ascii="Arial" w:eastAsia="Helvetica" w:hAnsi="Arial"/>
                <w:sz w:val="22"/>
                <w:szCs w:val="22"/>
              </w:rPr>
              <w:t>marmitex</w:t>
            </w:r>
            <w:proofErr w:type="spellEnd"/>
            <w:r w:rsidR="00CB5831" w:rsidRPr="00CB5831">
              <w:rPr>
                <w:rFonts w:ascii="Arial" w:eastAsia="Helvetica" w:hAnsi="Arial"/>
                <w:sz w:val="22"/>
                <w:szCs w:val="22"/>
              </w:rPr>
              <w:t xml:space="preserve"> para atender as necessidades das Secretarias Municipais da Prefeitura de Eldorado/MS, de acordo com as quantidades e especificações constantes no Termo de Referência</w:t>
            </w:r>
            <w:r w:rsidR="00CB5831">
              <w:rPr>
                <w:rFonts w:ascii="Arial" w:eastAsia="Helvetica" w:hAnsi="Arial"/>
                <w:sz w:val="22"/>
                <w:szCs w:val="22"/>
              </w:rPr>
              <w:t>.</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Razão Social da Licitante:</w:t>
            </w:r>
            <w:r w:rsidRPr="00CB474C">
              <w:rPr>
                <w:rFonts w:ascii="Arial" w:eastAsia="Helvetica" w:hAnsi="Arial"/>
                <w:sz w:val="22"/>
                <w:szCs w:val="22"/>
              </w:rPr>
              <w:t xml:space="preserve"> ________________________________________</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CNPJ:</w:t>
            </w:r>
            <w:r w:rsidRPr="00CB474C">
              <w:rPr>
                <w:rFonts w:ascii="Arial" w:eastAsia="Helvetica" w:hAnsi="Arial"/>
                <w:sz w:val="22"/>
                <w:szCs w:val="22"/>
              </w:rPr>
              <w:t xml:space="preserve"> ______________________</w:t>
            </w:r>
          </w:p>
          <w:p w:rsidR="000B2233" w:rsidRPr="00CB474C" w:rsidRDefault="000B2233" w:rsidP="000B2233">
            <w:pPr>
              <w:tabs>
                <w:tab w:val="left" w:pos="709"/>
              </w:tabs>
              <w:jc w:val="both"/>
              <w:rPr>
                <w:rFonts w:ascii="Arial" w:hAnsi="Arial"/>
                <w:i/>
                <w:sz w:val="22"/>
                <w:szCs w:val="22"/>
              </w:rPr>
            </w:pPr>
          </w:p>
        </w:tc>
      </w:tr>
    </w:tbl>
    <w:p w:rsidR="000B2233" w:rsidRPr="00CB474C" w:rsidRDefault="000B2233" w:rsidP="000B2233">
      <w:pPr>
        <w:tabs>
          <w:tab w:val="left" w:pos="709"/>
        </w:tabs>
        <w:jc w:val="both"/>
        <w:rPr>
          <w:rFonts w:ascii="Arial" w:hAnsi="Arial"/>
          <w:i/>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5"/>
      </w:tblGrid>
      <w:tr w:rsidR="000B2233" w:rsidRPr="00CB474C" w:rsidTr="000B2233">
        <w:trPr>
          <w:jc w:val="center"/>
        </w:trPr>
        <w:tc>
          <w:tcPr>
            <w:tcW w:w="9065" w:type="dxa"/>
            <w:shd w:val="clear" w:color="auto" w:fill="auto"/>
          </w:tcPr>
          <w:p w:rsidR="000B2233" w:rsidRPr="00CB474C" w:rsidRDefault="000B2233" w:rsidP="000B2233">
            <w:pPr>
              <w:jc w:val="both"/>
              <w:rPr>
                <w:rFonts w:ascii="Arial" w:eastAsia="Helvetica" w:hAnsi="Arial"/>
                <w:i/>
                <w:sz w:val="22"/>
                <w:szCs w:val="22"/>
              </w:rPr>
            </w:pP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ENVELOPE Nº 2 – DOCUMENTAÇÃO DE HABILITAÇÃO</w:t>
            </w:r>
          </w:p>
          <w:p w:rsidR="000B2233" w:rsidRPr="00CB474C" w:rsidRDefault="000B2233" w:rsidP="000B2233">
            <w:pPr>
              <w:jc w:val="both"/>
              <w:rPr>
                <w:rFonts w:ascii="Arial" w:hAnsi="Arial"/>
                <w:bCs/>
                <w:i/>
                <w:sz w:val="22"/>
                <w:szCs w:val="22"/>
              </w:rPr>
            </w:pPr>
            <w:r>
              <w:rPr>
                <w:rFonts w:ascii="Arial" w:eastAsia="Helvetica" w:hAnsi="Arial"/>
                <w:bCs/>
                <w:sz w:val="22"/>
                <w:szCs w:val="22"/>
              </w:rPr>
              <w:t>Prefeitura Municipal de Eldorado</w:t>
            </w:r>
          </w:p>
          <w:p w:rsidR="000B2233" w:rsidRPr="00CB474C" w:rsidRDefault="000B2233" w:rsidP="000B2233">
            <w:pPr>
              <w:jc w:val="both"/>
              <w:rPr>
                <w:rFonts w:ascii="Arial" w:hAnsi="Arial"/>
                <w:bCs/>
                <w:i/>
                <w:sz w:val="22"/>
                <w:szCs w:val="22"/>
              </w:rPr>
            </w:pPr>
            <w:r w:rsidRPr="00CB474C">
              <w:rPr>
                <w:rFonts w:ascii="Arial" w:hAnsi="Arial"/>
                <w:bCs/>
                <w:sz w:val="22"/>
                <w:szCs w:val="22"/>
              </w:rPr>
              <w:t>Estado de Mato Grosso do Sul</w:t>
            </w: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 xml:space="preserve">Pregão Presencial nº </w:t>
            </w:r>
            <w:r>
              <w:rPr>
                <w:rFonts w:ascii="Arial" w:eastAsia="Helvetica" w:hAnsi="Arial"/>
                <w:b/>
                <w:bCs/>
                <w:sz w:val="22"/>
                <w:szCs w:val="22"/>
              </w:rPr>
              <w:t>0</w:t>
            </w:r>
            <w:r w:rsidR="00CB5831">
              <w:rPr>
                <w:rFonts w:ascii="Arial" w:eastAsia="Helvetica" w:hAnsi="Arial"/>
                <w:b/>
                <w:bCs/>
                <w:sz w:val="22"/>
                <w:szCs w:val="22"/>
              </w:rPr>
              <w:t>2</w:t>
            </w:r>
            <w:r w:rsidR="00D74E81">
              <w:rPr>
                <w:rFonts w:ascii="Arial" w:eastAsia="Helvetica" w:hAnsi="Arial"/>
                <w:b/>
                <w:bCs/>
                <w:sz w:val="22"/>
                <w:szCs w:val="22"/>
              </w:rPr>
              <w:t>5</w:t>
            </w:r>
            <w:r w:rsidRPr="00CB474C">
              <w:rPr>
                <w:rFonts w:ascii="Arial" w:eastAsia="Helvetica" w:hAnsi="Arial"/>
                <w:b/>
                <w:bCs/>
                <w:sz w:val="22"/>
                <w:szCs w:val="22"/>
              </w:rPr>
              <w:t>/202</w:t>
            </w:r>
            <w:r>
              <w:rPr>
                <w:rFonts w:ascii="Arial" w:eastAsia="Helvetica" w:hAnsi="Arial"/>
                <w:b/>
                <w:bCs/>
                <w:sz w:val="22"/>
                <w:szCs w:val="22"/>
              </w:rPr>
              <w:t>4</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lastRenderedPageBreak/>
              <w:t xml:space="preserve">Objeto: </w:t>
            </w:r>
            <w:r w:rsidR="00CB5831" w:rsidRPr="00CB5831">
              <w:rPr>
                <w:rFonts w:ascii="Arial" w:eastAsia="Helvetica" w:hAnsi="Arial"/>
                <w:sz w:val="22"/>
                <w:szCs w:val="22"/>
              </w:rPr>
              <w:t xml:space="preserve">Registro de Preços visando a aquisição de refeição tipo </w:t>
            </w:r>
            <w:proofErr w:type="spellStart"/>
            <w:r w:rsidR="00CB5831" w:rsidRPr="00CB5831">
              <w:rPr>
                <w:rFonts w:ascii="Arial" w:eastAsia="Helvetica" w:hAnsi="Arial"/>
                <w:sz w:val="22"/>
                <w:szCs w:val="22"/>
              </w:rPr>
              <w:t>marmitex</w:t>
            </w:r>
            <w:proofErr w:type="spellEnd"/>
            <w:r w:rsidR="00CB5831" w:rsidRPr="00CB5831">
              <w:rPr>
                <w:rFonts w:ascii="Arial" w:eastAsia="Helvetica" w:hAnsi="Arial"/>
                <w:sz w:val="22"/>
                <w:szCs w:val="22"/>
              </w:rPr>
              <w:t xml:space="preserve"> para atender as necessidades das Secretarias Municipais da Prefeitura de Eldorado/MS, de acordo com as quantidades e especificações constantes no Termo de Referência</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Razão Social da Licitante:</w:t>
            </w:r>
            <w:r w:rsidRPr="00CB474C">
              <w:rPr>
                <w:rFonts w:ascii="Arial" w:eastAsia="Helvetica" w:hAnsi="Arial"/>
                <w:sz w:val="22"/>
                <w:szCs w:val="22"/>
              </w:rPr>
              <w:t xml:space="preserve"> ________________________________________</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CNPJ:</w:t>
            </w:r>
            <w:r w:rsidRPr="00CB474C">
              <w:rPr>
                <w:rFonts w:ascii="Arial" w:eastAsia="Helvetica" w:hAnsi="Arial"/>
                <w:sz w:val="22"/>
                <w:szCs w:val="22"/>
              </w:rPr>
              <w:t xml:space="preserve"> ______________________</w:t>
            </w:r>
          </w:p>
          <w:p w:rsidR="000B2233" w:rsidRPr="00CB474C" w:rsidRDefault="000B2233" w:rsidP="000B2233">
            <w:pPr>
              <w:tabs>
                <w:tab w:val="left" w:pos="709"/>
              </w:tabs>
              <w:jc w:val="both"/>
              <w:rPr>
                <w:rFonts w:ascii="Arial" w:hAnsi="Arial"/>
                <w:i/>
                <w:sz w:val="22"/>
                <w:szCs w:val="22"/>
              </w:rPr>
            </w:pPr>
          </w:p>
        </w:tc>
      </w:tr>
    </w:tbl>
    <w:p w:rsidR="000B2233" w:rsidRPr="00335483" w:rsidRDefault="000B2233" w:rsidP="000B2233">
      <w:pPr>
        <w:pStyle w:val="Corpodetexto"/>
        <w:tabs>
          <w:tab w:val="left" w:pos="504"/>
          <w:tab w:val="left" w:pos="9923"/>
        </w:tabs>
        <w:spacing w:before="7"/>
        <w:rPr>
          <w:rFonts w:ascii="Arial" w:hAnsi="Arial" w:cs="Arial"/>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CREDENCIAMENTO</w:t>
            </w:r>
          </w:p>
        </w:tc>
      </w:tr>
    </w:tbl>
    <w:p w:rsidR="000B2233" w:rsidRPr="00335483" w:rsidRDefault="000B2233" w:rsidP="000B2233">
      <w:pPr>
        <w:jc w:val="both"/>
        <w:rPr>
          <w:rFonts w:ascii="Arial" w:eastAsia="Helvetica" w:hAnsi="Arial"/>
          <w:b/>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No dia, hora e local estipulados no preâmbulo deste Edital, as licitantes poderão estar representadas por agentes credenciados, com poderes para formular lances, negociar preços, interpor e desistir de recursos em qualquer fase da licitação, bem como praticar todos os demais atos inerentes ao certame.</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No ato do credenciamento, o representante de cada licitante, deverá entregar ao Pregoeiro ou Equipe de Apoio, em separado de qualquer dos envelopes, fotocópia do documento de identificação com foto do proprietário, e caso representante por procuração, documento de identificação do mesmo, e os seguintes documentos:</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Declaração de Habilitação</w:t>
      </w:r>
      <w:r w:rsidRPr="006573C5">
        <w:rPr>
          <w:rFonts w:ascii="Arial" w:hAnsi="Arial" w:cs="Arial"/>
          <w:bCs/>
          <w:sz w:val="22"/>
          <w:szCs w:val="22"/>
        </w:rPr>
        <w:t xml:space="preserve"> (Anexo V</w:t>
      </w:r>
      <w:r>
        <w:rPr>
          <w:rFonts w:ascii="Arial" w:hAnsi="Arial" w:cs="Arial"/>
          <w:bCs/>
          <w:sz w:val="22"/>
          <w:szCs w:val="22"/>
        </w:rPr>
        <w:t>II</w:t>
      </w:r>
      <w:r w:rsidRPr="006573C5">
        <w:rPr>
          <w:rFonts w:ascii="Arial" w:hAnsi="Arial" w:cs="Arial"/>
          <w:bCs/>
          <w:sz w:val="22"/>
          <w:szCs w:val="22"/>
        </w:rPr>
        <w:t xml:space="preserve">) e </w:t>
      </w:r>
      <w:r w:rsidRPr="006573C5">
        <w:rPr>
          <w:rFonts w:ascii="Arial" w:hAnsi="Arial" w:cs="Arial"/>
          <w:b/>
          <w:sz w:val="22"/>
          <w:szCs w:val="22"/>
        </w:rPr>
        <w:t>Declaração de Credenciamento</w:t>
      </w:r>
      <w:r w:rsidRPr="006573C5">
        <w:rPr>
          <w:rFonts w:ascii="Arial" w:hAnsi="Arial" w:cs="Arial"/>
          <w:bCs/>
          <w:sz w:val="22"/>
          <w:szCs w:val="22"/>
        </w:rPr>
        <w:t xml:space="preserve"> (Anexo V</w:t>
      </w:r>
      <w:r>
        <w:rPr>
          <w:rFonts w:ascii="Arial" w:hAnsi="Arial" w:cs="Arial"/>
          <w:bCs/>
          <w:sz w:val="22"/>
          <w:szCs w:val="22"/>
        </w:rPr>
        <w:t>I</w:t>
      </w:r>
      <w:r w:rsidRPr="006573C5">
        <w:rPr>
          <w:rFonts w:ascii="Arial" w:hAnsi="Arial" w:cs="Arial"/>
          <w:bCs/>
          <w:sz w:val="22"/>
          <w:szCs w:val="22"/>
        </w:rPr>
        <w:t>);</w:t>
      </w:r>
    </w:p>
    <w:p w:rsidR="000B2233" w:rsidRDefault="000B2233" w:rsidP="000B2233">
      <w:pPr>
        <w:pStyle w:val="Corpodetexto"/>
        <w:tabs>
          <w:tab w:val="left" w:pos="504"/>
          <w:tab w:val="left" w:pos="9923"/>
        </w:tabs>
        <w:spacing w:before="7"/>
        <w:ind w:left="340"/>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Procuração pública ou particular do representante legal da empresa, comprovando os poderes para formular lances verbais de preços, quando for o caso;</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Registro comercial</w:t>
      </w:r>
      <w:r w:rsidRPr="006573C5">
        <w:rPr>
          <w:rFonts w:ascii="Arial" w:hAnsi="Arial" w:cs="Arial"/>
          <w:bCs/>
          <w:sz w:val="22"/>
          <w:szCs w:val="22"/>
        </w:rPr>
        <w:t>, no caso de empresa individual</w:t>
      </w:r>
      <w:r>
        <w:rPr>
          <w:rFonts w:ascii="Arial" w:hAnsi="Arial" w:cs="Arial"/>
          <w:bCs/>
          <w:sz w:val="22"/>
          <w:szCs w:val="22"/>
        </w:rPr>
        <w:t>;</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 xml:space="preserve">Ato constitutivo, Estatuto </w:t>
      </w:r>
      <w:r w:rsidRPr="006573C5">
        <w:rPr>
          <w:rFonts w:ascii="Arial" w:hAnsi="Arial" w:cs="Arial"/>
          <w:bCs/>
          <w:sz w:val="22"/>
          <w:szCs w:val="22"/>
        </w:rPr>
        <w:t>ou</w:t>
      </w:r>
      <w:r w:rsidRPr="006573C5">
        <w:rPr>
          <w:rFonts w:ascii="Arial" w:hAnsi="Arial" w:cs="Arial"/>
          <w:b/>
          <w:sz w:val="22"/>
          <w:szCs w:val="22"/>
        </w:rPr>
        <w:t xml:space="preserve"> Contrato Social</w:t>
      </w:r>
      <w:r w:rsidRPr="006573C5">
        <w:rPr>
          <w:rFonts w:ascii="Arial" w:hAnsi="Arial" w:cs="Arial"/>
          <w:bCs/>
          <w:sz w:val="22"/>
          <w:szCs w:val="22"/>
        </w:rPr>
        <w:t xml:space="preserve"> em vigor, devidamente registrado, em se tratando de sociedades comerciais,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Inscrição do Ato Constitutivo</w:t>
      </w:r>
      <w:r w:rsidRPr="006573C5">
        <w:rPr>
          <w:rFonts w:ascii="Arial" w:hAnsi="Arial" w:cs="Arial"/>
          <w:bCs/>
          <w:sz w:val="22"/>
          <w:szCs w:val="22"/>
        </w:rPr>
        <w:t>, no caso de sociedade civil, acompanhada de prova de diretoria em exercício;</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Decreto de Autorização</w:t>
      </w:r>
      <w:r w:rsidRPr="006573C5">
        <w:rPr>
          <w:rFonts w:ascii="Arial" w:hAnsi="Arial" w:cs="Arial"/>
          <w:bCs/>
          <w:sz w:val="22"/>
          <w:szCs w:val="22"/>
        </w:rPr>
        <w:t>, em se tratando de empresa ou sociedade estrangeira em funcionamento no país, e ato de registro ou autorização para funcionamento expedido pelo órgão competente, quando a atividade assim exigir;</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Certificado da Condição de Microempreendedor Individual - </w:t>
      </w:r>
      <w:r w:rsidRPr="006573C5">
        <w:rPr>
          <w:rFonts w:ascii="Arial" w:hAnsi="Arial" w:cs="Arial"/>
          <w:b/>
          <w:sz w:val="22"/>
          <w:szCs w:val="22"/>
        </w:rPr>
        <w:t>CCMEI</w:t>
      </w:r>
      <w:r w:rsidRPr="006573C5">
        <w:rPr>
          <w:rFonts w:ascii="Arial" w:hAnsi="Arial" w:cs="Arial"/>
          <w:bCs/>
          <w:sz w:val="22"/>
          <w:szCs w:val="22"/>
        </w:rPr>
        <w:t>, no caso de MEI;</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Documento pessoal de identificação com foto</w:t>
      </w:r>
      <w:r w:rsidRPr="006573C5">
        <w:rPr>
          <w:rFonts w:ascii="Arial" w:hAnsi="Arial" w:cs="Arial"/>
          <w:bCs/>
          <w:sz w:val="22"/>
          <w:szCs w:val="22"/>
        </w:rPr>
        <w:t>.</w:t>
      </w:r>
    </w:p>
    <w:p w:rsidR="000B2233" w:rsidRDefault="000B2233" w:rsidP="000B2233">
      <w:pPr>
        <w:pStyle w:val="PargrafodaLista"/>
        <w:rPr>
          <w:rFonts w:ascii="Arial" w:hAnsi="Arial" w:cs="Arial"/>
          <w:bCs/>
          <w:sz w:val="22"/>
          <w:szCs w:val="22"/>
        </w:rPr>
      </w:pPr>
    </w:p>
    <w:p w:rsidR="000B2233" w:rsidRPr="005F6121"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CF75DD">
        <w:rPr>
          <w:rFonts w:ascii="Arial" w:hAnsi="Arial" w:cs="Arial"/>
          <w:bCs/>
          <w:sz w:val="22"/>
          <w:szCs w:val="22"/>
        </w:rPr>
        <w:t xml:space="preserve">As microempresas </w:t>
      </w:r>
      <w:r>
        <w:rPr>
          <w:rFonts w:ascii="Arial" w:hAnsi="Arial" w:cs="Arial"/>
          <w:bCs/>
          <w:sz w:val="22"/>
          <w:szCs w:val="22"/>
        </w:rPr>
        <w:t xml:space="preserve">e as empresas de pequeno porte </w:t>
      </w:r>
      <w:r w:rsidRPr="00CF75DD">
        <w:rPr>
          <w:rFonts w:ascii="Arial" w:hAnsi="Arial" w:cs="Arial"/>
          <w:bCs/>
          <w:sz w:val="22"/>
          <w:szCs w:val="22"/>
        </w:rPr>
        <w:t>e devido à necessidade de identificação pela Comissão Permanente de Licitação, deverão apresentar a DECLARAÇÃO DE ENQUADRAMENTO COMO MICROEMPRESA OU EMPRESA D</w:t>
      </w:r>
      <w:r>
        <w:rPr>
          <w:rFonts w:ascii="Arial" w:hAnsi="Arial" w:cs="Arial"/>
          <w:bCs/>
          <w:sz w:val="22"/>
          <w:szCs w:val="22"/>
        </w:rPr>
        <w:t>E PEQUENO PORTE (modelo anexo VIII</w:t>
      </w:r>
      <w:r w:rsidRPr="00CF75DD">
        <w:rPr>
          <w:rFonts w:ascii="Arial" w:hAnsi="Arial" w:cs="Arial"/>
          <w:bCs/>
          <w:sz w:val="22"/>
          <w:szCs w:val="22"/>
        </w:rPr>
        <w:t>), assinada pelo seu proprietário ou sócios e por profissional habilitado no Conselho Regional de Contabi</w:t>
      </w:r>
      <w:r>
        <w:rPr>
          <w:rFonts w:ascii="Arial" w:hAnsi="Arial" w:cs="Arial"/>
          <w:bCs/>
          <w:sz w:val="22"/>
          <w:szCs w:val="22"/>
        </w:rPr>
        <w:t xml:space="preserve">lidade para que possam usufruir dos benefícios da Lei nº 123/2006. </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Para participação no certame como ME e EPP, os licitantes deverão comprovar a condição de Microempresa ou Empresa de Pequeno Porte, apresentando </w:t>
      </w:r>
      <w:r w:rsidRPr="006573C5">
        <w:rPr>
          <w:rFonts w:ascii="Arial" w:hAnsi="Arial" w:cs="Arial"/>
          <w:b/>
          <w:sz w:val="22"/>
          <w:szCs w:val="22"/>
        </w:rPr>
        <w:t>Certidão Simplificada expedida pela Junta Comercial</w:t>
      </w:r>
      <w:r w:rsidRPr="006573C5">
        <w:rPr>
          <w:rFonts w:ascii="Arial" w:hAnsi="Arial" w:cs="Arial"/>
          <w:bCs/>
          <w:sz w:val="22"/>
          <w:szCs w:val="22"/>
        </w:rPr>
        <w:t>, com data de expedição de no máximo 90 (noventa) dias da data de abertura da licitação, no ato do credenciamento. Não será aceito outro documento em substituição a certidão simplificada, nem protocolos com pedido de reenquadramento.</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No caso de Microempreendedor Individual, conforme Resolução nº 016 de 17/12/2009 - Comitê para gestão da Rede Nacional para simplificação do Registro e da Legalização de Empresas e Negócios – CGSIM, é necessário apresentar apenas </w:t>
      </w:r>
      <w:r w:rsidRPr="006573C5">
        <w:rPr>
          <w:rFonts w:ascii="Arial" w:hAnsi="Arial" w:cs="Arial"/>
          <w:b/>
          <w:sz w:val="22"/>
          <w:szCs w:val="22"/>
        </w:rPr>
        <w:t>Declaração de Enquadramento como MEI</w:t>
      </w:r>
      <w:r w:rsidRPr="006573C5">
        <w:rPr>
          <w:rFonts w:ascii="Arial" w:hAnsi="Arial" w:cs="Arial"/>
          <w:bCs/>
          <w:sz w:val="22"/>
          <w:szCs w:val="22"/>
        </w:rPr>
        <w:t xml:space="preserve"> assinada pelo responsável pela empresa, juntamente com </w:t>
      </w:r>
      <w:r w:rsidRPr="006573C5">
        <w:rPr>
          <w:rFonts w:ascii="Arial" w:hAnsi="Arial" w:cs="Arial"/>
          <w:b/>
          <w:sz w:val="22"/>
          <w:szCs w:val="22"/>
        </w:rPr>
        <w:t>Certificado de Condição de Microempreendedor Individual</w:t>
      </w:r>
      <w:r w:rsidRPr="006573C5">
        <w:rPr>
          <w:rFonts w:ascii="Arial" w:hAnsi="Arial" w:cs="Arial"/>
          <w:bCs/>
          <w:sz w:val="22"/>
          <w:szCs w:val="22"/>
        </w:rPr>
        <w:t>.</w:t>
      </w:r>
    </w:p>
    <w:p w:rsidR="000B2233" w:rsidRDefault="000B2233" w:rsidP="000B2233">
      <w:pPr>
        <w:pStyle w:val="Corpodetexto"/>
        <w:tabs>
          <w:tab w:val="left" w:pos="504"/>
          <w:tab w:val="left" w:pos="9923"/>
        </w:tabs>
        <w:spacing w:before="7"/>
        <w:ind w:left="340"/>
        <w:rPr>
          <w:rFonts w:ascii="Arial" w:hAnsi="Arial" w:cs="Arial"/>
          <w:bCs/>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Microempreendedor Individual, Microempresa e/ou Empresa de Pequeno Porte, por ocasião da participação na licitação, deverão apresentar toda a documentação exigida para o efeito de comprovação de regularidade fiscal, mesmo que esta apresente alguma restrição.</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Havendo alguma restrição na comprovação da regularidade fiscal, será assegurado às mesmas o prazo de 05 (cinco) dias úteis, prorrogáveis por igual período, a critério do Pregoeiro, para a regularização da documentação, pagamento ou parcelamento do débito, e emissão de eventuais certidões negativas ou positivas, estas com efeito de negativa (art. 43, §1º, da Lei Complementar nº 147/14).</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A não regularização da documentação, no prazo previsto, implicará a decadência do direito à contratação, sem prejuízo das sanções previstas no art. </w:t>
      </w:r>
      <w:r>
        <w:rPr>
          <w:rFonts w:ascii="Arial" w:hAnsi="Arial" w:cs="Arial"/>
          <w:bCs/>
          <w:sz w:val="22"/>
          <w:szCs w:val="22"/>
        </w:rPr>
        <w:t>155</w:t>
      </w:r>
      <w:r w:rsidRPr="006573C5">
        <w:rPr>
          <w:rFonts w:ascii="Arial" w:hAnsi="Arial" w:cs="Arial"/>
          <w:bCs/>
          <w:sz w:val="22"/>
          <w:szCs w:val="22"/>
        </w:rPr>
        <w:t xml:space="preserve"> da Lei nº </w:t>
      </w:r>
      <w:r>
        <w:rPr>
          <w:rFonts w:ascii="Arial" w:hAnsi="Arial" w:cs="Arial"/>
          <w:bCs/>
          <w:sz w:val="22"/>
          <w:szCs w:val="22"/>
        </w:rPr>
        <w:t>14.133/2021</w:t>
      </w:r>
      <w:r w:rsidRPr="006573C5">
        <w:rPr>
          <w:rFonts w:ascii="Arial" w:hAnsi="Arial" w:cs="Arial"/>
          <w:bCs/>
          <w:sz w:val="22"/>
          <w:szCs w:val="22"/>
        </w:rPr>
        <w:t>, sendo facultado ao Pregoeiro convocar os Licitantes remanescentes, na ordem de classificação, para a assinatura do contrato, ou revogar a licitação (art. 43, §2º, da Lei Complementar nº 147/14).</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A licitante que apresentar declaração falsa responderá por seus atos cível, administrativa e penalmente.</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 A não entrega da </w:t>
      </w:r>
      <w:r w:rsidRPr="006573C5">
        <w:rPr>
          <w:rFonts w:ascii="Arial" w:hAnsi="Arial" w:cs="Arial"/>
          <w:b/>
          <w:sz w:val="22"/>
          <w:szCs w:val="22"/>
        </w:rPr>
        <w:t>Declaração de Habilitação</w:t>
      </w:r>
      <w:r w:rsidRPr="006573C5">
        <w:rPr>
          <w:rFonts w:ascii="Arial" w:hAnsi="Arial" w:cs="Arial"/>
          <w:bCs/>
          <w:sz w:val="22"/>
          <w:szCs w:val="22"/>
        </w:rPr>
        <w:t xml:space="preserve"> implicará em não recebimento, por parte do Pregoeiro, dos envelopes contendo Proposta de Preços e de Habilitação e, portanto, a não aceitação da licitante no certame licitatório.</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Cada licitante credenciará apenas 01 (um) representante, que será o único admitido a intervir no procedimento licitatório e a responder, para todos os atos e efeitos previstos neste Edital, por sua representada.</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Cada representante poderá representar apenas uma empresa licitante.</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O credenciamento far-se-á por meio de instrumento público de procuração ou instrumento particular com firma reconhecida, com poderes para formular ofertas e lances de preços, desistir de recurso ou interpô-lo e praticar todos os demais atos pertinentes ao certame em nome do proponente. Em sendo sócio, proprietário, dirigente ou assemelhado da empresa proponente, deverá apresentar cópia do respectivo Estatuto ou Contrato Social, no qual estejam expressos seus poderes para exercerem direitos e assumir obrigações em decorrência de tal investidura.</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Em se tratando de Procuração Pública concedida por Cartório de Notas, é dispensada a apresentação dos documentos que trata o item </w:t>
      </w:r>
      <w:r>
        <w:rPr>
          <w:rFonts w:ascii="Arial" w:hAnsi="Arial" w:cs="Arial"/>
          <w:bCs/>
          <w:sz w:val="22"/>
          <w:szCs w:val="22"/>
        </w:rPr>
        <w:t>6</w:t>
      </w:r>
      <w:r w:rsidRPr="006573C5">
        <w:rPr>
          <w:rFonts w:ascii="Arial" w:hAnsi="Arial" w:cs="Arial"/>
          <w:bCs/>
          <w:sz w:val="22"/>
          <w:szCs w:val="22"/>
        </w:rPr>
        <w:t>.10.</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A ausência de representante não excluirá a licitante do certame e seus envelopes serão admitidos desde que atendam às exigências do Edital e venham acompanhados dos documentos descritos no item </w:t>
      </w:r>
      <w:r>
        <w:rPr>
          <w:rFonts w:ascii="Arial" w:hAnsi="Arial" w:cs="Arial"/>
          <w:bCs/>
          <w:sz w:val="22"/>
          <w:szCs w:val="22"/>
        </w:rPr>
        <w:t>6</w:t>
      </w:r>
      <w:r w:rsidRPr="006573C5">
        <w:rPr>
          <w:rFonts w:ascii="Arial" w:hAnsi="Arial" w:cs="Arial"/>
          <w:bCs/>
          <w:sz w:val="22"/>
          <w:szCs w:val="22"/>
        </w:rPr>
        <w:t>.2, prosseguindo-se com os demais atos do pregão mesmo com essa ausência.</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A ausência de representante legal ou representante não credenciado por falta de algum documento/declaração ou outro fator, implicará de imediato, na impossibilidade da formulação de lances após a classificação preliminar, bem como na perda do direito de interpor recurso das decisões do Pregoeiro, ficando a licitante impedida de se manifestar durante os trabalhos.</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Após o início da fase de credenciamento o Pregoeiro não mais aceitará novos licitantes para participação do certame.</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A licitante deverá apresentar a </w:t>
      </w:r>
      <w:r w:rsidRPr="006573C5">
        <w:rPr>
          <w:rFonts w:ascii="Arial" w:hAnsi="Arial" w:cs="Arial"/>
          <w:b/>
          <w:sz w:val="22"/>
          <w:szCs w:val="22"/>
        </w:rPr>
        <w:t>Carta de Credenciamento</w:t>
      </w:r>
      <w:r w:rsidRPr="006573C5">
        <w:rPr>
          <w:rFonts w:ascii="Arial" w:hAnsi="Arial" w:cs="Arial"/>
          <w:bCs/>
          <w:sz w:val="22"/>
          <w:szCs w:val="22"/>
        </w:rPr>
        <w:t xml:space="preserve"> independentemente se o representante for proprietário da empresa. O anexo requisito de habilitação e procuração não substitui a carta de credenciamento, são declarações e documentos distintos um do outro.</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Caso a licitante não apresente a </w:t>
      </w:r>
      <w:r w:rsidRPr="006573C5">
        <w:rPr>
          <w:rFonts w:ascii="Arial" w:hAnsi="Arial" w:cs="Arial"/>
          <w:b/>
          <w:sz w:val="22"/>
          <w:szCs w:val="22"/>
        </w:rPr>
        <w:t>Carta de Credenciamento</w:t>
      </w:r>
      <w:r w:rsidRPr="006573C5">
        <w:rPr>
          <w:rFonts w:ascii="Arial" w:hAnsi="Arial" w:cs="Arial"/>
          <w:bCs/>
          <w:sz w:val="22"/>
          <w:szCs w:val="22"/>
        </w:rPr>
        <w:t>, a mesma não será credenciada, sendo apenas aceito os envelopes, ficando impossibilitada de formular lances, recursos e se manifestar.</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Caso a licitante não apresente a </w:t>
      </w:r>
      <w:r w:rsidRPr="006573C5">
        <w:rPr>
          <w:rFonts w:ascii="Arial" w:hAnsi="Arial" w:cs="Arial"/>
          <w:b/>
          <w:sz w:val="22"/>
          <w:szCs w:val="22"/>
        </w:rPr>
        <w:t>Declaração de Habilitação</w:t>
      </w:r>
      <w:r w:rsidRPr="006573C5">
        <w:rPr>
          <w:rFonts w:ascii="Arial" w:hAnsi="Arial" w:cs="Arial"/>
          <w:bCs/>
          <w:sz w:val="22"/>
          <w:szCs w:val="22"/>
        </w:rPr>
        <w:t xml:space="preserve"> (Anexo V</w:t>
      </w:r>
      <w:r>
        <w:rPr>
          <w:rFonts w:ascii="Arial" w:hAnsi="Arial" w:cs="Arial"/>
          <w:bCs/>
          <w:sz w:val="22"/>
          <w:szCs w:val="22"/>
        </w:rPr>
        <w:t>II</w:t>
      </w:r>
      <w:r w:rsidRPr="006573C5">
        <w:rPr>
          <w:rFonts w:ascii="Arial" w:hAnsi="Arial" w:cs="Arial"/>
          <w:bCs/>
          <w:sz w:val="22"/>
          <w:szCs w:val="22"/>
        </w:rPr>
        <w:t>), não serão aceitos os envelopes 01 e 02 e a participação do licitante na sessão de julgamento.</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Caso o representante não for proprietário da empresa, o mesmo deverá apresentar procuração devidamente reconhecida em cartório, para o credenciamento do representante legal. Na ausência de apresentação de procuração, quando se tratar de representante que não seja proprietário, o mesmo não será credenciado, sendo apenas aceito os envelopes, ficando impossibilitado de formular lances, recursos e se manifestar</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Os documentos apresentados deverão ser entregues em original ou por qualquer processo de cópia legível.</w:t>
      </w:r>
    </w:p>
    <w:p w:rsidR="000B2233" w:rsidRPr="006573C5" w:rsidRDefault="000B2233" w:rsidP="000B2233">
      <w:pPr>
        <w:pStyle w:val="Corpodetexto"/>
        <w:tabs>
          <w:tab w:val="left" w:pos="504"/>
          <w:tab w:val="left" w:pos="9923"/>
        </w:tabs>
        <w:spacing w:before="7"/>
        <w:rPr>
          <w:rFonts w:ascii="Arial" w:hAnsi="Arial" w:cs="Arial"/>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9354"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PROPOSTA</w:t>
            </w:r>
          </w:p>
        </w:tc>
      </w:tr>
    </w:tbl>
    <w:p w:rsidR="000B2233" w:rsidRPr="00335483" w:rsidRDefault="000B2233" w:rsidP="000B2233">
      <w:pPr>
        <w:jc w:val="both"/>
        <w:rPr>
          <w:rFonts w:ascii="Arial" w:eastAsia="Helvetica" w:hAnsi="Arial"/>
          <w:b/>
          <w:sz w:val="22"/>
          <w:szCs w:val="22"/>
        </w:rPr>
      </w:pPr>
    </w:p>
    <w:p w:rsidR="000B2233" w:rsidRDefault="000B2233" w:rsidP="000B2233">
      <w:pPr>
        <w:pStyle w:val="PargrafodaLista"/>
        <w:numPr>
          <w:ilvl w:val="1"/>
          <w:numId w:val="3"/>
        </w:numPr>
        <w:contextualSpacing/>
        <w:jc w:val="both"/>
        <w:rPr>
          <w:rFonts w:ascii="Arial" w:eastAsia="Helvetica" w:hAnsi="Arial"/>
          <w:szCs w:val="22"/>
        </w:rPr>
      </w:pPr>
      <w:r w:rsidRPr="006573C5">
        <w:rPr>
          <w:rFonts w:ascii="Arial" w:eastAsia="Helvetica" w:hAnsi="Arial"/>
          <w:szCs w:val="22"/>
        </w:rPr>
        <w:t>A proposta deverá seguir o modelo disponibilizado no Edital e conter a especificação detalhada do objeto oferecido, rigorosamente de acordo com as exigências constantes deste Edital e anexos, de forma clara e detalhada, não se admitindo propostas alternativas, atendendo aos seguintes requisitos:</w:t>
      </w:r>
    </w:p>
    <w:p w:rsidR="000B2233" w:rsidRDefault="000B2233" w:rsidP="000B2233">
      <w:pPr>
        <w:pStyle w:val="PargrafodaLista"/>
        <w:jc w:val="both"/>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Estar digitada e impressa por processo eletrônico, em 01 (uma) via em papel timbrado da licitante, redigida em língua portuguesa, em linguagem clara, sem emendas, rasuras ou entrelinhas, devidamente datada, assinada a última folha e rubricada as demais;</w:t>
      </w:r>
    </w:p>
    <w:p w:rsidR="000B2233" w:rsidRDefault="000B2233" w:rsidP="000B2233">
      <w:pPr>
        <w:pStyle w:val="PargrafodaLista"/>
        <w:ind w:left="340"/>
        <w:jc w:val="both"/>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Descrição completa e detalhada do produto ofertado, de acordo com o presente Edital, contendo a marca;</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lastRenderedPageBreak/>
        <w:t>As propostas que apresentarem especificações diferentes das contidas no Edital serão imediatamente desclassificadas, ainda que estejam se referindo ao mesmo produto;</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Preço total do item cotado, sem conter alternativas de preço ou qualquer outra condição que induza o julgamento a ter mais de um resultado. Os preços deverão ser expressos em numeral e em moeda corrente do país</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Prazo de validade, que deverá ser de no mínimo 60 (sessenta) dias, a contar da data de sua apresentação;</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Razão Social do licitante, o endereço completo, número de inscrição no CNPJ, o número do telefone e e-mail, quando houver, bem com o número de sua conta corrente, o nome do banco e a respectiva agência onde deseja receber os seus créditos</w:t>
      </w:r>
      <w:r>
        <w:rPr>
          <w:rFonts w:ascii="Arial" w:eastAsia="Helvetica" w:hAnsi="Arial"/>
          <w:szCs w:val="22"/>
        </w:rPr>
        <w:t>;</w:t>
      </w:r>
    </w:p>
    <w:p w:rsidR="000B2233" w:rsidRPr="00335483" w:rsidRDefault="000B2233" w:rsidP="000B2233">
      <w:pPr>
        <w:jc w:val="both"/>
        <w:rPr>
          <w:rFonts w:ascii="Arial" w:eastAsia="Helvetica" w:hAnsi="Arial"/>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Todas as especificações do objeto contidas na proposta vinculam o licitante.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Nos valores propostos estarão inclusos todos os custos operacionais, encargos previdenciários, trabalhistas, tributários, comerciais e quaisquer outros que incidam direta ou indiretamente na execução do objeto.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Os preços ofertados, tanto na proposta inicial, quanto na etapa de lances, serão de exclusiva responsabilidade do licitante, não lhe assistindo o direito de pleitear qualquer alteração, sob alegação de erro, omissão ou qualquer outro pretexto.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 xml:space="preserve">Se o regime tributário da empresa implicar o recolhimento de tributos em percentuais variáveis, a cotação adequada será a que corresponde à média dos efetivos recolhimentos da empresa nos últimos doze meses.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Independentemente do percentual de tributo inserido na planilha, no pagamento serão retidos na fonte os percentuais estabelecidos na legislação vigente.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No caso de licitante autônomo, deverá ser acrescentado ao valor da proposta o percentual de 20% relativo à contribuição patronal à Seguridade Social, sendo que:</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a)</w:t>
      </w:r>
      <w:r w:rsidRPr="00335483">
        <w:rPr>
          <w:rFonts w:ascii="Arial" w:eastAsia="Helvetica" w:hAnsi="Arial"/>
          <w:bCs/>
          <w:sz w:val="22"/>
          <w:szCs w:val="22"/>
        </w:rPr>
        <w:t xml:space="preserve"> O recolhimento da contribuição patronal será realizado pela Administração.</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b)</w:t>
      </w:r>
      <w:r w:rsidRPr="00335483">
        <w:rPr>
          <w:rFonts w:ascii="Arial" w:eastAsia="Helvetica" w:hAnsi="Arial"/>
          <w:bCs/>
          <w:sz w:val="22"/>
          <w:szCs w:val="22"/>
        </w:rPr>
        <w:t xml:space="preserve"> O percentual de que trata o item </w:t>
      </w:r>
      <w:r>
        <w:rPr>
          <w:rFonts w:ascii="Arial" w:eastAsia="Helvetica" w:hAnsi="Arial"/>
          <w:bCs/>
          <w:sz w:val="22"/>
          <w:szCs w:val="22"/>
        </w:rPr>
        <w:t>7.7</w:t>
      </w:r>
      <w:r w:rsidRPr="00335483">
        <w:rPr>
          <w:rFonts w:ascii="Arial" w:eastAsia="Helvetica" w:hAnsi="Arial"/>
          <w:bCs/>
          <w:sz w:val="22"/>
          <w:szCs w:val="22"/>
        </w:rPr>
        <w:t>, deverá ser subtraído do valor da proposta final do adjudicatário, e recolhido, pela Administração, ao INSS, em favor da pessoa física.</w:t>
      </w:r>
    </w:p>
    <w:p w:rsidR="000B2233" w:rsidRPr="00335483" w:rsidRDefault="000B2233" w:rsidP="000B2233">
      <w:pPr>
        <w:jc w:val="both"/>
        <w:rPr>
          <w:rFonts w:ascii="Arial" w:eastAsia="Helvetica" w:hAnsi="Arial"/>
          <w:bCs/>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O prazo de validade da proposta não será inferior a 60 (sessenta) dias, a contar da data de sua apresentação.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lastRenderedPageBreak/>
        <w:t>Os licitantes devem respeitar os preços máximos estabelecidos nas normas de regência de contratações públicas federais, quando participarem de licitações públicas;</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O descumprimento das regras supramencionadas pela Administração por parte dos contratados pode ensejar a responsabilização pelo Tribunal de Contas Competente e, após o devido processo legal, gerar as seguintes consequências: assinatura de prazo para a adoção das medidas necessárias ao exato cumprimento da lei, nos termos do art. 71, inciso IX, da Constituição Federal;  ou condenação dos agentes públicos responsáveis e da empresa contratada ao pagamento dos prejuízos ao erário, caso verificada a ocorrência de superfaturamento por </w:t>
      </w:r>
      <w:proofErr w:type="spellStart"/>
      <w:r w:rsidRPr="00335483">
        <w:rPr>
          <w:rFonts w:ascii="Arial" w:eastAsia="Helvetica" w:hAnsi="Arial" w:cs="Arial"/>
          <w:bCs/>
          <w:szCs w:val="22"/>
        </w:rPr>
        <w:t>sobrepreço</w:t>
      </w:r>
      <w:proofErr w:type="spellEnd"/>
      <w:r w:rsidRPr="00335483">
        <w:rPr>
          <w:rFonts w:ascii="Arial" w:eastAsia="Helvetica" w:hAnsi="Arial" w:cs="Arial"/>
          <w:bCs/>
          <w:szCs w:val="22"/>
        </w:rPr>
        <w:t xml:space="preserve"> na execução do contrato.</w:t>
      </w:r>
    </w:p>
    <w:p w:rsidR="000B2233" w:rsidRPr="00335483" w:rsidRDefault="000B2233" w:rsidP="000B2233">
      <w:pPr>
        <w:pStyle w:val="PargrafodaLista"/>
        <w:rPr>
          <w:rFonts w:ascii="Arial" w:eastAsia="Helvetica" w:hAnsi="Arial" w:cs="Arial"/>
          <w:bCs/>
          <w:szCs w:val="22"/>
        </w:rPr>
      </w:pPr>
    </w:p>
    <w:p w:rsidR="000B223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Para a presente licitação não será exigida apresentação de garantia.</w:t>
      </w:r>
    </w:p>
    <w:p w:rsidR="00971133" w:rsidRPr="00971133" w:rsidRDefault="00971133" w:rsidP="00971133">
      <w:pPr>
        <w:pStyle w:val="PargrafodaLista"/>
        <w:rPr>
          <w:rFonts w:ascii="Arial" w:eastAsia="Helvetica" w:hAnsi="Arial" w:cs="Arial"/>
          <w:bCs/>
          <w:szCs w:val="22"/>
        </w:rPr>
      </w:pPr>
    </w:p>
    <w:p w:rsidR="00971133" w:rsidRDefault="00971133" w:rsidP="00971133">
      <w:pPr>
        <w:pStyle w:val="PargrafodaLista"/>
        <w:numPr>
          <w:ilvl w:val="1"/>
          <w:numId w:val="3"/>
        </w:numPr>
        <w:contextualSpacing/>
        <w:jc w:val="both"/>
        <w:rPr>
          <w:rFonts w:ascii="Arial" w:eastAsia="Helvetica" w:hAnsi="Arial" w:cs="Arial"/>
          <w:b/>
          <w:bCs/>
          <w:i/>
          <w:szCs w:val="22"/>
          <w:u w:val="single"/>
        </w:rPr>
      </w:pPr>
      <w:r w:rsidRPr="00971133">
        <w:rPr>
          <w:rFonts w:ascii="Arial" w:eastAsia="Helvetica" w:hAnsi="Arial" w:cs="Arial"/>
          <w:b/>
          <w:bCs/>
          <w:i/>
          <w:szCs w:val="22"/>
          <w:u w:val="single"/>
        </w:rPr>
        <w:t>DEVERÁ ACOMPANHAR A REFERIDA PROPOSTA DE PREÇOS, PEN DRIVE COM ARQUIVO DA PROPOSTA DE PREÇOS, VISANDO AGILIZAR O PROCEDIMENTO DE RECEBIMENTO DAS PROPOSTAS.</w:t>
      </w:r>
    </w:p>
    <w:p w:rsidR="00971133" w:rsidRPr="00971133" w:rsidRDefault="00971133" w:rsidP="00971133">
      <w:pPr>
        <w:pStyle w:val="PargrafodaLista"/>
        <w:rPr>
          <w:rFonts w:ascii="Arial" w:eastAsia="Helvetica" w:hAnsi="Arial" w:cs="Arial"/>
          <w:b/>
          <w:bCs/>
          <w:i/>
          <w:szCs w:val="22"/>
          <w:u w:val="single"/>
        </w:rPr>
      </w:pPr>
    </w:p>
    <w:p w:rsidR="00971133" w:rsidRDefault="00971133" w:rsidP="00971133">
      <w:pPr>
        <w:pStyle w:val="PargrafodaLista"/>
        <w:numPr>
          <w:ilvl w:val="2"/>
          <w:numId w:val="3"/>
        </w:numPr>
        <w:contextualSpacing/>
        <w:jc w:val="both"/>
        <w:rPr>
          <w:rFonts w:ascii="Arial" w:eastAsia="Helvetica" w:hAnsi="Arial" w:cs="Arial"/>
          <w:bCs/>
          <w:szCs w:val="22"/>
        </w:rPr>
      </w:pPr>
      <w:r>
        <w:rPr>
          <w:rFonts w:ascii="Arial" w:eastAsia="Helvetica" w:hAnsi="Arial" w:cs="Arial"/>
          <w:bCs/>
          <w:szCs w:val="22"/>
        </w:rPr>
        <w:t>O</w:t>
      </w:r>
      <w:r w:rsidRPr="00971133">
        <w:rPr>
          <w:rFonts w:ascii="Arial" w:eastAsia="Helvetica" w:hAnsi="Arial" w:cs="Arial"/>
          <w:bCs/>
          <w:szCs w:val="22"/>
        </w:rPr>
        <w:t xml:space="preserve"> arquivo eletrônico da Proposta de Preços fornecido ao licitante, não poderá sofrer alteração em sua formatação (linhas e colunas), para que seja possível o recebimento eletrônico através do sistema de informática utilizado no Departamento de Licitações.</w:t>
      </w:r>
    </w:p>
    <w:p w:rsidR="00971133" w:rsidRDefault="00971133" w:rsidP="00971133">
      <w:pPr>
        <w:pStyle w:val="PargrafodaLista"/>
        <w:numPr>
          <w:ilvl w:val="2"/>
          <w:numId w:val="3"/>
        </w:numPr>
        <w:contextualSpacing/>
        <w:jc w:val="both"/>
        <w:rPr>
          <w:rFonts w:ascii="Arial" w:eastAsia="Helvetica" w:hAnsi="Arial" w:cs="Arial"/>
          <w:bCs/>
          <w:szCs w:val="22"/>
        </w:rPr>
      </w:pPr>
      <w:r w:rsidRPr="00971133">
        <w:rPr>
          <w:rFonts w:ascii="Arial" w:eastAsia="Helvetica" w:hAnsi="Arial" w:cs="Arial"/>
          <w:bCs/>
          <w:szCs w:val="22"/>
        </w:rPr>
        <w:t>A não apresentação do arquivo ou falha em sua leitura, não trará nenhum prejuízo ao licitante, a qual terá sua proposta impressa recebida normalmente.</w:t>
      </w:r>
    </w:p>
    <w:p w:rsidR="00971133" w:rsidRDefault="00971133" w:rsidP="00971133">
      <w:pPr>
        <w:pStyle w:val="PargrafodaLista"/>
        <w:numPr>
          <w:ilvl w:val="2"/>
          <w:numId w:val="3"/>
        </w:numPr>
        <w:contextualSpacing/>
        <w:jc w:val="both"/>
        <w:rPr>
          <w:rFonts w:ascii="Arial" w:eastAsia="Helvetica" w:hAnsi="Arial" w:cs="Arial"/>
          <w:bCs/>
          <w:szCs w:val="22"/>
        </w:rPr>
      </w:pPr>
      <w:r w:rsidRPr="00971133">
        <w:rPr>
          <w:rFonts w:ascii="Arial" w:eastAsia="Helvetica" w:hAnsi="Arial" w:cs="Arial"/>
          <w:bCs/>
          <w:szCs w:val="22"/>
        </w:rPr>
        <w:t xml:space="preserve">A apresentação da proposta em mídia eletrônica, não exime ao licitante de apresentação física da mesma, devendo ser atendidas todas as exigências contidas no item </w:t>
      </w:r>
      <w:r>
        <w:rPr>
          <w:rFonts w:ascii="Arial" w:eastAsia="Helvetica" w:hAnsi="Arial" w:cs="Arial"/>
          <w:bCs/>
          <w:szCs w:val="22"/>
        </w:rPr>
        <w:t>7</w:t>
      </w:r>
      <w:r w:rsidRPr="00971133">
        <w:rPr>
          <w:rFonts w:ascii="Arial" w:eastAsia="Helvetica" w:hAnsi="Arial" w:cs="Arial"/>
          <w:bCs/>
          <w:szCs w:val="22"/>
        </w:rPr>
        <w:t xml:space="preserve"> do presente Edital.</w:t>
      </w:r>
    </w:p>
    <w:p w:rsidR="00971133" w:rsidRPr="00971133" w:rsidRDefault="00971133" w:rsidP="00971133">
      <w:pPr>
        <w:pStyle w:val="PargrafodaLista"/>
        <w:numPr>
          <w:ilvl w:val="2"/>
          <w:numId w:val="3"/>
        </w:numPr>
        <w:contextualSpacing/>
        <w:jc w:val="both"/>
        <w:rPr>
          <w:rFonts w:ascii="Arial" w:eastAsia="Helvetica" w:hAnsi="Arial" w:cs="Arial"/>
          <w:bCs/>
          <w:szCs w:val="22"/>
        </w:rPr>
      </w:pPr>
      <w:r w:rsidRPr="00971133">
        <w:rPr>
          <w:rFonts w:ascii="Arial" w:eastAsia="Helvetica" w:hAnsi="Arial" w:cs="Arial"/>
          <w:bCs/>
          <w:szCs w:val="22"/>
        </w:rPr>
        <w:t xml:space="preserve"> Em caso de divergência entre informações contidas em documentação impressa e na proposta eletrônica, prevalecerão às da proposta impressa.</w:t>
      </w:r>
    </w:p>
    <w:p w:rsidR="000B2233" w:rsidRPr="00335483" w:rsidRDefault="000B2233" w:rsidP="000B2233">
      <w:pPr>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500D4F" w:rsidRDefault="000B2233" w:rsidP="000B2233">
            <w:pPr>
              <w:pStyle w:val="PargrafodaLista"/>
              <w:numPr>
                <w:ilvl w:val="0"/>
                <w:numId w:val="3"/>
              </w:numPr>
              <w:tabs>
                <w:tab w:val="left" w:pos="1320"/>
              </w:tabs>
              <w:contextualSpacing/>
              <w:jc w:val="both"/>
              <w:rPr>
                <w:rFonts w:ascii="Arial" w:eastAsia="Helvetica" w:hAnsi="Arial" w:cs="Arial"/>
                <w:i/>
                <w:szCs w:val="22"/>
              </w:rPr>
            </w:pPr>
            <w:r w:rsidRPr="00CB474C">
              <w:rPr>
                <w:rFonts w:ascii="Arial" w:eastAsia="Helvetica" w:hAnsi="Arial" w:cs="Arial"/>
                <w:b/>
                <w:szCs w:val="22"/>
              </w:rPr>
              <w:t xml:space="preserve">DO JULGAMENTO DAS PROPOSTAS </w:t>
            </w:r>
          </w:p>
        </w:tc>
      </w:tr>
    </w:tbl>
    <w:p w:rsidR="000B2233" w:rsidRPr="00335483" w:rsidRDefault="000B2233" w:rsidP="000B2233">
      <w:pPr>
        <w:jc w:val="both"/>
        <w:rPr>
          <w:rFonts w:ascii="Arial" w:eastAsia="Helvetica" w:hAnsi="Arial"/>
          <w:b/>
          <w:sz w:val="22"/>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Para o julgamento das propostas escritas será considerado o “</w:t>
      </w:r>
      <w:r w:rsidRPr="00500D4F">
        <w:rPr>
          <w:rFonts w:ascii="Arial" w:eastAsia="Helvetica" w:hAnsi="Arial"/>
          <w:b/>
          <w:bCs/>
          <w:szCs w:val="22"/>
        </w:rPr>
        <w:t>menor preço por item</w:t>
      </w:r>
      <w:r w:rsidRPr="00500D4F">
        <w:rPr>
          <w:rFonts w:ascii="Arial" w:eastAsia="Helvetica" w:hAnsi="Arial"/>
          <w:szCs w:val="22"/>
        </w:rPr>
        <w:t>”.</w:t>
      </w:r>
    </w:p>
    <w:p w:rsidR="000B2233" w:rsidRDefault="000B2233" w:rsidP="000B2233">
      <w:pPr>
        <w:pStyle w:val="PargrafodaLista"/>
        <w:ind w:left="340"/>
        <w:jc w:val="both"/>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Havendo licitantes que sejam Microempresa ou Empresa de Pequeno Porte, o critério a ser utilizado para julgamento das propostas será o disposto na Lei Complementar nº 147/2014.</w:t>
      </w:r>
    </w:p>
    <w:p w:rsidR="000B2233" w:rsidRDefault="000B2233" w:rsidP="000B2233">
      <w:pPr>
        <w:pStyle w:val="PargrafodaLista"/>
        <w:jc w:val="both"/>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Não poderá haver desistência dos lances ofertados, sujeitando-se a proponente desistente às penalidades constantes deste Edital.</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Após este ato, será encerrada a etapa competitiva e ordenadas as ofertas, exclusivamente pelo critério de menor preço obtido através do maior desconto.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O Pregoeiro examinará a aceitabilidade quanto ao objeto e valor apresentado pela primeira classificada, conforme definido neste Edital, decidindo motivadamente a respeito.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lastRenderedPageBreak/>
        <w:t>Sendo aceitável a oferta, será verificado o atendimento das condições de habilitação pela licitante que a tiver formulado, com base na documentação apresentada na própria sessão.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 xml:space="preserve">Constatado o atendimento pleno às exigências </w:t>
      </w:r>
      <w:proofErr w:type="spellStart"/>
      <w:r w:rsidRPr="00500D4F">
        <w:rPr>
          <w:rFonts w:ascii="Arial" w:eastAsia="Helvetica" w:hAnsi="Arial"/>
          <w:szCs w:val="22"/>
        </w:rPr>
        <w:t>editalícias</w:t>
      </w:r>
      <w:proofErr w:type="spellEnd"/>
      <w:r w:rsidRPr="00500D4F">
        <w:rPr>
          <w:rFonts w:ascii="Arial" w:eastAsia="Helvetica" w:hAnsi="Arial"/>
          <w:szCs w:val="22"/>
        </w:rPr>
        <w:t>, será declarada a proponente vencedora, sendo-lhe adjudicado o objeto deste Edital, pelo pregoeiro.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 xml:space="preserve">Se a oferta não for aceitável ou se a proponente não atender às exigências </w:t>
      </w:r>
      <w:proofErr w:type="spellStart"/>
      <w:r w:rsidRPr="00500D4F">
        <w:rPr>
          <w:rFonts w:ascii="Arial" w:eastAsia="Helvetica" w:hAnsi="Arial"/>
          <w:szCs w:val="22"/>
        </w:rPr>
        <w:t>editalícias</w:t>
      </w:r>
      <w:proofErr w:type="spellEnd"/>
      <w:r w:rsidRPr="00500D4F">
        <w:rPr>
          <w:rFonts w:ascii="Arial" w:eastAsia="Helvetica" w:hAnsi="Arial"/>
          <w:szCs w:val="22"/>
        </w:rPr>
        <w:t xml:space="preserve">, o Pregoeiro examinará as ofertas subsequentes, na ordem de classificação, até a apuração de uma proposta que atenda todas as exigências </w:t>
      </w:r>
      <w:proofErr w:type="spellStart"/>
      <w:r w:rsidRPr="00500D4F">
        <w:rPr>
          <w:rFonts w:ascii="Arial" w:eastAsia="Helvetica" w:hAnsi="Arial"/>
          <w:szCs w:val="22"/>
        </w:rPr>
        <w:t>editalícias</w:t>
      </w:r>
      <w:proofErr w:type="spellEnd"/>
      <w:r w:rsidRPr="00500D4F">
        <w:rPr>
          <w:rFonts w:ascii="Arial" w:eastAsia="Helvetica" w:hAnsi="Arial"/>
          <w:szCs w:val="22"/>
        </w:rPr>
        <w:t>, sendo a respectiva proponente declarada vencedora e a ela adjudicado o objeto definido no objeto deste Edital.</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Lavrar-se-á ata circunstanciada da reunião, na qual serão registradas as ocorrências relevantes e que, ao final, deverá obrigatoriamente ser assinada pelo Pregoeiro e licitantes presentes, ressaltando-se que poderá constar ainda as assinaturas da equipe de apoio.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Verificando-se, no curso da análise, o descumprimento de requisitos estabelecidos neste Edital, a proposta será desclassificada.</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Em caso de divergência entre informações contidas em documentação impressa e na proposta específica prevalecerão às da proposta. Ocorrendo divergência entre o valor unitário e total para os itens do objeto do Edital, será considerado o primeiro.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Não se considerará qualquer oferta de vantagem não prevista no objeto deste Edital.</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A desistência, pela licitante, de apresentar lance verbal, quando convocada pelo Pregoeiro, implicará na exclusão daquela da etapa de lances verbais e na manutenção do último preço apresentado pela licitante, para efeito de ordenação das propostas.</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Caso não se realizem lances verbais, será verificada à conformidade entre a proposta escrita de menor preço e o valor estimado para a contratação.</w:t>
      </w:r>
    </w:p>
    <w:p w:rsidR="000B2233" w:rsidRPr="00500D4F" w:rsidRDefault="000B2233" w:rsidP="000B2233">
      <w:pPr>
        <w:pStyle w:val="PargrafodaLista"/>
        <w:rPr>
          <w:rFonts w:ascii="Arial" w:eastAsia="Helvetica" w:hAnsi="Arial"/>
          <w:szCs w:val="22"/>
        </w:rPr>
      </w:pPr>
    </w:p>
    <w:p w:rsidR="000B2233" w:rsidRPr="00500D4F"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Serão desclassificadas ofertas veementes inexequíveis, sendo que o pregoeiro deve fundamentar sua decisão, cabendo ao licitante, caso queira, demonstrar a viabilidade da execução da sua proposta (Acórdão 2143/2013 – Plenário).</w:t>
      </w:r>
    </w:p>
    <w:p w:rsidR="000B2233" w:rsidRPr="00335483" w:rsidRDefault="000B2233" w:rsidP="000B2233">
      <w:pPr>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CB474C">
              <w:rPr>
                <w:rFonts w:ascii="Arial" w:eastAsia="Helvetica" w:hAnsi="Arial" w:cs="Arial"/>
                <w:b/>
                <w:bCs/>
                <w:szCs w:val="22"/>
              </w:rPr>
              <w:t>DA DOCUMENTAÇÃO DE HABILITAÇÃO</w:t>
            </w:r>
          </w:p>
        </w:tc>
      </w:tr>
    </w:tbl>
    <w:p w:rsidR="000B2233" w:rsidRPr="00335483" w:rsidRDefault="000B2233" w:rsidP="000B2233">
      <w:pPr>
        <w:jc w:val="both"/>
        <w:rPr>
          <w:rFonts w:ascii="Arial" w:eastAsia="Times New Roman" w:hAnsi="Arial"/>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Encerrada a etapa de negociação, o pregoeiro verificará se o licitante provisoriamente classificado em primeiro lugar atende às condições de participação no certame, conforme previsto no art. 14 da Lei nº 14.133/2021.</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Caso o licitante provisoriamente classificado em primeiro lugar tenha se utilizado de algum tratamento favorecido às ME/</w:t>
      </w:r>
      <w:proofErr w:type="spellStart"/>
      <w:r w:rsidRPr="00335483">
        <w:rPr>
          <w:rFonts w:ascii="Arial" w:eastAsia="Helvetica" w:hAnsi="Arial" w:cs="Arial"/>
          <w:szCs w:val="22"/>
        </w:rPr>
        <w:t>EPPs</w:t>
      </w:r>
      <w:proofErr w:type="spellEnd"/>
      <w:r w:rsidRPr="00335483">
        <w:rPr>
          <w:rFonts w:ascii="Arial" w:eastAsia="Helvetica" w:hAnsi="Arial" w:cs="Arial"/>
          <w:szCs w:val="22"/>
        </w:rPr>
        <w:t>, o Pregoeiro verificará se faz jus ao benefício</w:t>
      </w:r>
      <w:r>
        <w:rPr>
          <w:rFonts w:ascii="Arial" w:eastAsia="Helvetica" w:hAnsi="Arial" w:cs="Arial"/>
          <w:szCs w:val="22"/>
        </w:rPr>
        <w:t>.</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lastRenderedPageBreak/>
        <w:t>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Será desclassificada a proposta vencedora que: </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contiver</w:t>
      </w:r>
      <w:proofErr w:type="gramEnd"/>
      <w:r w:rsidRPr="00335483">
        <w:rPr>
          <w:rFonts w:ascii="Arial" w:eastAsia="Helvetica" w:hAnsi="Arial" w:cs="Arial"/>
          <w:szCs w:val="22"/>
        </w:rPr>
        <w:t xml:space="preserve"> vícios insanáveis;</w:t>
      </w:r>
    </w:p>
    <w:p w:rsidR="000B2233" w:rsidRPr="00335483" w:rsidRDefault="000B2233" w:rsidP="000B2233">
      <w:pPr>
        <w:pStyle w:val="PargrafodaLista"/>
        <w:ind w:left="340"/>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não</w:t>
      </w:r>
      <w:proofErr w:type="gramEnd"/>
      <w:r w:rsidRPr="00335483">
        <w:rPr>
          <w:rFonts w:ascii="Arial" w:eastAsia="Helvetica" w:hAnsi="Arial" w:cs="Arial"/>
          <w:szCs w:val="22"/>
        </w:rPr>
        <w:t xml:space="preserve"> obedecer às especificações técnicas contidas no Termo de Referência;</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apresentar</w:t>
      </w:r>
      <w:proofErr w:type="gramEnd"/>
      <w:r w:rsidRPr="00335483">
        <w:rPr>
          <w:rFonts w:ascii="Arial" w:eastAsia="Helvetica" w:hAnsi="Arial" w:cs="Arial"/>
          <w:szCs w:val="22"/>
        </w:rPr>
        <w:t xml:space="preserve"> preços inexequíveis ou permanecerem acima do preço máximo definido para a contratação;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não</w:t>
      </w:r>
      <w:proofErr w:type="gramEnd"/>
      <w:r w:rsidRPr="00335483">
        <w:rPr>
          <w:rFonts w:ascii="Arial" w:eastAsia="Helvetica" w:hAnsi="Arial" w:cs="Arial"/>
          <w:szCs w:val="22"/>
        </w:rPr>
        <w:t xml:space="preserve"> tiverem sua exequibilidade demonstrada, quando exigido pela Administração;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apresentar</w:t>
      </w:r>
      <w:proofErr w:type="gramEnd"/>
      <w:r w:rsidRPr="00335483">
        <w:rPr>
          <w:rFonts w:ascii="Arial" w:eastAsia="Helvetica" w:hAnsi="Arial" w:cs="Arial"/>
          <w:szCs w:val="22"/>
        </w:rPr>
        <w:t xml:space="preserve"> desconformidade com quaisquer outras exigências deste Edital ou seus anexos, desde que insanável.</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3"/>
          <w:numId w:val="3"/>
        </w:numPr>
        <w:contextualSpacing/>
        <w:jc w:val="both"/>
        <w:rPr>
          <w:rFonts w:ascii="Arial" w:eastAsia="Helvetica" w:hAnsi="Arial" w:cs="Arial"/>
          <w:szCs w:val="22"/>
        </w:rPr>
      </w:pPr>
      <w:r w:rsidRPr="00335483">
        <w:rPr>
          <w:rFonts w:ascii="Arial" w:eastAsia="Helvetica" w:hAnsi="Arial" w:cs="Arial"/>
          <w:szCs w:val="22"/>
        </w:rPr>
        <w:t xml:space="preserve">Para os </w:t>
      </w:r>
      <w:r>
        <w:rPr>
          <w:rFonts w:ascii="Arial" w:eastAsia="Helvetica" w:hAnsi="Arial" w:cs="Arial"/>
          <w:szCs w:val="22"/>
        </w:rPr>
        <w:t>fins do disposto nos subitens 9.4.1 e 9</w:t>
      </w:r>
      <w:r w:rsidRPr="00335483">
        <w:rPr>
          <w:rFonts w:ascii="Arial" w:eastAsia="Helvetica" w:hAnsi="Arial" w:cs="Arial"/>
          <w:szCs w:val="22"/>
        </w:rPr>
        <w:t xml:space="preserve">.4.5, considera-se vício sanável, entre outras, as seguintes medidas: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I - A complementação de informações acerca dos documentos já apresentados pelos licitantes;</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 xml:space="preserve">II - O desatendimento de exigências meramente formais e que não comprometam a compreensão do conteúdo da proposta;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 xml:space="preserve">III - Aquele cujo defeito não altera a substância da proposta;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IV - A atualização de documentos vencidos após a data de recebimento das propostas;</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 xml:space="preserve">V - A juntada extemporânea de declarações firmadas pelo próprio licitante; ou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VI - A juntada extemporânea de documento não entregue, porém preexistente e passível de comprovar o atendimento de condição pelo licitante, mas que, por equívoco ou falha, não foi apresentado em momento oportuno.</w:t>
      </w:r>
    </w:p>
    <w:p w:rsidR="000B2233" w:rsidRPr="00335483" w:rsidRDefault="000B2233" w:rsidP="000B2233">
      <w:pPr>
        <w:pStyle w:val="PargrafodaLista"/>
        <w:ind w:left="993"/>
        <w:jc w:val="both"/>
        <w:rPr>
          <w:rFonts w:ascii="Arial" w:eastAsia="Helvetica" w:hAnsi="Arial" w:cs="Arial"/>
          <w:szCs w:val="22"/>
        </w:rPr>
      </w:pPr>
    </w:p>
    <w:p w:rsidR="000B2233" w:rsidRPr="00335483" w:rsidRDefault="000B2233" w:rsidP="000B2233">
      <w:pPr>
        <w:pStyle w:val="PargrafodaLista"/>
        <w:numPr>
          <w:ilvl w:val="3"/>
          <w:numId w:val="3"/>
        </w:numPr>
        <w:contextualSpacing/>
        <w:jc w:val="both"/>
        <w:rPr>
          <w:rFonts w:ascii="Arial" w:eastAsia="Helvetica" w:hAnsi="Arial" w:cs="Arial"/>
          <w:szCs w:val="22"/>
        </w:rPr>
      </w:pPr>
      <w:r w:rsidRPr="00335483">
        <w:rPr>
          <w:rFonts w:ascii="Arial" w:eastAsia="Helvetica" w:hAnsi="Arial" w:cs="Arial"/>
          <w:szCs w:val="22"/>
        </w:rPr>
        <w:t>O pregoeiro poderá realizar diligências para sanar os vícios de que trata o s</w:t>
      </w:r>
      <w:r>
        <w:rPr>
          <w:rFonts w:ascii="Arial" w:eastAsia="Helvetica" w:hAnsi="Arial" w:cs="Arial"/>
          <w:szCs w:val="22"/>
        </w:rPr>
        <w:t>ubitem 9</w:t>
      </w:r>
      <w:r w:rsidRPr="00335483">
        <w:rPr>
          <w:rFonts w:ascii="Arial" w:eastAsia="Helvetica" w:hAnsi="Arial" w:cs="Arial"/>
          <w:szCs w:val="22"/>
        </w:rPr>
        <w:t>.4.5.1 deste Edital, mediante despacho fundamentado registrado na ata da sessão.</w:t>
      </w:r>
    </w:p>
    <w:p w:rsidR="000B2233" w:rsidRPr="00335483" w:rsidRDefault="000B2233" w:rsidP="000B2233">
      <w:pPr>
        <w:pStyle w:val="PargrafodaLista"/>
        <w:ind w:left="680"/>
        <w:jc w:val="both"/>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No caso de apresentação de proposta inexequível, o pregoeiro, para fins de subsidiar a decisão quanto à sua aceitabilidade, poderá realizar diligências para aferir a exequibilidade das propostas ou exigir dos licitantes que ela seja demonstrada no sentido de:</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Apurar se há algum risco na viabilidade da execução do objeto ofertado, a origem e a qualidade dos insumos empregados no processo produtivo e se a licitante está em dia com suas obrigações tributárias, previdenciárias e trabalhistas; e</w:t>
      </w:r>
    </w:p>
    <w:p w:rsidR="000B2233" w:rsidRPr="00335483" w:rsidRDefault="000B2233" w:rsidP="000B2233">
      <w:pPr>
        <w:pStyle w:val="PargrafodaLista"/>
        <w:ind w:left="340"/>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 xml:space="preserve">Solicitar à licitante maiores esclarecimentos sobre a dimensão da sua proposta e de onde obterá proveito econômico, no sentido de comprovar que o custo ultrapassa </w:t>
      </w:r>
      <w:r w:rsidRPr="00335483">
        <w:rPr>
          <w:rFonts w:ascii="Arial" w:eastAsia="Helvetica" w:hAnsi="Arial" w:cs="Arial"/>
          <w:szCs w:val="22"/>
        </w:rPr>
        <w:lastRenderedPageBreak/>
        <w:t>o valor da proposta; e/ou inexistirem custos de oportunidade capazes de justificar o vulto da oferta, comprovando a sua efetiva exequibilidade, bem como declaração expressa de que assume eventuais prejuízos ao longo de futura relação contratual a ser firmada, de maneira que possíveis pedidos de modificação contratual posterior sejam analisados atentamente, a fim de que não sejam utilizados como expediente para corrigir distorções nos preços contemplados na proposta vencedora.</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3"/>
          <w:numId w:val="3"/>
        </w:numPr>
        <w:contextualSpacing/>
        <w:jc w:val="both"/>
        <w:rPr>
          <w:rFonts w:ascii="Arial" w:eastAsia="Helvetica" w:hAnsi="Arial" w:cs="Arial"/>
          <w:szCs w:val="22"/>
        </w:rPr>
      </w:pPr>
      <w:r w:rsidRPr="00335483">
        <w:rPr>
          <w:rFonts w:ascii="Arial" w:eastAsia="Helvetica" w:hAnsi="Arial" w:cs="Arial"/>
          <w:szCs w:val="22"/>
        </w:rPr>
        <w:t>Na hipótese de necessidade de suspensão da sessão pública para a realização de diligências, com vistas ao sanea</w:t>
      </w:r>
      <w:r>
        <w:rPr>
          <w:rFonts w:ascii="Arial" w:eastAsia="Helvetica" w:hAnsi="Arial" w:cs="Arial"/>
          <w:szCs w:val="22"/>
        </w:rPr>
        <w:t>mento de que dispõe o subitem 9.4.5.2 e subitem 9</w:t>
      </w:r>
      <w:r w:rsidRPr="00335483">
        <w:rPr>
          <w:rFonts w:ascii="Arial" w:eastAsia="Helvetica" w:hAnsi="Arial" w:cs="Arial"/>
          <w:szCs w:val="22"/>
        </w:rPr>
        <w:t>.5, somente poderá ser reiniciada mediante aviso prévio no sistema com, no mínimo, 24 (vinte e quatro) horas de antecedência, e a ocorrência será registrada na ata da sessão.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No caso de bens e serviços em geral, é indício de inexequibilidade das propostas valores inferiores a 50% (cinquenta por cento) do valor orçado pela Administração.</w:t>
      </w:r>
    </w:p>
    <w:p w:rsidR="000B2233" w:rsidRPr="00335483" w:rsidRDefault="000B2233" w:rsidP="000B2233">
      <w:pPr>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FASE DE HABILITAÇÃO</w:t>
            </w:r>
          </w:p>
        </w:tc>
      </w:tr>
    </w:tbl>
    <w:p w:rsidR="000B2233" w:rsidRPr="00335483" w:rsidRDefault="000B2233" w:rsidP="000B2233">
      <w:pPr>
        <w:jc w:val="both"/>
        <w:rPr>
          <w:rFonts w:ascii="Arial" w:eastAsia="Times New Roman" w:hAnsi="Arial"/>
          <w:sz w:val="22"/>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szCs w:val="22"/>
        </w:rPr>
        <w:t xml:space="preserve">Os documentos de habilitação, necessários e suficientes para demonstrar a capacidade do licitante de realizar o objeto da licitação, são exigidos nos termos dos artigos 62 a 70 da Lei nº 14.133, de 2021. </w:t>
      </w:r>
    </w:p>
    <w:p w:rsidR="000B2233" w:rsidRPr="00335483" w:rsidRDefault="000B2233" w:rsidP="000B2233">
      <w:pPr>
        <w:pStyle w:val="PargrafodaLista"/>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szCs w:val="22"/>
        </w:rPr>
        <w:t>Como condição prévia ao exame da documentação de habilitação da licitante detentora da proposta classificada em primeiro lugar, o Pregoeiro verificará o eventual descumprimento das condições de participação, especialmente quanto à existência de sanção que impeça a participação no certame ou a futura contratação, mediante a consulta aos seguintes cadastros: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 xml:space="preserve">SICAF;  </w:t>
      </w:r>
    </w:p>
    <w:p w:rsidR="000B2233" w:rsidRPr="00335483" w:rsidRDefault="000B2233" w:rsidP="000B2233">
      <w:pPr>
        <w:pStyle w:val="PargrafodaLista"/>
        <w:ind w:left="340"/>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Consulta consolidada de pessoa jurídica do Tribunal de Contas da União (</w:t>
      </w:r>
      <w:hyperlink r:id="rId8" w:history="1">
        <w:r w:rsidRPr="00335483">
          <w:rPr>
            <w:rStyle w:val="Hyperlink"/>
            <w:rFonts w:ascii="Arial" w:eastAsia="Helvetica" w:hAnsi="Arial" w:cs="Arial"/>
            <w:szCs w:val="22"/>
          </w:rPr>
          <w:t>https://certidoes-apf.apps.tcu.gov.br/</w:t>
        </w:r>
      </w:hyperlink>
      <w:r w:rsidRPr="00335483">
        <w:rPr>
          <w:rFonts w:ascii="Arial" w:eastAsia="Helvetica" w:hAnsi="Arial" w:cs="Arial"/>
          <w:szCs w:val="22"/>
        </w:rPr>
        <w:t>);</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Fornecedores sancionados e suspensos Sistema Gestor de Compras – Governo do Estado de Mato Grosso do Sul (</w:t>
      </w:r>
      <w:hyperlink r:id="rId9" w:history="1">
        <w:r w:rsidRPr="00335483">
          <w:rPr>
            <w:rStyle w:val="Hyperlink"/>
            <w:rFonts w:ascii="Arial" w:eastAsia="Helvetica" w:hAnsi="Arial" w:cs="Arial"/>
            <w:szCs w:val="22"/>
          </w:rPr>
          <w:t>https://ww3.centraldecompras.ms.gov.br/sgc/faces/pub/sgc/tabbasicas/FornecedoresSancionadosPageList.jsp?opcao=todos</w:t>
        </w:r>
      </w:hyperlink>
      <w:r w:rsidRPr="00335483">
        <w:rPr>
          <w:rFonts w:ascii="Arial" w:eastAsia="Helvetica" w:hAnsi="Arial" w:cs="Arial"/>
          <w:szCs w:val="22"/>
        </w:rPr>
        <w:t>);</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Consulta ao banco de dados de penalidades do município (cadastro/registro das empresas sancionadas e/ou suspensas).</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A consulta aos cadastros será realizada em nome da empresa licitante e também de seu sócio majoritário, por força da vedação de que trata o artigo 12 da Lei n° 8.429, de 1992.</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Caso conste na Consulta de Situação do licitante a existência de Ocorrências Impeditivas Indiretas, o Pregoeiro diligenciará para verificar se houve fraude por parte da empresa.</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lastRenderedPageBreak/>
        <w:t>A tentativa de burla será verificada por meio dos vínculos societários, linhas de fornecimento similares, dentre outros.</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Constatada a existência de sanção, o licitante será reputado inabilitado, por falta de condição de participação.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hAnsi="Arial" w:cs="Arial"/>
          <w:b/>
          <w:bCs/>
          <w:szCs w:val="22"/>
        </w:rPr>
        <w:t>Dos documentos de habilitação exigidos</w:t>
      </w:r>
      <w:r w:rsidRPr="00335483">
        <w:rPr>
          <w:rFonts w:ascii="Arial" w:hAnsi="Arial" w:cs="Arial"/>
          <w:szCs w:val="22"/>
        </w:rPr>
        <w:t>:</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b/>
          <w:bCs/>
          <w:szCs w:val="22"/>
        </w:rPr>
      </w:pPr>
      <w:r w:rsidRPr="00335483">
        <w:rPr>
          <w:rFonts w:ascii="Arial" w:hAnsi="Arial" w:cs="Arial"/>
          <w:b/>
          <w:bCs/>
          <w:szCs w:val="22"/>
        </w:rPr>
        <w:t>Habilitação Fiscal, Social e Trabalhista</w:t>
      </w:r>
      <w:r w:rsidRPr="00335483">
        <w:rPr>
          <w:rFonts w:ascii="Arial" w:hAnsi="Arial" w:cs="Arial"/>
          <w:szCs w:val="22"/>
        </w:rPr>
        <w:t>:</w:t>
      </w:r>
    </w:p>
    <w:p w:rsidR="000B2233" w:rsidRPr="00335483" w:rsidRDefault="000B2233" w:rsidP="000B2233">
      <w:pPr>
        <w:pStyle w:val="PargrafodaLista"/>
        <w:ind w:left="340"/>
        <w:jc w:val="both"/>
        <w:rPr>
          <w:rFonts w:ascii="Arial" w:eastAsia="Helvetica" w:hAnsi="Arial" w:cs="Arial"/>
          <w:b/>
          <w:bCs/>
          <w:szCs w:val="22"/>
        </w:rPr>
      </w:pPr>
    </w:p>
    <w:p w:rsidR="000B2233" w:rsidRPr="00335483" w:rsidRDefault="000B2233" w:rsidP="000B2233">
      <w:pPr>
        <w:pStyle w:val="PargrafodaLista"/>
        <w:numPr>
          <w:ilvl w:val="3"/>
          <w:numId w:val="3"/>
        </w:numPr>
        <w:contextualSpacing/>
        <w:jc w:val="both"/>
        <w:rPr>
          <w:rFonts w:ascii="Arial" w:eastAsia="Helvetica" w:hAnsi="Arial" w:cs="Arial"/>
          <w:b/>
          <w:bCs/>
          <w:szCs w:val="22"/>
        </w:rPr>
      </w:pPr>
      <w:r w:rsidRPr="00335483">
        <w:rPr>
          <w:rFonts w:ascii="Arial" w:hAnsi="Arial" w:cs="Arial"/>
          <w:szCs w:val="22"/>
        </w:rPr>
        <w:t xml:space="preserve">Prova de inscrição no Cadastro Nacional de Pessoas Jurídicas - </w:t>
      </w:r>
      <w:r w:rsidRPr="00335483">
        <w:rPr>
          <w:rFonts w:ascii="Arial" w:hAnsi="Arial" w:cs="Arial"/>
          <w:b/>
          <w:bCs/>
          <w:szCs w:val="22"/>
        </w:rPr>
        <w:t>CNPJ</w:t>
      </w:r>
      <w:r w:rsidRPr="00335483">
        <w:rPr>
          <w:rFonts w:ascii="Arial" w:hAnsi="Arial" w:cs="Arial"/>
          <w:szCs w:val="22"/>
        </w:rPr>
        <w:t xml:space="preserve"> ou no Cadastro de Pessoas Físicas - </w:t>
      </w:r>
      <w:r w:rsidRPr="00335483">
        <w:rPr>
          <w:rFonts w:ascii="Arial" w:hAnsi="Arial" w:cs="Arial"/>
          <w:b/>
          <w:bCs/>
          <w:szCs w:val="22"/>
        </w:rPr>
        <w:t>CPF</w:t>
      </w:r>
      <w:r w:rsidRPr="00335483">
        <w:rPr>
          <w:rFonts w:ascii="Arial" w:hAnsi="Arial" w:cs="Arial"/>
          <w:szCs w:val="22"/>
        </w:rPr>
        <w:t>, conforme o caso;</w:t>
      </w:r>
    </w:p>
    <w:p w:rsidR="000B2233" w:rsidRPr="00335483" w:rsidRDefault="000B2233" w:rsidP="000B2233">
      <w:pPr>
        <w:pStyle w:val="PargrafodaLista"/>
        <w:ind w:left="680"/>
        <w:jc w:val="both"/>
        <w:rPr>
          <w:rFonts w:ascii="Arial" w:eastAsia="Helvetica" w:hAnsi="Arial" w:cs="Arial"/>
          <w:b/>
          <w:bCs/>
          <w:szCs w:val="22"/>
        </w:rPr>
      </w:pPr>
    </w:p>
    <w:p w:rsidR="000B2233" w:rsidRPr="00335483" w:rsidRDefault="000B2233" w:rsidP="000B2233">
      <w:pPr>
        <w:pStyle w:val="PargrafodaLista"/>
        <w:numPr>
          <w:ilvl w:val="3"/>
          <w:numId w:val="3"/>
        </w:numPr>
        <w:contextualSpacing/>
        <w:jc w:val="both"/>
        <w:rPr>
          <w:rFonts w:ascii="Arial" w:eastAsia="Helvetica" w:hAnsi="Arial" w:cs="Arial"/>
          <w:b/>
          <w:bCs/>
          <w:szCs w:val="22"/>
        </w:rPr>
      </w:pPr>
      <w:r w:rsidRPr="00335483">
        <w:rPr>
          <w:rFonts w:ascii="Arial" w:hAnsi="Arial" w:cs="Arial"/>
          <w:b/>
          <w:bCs/>
          <w:szCs w:val="22"/>
        </w:rPr>
        <w:t>Prova de inscrição no cadastro de contribuintes estadual ou municipal</w:t>
      </w:r>
      <w:r w:rsidRPr="00335483">
        <w:rPr>
          <w:rFonts w:ascii="Arial" w:hAnsi="Arial" w:cs="Arial"/>
          <w:szCs w:val="22"/>
        </w:rPr>
        <w:t>, se houver, relativo à sede da licitante, pertinente ao seu ramo de atividade e compatível com o objeto contratual;</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Regularidade relativa ao FGTS</w:t>
      </w:r>
      <w:r w:rsidRPr="00335483">
        <w:rPr>
          <w:rFonts w:ascii="Arial" w:hAnsi="Arial" w:cs="Arial"/>
          <w:szCs w:val="22"/>
        </w:rPr>
        <w:t xml:space="preserve">, por meio de Certificado de Regularidade Fiscal - CRF, expedida pela Caixa Econômica Federal </w:t>
      </w:r>
      <w:hyperlink r:id="rId10" w:history="1">
        <w:r w:rsidRPr="00335483">
          <w:rPr>
            <w:rStyle w:val="Hyperlink"/>
            <w:rFonts w:ascii="Arial" w:hAnsi="Arial" w:cs="Arial"/>
            <w:szCs w:val="22"/>
          </w:rPr>
          <w:t>www.caixa.gov.br</w:t>
        </w:r>
      </w:hyperlink>
      <w:r w:rsidRPr="00335483">
        <w:rPr>
          <w:rFonts w:ascii="Arial" w:hAnsi="Arial" w:cs="Arial"/>
          <w:szCs w:val="22"/>
        </w:rPr>
        <w:t xml:space="preserve"> ou do documento denominado "Situação de Regularidade do Empregador", com prazo de validade em vigor na data marcada para abertura dos envelopes e processamento do Pregão;</w:t>
      </w:r>
    </w:p>
    <w:p w:rsidR="000B2233" w:rsidRPr="00335483" w:rsidRDefault="000B2233" w:rsidP="000B2233">
      <w:pPr>
        <w:jc w:val="both"/>
        <w:rPr>
          <w:rFonts w:ascii="Arial" w:hAnsi="Arial"/>
          <w:szCs w:val="22"/>
        </w:rPr>
      </w:pPr>
    </w:p>
    <w:p w:rsidR="000B2233" w:rsidRPr="0033548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Regularidade relativa Créditos Tributários Federais e à Dívida Ativa da União</w:t>
      </w:r>
      <w:r w:rsidRPr="00335483">
        <w:rPr>
          <w:rFonts w:ascii="Arial" w:hAnsi="Arial" w:cs="Arial"/>
          <w:szCs w:val="22"/>
        </w:rPr>
        <w:t xml:space="preserve">, seguridade social, por meio de Certidão Negativa de Débitos - CND relativos aos Créditos Tributários Federais e à Dívida Ativa da União; expedida nos sites </w:t>
      </w:r>
      <w:hyperlink r:id="rId11" w:history="1">
        <w:r w:rsidRPr="00335483">
          <w:rPr>
            <w:rStyle w:val="Hyperlink"/>
            <w:rFonts w:ascii="Arial" w:hAnsi="Arial" w:cs="Arial"/>
            <w:szCs w:val="22"/>
          </w:rPr>
          <w:t>www.receita.fazenda.gov.br</w:t>
        </w:r>
      </w:hyperlink>
      <w:r w:rsidRPr="00335483">
        <w:rPr>
          <w:rFonts w:ascii="Arial" w:hAnsi="Arial" w:cs="Arial"/>
          <w:szCs w:val="22"/>
        </w:rPr>
        <w:t xml:space="preserve"> ou </w:t>
      </w:r>
      <w:hyperlink r:id="rId12" w:history="1">
        <w:r w:rsidRPr="00335483">
          <w:rPr>
            <w:rStyle w:val="Hyperlink"/>
            <w:rFonts w:ascii="Arial" w:hAnsi="Arial" w:cs="Arial"/>
            <w:szCs w:val="22"/>
          </w:rPr>
          <w:t>www.pgfn.fazenda.gov.br</w:t>
        </w:r>
      </w:hyperlink>
      <w:r w:rsidRPr="00335483">
        <w:rPr>
          <w:rFonts w:ascii="Arial" w:hAnsi="Arial" w:cs="Arial"/>
          <w:szCs w:val="22"/>
        </w:rPr>
        <w:t xml:space="preserve">.  Conforme Portaria Conjunta PGFN/RFB nº 1.751, de 2 de outubro de 2014; </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Regularidade para com a Fazenda Estadual</w:t>
      </w:r>
      <w:r w:rsidRPr="00335483">
        <w:rPr>
          <w:rFonts w:ascii="Arial" w:hAnsi="Arial" w:cs="Arial"/>
          <w:szCs w:val="22"/>
        </w:rPr>
        <w:t xml:space="preserve">, por meio de Certidão Negativa de Débito em relação ao Imposto sobre Operações relativas à Circulação de Mercadorias e sobre Prestações de Serviços de Transporte Interestadual e Intermunicipal e de Comunicação - ICMS, expedida pela Secretaria da Fazenda Estadual, do domicílio ou sede da licitante; </w:t>
      </w:r>
    </w:p>
    <w:p w:rsidR="000B2233" w:rsidRPr="00335483" w:rsidRDefault="000B2233" w:rsidP="000B2233">
      <w:pPr>
        <w:pStyle w:val="PargrafodaLista"/>
        <w:rPr>
          <w:rFonts w:ascii="Arial" w:hAnsi="Arial" w:cs="Arial"/>
          <w:szCs w:val="22"/>
        </w:rPr>
      </w:pPr>
    </w:p>
    <w:p w:rsidR="000B223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inexistência de débitos inadimplidos perante a Justiça do Trabalho</w:t>
      </w:r>
      <w:r w:rsidRPr="00335483">
        <w:rPr>
          <w:rFonts w:ascii="Arial" w:hAnsi="Arial" w:cs="Arial"/>
          <w:szCs w:val="22"/>
        </w:rPr>
        <w:t xml:space="preserve">, por meio de Certidão Negativa de Débitos Trabalhistas-CNDT, expedida pelo Tribunal Superior do Trabalho </w:t>
      </w:r>
      <w:hyperlink r:id="rId13" w:history="1">
        <w:r w:rsidRPr="00335483">
          <w:rPr>
            <w:rStyle w:val="Hyperlink"/>
            <w:rFonts w:ascii="Arial" w:hAnsi="Arial" w:cs="Arial"/>
            <w:szCs w:val="22"/>
          </w:rPr>
          <w:t>www.tst.jus.br/certidao</w:t>
        </w:r>
      </w:hyperlink>
      <w:r w:rsidRPr="00335483">
        <w:rPr>
          <w:rFonts w:ascii="Arial" w:hAnsi="Arial" w:cs="Arial"/>
          <w:szCs w:val="22"/>
        </w:rPr>
        <w:t xml:space="preserve">, conforme Lei nº 12.440/2011 e Resolução Administrativa TST nº 1470/2011. </w:t>
      </w:r>
    </w:p>
    <w:p w:rsidR="000B2233" w:rsidRPr="00046A35" w:rsidRDefault="000B2233" w:rsidP="000B2233">
      <w:pPr>
        <w:pStyle w:val="PargrafodaLista"/>
        <w:rPr>
          <w:rFonts w:ascii="Arial" w:hAnsi="Arial" w:cs="Arial"/>
          <w:szCs w:val="22"/>
        </w:rPr>
      </w:pPr>
    </w:p>
    <w:p w:rsidR="000B2233" w:rsidRPr="00046A35" w:rsidRDefault="000B2233" w:rsidP="000B2233">
      <w:pPr>
        <w:pStyle w:val="PargrafodaLista"/>
        <w:numPr>
          <w:ilvl w:val="3"/>
          <w:numId w:val="3"/>
        </w:numPr>
        <w:contextualSpacing/>
        <w:jc w:val="both"/>
        <w:rPr>
          <w:rFonts w:ascii="Arial" w:hAnsi="Arial" w:cs="Arial"/>
          <w:szCs w:val="22"/>
        </w:rPr>
      </w:pPr>
      <w:r w:rsidRPr="00046A35">
        <w:rPr>
          <w:rFonts w:ascii="Arial" w:hAnsi="Arial" w:cs="Arial"/>
          <w:b/>
          <w:bCs/>
          <w:szCs w:val="22"/>
        </w:rPr>
        <w:t>Declaração Unificada</w:t>
      </w:r>
      <w:r>
        <w:rPr>
          <w:rFonts w:ascii="Arial" w:hAnsi="Arial" w:cs="Arial"/>
          <w:szCs w:val="22"/>
        </w:rPr>
        <w:t xml:space="preserve"> (Anexo IX</w:t>
      </w:r>
      <w:r w:rsidRPr="00046A35">
        <w:rPr>
          <w:rFonts w:ascii="Arial" w:hAnsi="Arial" w:cs="Arial"/>
          <w:szCs w:val="22"/>
        </w:rPr>
        <w:t>) em papel timbrado da empresa, garantindo que:</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a) detém conhecimento de todos os parâmetros e elementos do objeto da licitação e que sua proposta atende integralmente os requisitos constantes do Edital supracitado;</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b) que inexiste fato superveniente impeditivo de habilitação;</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lastRenderedPageBreak/>
        <w:t>c) que não está inadimplente com fornecimento de itens, nem descumpriu quaisquer contratações junto à Administração Pública Federal, Estadual e Municipal;</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 xml:space="preserve">d) para fins do disposto no inciso </w:t>
      </w:r>
      <w:r w:rsidRPr="00CB474C">
        <w:rPr>
          <w:rFonts w:ascii="Arial" w:hAnsi="Arial"/>
          <w:szCs w:val="22"/>
        </w:rPr>
        <w:t>V</w:t>
      </w:r>
      <w:r>
        <w:rPr>
          <w:rFonts w:ascii="Arial" w:hAnsi="Arial"/>
          <w:szCs w:val="22"/>
        </w:rPr>
        <w:t>I</w:t>
      </w:r>
      <w:r w:rsidRPr="00CB474C">
        <w:rPr>
          <w:rFonts w:ascii="Arial" w:hAnsi="Arial"/>
          <w:szCs w:val="22"/>
        </w:rPr>
        <w:t xml:space="preserve"> do art. </w:t>
      </w:r>
      <w:r>
        <w:rPr>
          <w:rFonts w:ascii="Arial" w:hAnsi="Arial"/>
          <w:szCs w:val="22"/>
        </w:rPr>
        <w:t>68</w:t>
      </w:r>
      <w:r w:rsidRPr="00CB474C">
        <w:rPr>
          <w:rFonts w:ascii="Arial" w:hAnsi="Arial"/>
          <w:szCs w:val="22"/>
        </w:rPr>
        <w:t xml:space="preserve"> da Lei nº </w:t>
      </w:r>
      <w:r>
        <w:rPr>
          <w:rFonts w:ascii="Arial" w:hAnsi="Arial"/>
          <w:szCs w:val="22"/>
        </w:rPr>
        <w:t>14.133/2021</w:t>
      </w:r>
      <w:r w:rsidRPr="00046A35">
        <w:rPr>
          <w:rFonts w:ascii="Arial" w:hAnsi="Arial" w:cs="Arial"/>
          <w:szCs w:val="22"/>
        </w:rPr>
        <w:t>, que não emprega menor de dezoito anos em trabalho noturno, perigoso ou insalubre e não emprega menor de dezesseis anos (cumprimento ao disposto no inciso XXXIII do art. 7º da Constituição Federal);</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 xml:space="preserve">e) ressalvando-se o direito recursal, bem como de que recebeu todos os documentos e informações necessárias para o cumprimento integral das obrigações objeto da licitação. </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b/>
          <w:bCs/>
          <w:szCs w:val="22"/>
        </w:rPr>
      </w:pPr>
      <w:r w:rsidRPr="00335483">
        <w:rPr>
          <w:rFonts w:ascii="Arial" w:hAnsi="Arial" w:cs="Arial"/>
          <w:b/>
          <w:bCs/>
          <w:szCs w:val="22"/>
        </w:rPr>
        <w:t>Qualificação Econômico-Financeira:</w:t>
      </w:r>
    </w:p>
    <w:p w:rsidR="000B2233" w:rsidRPr="00335483" w:rsidRDefault="000B2233" w:rsidP="000B2233">
      <w:pPr>
        <w:pStyle w:val="PargrafodaLista"/>
        <w:ind w:left="340"/>
        <w:jc w:val="both"/>
        <w:rPr>
          <w:rFonts w:ascii="Arial" w:hAnsi="Arial" w:cs="Arial"/>
          <w:b/>
          <w:bCs/>
          <w:szCs w:val="22"/>
        </w:rPr>
      </w:pPr>
    </w:p>
    <w:p w:rsidR="000B2233" w:rsidRPr="00971133" w:rsidRDefault="000B2233" w:rsidP="000B2233">
      <w:pPr>
        <w:pStyle w:val="PargrafodaLista"/>
        <w:numPr>
          <w:ilvl w:val="3"/>
          <w:numId w:val="3"/>
        </w:numPr>
        <w:contextualSpacing/>
        <w:jc w:val="both"/>
        <w:rPr>
          <w:rFonts w:ascii="Arial" w:hAnsi="Arial" w:cs="Arial"/>
          <w:b/>
          <w:bCs/>
          <w:szCs w:val="22"/>
        </w:rPr>
      </w:pPr>
      <w:r w:rsidRPr="00335483">
        <w:rPr>
          <w:rFonts w:ascii="Arial" w:hAnsi="Arial" w:cs="Arial"/>
          <w:b/>
          <w:bCs/>
          <w:szCs w:val="22"/>
        </w:rPr>
        <w:t>Para Pessoa Jurídica</w:t>
      </w:r>
      <w:r w:rsidRPr="00335483">
        <w:rPr>
          <w:rFonts w:ascii="Arial" w:hAnsi="Arial" w:cs="Arial"/>
          <w:szCs w:val="22"/>
        </w:rPr>
        <w:t>, apresentar certidão negativa de feitos sobre falência, expedida pelo distribuidor da sede do licitante.</w:t>
      </w:r>
    </w:p>
    <w:p w:rsidR="00971133" w:rsidRPr="00971133" w:rsidRDefault="00971133" w:rsidP="00971133">
      <w:pPr>
        <w:pStyle w:val="PargrafodaLista"/>
        <w:ind w:left="680"/>
        <w:contextualSpacing/>
        <w:jc w:val="both"/>
        <w:rPr>
          <w:rFonts w:ascii="Arial" w:hAnsi="Arial" w:cs="Arial"/>
          <w:b/>
          <w:bCs/>
          <w:szCs w:val="22"/>
        </w:rPr>
      </w:pPr>
    </w:p>
    <w:p w:rsidR="00971133" w:rsidRDefault="00971133" w:rsidP="00971133">
      <w:pPr>
        <w:pStyle w:val="PargrafodaLista"/>
        <w:numPr>
          <w:ilvl w:val="2"/>
          <w:numId w:val="3"/>
        </w:numPr>
        <w:contextualSpacing/>
        <w:jc w:val="both"/>
        <w:rPr>
          <w:rFonts w:ascii="Arial" w:hAnsi="Arial" w:cs="Arial"/>
          <w:b/>
          <w:bCs/>
          <w:szCs w:val="22"/>
        </w:rPr>
      </w:pPr>
      <w:r>
        <w:rPr>
          <w:rFonts w:ascii="Arial" w:hAnsi="Arial" w:cs="Arial"/>
          <w:b/>
          <w:bCs/>
          <w:szCs w:val="22"/>
        </w:rPr>
        <w:t>Qualificação Técnica:</w:t>
      </w:r>
    </w:p>
    <w:p w:rsidR="00971133" w:rsidRPr="00971133" w:rsidRDefault="00971133" w:rsidP="00971133">
      <w:pPr>
        <w:pStyle w:val="PargrafodaLista"/>
        <w:ind w:left="340"/>
        <w:contextualSpacing/>
        <w:jc w:val="both"/>
        <w:rPr>
          <w:rFonts w:ascii="Arial" w:hAnsi="Arial" w:cs="Arial"/>
          <w:b/>
          <w:bCs/>
          <w:szCs w:val="22"/>
        </w:rPr>
      </w:pPr>
    </w:p>
    <w:p w:rsidR="00971133" w:rsidRPr="00971133" w:rsidRDefault="00971133" w:rsidP="00971133">
      <w:pPr>
        <w:pStyle w:val="PargrafodaLista"/>
        <w:numPr>
          <w:ilvl w:val="3"/>
          <w:numId w:val="3"/>
        </w:numPr>
        <w:contextualSpacing/>
        <w:jc w:val="both"/>
        <w:rPr>
          <w:rFonts w:ascii="Arial" w:hAnsi="Arial" w:cs="Arial"/>
          <w:bCs/>
          <w:szCs w:val="22"/>
        </w:rPr>
      </w:pPr>
      <w:r w:rsidRPr="00971133">
        <w:rPr>
          <w:rFonts w:ascii="Arial" w:hAnsi="Arial" w:cs="Arial"/>
          <w:bCs/>
          <w:szCs w:val="22"/>
        </w:rPr>
        <w:t xml:space="preserve">Alvará de Licença Sanitária, expedido pela unidade competente, da esfera Estadual ou Municipal, da sede da empresa licitante, compatível com o objeto licitado; </w:t>
      </w:r>
    </w:p>
    <w:p w:rsidR="000B2233" w:rsidRPr="00500D4F" w:rsidRDefault="000B2233" w:rsidP="000B2233">
      <w:pPr>
        <w:pStyle w:val="PargrafodaLista"/>
        <w:ind w:left="680"/>
        <w:jc w:val="both"/>
        <w:rPr>
          <w:rFonts w:ascii="Arial" w:hAnsi="Arial" w:cs="Arial"/>
          <w:b/>
          <w:bCs/>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 xml:space="preserve">A qualquer momento durante a execução contratual a Contratante poderá solicitar comprovação de regularidade dos documentos fiscais junto a contratada, a qual deverá apresentar no prazo máximo de 03 (três) dias úteis os documentos solicitados. Em caso de inadimplência a empresa deverá regularizar a situação fiscal no prazo máximo de 10 (dez) dias úteis sob pena de rescisão contratual. </w:t>
      </w:r>
    </w:p>
    <w:p w:rsidR="000B2233" w:rsidRPr="00500D4F" w:rsidRDefault="000B2233" w:rsidP="000B2233">
      <w:pPr>
        <w:pStyle w:val="PargrafodaLista"/>
        <w:jc w:val="both"/>
        <w:rPr>
          <w:rFonts w:ascii="Arial" w:hAnsi="Arial" w:cs="Arial"/>
          <w:b/>
          <w:bCs/>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Os documentos exigidos para habilitação, consoantes o estabelecido nesta seção, não poderão, em hipótese alguma, ser substituídos por protocolos que configurem o seu requerimento, ou apresentados por meio de fitas, discos magnéticos e filmes.</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É aconselhável que os interessados em participar da presente licitação tragam a documentação original acompanhada de fotocópias simples para autenticação pelo chefe de sessão ou membros da equipe de apoio na sessão pública, ou fotocópias dos mesmos documentos autenticados por cartório, pois em caso de dúvidas quanto a veracidade do documento, não havendo meio hábil para promoção de diligência a fim de se comprovar a autenticidade da cópia apresentada, a empresa poderá ser desclassificada ou inabilitada, a depender do momento da sessão.</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 xml:space="preserve"> A validade dos documentos será aquela expressa nos mesmos ou estabelecida em lei.</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 xml:space="preserve">Em caso de omissão, o Pregoeiro admitirá como válidos os documentos emitidos a menos de 60 (sessenta) dias da sua apresentação. </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Os licitantes que apresentarem documentos em desacordo com as estipulações desta seção ou não lograrem provar sua regularidade na sessão pública serão inabilitados.</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Uma vez incluído no processo licitatório, nenhum documento será devolvido, salvo o original for substituído por cópia reprográfica.</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A ausência de documento ou a apresentação dos documentos de habilitação em desacordo com o previsto nesta seção inabilitará o licitante.</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A aceitação dos documentos obtidos via internet ficará condicionada à confirmação de sua validade, também por esse meio, se dúvida houver quanto à sua autenticidade, pela equipe de apoio do pregão.</w:t>
      </w:r>
    </w:p>
    <w:p w:rsidR="000B2233" w:rsidRPr="00500D4F" w:rsidRDefault="000B2233" w:rsidP="000B2233">
      <w:pPr>
        <w:pStyle w:val="PargrafodaLista"/>
        <w:rPr>
          <w:rFonts w:ascii="Arial" w:hAnsi="Arial" w:cs="Arial"/>
          <w:b/>
          <w:bCs/>
          <w:szCs w:val="22"/>
        </w:rPr>
      </w:pPr>
    </w:p>
    <w:p w:rsidR="000B2233" w:rsidRPr="00CB474C" w:rsidRDefault="000B2233" w:rsidP="000B2233">
      <w:pPr>
        <w:pStyle w:val="PargrafodaLista"/>
        <w:numPr>
          <w:ilvl w:val="1"/>
          <w:numId w:val="3"/>
        </w:numPr>
        <w:contextualSpacing/>
        <w:jc w:val="both"/>
        <w:rPr>
          <w:rFonts w:ascii="Arial" w:hAnsi="Arial" w:cs="Arial"/>
          <w:i/>
          <w:szCs w:val="22"/>
        </w:rPr>
      </w:pPr>
      <w:r w:rsidRPr="00CB474C">
        <w:rPr>
          <w:rFonts w:ascii="Arial" w:hAnsi="Arial" w:cs="Arial"/>
          <w:b/>
          <w:szCs w:val="22"/>
        </w:rPr>
        <w:t>Da Microempresa e Empresa de Pequeno Porte:</w:t>
      </w:r>
    </w:p>
    <w:p w:rsidR="000B2233" w:rsidRPr="00CB474C" w:rsidRDefault="000B2233" w:rsidP="000B2233">
      <w:pPr>
        <w:jc w:val="both"/>
        <w:rPr>
          <w:rFonts w:ascii="Arial" w:hAnsi="Arial"/>
          <w:i/>
          <w:sz w:val="22"/>
          <w:szCs w:val="22"/>
        </w:rPr>
      </w:pPr>
      <w:r w:rsidRPr="00CB474C">
        <w:rPr>
          <w:rFonts w:ascii="Arial" w:hAnsi="Arial"/>
          <w:sz w:val="22"/>
          <w:szCs w:val="22"/>
        </w:rPr>
        <w:tab/>
      </w:r>
    </w:p>
    <w:p w:rsidR="000B2233" w:rsidRPr="00CB474C" w:rsidRDefault="000B2233" w:rsidP="000B2233">
      <w:pPr>
        <w:pStyle w:val="PargrafodaLista"/>
        <w:numPr>
          <w:ilvl w:val="2"/>
          <w:numId w:val="3"/>
        </w:numPr>
        <w:contextualSpacing/>
        <w:jc w:val="both"/>
        <w:rPr>
          <w:rFonts w:ascii="Arial" w:hAnsi="Arial" w:cs="Arial"/>
          <w:i/>
          <w:szCs w:val="22"/>
        </w:rPr>
      </w:pPr>
      <w:r w:rsidRPr="00CB474C">
        <w:rPr>
          <w:rFonts w:ascii="Arial" w:hAnsi="Arial" w:cs="Arial"/>
          <w:szCs w:val="22"/>
        </w:rPr>
        <w:t xml:space="preserve">As microempresas e empresas de pequeno porte deverão apresentar toda documentação exigida para efeito de comprovação de regularidade fiscal, mesmo que esta apresente alguma restrição. </w:t>
      </w:r>
    </w:p>
    <w:p w:rsidR="000B2233" w:rsidRPr="00CB474C" w:rsidRDefault="000B2233" w:rsidP="000B2233">
      <w:pPr>
        <w:jc w:val="both"/>
        <w:rPr>
          <w:rFonts w:ascii="Arial" w:hAnsi="Arial"/>
          <w:i/>
          <w:sz w:val="22"/>
          <w:szCs w:val="22"/>
        </w:rPr>
      </w:pPr>
    </w:p>
    <w:p w:rsidR="000B2233" w:rsidRPr="00CB474C" w:rsidRDefault="000B2233" w:rsidP="000B2233">
      <w:pPr>
        <w:pStyle w:val="PargrafodaLista"/>
        <w:numPr>
          <w:ilvl w:val="2"/>
          <w:numId w:val="3"/>
        </w:numPr>
        <w:contextualSpacing/>
        <w:jc w:val="both"/>
        <w:rPr>
          <w:rFonts w:ascii="Arial" w:hAnsi="Arial" w:cs="Arial"/>
          <w:i/>
          <w:szCs w:val="22"/>
        </w:rPr>
      </w:pPr>
      <w:r w:rsidRPr="00CB474C">
        <w:rPr>
          <w:rFonts w:ascii="Arial" w:hAnsi="Arial" w:cs="Arial"/>
          <w:szCs w:val="22"/>
        </w:rPr>
        <w:t xml:space="preserve">Havendo alguma restrição na comprovação da regularidade fiscal, será assegurado as Microempresas (ME) e Empresas de Pequeno Porte (EPP),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 </w:t>
      </w:r>
    </w:p>
    <w:p w:rsidR="000B2233" w:rsidRPr="00CB474C" w:rsidRDefault="000B2233" w:rsidP="000B2233">
      <w:pPr>
        <w:jc w:val="both"/>
        <w:rPr>
          <w:rFonts w:ascii="Arial" w:hAnsi="Arial"/>
          <w:i/>
          <w:sz w:val="22"/>
          <w:szCs w:val="22"/>
        </w:rPr>
      </w:pPr>
    </w:p>
    <w:p w:rsidR="000B2233" w:rsidRPr="00CB474C" w:rsidRDefault="000B2233" w:rsidP="000B2233">
      <w:pPr>
        <w:pStyle w:val="PargrafodaLista"/>
        <w:numPr>
          <w:ilvl w:val="2"/>
          <w:numId w:val="3"/>
        </w:numPr>
        <w:contextualSpacing/>
        <w:jc w:val="both"/>
        <w:rPr>
          <w:rFonts w:ascii="Arial" w:hAnsi="Arial" w:cs="Arial"/>
          <w:i/>
          <w:szCs w:val="22"/>
        </w:rPr>
      </w:pPr>
      <w:r w:rsidRPr="00CB474C">
        <w:rPr>
          <w:rFonts w:ascii="Arial" w:hAnsi="Arial" w:cs="Arial"/>
          <w:szCs w:val="22"/>
        </w:rPr>
        <w:t xml:space="preserve">A não regularização da documentação, no prazo previsto no subitem anterior, implicará decadência do direito à contratação, sem prejuízo das sanções previstas artigo </w:t>
      </w:r>
      <w:r>
        <w:rPr>
          <w:rFonts w:ascii="Arial" w:hAnsi="Arial" w:cs="Arial"/>
          <w:szCs w:val="22"/>
        </w:rPr>
        <w:t>155</w:t>
      </w:r>
      <w:r w:rsidRPr="00CB474C">
        <w:rPr>
          <w:rFonts w:ascii="Arial" w:hAnsi="Arial" w:cs="Arial"/>
          <w:szCs w:val="22"/>
        </w:rPr>
        <w:t xml:space="preserve"> da Lei nº </w:t>
      </w:r>
      <w:r>
        <w:rPr>
          <w:rFonts w:ascii="Arial" w:hAnsi="Arial" w:cs="Arial"/>
          <w:szCs w:val="22"/>
        </w:rPr>
        <w:t>14.133/21</w:t>
      </w:r>
      <w:r w:rsidRPr="00CB474C">
        <w:rPr>
          <w:rFonts w:ascii="Arial" w:hAnsi="Arial" w:cs="Arial"/>
          <w:szCs w:val="22"/>
        </w:rPr>
        <w:t>, sendo facultado à Administração convocar as licitantes remanescentes, na ordem de classificação, para a assinatura do contrato ou revogar a licitação.</w:t>
      </w:r>
    </w:p>
    <w:p w:rsidR="000B2233" w:rsidRPr="00CB474C" w:rsidRDefault="000B2233" w:rsidP="000B2233">
      <w:pPr>
        <w:jc w:val="both"/>
        <w:rPr>
          <w:rFonts w:ascii="Arial" w:hAnsi="Arial"/>
          <w:i/>
          <w:sz w:val="22"/>
          <w:szCs w:val="22"/>
        </w:rPr>
      </w:pPr>
    </w:p>
    <w:p w:rsidR="000B2233" w:rsidRPr="00500D4F" w:rsidRDefault="000B2233" w:rsidP="000B2233">
      <w:pPr>
        <w:pStyle w:val="PargrafodaLista"/>
        <w:numPr>
          <w:ilvl w:val="1"/>
          <w:numId w:val="3"/>
        </w:numPr>
        <w:contextualSpacing/>
        <w:jc w:val="both"/>
        <w:rPr>
          <w:rFonts w:ascii="Arial" w:hAnsi="Arial" w:cs="Arial"/>
          <w:i/>
          <w:szCs w:val="22"/>
        </w:rPr>
      </w:pPr>
      <w:r w:rsidRPr="00CB474C">
        <w:rPr>
          <w:rFonts w:ascii="Arial" w:hAnsi="Arial" w:cs="Arial"/>
          <w:szCs w:val="22"/>
        </w:rPr>
        <w:t xml:space="preserve">Quem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w:t>
      </w:r>
      <w:r>
        <w:rPr>
          <w:rFonts w:ascii="Arial" w:hAnsi="Arial" w:cs="Arial"/>
          <w:szCs w:val="22"/>
        </w:rPr>
        <w:t xml:space="preserve">o </w:t>
      </w:r>
      <w:r w:rsidRPr="00CB474C">
        <w:rPr>
          <w:rFonts w:ascii="Arial" w:hAnsi="Arial" w:cs="Arial"/>
          <w:szCs w:val="22"/>
        </w:rPr>
        <w:t xml:space="preserve">Município pelo prazo de até </w:t>
      </w:r>
      <w:r w:rsidRPr="00CB474C">
        <w:rPr>
          <w:rFonts w:ascii="Arial" w:hAnsi="Arial" w:cs="Arial"/>
          <w:b/>
          <w:szCs w:val="22"/>
        </w:rPr>
        <w:t>0</w:t>
      </w:r>
      <w:r w:rsidRPr="00CB474C">
        <w:rPr>
          <w:rFonts w:ascii="Arial" w:hAnsi="Arial" w:cs="Arial"/>
          <w:b/>
          <w:bCs/>
          <w:szCs w:val="22"/>
        </w:rPr>
        <w:t>5 (cinco) anos</w:t>
      </w:r>
      <w:r w:rsidRPr="00CB474C">
        <w:rPr>
          <w:rFonts w:ascii="Arial" w:hAnsi="Arial" w:cs="Arial"/>
          <w:szCs w:val="22"/>
        </w:rPr>
        <w:t>, sem prejuízo das multas previstas em Edital e no contrato e das demais cominações legais.</w:t>
      </w:r>
    </w:p>
    <w:p w:rsidR="000B2233" w:rsidRPr="00335483" w:rsidRDefault="000B2233" w:rsidP="000B2233">
      <w:pPr>
        <w:jc w:val="both"/>
        <w:rPr>
          <w:rFonts w:ascii="Arial" w:eastAsia="Helvetica" w:hAnsi="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DOS RECURSOS</w:t>
            </w:r>
          </w:p>
        </w:tc>
      </w:tr>
    </w:tbl>
    <w:p w:rsidR="000B2233" w:rsidRPr="00335483" w:rsidRDefault="000B2233" w:rsidP="000B2233">
      <w:pPr>
        <w:rPr>
          <w:rFonts w:ascii="Arial" w:eastAsia="Times New Roman" w:hAnsi="Arial"/>
          <w:b/>
          <w:sz w:val="22"/>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 xml:space="preserve">Declarada a vencedora, qualquer licitante poderá manifestar </w:t>
      </w:r>
      <w:r w:rsidRPr="00500D4F">
        <w:rPr>
          <w:rFonts w:ascii="Arial" w:eastAsia="Helvetica" w:hAnsi="Arial"/>
          <w:b/>
          <w:szCs w:val="22"/>
        </w:rPr>
        <w:t>imediata</w:t>
      </w:r>
      <w:r w:rsidRPr="00500D4F">
        <w:rPr>
          <w:rFonts w:ascii="Arial" w:eastAsia="Helvetica" w:hAnsi="Arial"/>
          <w:bCs/>
          <w:szCs w:val="22"/>
        </w:rPr>
        <w:t>, durante a sessão, e motivadamente a intenção de recorrer, quando lhe será dado o prazo de 03 (três) dias para apresentação das razões do recurso, ficando as demais licitantes, desde logo, intimadas para apresentar contrarrazões em igual número de dias, que começarão a correr no término do prazo da recorrente, sendo-lhes assegurada vista imediata dos autos.</w:t>
      </w:r>
    </w:p>
    <w:p w:rsidR="000B2233" w:rsidRDefault="000B2233" w:rsidP="000B2233">
      <w:pPr>
        <w:pStyle w:val="PargrafodaLista"/>
        <w:jc w:val="both"/>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A falta de manifestação imediata e motivada da licitante importará em decadência do direito de recurso e adjudicação do objeto pelo Pregoeiro à vencedora.</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lastRenderedPageBreak/>
        <w:t>Qualquer recurso de impugnação contra a decisão do pregoeiro não terá efeito suspensivo.</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O acolhimento do recurso importará a invalidação a penas dos atos insuscetíveis de aproveitamento.</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Quaisquer recursos e impugnações relativos a esta licitação deverão ser protocolados no prazo legal.</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 xml:space="preserve">Os autos do processo permanecerão com vista franqueada aos interessados na </w:t>
      </w:r>
      <w:r>
        <w:rPr>
          <w:rFonts w:ascii="Arial" w:eastAsia="Helvetica" w:hAnsi="Arial"/>
          <w:bCs/>
          <w:szCs w:val="22"/>
        </w:rPr>
        <w:t>Prefeitura Municipal</w:t>
      </w:r>
      <w:r w:rsidRPr="00500D4F">
        <w:rPr>
          <w:rFonts w:ascii="Arial" w:eastAsia="Helvetica" w:hAnsi="Arial"/>
          <w:bCs/>
          <w:szCs w:val="22"/>
        </w:rPr>
        <w:t xml:space="preserve"> de Eldorado. </w:t>
      </w:r>
    </w:p>
    <w:p w:rsidR="000B2233" w:rsidRPr="00500D4F" w:rsidRDefault="000B2233" w:rsidP="000B2233">
      <w:pPr>
        <w:pStyle w:val="PargrafodaLista"/>
        <w:rPr>
          <w:rFonts w:ascii="Arial" w:eastAsia="Helvetica" w:hAnsi="Arial"/>
          <w:bCs/>
          <w:szCs w:val="22"/>
        </w:rPr>
      </w:pPr>
    </w:p>
    <w:p w:rsidR="000B2233" w:rsidRPr="00500D4F"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Qualquer cópia de documento pertinente ao processo só será fornecida mediante requerimento protocolado e devidamente deferido pela Autoridade Competente.</w:t>
      </w:r>
    </w:p>
    <w:p w:rsidR="000B2233" w:rsidRPr="00335483" w:rsidRDefault="000B2233" w:rsidP="000B2233">
      <w:pPr>
        <w:jc w:val="both"/>
        <w:rPr>
          <w:rFonts w:ascii="Arial" w:eastAsia="Helvetica" w:hAnsi="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ENCERRAMENTO DA LICITAÇÃO</w:t>
            </w:r>
          </w:p>
        </w:tc>
      </w:tr>
    </w:tbl>
    <w:p w:rsidR="000B2233" w:rsidRPr="00335483" w:rsidRDefault="000B2233" w:rsidP="000B2233">
      <w:pPr>
        <w:rPr>
          <w:rFonts w:ascii="Arial" w:eastAsia="Times New Roman" w:hAnsi="Arial"/>
          <w:b/>
          <w:sz w:val="22"/>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Encerradas as fases de julgamento e habilitação e exauridos os recursos administrativos, o pregoeiro deverá elaborar um breve relatório quanto aos fatos e procedimentos do certame, e encaminhar o processo à autoridade superior para que se proceda a adoção de uma das condutas constantes do art. 71 da Lei Federal nº 14.133/2021.</w:t>
      </w:r>
    </w:p>
    <w:p w:rsidR="000B2233" w:rsidRDefault="000B2233" w:rsidP="000B2233">
      <w:pPr>
        <w:pStyle w:val="PargrafodaLista"/>
        <w:jc w:val="both"/>
        <w:rPr>
          <w:rFonts w:ascii="Arial" w:eastAsia="Helvetica"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0"/>
      </w:tblGrid>
      <w:tr w:rsidR="000B2233" w:rsidRPr="00335483" w:rsidTr="000B2233">
        <w:trPr>
          <w:trHeight w:val="369"/>
        </w:trPr>
        <w:tc>
          <w:tcPr>
            <w:tcW w:w="9070"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 xml:space="preserve">DA </w:t>
            </w:r>
            <w:r>
              <w:rPr>
                <w:rFonts w:ascii="Arial" w:eastAsia="Helvetica" w:hAnsi="Arial" w:cs="Arial"/>
                <w:b/>
                <w:szCs w:val="22"/>
              </w:rPr>
              <w:t>ATA DE REGISTRO DE PREÇOS</w:t>
            </w:r>
          </w:p>
        </w:tc>
      </w:tr>
    </w:tbl>
    <w:p w:rsidR="000B2233" w:rsidRPr="00335483" w:rsidRDefault="000B2233" w:rsidP="000B2233">
      <w:pPr>
        <w:rPr>
          <w:rFonts w:ascii="Arial" w:eastAsia="Times New Roman" w:hAnsi="Arial"/>
          <w:b/>
          <w:sz w:val="22"/>
          <w:szCs w:val="22"/>
        </w:rPr>
      </w:pPr>
    </w:p>
    <w:p w:rsidR="000B2233" w:rsidRPr="00046A35"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szCs w:val="22"/>
        </w:rPr>
        <w:t xml:space="preserve">Homologado o resultado da licitação, o licitante mais bem classificado terá o prazo de 05 (cinco) dias, contados a partir da data de sua convocação, para assinar a Ata de Registro de Preços, cujo prazo de validade encontra-se nela fixado, sob pena de decadência do direito à contratação, sem prejuízo das sanções previstas na Lei nº 14.133, de 2021. </w:t>
      </w:r>
    </w:p>
    <w:p w:rsidR="000B2233" w:rsidRPr="00046A35" w:rsidRDefault="000B2233" w:rsidP="000B2233">
      <w:pPr>
        <w:pStyle w:val="PargrafodaLista"/>
        <w:jc w:val="both"/>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O prazo de convocação poderá ser prorrogado uma vez, por igual período, mediante solicitação do licitante mais bem classificado ou do fornecedor convocado, desde que:</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2"/>
          <w:numId w:val="3"/>
        </w:numPr>
        <w:contextualSpacing/>
        <w:jc w:val="both"/>
        <w:rPr>
          <w:rFonts w:ascii="Arial" w:eastAsia="Helvetica" w:hAnsi="Arial" w:cs="Arial"/>
          <w:szCs w:val="22"/>
        </w:rPr>
      </w:pPr>
      <w:proofErr w:type="gramStart"/>
      <w:r w:rsidRPr="00046A35">
        <w:rPr>
          <w:rFonts w:ascii="Arial" w:eastAsia="Helvetica" w:hAnsi="Arial" w:cs="Arial"/>
          <w:szCs w:val="22"/>
        </w:rPr>
        <w:t>a</w:t>
      </w:r>
      <w:proofErr w:type="gramEnd"/>
      <w:r w:rsidRPr="00046A35">
        <w:rPr>
          <w:rFonts w:ascii="Arial" w:eastAsia="Helvetica" w:hAnsi="Arial" w:cs="Arial"/>
          <w:szCs w:val="22"/>
        </w:rPr>
        <w:t xml:space="preserve"> solicitação seja devidamente justificada e apresentada dentro do prazo; e</w:t>
      </w:r>
    </w:p>
    <w:p w:rsidR="000B2233" w:rsidRDefault="000B2233" w:rsidP="000B2233">
      <w:pPr>
        <w:pStyle w:val="PargrafodaLista"/>
        <w:ind w:left="340"/>
        <w:jc w:val="both"/>
        <w:rPr>
          <w:rFonts w:ascii="Arial" w:eastAsia="Helvetica" w:hAnsi="Arial" w:cs="Arial"/>
          <w:szCs w:val="22"/>
        </w:rPr>
      </w:pPr>
    </w:p>
    <w:p w:rsidR="000B2233" w:rsidRDefault="000B2233" w:rsidP="000B2233">
      <w:pPr>
        <w:pStyle w:val="PargrafodaLista"/>
        <w:numPr>
          <w:ilvl w:val="2"/>
          <w:numId w:val="3"/>
        </w:numPr>
        <w:contextualSpacing/>
        <w:jc w:val="both"/>
        <w:rPr>
          <w:rFonts w:ascii="Arial" w:eastAsia="Helvetica" w:hAnsi="Arial" w:cs="Arial"/>
          <w:szCs w:val="22"/>
        </w:rPr>
      </w:pPr>
      <w:proofErr w:type="gramStart"/>
      <w:r w:rsidRPr="00046A35">
        <w:rPr>
          <w:rFonts w:ascii="Arial" w:eastAsia="Helvetica" w:hAnsi="Arial" w:cs="Arial"/>
          <w:szCs w:val="22"/>
        </w:rPr>
        <w:t>a</w:t>
      </w:r>
      <w:proofErr w:type="gramEnd"/>
      <w:r w:rsidRPr="00046A35">
        <w:rPr>
          <w:rFonts w:ascii="Arial" w:eastAsia="Helvetica" w:hAnsi="Arial" w:cs="Arial"/>
          <w:szCs w:val="22"/>
        </w:rPr>
        <w:t xml:space="preserve"> justificativa apresentada seja aceita pela Administração.</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A ata de registro de preços será assinada por meio de assinatura digital e disponibilizada no sistema de registro de preços.</w:t>
      </w:r>
    </w:p>
    <w:p w:rsidR="000B2233" w:rsidRDefault="000B2233" w:rsidP="000B2233">
      <w:pPr>
        <w:pStyle w:val="PargrafodaLista"/>
        <w:jc w:val="both"/>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 xml:space="preserve">Serão formalizadas tantas Atas de Registro de Preços quantas forem necessárias para o registro de todos os itens constantes no Termo de Referência, com a indicação do licitante vencedor, a descrição </w:t>
      </w:r>
      <w:proofErr w:type="gramStart"/>
      <w:r w:rsidRPr="00046A35">
        <w:rPr>
          <w:rFonts w:ascii="Arial" w:eastAsia="Helvetica" w:hAnsi="Arial" w:cs="Arial"/>
          <w:szCs w:val="22"/>
        </w:rPr>
        <w:t>do(</w:t>
      </w:r>
      <w:proofErr w:type="gramEnd"/>
      <w:r w:rsidRPr="00046A35">
        <w:rPr>
          <w:rFonts w:ascii="Arial" w:eastAsia="Helvetica" w:hAnsi="Arial" w:cs="Arial"/>
          <w:szCs w:val="22"/>
        </w:rPr>
        <w:t>s) item(</w:t>
      </w:r>
      <w:proofErr w:type="spellStart"/>
      <w:r w:rsidRPr="00046A35">
        <w:rPr>
          <w:rFonts w:ascii="Arial" w:eastAsia="Helvetica" w:hAnsi="Arial" w:cs="Arial"/>
          <w:szCs w:val="22"/>
        </w:rPr>
        <w:t>ns</w:t>
      </w:r>
      <w:proofErr w:type="spellEnd"/>
      <w:r w:rsidRPr="00046A35">
        <w:rPr>
          <w:rFonts w:ascii="Arial" w:eastAsia="Helvetica" w:hAnsi="Arial" w:cs="Arial"/>
          <w:szCs w:val="22"/>
        </w:rPr>
        <w:t>), as respectivas quantidades, preços registrados e demais condições.</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lastRenderedPageBreak/>
        <w:t>O preço registrado, com a indicação dos fornecedores, será disponibilizado durante a vigência da ata de registro de preços.</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rsidR="000B2233" w:rsidRPr="00046A35" w:rsidRDefault="000B2233" w:rsidP="000B2233">
      <w:pPr>
        <w:pStyle w:val="PargrafodaLista"/>
        <w:rPr>
          <w:rFonts w:ascii="Arial" w:eastAsia="Helvetica" w:hAnsi="Arial" w:cs="Arial"/>
          <w:szCs w:val="22"/>
        </w:rPr>
      </w:pPr>
    </w:p>
    <w:p w:rsidR="000B2233" w:rsidRPr="00046A35"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ENTREGA DO OBJETO</w:t>
            </w:r>
          </w:p>
        </w:tc>
      </w:tr>
    </w:tbl>
    <w:p w:rsidR="000B2233" w:rsidRPr="00335483" w:rsidRDefault="000B2233" w:rsidP="000B2233">
      <w:pPr>
        <w:rPr>
          <w:rFonts w:ascii="Arial" w:eastAsia="Times New Roman"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As condições e obrigações referente a entrega do objeto, devem segu</w:t>
      </w:r>
      <w:r>
        <w:rPr>
          <w:rFonts w:ascii="Arial" w:eastAsia="Helvetica" w:hAnsi="Arial" w:cs="Arial"/>
          <w:szCs w:val="22"/>
        </w:rPr>
        <w:t>ir as disposições constantes no</w:t>
      </w:r>
      <w:r w:rsidRPr="00335483">
        <w:rPr>
          <w:rFonts w:ascii="Arial" w:eastAsia="Helvetica" w:hAnsi="Arial" w:cs="Arial"/>
          <w:szCs w:val="22"/>
        </w:rPr>
        <w:t xml:space="preserve"> Termo de Referência, anexo ao presente Edital.</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PAGAMENTO</w:t>
            </w:r>
          </w:p>
        </w:tc>
      </w:tr>
    </w:tbl>
    <w:p w:rsidR="000B2233" w:rsidRPr="00335483" w:rsidRDefault="000B2233" w:rsidP="000B2233">
      <w:pPr>
        <w:rPr>
          <w:rFonts w:ascii="Arial" w:eastAsia="Times New Roman"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No que tange ao pagamento decorrente do fornecimento do objeto, a contratada deverá observar o disposto no Termo de Referência.</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jc w:val="both"/>
              <w:rPr>
                <w:rFonts w:ascii="Arial" w:eastAsia="Helvetica" w:hAnsi="Arial" w:cs="Arial"/>
                <w:b/>
                <w:szCs w:val="22"/>
              </w:rPr>
            </w:pPr>
            <w:r w:rsidRPr="00335483">
              <w:rPr>
                <w:rFonts w:ascii="Arial" w:eastAsia="Helvetica" w:hAnsi="Arial" w:cs="Arial"/>
                <w:b/>
                <w:szCs w:val="22"/>
              </w:rPr>
              <w:t>DA CONTRATAÇÃO</w:t>
            </w:r>
          </w:p>
        </w:tc>
      </w:tr>
    </w:tbl>
    <w:p w:rsidR="000B2233" w:rsidRPr="00335483" w:rsidRDefault="000B2233" w:rsidP="000B2233">
      <w:pPr>
        <w:jc w:val="both"/>
        <w:rPr>
          <w:rFonts w:ascii="Arial" w:eastAsia="Helvetica"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Depois de homologado o resultado deste pregão, a licitante </w:t>
      </w:r>
      <w:proofErr w:type="spellStart"/>
      <w:r w:rsidRPr="00335483">
        <w:rPr>
          <w:rFonts w:ascii="Arial" w:eastAsia="Helvetica" w:hAnsi="Arial" w:cs="Arial"/>
          <w:bCs/>
          <w:szCs w:val="22"/>
        </w:rPr>
        <w:t>adjucatária</w:t>
      </w:r>
      <w:proofErr w:type="spellEnd"/>
      <w:r w:rsidRPr="00335483">
        <w:rPr>
          <w:rFonts w:ascii="Arial" w:eastAsia="Helvetica" w:hAnsi="Arial" w:cs="Arial"/>
          <w:bCs/>
          <w:szCs w:val="22"/>
        </w:rPr>
        <w:t xml:space="preserve"> será convocada para assinar o Termo de Contrato ou instrumento substitutivo, cuja minuta constitui o </w:t>
      </w:r>
      <w:r>
        <w:rPr>
          <w:rFonts w:ascii="Arial" w:eastAsia="Helvetica" w:hAnsi="Arial" w:cs="Arial"/>
          <w:b/>
          <w:szCs w:val="22"/>
        </w:rPr>
        <w:t>Anexo IV</w:t>
      </w:r>
      <w:r w:rsidRPr="00335483">
        <w:rPr>
          <w:rFonts w:ascii="Arial" w:eastAsia="Helvetica" w:hAnsi="Arial" w:cs="Arial"/>
          <w:bCs/>
          <w:szCs w:val="22"/>
        </w:rPr>
        <w:t xml:space="preserve"> do presente instrumento, no prazo de 05 (cinco) dias úteis, contados a partir da data da comunicação formal, podendo ser prorrogado, em conformidade com o disposto no § 1º, do artigo 90, da Lei nº 14.133, de 2021.</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Se não ocorrer a convocação para a contratação e decorrer o prazo de validade da proposta indicado no edital, ficarão os licitantes liberados dos compromissos assumidos.</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Será admitida a forma eletrônica na celebração de contratos, mediante certificado digital emitido em âmbito da Infraestrutura de Chaves Públicas Brasileira (ICP-Brasil).</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Na assinatura do contrato, será exigida para a licitante, a comprovação das condições de habilitação fiscal e trabalhista consignadas no edital de licitação, e se, por ocasião da formalização do contrato, as certidões de regularidade da Adjudicatária para com a Fazenda Federal, Estadual, Municipal, INSS, FGTS e Justiça do Trabalho estiverem vencidas, o órgão contratante verificará a situação por meio eletrônico hábil de informações, certificando nos autos do processo a regularidade e anexando os documentos comprobatórios da respectiva consulta, salvo impossibilidade devidamente justificada.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Se o vencedor da licitação não comprovar as condições de habilitação consignadas no edital, se recusar a assinar o contrato ou não retirar o instrumento equivalente, é </w:t>
      </w:r>
      <w:r w:rsidRPr="00335483">
        <w:rPr>
          <w:rFonts w:ascii="Arial" w:eastAsia="Helvetica" w:hAnsi="Arial" w:cs="Arial"/>
          <w:bCs/>
          <w:szCs w:val="22"/>
        </w:rPr>
        <w:lastRenderedPageBreak/>
        <w:t>facultado à Administração convocar os licitantes remanescentes, na ordem de classificação, para celebrar o contrato nas mesmas condições propostas pelo vencedor.</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Caso nenhum dos licitantes remanescentes aceitar a contratação nos termos do 16.5, a Administração poderá convocar os licitantes remanescentes para negociação, na ordem de classificação, com vistas à obtenção de preço melhor, mesmo que acima do preço do adjudicatário.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Se restar frustrada a negociação de melhor condição de preço que trata o 16.5, a Administração poderá adjudicar e celebrar o contrato nas condições ofertadas pelos licitantes remanescentes, atendida a ordem classificatória.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Na adoção dos procedimentos descritos nos itens 16.5 à 16.5.2, a Administração não poderá aceitar propostas/lances superiores ao valor estimado da contratação, observado o índice de atualização de preços correspondente.</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jc w:val="both"/>
              <w:rPr>
                <w:rFonts w:ascii="Arial" w:eastAsia="Helvetica" w:hAnsi="Arial" w:cs="Arial"/>
                <w:b/>
                <w:szCs w:val="22"/>
              </w:rPr>
            </w:pPr>
            <w:r w:rsidRPr="00335483">
              <w:rPr>
                <w:rFonts w:ascii="Arial" w:eastAsia="Helvetica" w:hAnsi="Arial" w:cs="Arial"/>
                <w:b/>
                <w:szCs w:val="22"/>
              </w:rPr>
              <w:t>DA EXECUÇÃO E GESTÃO DO CONTRATO</w:t>
            </w:r>
          </w:p>
        </w:tc>
      </w:tr>
    </w:tbl>
    <w:p w:rsidR="000B2233" w:rsidRPr="00335483" w:rsidRDefault="000B2233" w:rsidP="000B2233">
      <w:pPr>
        <w:jc w:val="both"/>
        <w:rPr>
          <w:rFonts w:ascii="Arial" w:eastAsia="Helvetica" w:hAnsi="Arial"/>
          <w:b/>
          <w:sz w:val="22"/>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O modelo de execução e gestão do contrato seguirão as ações específicas dispostas no </w:t>
      </w:r>
      <w:r>
        <w:rPr>
          <w:rFonts w:ascii="Arial" w:eastAsia="Helvetica" w:hAnsi="Arial" w:cs="Arial"/>
          <w:szCs w:val="22"/>
        </w:rPr>
        <w:t>Termo de Referência, anexo ao presente Edital,</w:t>
      </w:r>
      <w:r w:rsidRPr="00335483">
        <w:rPr>
          <w:rFonts w:ascii="Arial" w:eastAsia="Helvetica" w:hAnsi="Arial" w:cs="Arial"/>
          <w:szCs w:val="22"/>
        </w:rPr>
        <w:t xml:space="preserve"> e não requerem ações adicionais específicas ao objeto contratado.</w:t>
      </w:r>
    </w:p>
    <w:p w:rsidR="001F4B6D" w:rsidRDefault="001F4B6D" w:rsidP="001F4B6D">
      <w:pPr>
        <w:pStyle w:val="PargrafodaLista"/>
        <w:ind w:left="0"/>
        <w:contextualSpacing/>
        <w:jc w:val="both"/>
        <w:rPr>
          <w:rFonts w:ascii="Arial" w:eastAsia="Helvetica" w:hAnsi="Arial" w:cs="Arial"/>
          <w:szCs w:val="22"/>
        </w:rPr>
      </w:pPr>
    </w:p>
    <w:p w:rsidR="001F4B6D" w:rsidRPr="00F44AFE" w:rsidRDefault="001F4B6D" w:rsidP="001F4B6D">
      <w:pPr>
        <w:pStyle w:val="PargrafodaLista"/>
        <w:numPr>
          <w:ilvl w:val="1"/>
          <w:numId w:val="3"/>
        </w:numPr>
        <w:contextualSpacing/>
        <w:jc w:val="both"/>
        <w:rPr>
          <w:rFonts w:ascii="Arial" w:eastAsia="Helvetica" w:hAnsi="Arial" w:cs="Arial"/>
          <w:szCs w:val="22"/>
        </w:rPr>
      </w:pPr>
      <w:r>
        <w:rPr>
          <w:rFonts w:ascii="Arial" w:eastAsia="Helvetica" w:hAnsi="Arial" w:cs="Arial"/>
          <w:szCs w:val="22"/>
        </w:rPr>
        <w:t xml:space="preserve">No ato de assinatura do Contrato, a adjudicatária deverá estar cadastrada junto ao E-CJUR (Cadastro de Jurisdicionado), através do link: </w:t>
      </w:r>
      <w:hyperlink r:id="rId14" w:anchor="/" w:history="1">
        <w:r>
          <w:rPr>
            <w:rStyle w:val="Hyperlink"/>
            <w:rFonts w:ascii="Arial" w:eastAsia="Helvetica" w:hAnsi="Arial" w:cs="Arial"/>
            <w:szCs w:val="22"/>
          </w:rPr>
          <w:t>https://ww4.tce.ms.gov.br/ecjur/Login/Login?ReturnUrl=%2f#/</w:t>
        </w:r>
      </w:hyperlink>
      <w:r>
        <w:rPr>
          <w:rFonts w:ascii="Arial" w:eastAsia="Helvetica" w:hAnsi="Arial" w:cs="Arial"/>
          <w:szCs w:val="22"/>
        </w:rPr>
        <w:t xml:space="preserve">,  sob pena de não contratação.  </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DAS SANÇÕES ADMINISTRATIVAS</w:t>
            </w:r>
          </w:p>
        </w:tc>
      </w:tr>
    </w:tbl>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Comete infração administrativa o fornecedor que infringir as disposições previstas no art. 155 da Lei nº 14.133/2021, quais sejam:</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Dar causa à inexecução parcial do contrato;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Dar causa à inexecução parcial do contrato que cause grave dano à Administração, ao funcionamento dos serviços públicos ou ao interesse coletivo;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Dar causa à inexecução total do contrato;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Deixar de entregar a documentação exigida para o certame;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Não manter a proposta, salvo em decorrência de fato superveniente devidamente justificado;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Não celebrar o contrato ou não entregar a documentação exigida para a contratação, quando convocado dentro do prazo de validade de sua proposta;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Ensejar o retardamento da execução ou da entrega do objeto da licitação sem motivo justificado;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Apresentar declaração ou documentação falsa exigida para o certame ou prestar declaração falsa durante a licitação ou a execução do contrato;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Fraudar a licitação ou praticar ato fraudulento na execução do contrato;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Comportar-se de modo inidôneo ou cometer fraude de qualquer natureza;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3"/>
          <w:numId w:val="3"/>
        </w:numPr>
        <w:contextualSpacing/>
        <w:jc w:val="both"/>
        <w:rPr>
          <w:rFonts w:ascii="Arial" w:eastAsia="Helvetica" w:hAnsi="Arial" w:cs="Arial"/>
          <w:bCs/>
          <w:szCs w:val="22"/>
        </w:rPr>
      </w:pPr>
      <w:r w:rsidRPr="00335483">
        <w:rPr>
          <w:rFonts w:ascii="Arial" w:eastAsia="Helvetica" w:hAnsi="Arial" w:cs="Arial"/>
          <w:bCs/>
          <w:szCs w:val="22"/>
        </w:rPr>
        <w:t>Considera-se comportamento inidôneo, entre outros, a declaração falsa quanto às condições de participação, quanto ao enquadramento como ME/EPP ou o conluio entre os fornecedores, em qualquer momento da licitação, mesmo após o encerramento da fase de lances.</w:t>
      </w:r>
    </w:p>
    <w:p w:rsidR="000B2233" w:rsidRPr="00335483" w:rsidRDefault="000B2233" w:rsidP="000B2233">
      <w:pPr>
        <w:pStyle w:val="PargrafodaLista"/>
        <w:ind w:left="68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Praticar atos ilícitos com vistas a frustrar os objetivos desta licitação;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proofErr w:type="gramStart"/>
      <w:r w:rsidRPr="00335483">
        <w:rPr>
          <w:rFonts w:ascii="Arial" w:eastAsia="Helvetica" w:hAnsi="Arial" w:cs="Arial"/>
          <w:bCs/>
          <w:szCs w:val="22"/>
        </w:rPr>
        <w:t>praticar</w:t>
      </w:r>
      <w:proofErr w:type="gramEnd"/>
      <w:r w:rsidRPr="00335483">
        <w:rPr>
          <w:rFonts w:ascii="Arial" w:eastAsia="Helvetica" w:hAnsi="Arial" w:cs="Arial"/>
          <w:bCs/>
          <w:szCs w:val="22"/>
        </w:rPr>
        <w:t xml:space="preserve"> ato lesivo previsto no art. 5º da Lei nº 12.846, de 1º de agosto de 2013.</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O fornecedor que cometer qualquer das infrações discriminas nos subitens anteriores, em processo de aplicação de penalidade, estará sujeito, sem prejuízo da responsabilidade civil e criminal, às seguintes sanções:</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a)</w:t>
      </w:r>
      <w:r w:rsidRPr="00335483">
        <w:rPr>
          <w:rFonts w:ascii="Arial" w:eastAsia="Helvetica" w:hAnsi="Arial"/>
          <w:bCs/>
          <w:sz w:val="22"/>
          <w:szCs w:val="22"/>
        </w:rPr>
        <w:t xml:space="preserve"> Advertência pela falta do subitem 18.1.1, quando não se justificar a imposição de penalidade mais grave;</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b)</w:t>
      </w:r>
      <w:r w:rsidRPr="00335483">
        <w:rPr>
          <w:rFonts w:ascii="Arial" w:eastAsia="Helvetica" w:hAnsi="Arial"/>
          <w:bCs/>
          <w:sz w:val="22"/>
          <w:szCs w:val="22"/>
        </w:rPr>
        <w:t xml:space="preserve"> Multa de 10% (dez por cento) sobre o valor estimado do (s) item (s) prejudicado (s) pela conduta do fornecedor, por qualquer das infrações dos subitens 18.1.1 a 18.1.12;</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c)</w:t>
      </w:r>
      <w:r w:rsidRPr="00335483">
        <w:rPr>
          <w:rFonts w:ascii="Arial" w:eastAsia="Helvetica" w:hAnsi="Arial"/>
          <w:bCs/>
          <w:sz w:val="22"/>
          <w:szCs w:val="22"/>
        </w:rPr>
        <w:t xml:space="preserve"> Impedimento de licitar e contratar no âmbito da Administração Pública direta e indireta do ente federativo que tiver aplicado a sanção, pelo prazo máximo de 3 (três) anos, nos casos dos subitens 18.1.2 a 18.1.7, quando não se justificar a imposição de penalidade mais grave;</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d)</w:t>
      </w:r>
      <w:r w:rsidRPr="00335483">
        <w:rPr>
          <w:rFonts w:ascii="Arial" w:eastAsia="Helvetica" w:hAnsi="Arial"/>
          <w:bCs/>
          <w:sz w:val="22"/>
          <w:szCs w:val="22"/>
        </w:rPr>
        <w:t xml:space="preserve"> Declaração de inidoneidade para licitar ou contratar, que impedirá o responsável de licitar ou contratar no âmbito da Administração Pública direta e indireta de todos os entes municipais, pelo prazo mínimo de 3 (três) anos e máximo de 6 (seis) anos, nos casos dos subitens 18.1.8 a 18.1.12, bem como nos demais casos que justifiquem a imposição da penalidade mais grave.</w:t>
      </w:r>
    </w:p>
    <w:p w:rsidR="000B2233" w:rsidRPr="00335483" w:rsidRDefault="000B2233" w:rsidP="000B2233">
      <w:pPr>
        <w:jc w:val="both"/>
        <w:rPr>
          <w:rFonts w:ascii="Arial" w:eastAsia="Helvetica" w:hAnsi="Arial"/>
          <w:bCs/>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Na aplicação das sanções serão considerados:</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a)</w:t>
      </w:r>
      <w:r w:rsidRPr="00335483">
        <w:rPr>
          <w:rFonts w:ascii="Arial" w:eastAsia="Helvetica" w:hAnsi="Arial"/>
          <w:bCs/>
          <w:sz w:val="22"/>
          <w:szCs w:val="22"/>
        </w:rPr>
        <w:t xml:space="preserve"> a natureza e a gravidade da infração cometida;</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b)</w:t>
      </w:r>
      <w:r w:rsidRPr="00335483">
        <w:rPr>
          <w:rFonts w:ascii="Arial" w:eastAsia="Helvetica" w:hAnsi="Arial"/>
          <w:bCs/>
          <w:sz w:val="22"/>
          <w:szCs w:val="22"/>
        </w:rPr>
        <w:t xml:space="preserve"> as peculiaridades do caso concreto;</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c)</w:t>
      </w:r>
      <w:r w:rsidRPr="00335483">
        <w:rPr>
          <w:rFonts w:ascii="Arial" w:eastAsia="Helvetica" w:hAnsi="Arial"/>
          <w:bCs/>
          <w:sz w:val="22"/>
          <w:szCs w:val="22"/>
        </w:rPr>
        <w:t xml:space="preserve"> as circunstâncias agravantes ou atenuantes;</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d)</w:t>
      </w:r>
      <w:r w:rsidRPr="00335483">
        <w:rPr>
          <w:rFonts w:ascii="Arial" w:eastAsia="Helvetica" w:hAnsi="Arial"/>
          <w:bCs/>
          <w:sz w:val="22"/>
          <w:szCs w:val="22"/>
        </w:rPr>
        <w:t xml:space="preserve"> os danos que dela provierem para a Administração Pública;</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e)</w:t>
      </w:r>
      <w:r w:rsidRPr="00335483">
        <w:rPr>
          <w:rFonts w:ascii="Arial" w:eastAsia="Helvetica" w:hAnsi="Arial"/>
          <w:bCs/>
          <w:sz w:val="22"/>
          <w:szCs w:val="22"/>
        </w:rPr>
        <w:t xml:space="preserve"> a implantação ou o aperfeiçoamento de programa de integridade, conforme normas e orientações dos órgãos de controle.</w:t>
      </w:r>
    </w:p>
    <w:p w:rsidR="000B2233" w:rsidRPr="00335483" w:rsidRDefault="000B2233" w:rsidP="000B2233">
      <w:pPr>
        <w:jc w:val="both"/>
        <w:rPr>
          <w:rFonts w:ascii="Arial" w:eastAsia="Helvetica" w:hAnsi="Arial"/>
          <w:bCs/>
          <w:sz w:val="22"/>
          <w:szCs w:val="22"/>
        </w:rPr>
      </w:pPr>
    </w:p>
    <w:p w:rsidR="000B2233" w:rsidRPr="00B752DA"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Se a multa aplicada e as indenizações cabíveis forem superiores ao valor de pagamento eventualmente devido pela Administração ao contratado, além da perda desse valor, a diferença será descontada da garantia prestada ou será cobrada judicialmente.</w:t>
      </w: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aplicação das sanções previstas neste Termo não exclui, em hipótese alguma, a obrigação de reparação integral do dano causado à Administração Pública.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lastRenderedPageBreak/>
        <w:t>Na aplicação da sanção prevista na alínea “b” do item 18.2 deste Edital, será facultada a defesa do interessado no prazo de 15 (quinze) dias úteis, contado da data de sua intimação.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Para aplicação das sanções previstas nas alíneas “c” e “d” do item 18.2 deste Edital será instaurado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Quando o quadro funcional não dispor de servidores estatutários, a comissão a que se refere o item anterior será composta de 2 (dois) ou mais empregados públicos pertencentes aos seus quadros permanentes, preferencialmente com, no mínimo, 3 (três) anos de tempo de serviço no órgão ou entidade.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penalidade de multa pode ser aplicada cumulativamente com as demais sanções.</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aplicação de qualquer das penalidades previstas realizar-se-á em processo administrativo que assegurará o contraditório e a ampla defesa ao fornecedor/adjudicatário, observando-se os demais procedimentos previstos na Lei nº 14.133/2021.</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FORO</w:t>
            </w:r>
          </w:p>
        </w:tc>
      </w:tr>
    </w:tbl>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Fica eleito, para dirimir as questões divergentes oriundas do presente Edital e seus anexos, que não forem resolvidas na esfera administrativa, o foro da comarca de </w:t>
      </w:r>
      <w:r>
        <w:rPr>
          <w:rFonts w:ascii="Arial" w:eastAsia="Helvetica" w:hAnsi="Arial" w:cs="Arial"/>
          <w:bCs/>
          <w:szCs w:val="22"/>
        </w:rPr>
        <w:t>Eldorado</w:t>
      </w:r>
      <w:r w:rsidRPr="00335483">
        <w:rPr>
          <w:rFonts w:ascii="Arial" w:eastAsia="Helvetica" w:hAnsi="Arial" w:cs="Arial"/>
          <w:bCs/>
          <w:szCs w:val="22"/>
        </w:rPr>
        <w:t>/MS, renunciando-se a qualquer outro, por mais privilegiado que seja.</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DAS DISPOSIÇÕES GERAIS</w:t>
            </w:r>
          </w:p>
        </w:tc>
      </w:tr>
    </w:tbl>
    <w:p w:rsidR="000B2233" w:rsidRPr="00335483" w:rsidRDefault="000B2233" w:rsidP="000B2233">
      <w:pPr>
        <w:rPr>
          <w:rFonts w:ascii="Arial" w:eastAsia="Times New Roman"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Todas as referências de tempo no Edital, no aviso e durante a sessão pública observarão o horário de </w:t>
      </w:r>
      <w:r>
        <w:rPr>
          <w:rFonts w:ascii="Arial" w:eastAsia="Helvetica" w:hAnsi="Arial" w:cs="Arial"/>
          <w:szCs w:val="22"/>
        </w:rPr>
        <w:t>Mato Grosso do Sul</w:t>
      </w:r>
      <w:r w:rsidRPr="00335483">
        <w:rPr>
          <w:rFonts w:ascii="Arial" w:eastAsia="Helvetica" w:hAnsi="Arial" w:cs="Arial"/>
          <w:szCs w:val="22"/>
        </w:rPr>
        <w:t>.</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Toda a documentação exigida para o certame deverá ser anexada no sistema eletrônico em formato legível.</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A homologação do resultado desta licitação não implicará direito à contratação.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lastRenderedPageBreak/>
        <w:t>Os licitantes assumem todos os custos de preparação e apresentação de suas propostas e a Administração não será, em nenhum caso, responsável por esses custos, independentemente da condução ou do resultado do processo licitatório.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Na contagem dos prazos estabelecidos neste Edital e seus Anexos, deverão ser observadas as regras previstas no art. 183 da Lei Federal nº 14.133, de 2021.</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O desatendimento de exigências formais não essenciais não importará o afastamento do licitante, desde que seja possível o aproveitamento do ato, observados os princípios da isonomia e do interesse público.</w:t>
      </w:r>
    </w:p>
    <w:p w:rsidR="000B2233" w:rsidRPr="00335483" w:rsidRDefault="000B2233" w:rsidP="000B2233">
      <w:pPr>
        <w:pStyle w:val="PargrafodaLista"/>
        <w:rPr>
          <w:rFonts w:ascii="Arial" w:eastAsia="Helvetica" w:hAnsi="Arial" w:cs="Arial"/>
          <w:b/>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Em caso de divergência entre disposições deste Edital e de seus anexos ou demais peças que compõem o processo, prevalecerá as deste Edital.</w:t>
      </w:r>
    </w:p>
    <w:p w:rsidR="000B2233" w:rsidRPr="00335483" w:rsidRDefault="000B2233" w:rsidP="000B2233">
      <w:pPr>
        <w:pStyle w:val="PargrafodaLista"/>
        <w:rPr>
          <w:rFonts w:ascii="Arial" w:eastAsia="Helvetica" w:hAnsi="Arial" w:cs="Arial"/>
          <w:szCs w:val="22"/>
        </w:rPr>
      </w:pPr>
    </w:p>
    <w:p w:rsidR="000B2233" w:rsidRPr="009A687B" w:rsidRDefault="000B2233" w:rsidP="000B2233">
      <w:pPr>
        <w:pStyle w:val="PargrafodaLista"/>
        <w:numPr>
          <w:ilvl w:val="1"/>
          <w:numId w:val="3"/>
        </w:numPr>
        <w:contextualSpacing/>
        <w:jc w:val="both"/>
        <w:rPr>
          <w:rFonts w:ascii="Arial" w:eastAsia="Helvetica" w:hAnsi="Arial" w:cs="Arial"/>
        </w:rPr>
      </w:pPr>
      <w:r w:rsidRPr="009A687B">
        <w:rPr>
          <w:rFonts w:ascii="Arial" w:eastAsia="Helvetica" w:hAnsi="Arial" w:cs="Arial"/>
        </w:rPr>
        <w:t>O Edital está disponibilizado, na íntegra, no Portal da Transparência do Município de Eldorado/MS, no endereço eletrônico</w:t>
      </w:r>
      <w:r w:rsidRPr="009A687B">
        <w:rPr>
          <w:rFonts w:ascii="Arial" w:hAnsi="Arial" w:cs="Arial"/>
        </w:rPr>
        <w:t xml:space="preserve"> </w:t>
      </w:r>
      <w:hyperlink r:id="rId15" w:history="1">
        <w:r w:rsidRPr="009A687B">
          <w:rPr>
            <w:rStyle w:val="Hyperlink"/>
            <w:rFonts w:ascii="Arial" w:hAnsi="Arial" w:cs="Arial"/>
          </w:rPr>
          <w:t>http://www.sistemasbds.com.br/transparencia/eldorado/processos</w:t>
        </w:r>
      </w:hyperlink>
      <w:r w:rsidRPr="009A687B">
        <w:rPr>
          <w:rFonts w:ascii="Arial" w:hAnsi="Arial" w:cs="Arial"/>
        </w:rPr>
        <w:t>,</w:t>
      </w:r>
      <w:r w:rsidRPr="009A687B">
        <w:rPr>
          <w:rFonts w:ascii="Arial" w:eastAsia="Helvetica" w:hAnsi="Arial" w:cs="Arial"/>
        </w:rPr>
        <w:t xml:space="preserve"> e também poderão ser lidos e/ou obtidos no endereço de e-mail </w:t>
      </w:r>
      <w:hyperlink r:id="rId16" w:history="1">
        <w:r w:rsidRPr="009A687B">
          <w:rPr>
            <w:rStyle w:val="Hyperlink"/>
            <w:rFonts w:ascii="Arial" w:eastAsia="Helvetica" w:hAnsi="Arial" w:cs="Arial"/>
          </w:rPr>
          <w:t>licitacao.eldorado@hotmail.com</w:t>
        </w:r>
      </w:hyperlink>
      <w:r w:rsidRPr="009A687B">
        <w:rPr>
          <w:rFonts w:ascii="Arial" w:eastAsia="Helvetica" w:hAnsi="Arial" w:cs="Arial"/>
        </w:rPr>
        <w:t>,  nos dias úteis, mesmo endereço e período no qual os autos do processo administrativo permanecerão com vista franqueada aos interessados.</w:t>
      </w:r>
    </w:p>
    <w:p w:rsidR="000B2233" w:rsidRPr="00335483" w:rsidRDefault="000B2233" w:rsidP="000B2233">
      <w:pPr>
        <w:pStyle w:val="PargrafodaLista"/>
        <w:rPr>
          <w:rFonts w:ascii="Arial" w:eastAsia="Helvetica" w:hAnsi="Arial" w:cs="Arial"/>
          <w:b/>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
          <w:szCs w:val="22"/>
        </w:rPr>
        <w:t xml:space="preserve">. </w:t>
      </w:r>
      <w:r w:rsidRPr="00335483">
        <w:rPr>
          <w:rFonts w:ascii="Arial" w:eastAsia="Helvetica" w:hAnsi="Arial" w:cs="Arial"/>
          <w:szCs w:val="22"/>
        </w:rPr>
        <w:t>É facultada ao Pregoeiro ou à autoridade superior, em qualquer fase da licitação e sempre que julgar necessário, a promoção de diligência destinada a esclarecer ou complementar a instrução do processo, fixando prazos para o atendimento, vedada a inclusão posterior de documento que deveria ser apresentado na sessão pública da licitação.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hAnsi="Arial" w:cs="Arial"/>
          <w:szCs w:val="22"/>
        </w:rPr>
        <w:t>As declarações da empresa licitante solicitadas no edital deverão ser assinadas e identificadas (nome completo, RG e CPF) pelo representante legal ou pelo procurador por ele constituído, não havendo a necessidade de autenticação do documento.</w:t>
      </w:r>
    </w:p>
    <w:p w:rsidR="000B2233" w:rsidRPr="00335483" w:rsidRDefault="000B2233" w:rsidP="000B2233">
      <w:pPr>
        <w:pStyle w:val="PargrafodaLista"/>
        <w:rPr>
          <w:rFonts w:ascii="Arial" w:hAnsi="Arial" w:cs="Arial"/>
          <w:szCs w:val="22"/>
        </w:rPr>
      </w:pPr>
    </w:p>
    <w:p w:rsidR="000B2233" w:rsidRPr="005F6121" w:rsidRDefault="000B2233" w:rsidP="000B2233">
      <w:pPr>
        <w:pStyle w:val="PargrafodaLista"/>
        <w:numPr>
          <w:ilvl w:val="1"/>
          <w:numId w:val="3"/>
        </w:numPr>
        <w:contextualSpacing/>
        <w:jc w:val="both"/>
        <w:rPr>
          <w:rFonts w:ascii="Arial" w:eastAsia="Helvetica" w:hAnsi="Arial" w:cs="Arial"/>
        </w:rPr>
      </w:pPr>
      <w:r w:rsidRPr="001E1C30">
        <w:rPr>
          <w:rFonts w:ascii="Arial" w:hAnsi="Arial" w:cs="Arial"/>
        </w:rPr>
        <w:t>Integram este Edital, para todos os fins e efeitos, os seguintes anexos:</w:t>
      </w:r>
    </w:p>
    <w:p w:rsidR="000B2233" w:rsidRPr="001E1C30" w:rsidRDefault="000B2233" w:rsidP="000B2233">
      <w:pPr>
        <w:pStyle w:val="PargrafodaLista"/>
        <w:ind w:left="0"/>
        <w:contextualSpacing/>
        <w:jc w:val="both"/>
        <w:rPr>
          <w:rFonts w:ascii="Arial" w:eastAsia="Helvetica" w:hAnsi="Arial" w:cs="Arial"/>
        </w:rPr>
      </w:pPr>
    </w:p>
    <w:p w:rsidR="000B2233" w:rsidRPr="001E1C30" w:rsidRDefault="000B2233" w:rsidP="000B2233">
      <w:pPr>
        <w:jc w:val="both"/>
        <w:rPr>
          <w:rFonts w:ascii="Arial" w:hAnsi="Arial"/>
        </w:rPr>
      </w:pPr>
      <w:r>
        <w:rPr>
          <w:rFonts w:ascii="Arial" w:hAnsi="Arial"/>
          <w:b/>
        </w:rPr>
        <w:tab/>
      </w:r>
      <w:r w:rsidRPr="001E1C30">
        <w:rPr>
          <w:rFonts w:ascii="Arial" w:hAnsi="Arial"/>
          <w:b/>
        </w:rPr>
        <w:t xml:space="preserve">Anexo I </w:t>
      </w:r>
      <w:r>
        <w:rPr>
          <w:rFonts w:ascii="Arial" w:hAnsi="Arial"/>
          <w:b/>
        </w:rPr>
        <w:t>–</w:t>
      </w:r>
      <w:r w:rsidRPr="001E1C30">
        <w:rPr>
          <w:rFonts w:ascii="Arial" w:hAnsi="Arial"/>
        </w:rPr>
        <w:t xml:space="preserve"> </w:t>
      </w:r>
      <w:r>
        <w:rPr>
          <w:rFonts w:ascii="Arial" w:hAnsi="Arial"/>
        </w:rPr>
        <w:t>Estudo Técnico Preliminar</w:t>
      </w:r>
      <w:r w:rsidRPr="001E1C30">
        <w:rPr>
          <w:rFonts w:ascii="Arial" w:hAnsi="Arial"/>
        </w:rPr>
        <w:t>;</w:t>
      </w:r>
    </w:p>
    <w:p w:rsidR="000B2233" w:rsidRPr="001E1C30" w:rsidRDefault="000B2233" w:rsidP="000B2233">
      <w:pPr>
        <w:jc w:val="both"/>
        <w:rPr>
          <w:rFonts w:ascii="Arial" w:hAnsi="Arial"/>
        </w:rPr>
      </w:pPr>
      <w:r w:rsidRPr="001E1C30">
        <w:rPr>
          <w:rFonts w:ascii="Arial" w:hAnsi="Arial"/>
        </w:rPr>
        <w:tab/>
      </w:r>
      <w:r w:rsidRPr="001E1C30">
        <w:rPr>
          <w:rFonts w:ascii="Arial" w:hAnsi="Arial"/>
          <w:b/>
        </w:rPr>
        <w:t>Anexo I</w:t>
      </w:r>
      <w:r>
        <w:rPr>
          <w:rFonts w:ascii="Arial" w:hAnsi="Arial"/>
          <w:b/>
        </w:rPr>
        <w:t>I</w:t>
      </w:r>
      <w:r w:rsidRPr="001E1C30">
        <w:rPr>
          <w:rFonts w:ascii="Arial" w:hAnsi="Arial"/>
          <w:b/>
        </w:rPr>
        <w:t xml:space="preserve"> -</w:t>
      </w:r>
      <w:r w:rsidRPr="001E1C30">
        <w:rPr>
          <w:rFonts w:ascii="Arial" w:hAnsi="Arial"/>
        </w:rPr>
        <w:t xml:space="preserve"> Termo de Referência;</w:t>
      </w:r>
    </w:p>
    <w:p w:rsidR="000B2233" w:rsidRPr="001E1C30" w:rsidRDefault="000B2233" w:rsidP="000B2233">
      <w:pPr>
        <w:jc w:val="both"/>
        <w:rPr>
          <w:rFonts w:ascii="Arial" w:hAnsi="Arial"/>
          <w:b/>
        </w:rPr>
      </w:pPr>
      <w:r w:rsidRPr="001E1C30">
        <w:rPr>
          <w:rFonts w:ascii="Arial" w:hAnsi="Arial"/>
        </w:rPr>
        <w:tab/>
      </w:r>
      <w:r w:rsidRPr="001E1C30">
        <w:rPr>
          <w:rFonts w:ascii="Arial" w:hAnsi="Arial"/>
          <w:b/>
        </w:rPr>
        <w:t>Anexo II</w:t>
      </w:r>
      <w:r>
        <w:rPr>
          <w:rFonts w:ascii="Arial" w:hAnsi="Arial"/>
          <w:b/>
        </w:rPr>
        <w:t>I</w:t>
      </w:r>
      <w:r w:rsidRPr="001E1C30">
        <w:rPr>
          <w:rFonts w:ascii="Arial" w:hAnsi="Arial"/>
          <w:b/>
        </w:rPr>
        <w:t xml:space="preserve"> – </w:t>
      </w:r>
      <w:r w:rsidRPr="001E1C30">
        <w:rPr>
          <w:rFonts w:ascii="Arial" w:hAnsi="Arial"/>
        </w:rPr>
        <w:t>Minuta da Ata de Registro de Preços</w:t>
      </w:r>
    </w:p>
    <w:p w:rsidR="000B2233" w:rsidRPr="001E1C30" w:rsidRDefault="000B2233" w:rsidP="000B2233">
      <w:pPr>
        <w:jc w:val="both"/>
        <w:rPr>
          <w:rFonts w:ascii="Arial" w:hAnsi="Arial"/>
        </w:rPr>
      </w:pPr>
      <w:r w:rsidRPr="001E1C30">
        <w:rPr>
          <w:rFonts w:ascii="Arial" w:hAnsi="Arial"/>
        </w:rPr>
        <w:tab/>
      </w:r>
      <w:r>
        <w:rPr>
          <w:rFonts w:ascii="Arial" w:hAnsi="Arial"/>
          <w:b/>
        </w:rPr>
        <w:t>Anexo IV</w:t>
      </w:r>
      <w:r w:rsidRPr="001E1C30">
        <w:rPr>
          <w:rFonts w:ascii="Arial" w:hAnsi="Arial"/>
          <w:b/>
        </w:rPr>
        <w:t xml:space="preserve"> -</w:t>
      </w:r>
      <w:r w:rsidRPr="001E1C30">
        <w:rPr>
          <w:rFonts w:ascii="Arial" w:hAnsi="Arial"/>
        </w:rPr>
        <w:t xml:space="preserve"> Minuta do Contrato;</w:t>
      </w:r>
    </w:p>
    <w:p w:rsidR="000B2233" w:rsidRPr="001E1C30" w:rsidRDefault="000B2233" w:rsidP="000B2233">
      <w:pPr>
        <w:jc w:val="both"/>
        <w:rPr>
          <w:rFonts w:ascii="Arial" w:hAnsi="Arial"/>
        </w:rPr>
      </w:pPr>
      <w:r w:rsidRPr="001E1C30">
        <w:rPr>
          <w:rFonts w:ascii="Arial" w:hAnsi="Arial"/>
        </w:rPr>
        <w:tab/>
      </w:r>
      <w:r>
        <w:rPr>
          <w:rFonts w:ascii="Arial" w:hAnsi="Arial"/>
          <w:b/>
        </w:rPr>
        <w:t xml:space="preserve">Anexo </w:t>
      </w:r>
      <w:r w:rsidRPr="001E1C30">
        <w:rPr>
          <w:rFonts w:ascii="Arial" w:hAnsi="Arial"/>
          <w:b/>
        </w:rPr>
        <w:t xml:space="preserve">V - </w:t>
      </w:r>
      <w:r w:rsidRPr="001E1C30">
        <w:rPr>
          <w:rFonts w:ascii="Arial" w:hAnsi="Arial"/>
        </w:rPr>
        <w:t>Proposta de Preços;</w:t>
      </w:r>
    </w:p>
    <w:p w:rsidR="000B2233" w:rsidRPr="001E1C30" w:rsidRDefault="000B2233" w:rsidP="000B2233">
      <w:pPr>
        <w:ind w:left="708"/>
        <w:jc w:val="both"/>
        <w:rPr>
          <w:rFonts w:ascii="Arial" w:hAnsi="Arial"/>
        </w:rPr>
      </w:pPr>
      <w:r w:rsidRPr="001E1C30">
        <w:rPr>
          <w:rFonts w:ascii="Arial" w:hAnsi="Arial"/>
          <w:b/>
          <w:bCs/>
        </w:rPr>
        <w:t>Anexo</w:t>
      </w:r>
      <w:r w:rsidRPr="001E1C30">
        <w:rPr>
          <w:rFonts w:ascii="Arial" w:hAnsi="Arial"/>
        </w:rPr>
        <w:t xml:space="preserve"> </w:t>
      </w:r>
      <w:r w:rsidRPr="001E1C30">
        <w:rPr>
          <w:rFonts w:ascii="Arial" w:hAnsi="Arial"/>
          <w:b/>
          <w:bCs/>
        </w:rPr>
        <w:t>V</w:t>
      </w:r>
      <w:r>
        <w:rPr>
          <w:rFonts w:ascii="Arial" w:hAnsi="Arial"/>
          <w:b/>
          <w:bCs/>
        </w:rPr>
        <w:t>I</w:t>
      </w:r>
      <w:r w:rsidRPr="001E1C30">
        <w:rPr>
          <w:rFonts w:ascii="Arial" w:hAnsi="Arial"/>
          <w:b/>
          <w:bCs/>
        </w:rPr>
        <w:t xml:space="preserve"> - </w:t>
      </w:r>
      <w:r w:rsidRPr="001E1C30">
        <w:rPr>
          <w:rFonts w:ascii="Arial" w:hAnsi="Arial"/>
        </w:rPr>
        <w:t>Declaração de Credenciamento;</w:t>
      </w:r>
    </w:p>
    <w:p w:rsidR="000B2233" w:rsidRPr="001E1C30" w:rsidRDefault="000B2233" w:rsidP="000B2233">
      <w:pPr>
        <w:ind w:left="708"/>
        <w:jc w:val="both"/>
        <w:rPr>
          <w:rFonts w:ascii="Arial" w:hAnsi="Arial"/>
        </w:rPr>
      </w:pPr>
      <w:r w:rsidRPr="001E1C30">
        <w:rPr>
          <w:rFonts w:ascii="Arial" w:hAnsi="Arial"/>
          <w:b/>
          <w:bCs/>
        </w:rPr>
        <w:t>Anexo</w:t>
      </w:r>
      <w:r w:rsidRPr="001E1C30">
        <w:rPr>
          <w:rFonts w:ascii="Arial" w:hAnsi="Arial"/>
        </w:rPr>
        <w:t xml:space="preserve"> </w:t>
      </w:r>
      <w:r w:rsidRPr="001E1C30">
        <w:rPr>
          <w:rFonts w:ascii="Arial" w:hAnsi="Arial"/>
          <w:b/>
          <w:bCs/>
        </w:rPr>
        <w:t>VI</w:t>
      </w:r>
      <w:r>
        <w:rPr>
          <w:rFonts w:ascii="Arial" w:hAnsi="Arial"/>
          <w:b/>
          <w:bCs/>
        </w:rPr>
        <w:t>I</w:t>
      </w:r>
      <w:r w:rsidRPr="001E1C30">
        <w:rPr>
          <w:rFonts w:ascii="Arial" w:hAnsi="Arial"/>
          <w:b/>
          <w:bCs/>
        </w:rPr>
        <w:t xml:space="preserve"> - </w:t>
      </w:r>
      <w:r w:rsidRPr="001E1C30">
        <w:rPr>
          <w:rFonts w:ascii="Arial" w:hAnsi="Arial"/>
        </w:rPr>
        <w:t>Declaração de Habilitação;</w:t>
      </w:r>
    </w:p>
    <w:p w:rsidR="000B2233" w:rsidRPr="001E1C30" w:rsidRDefault="000B2233" w:rsidP="000B2233">
      <w:pPr>
        <w:jc w:val="both"/>
        <w:rPr>
          <w:rFonts w:ascii="Arial" w:hAnsi="Arial"/>
        </w:rPr>
      </w:pPr>
      <w:r w:rsidRPr="001E1C30">
        <w:rPr>
          <w:rFonts w:ascii="Arial" w:hAnsi="Arial"/>
        </w:rPr>
        <w:tab/>
      </w:r>
      <w:r w:rsidRPr="001E1C30">
        <w:rPr>
          <w:rFonts w:ascii="Arial" w:hAnsi="Arial"/>
          <w:b/>
          <w:bCs/>
        </w:rPr>
        <w:t>Anexo</w:t>
      </w:r>
      <w:r w:rsidRPr="001E1C30">
        <w:rPr>
          <w:rFonts w:ascii="Arial" w:hAnsi="Arial"/>
        </w:rPr>
        <w:t xml:space="preserve"> </w:t>
      </w:r>
      <w:r w:rsidRPr="001E1C30">
        <w:rPr>
          <w:rFonts w:ascii="Arial" w:hAnsi="Arial"/>
          <w:b/>
          <w:bCs/>
        </w:rPr>
        <w:t>VII</w:t>
      </w:r>
      <w:r>
        <w:rPr>
          <w:rFonts w:ascii="Arial" w:hAnsi="Arial"/>
          <w:b/>
          <w:bCs/>
        </w:rPr>
        <w:t>I</w:t>
      </w:r>
      <w:r w:rsidRPr="001E1C30">
        <w:rPr>
          <w:rFonts w:ascii="Arial" w:hAnsi="Arial"/>
          <w:b/>
          <w:bCs/>
        </w:rPr>
        <w:t xml:space="preserve"> - </w:t>
      </w:r>
      <w:r w:rsidRPr="001E1C30">
        <w:rPr>
          <w:rFonts w:ascii="Arial" w:hAnsi="Arial"/>
        </w:rPr>
        <w:t>Declaração de Enquadramento;</w:t>
      </w:r>
    </w:p>
    <w:p w:rsidR="000B2233" w:rsidRPr="001E1C30" w:rsidRDefault="000B2233" w:rsidP="000B2233">
      <w:pPr>
        <w:jc w:val="both"/>
        <w:rPr>
          <w:rFonts w:ascii="Arial" w:hAnsi="Arial"/>
        </w:rPr>
      </w:pPr>
      <w:r w:rsidRPr="001E1C30">
        <w:rPr>
          <w:rFonts w:ascii="Arial" w:hAnsi="Arial"/>
        </w:rPr>
        <w:tab/>
      </w:r>
      <w:r>
        <w:rPr>
          <w:rFonts w:ascii="Arial" w:hAnsi="Arial"/>
          <w:b/>
        </w:rPr>
        <w:t>Anexo IX</w:t>
      </w:r>
      <w:r w:rsidRPr="001E1C30">
        <w:rPr>
          <w:rFonts w:ascii="Arial" w:hAnsi="Arial"/>
          <w:b/>
        </w:rPr>
        <w:t xml:space="preserve"> - </w:t>
      </w:r>
      <w:r w:rsidRPr="001E1C30">
        <w:rPr>
          <w:rFonts w:ascii="Arial" w:hAnsi="Arial"/>
        </w:rPr>
        <w:t>Declaração Unificada.</w:t>
      </w:r>
    </w:p>
    <w:p w:rsidR="00B752DA" w:rsidRPr="001E1C30" w:rsidRDefault="00B752DA" w:rsidP="000B2233">
      <w:pPr>
        <w:jc w:val="both"/>
        <w:rPr>
          <w:rFonts w:ascii="Arial" w:hAnsi="Arial"/>
        </w:rPr>
      </w:pPr>
    </w:p>
    <w:p w:rsidR="000B2233" w:rsidRDefault="000B2233" w:rsidP="00B752DA">
      <w:pPr>
        <w:jc w:val="center"/>
        <w:rPr>
          <w:rFonts w:ascii="Arial" w:hAnsi="Arial"/>
        </w:rPr>
      </w:pPr>
      <w:r w:rsidRPr="001E1C30">
        <w:rPr>
          <w:rFonts w:ascii="Arial" w:hAnsi="Arial"/>
        </w:rPr>
        <w:t xml:space="preserve">Eldorado/MS, </w:t>
      </w:r>
      <w:r w:rsidR="00D74E81">
        <w:rPr>
          <w:rFonts w:ascii="Arial" w:hAnsi="Arial"/>
        </w:rPr>
        <w:t>30</w:t>
      </w:r>
      <w:r w:rsidRPr="001E1C30">
        <w:rPr>
          <w:rFonts w:ascii="Arial" w:hAnsi="Arial"/>
        </w:rPr>
        <w:t xml:space="preserve"> de </w:t>
      </w:r>
      <w:r w:rsidR="00CB5831">
        <w:rPr>
          <w:rFonts w:ascii="Arial" w:hAnsi="Arial"/>
        </w:rPr>
        <w:t>julho</w:t>
      </w:r>
      <w:r w:rsidR="00B752DA">
        <w:rPr>
          <w:rFonts w:ascii="Arial" w:hAnsi="Arial"/>
        </w:rPr>
        <w:t xml:space="preserve"> de 2024.</w:t>
      </w:r>
    </w:p>
    <w:p w:rsidR="003841E5" w:rsidRDefault="003841E5" w:rsidP="00B752DA">
      <w:pPr>
        <w:jc w:val="center"/>
        <w:rPr>
          <w:rFonts w:ascii="Arial" w:hAnsi="Arial"/>
        </w:rPr>
      </w:pPr>
    </w:p>
    <w:p w:rsidR="001F4B6D" w:rsidRPr="00B752DA" w:rsidRDefault="001F4B6D" w:rsidP="00B752DA">
      <w:pPr>
        <w:jc w:val="center"/>
        <w:rPr>
          <w:rFonts w:ascii="Arial" w:hAnsi="Arial"/>
        </w:rPr>
      </w:pPr>
    </w:p>
    <w:p w:rsidR="000B2233" w:rsidRDefault="000B2233" w:rsidP="000B2233">
      <w:pPr>
        <w:pStyle w:val="Corpodetexto"/>
        <w:jc w:val="center"/>
        <w:rPr>
          <w:rFonts w:ascii="Arial" w:hAnsi="Arial" w:cs="Arial"/>
          <w:b/>
          <w:sz w:val="22"/>
          <w:szCs w:val="22"/>
        </w:rPr>
      </w:pPr>
      <w:r w:rsidRPr="00335483">
        <w:rPr>
          <w:rFonts w:ascii="Arial" w:hAnsi="Arial" w:cs="Arial"/>
          <w:b/>
          <w:sz w:val="22"/>
          <w:szCs w:val="22"/>
        </w:rPr>
        <w:t>____________________________________</w:t>
      </w:r>
    </w:p>
    <w:p w:rsidR="000B2233" w:rsidRPr="00335483" w:rsidRDefault="000B2233" w:rsidP="003841E5">
      <w:pPr>
        <w:pStyle w:val="Corpodetexto"/>
        <w:spacing w:after="0"/>
        <w:jc w:val="center"/>
        <w:rPr>
          <w:rFonts w:ascii="Arial" w:hAnsi="Arial" w:cs="Arial"/>
          <w:b/>
          <w:sz w:val="22"/>
          <w:szCs w:val="22"/>
        </w:rPr>
      </w:pPr>
      <w:r>
        <w:rPr>
          <w:rFonts w:ascii="Arial" w:hAnsi="Arial" w:cs="Arial"/>
          <w:b/>
          <w:sz w:val="22"/>
          <w:szCs w:val="22"/>
        </w:rPr>
        <w:t>Aguinaldo dos Santos</w:t>
      </w:r>
    </w:p>
    <w:p w:rsidR="00DA4E4C" w:rsidRDefault="003841E5" w:rsidP="003841E5">
      <w:pPr>
        <w:pStyle w:val="Corpodetexto"/>
        <w:spacing w:after="0"/>
        <w:jc w:val="center"/>
        <w:rPr>
          <w:rFonts w:ascii="Arial" w:hAnsi="Arial" w:cs="Arial"/>
          <w:sz w:val="22"/>
          <w:szCs w:val="22"/>
        </w:rPr>
      </w:pPr>
      <w:r>
        <w:rPr>
          <w:rFonts w:ascii="Arial" w:hAnsi="Arial" w:cs="Arial"/>
          <w:sz w:val="22"/>
          <w:szCs w:val="22"/>
        </w:rPr>
        <w:t>Prefeito Municipal</w:t>
      </w:r>
    </w:p>
    <w:p w:rsidR="003841E5" w:rsidRDefault="003841E5" w:rsidP="003841E5">
      <w:pPr>
        <w:pStyle w:val="Corpodetexto"/>
        <w:spacing w:after="0"/>
        <w:jc w:val="center"/>
        <w:rPr>
          <w:rFonts w:ascii="Arial" w:hAnsi="Arial" w:cs="Arial"/>
          <w:sz w:val="22"/>
          <w:szCs w:val="22"/>
        </w:rPr>
      </w:pPr>
    </w:p>
    <w:p w:rsidR="000B2233" w:rsidRPr="00AD2DBB" w:rsidRDefault="000B2233" w:rsidP="000B2233">
      <w:pPr>
        <w:pStyle w:val="Corpodetexto"/>
        <w:jc w:val="center"/>
        <w:rPr>
          <w:rFonts w:ascii="Arial" w:hAnsi="Arial" w:cs="Arial"/>
          <w:b/>
          <w:i/>
          <w:sz w:val="22"/>
          <w:szCs w:val="22"/>
        </w:rPr>
      </w:pPr>
      <w:r>
        <w:rPr>
          <w:rFonts w:ascii="Arial" w:hAnsi="Arial" w:cs="Arial"/>
          <w:b/>
          <w:sz w:val="22"/>
          <w:szCs w:val="22"/>
        </w:rPr>
        <w:t>ANEXO I</w:t>
      </w:r>
    </w:p>
    <w:p w:rsidR="000B2233" w:rsidRPr="00AD2DBB" w:rsidRDefault="000B2233" w:rsidP="000B2233">
      <w:pPr>
        <w:pStyle w:val="Corpodetexto"/>
        <w:jc w:val="center"/>
        <w:rPr>
          <w:rFonts w:ascii="Arial" w:hAnsi="Arial" w:cs="Arial"/>
          <w:b/>
          <w:sz w:val="22"/>
          <w:szCs w:val="22"/>
        </w:rPr>
      </w:pPr>
      <w:r w:rsidRPr="00AD2DBB">
        <w:rPr>
          <w:rFonts w:ascii="Arial" w:hAnsi="Arial" w:cs="Arial"/>
          <w:b/>
          <w:sz w:val="22"/>
          <w:szCs w:val="22"/>
        </w:rPr>
        <w:t>ESTUDO TÉCNICO PRELIMINAR</w:t>
      </w: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Pr="00335483" w:rsidRDefault="000B2233" w:rsidP="000B2233">
      <w:pPr>
        <w:pStyle w:val="Corpodetexto"/>
        <w:jc w:val="center"/>
        <w:rPr>
          <w:rFonts w:ascii="Arial" w:hAnsi="Arial" w:cs="Arial"/>
          <w:sz w:val="22"/>
          <w:szCs w:val="22"/>
        </w:rPr>
      </w:pPr>
    </w:p>
    <w:p w:rsidR="000B2233" w:rsidRPr="00AD2DBB" w:rsidRDefault="000B2233" w:rsidP="000B2233">
      <w:pPr>
        <w:pStyle w:val="Corpodetexto"/>
        <w:jc w:val="center"/>
        <w:rPr>
          <w:rFonts w:ascii="Arial" w:hAnsi="Arial" w:cs="Arial"/>
          <w:b/>
          <w:i/>
          <w:sz w:val="22"/>
          <w:szCs w:val="22"/>
        </w:rPr>
      </w:pPr>
      <w:r>
        <w:rPr>
          <w:rFonts w:ascii="Arial" w:hAnsi="Arial" w:cs="Arial"/>
          <w:b/>
          <w:sz w:val="22"/>
          <w:szCs w:val="22"/>
        </w:rPr>
        <w:lastRenderedPageBreak/>
        <w:t>ANEXO II</w:t>
      </w:r>
    </w:p>
    <w:p w:rsidR="000B2233" w:rsidRPr="00335483" w:rsidRDefault="000B2233" w:rsidP="000B2233">
      <w:pPr>
        <w:jc w:val="center"/>
        <w:rPr>
          <w:rFonts w:ascii="Arial" w:hAnsi="Arial"/>
          <w:b/>
          <w:sz w:val="22"/>
          <w:szCs w:val="22"/>
        </w:rPr>
      </w:pPr>
      <w:r w:rsidRPr="00335483">
        <w:rPr>
          <w:rFonts w:ascii="Arial" w:hAnsi="Arial"/>
          <w:b/>
          <w:sz w:val="22"/>
          <w:szCs w:val="22"/>
        </w:rPr>
        <w:t>TERMO DE REFERÊNCIA</w:t>
      </w: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3841E5" w:rsidRDefault="003841E5" w:rsidP="000B2233">
      <w:pPr>
        <w:jc w:val="center"/>
        <w:rPr>
          <w:rFonts w:ascii="Arial" w:hAnsi="Arial"/>
          <w:b/>
          <w:sz w:val="22"/>
          <w:szCs w:val="22"/>
        </w:rPr>
      </w:pPr>
    </w:p>
    <w:p w:rsidR="003841E5" w:rsidRDefault="003841E5" w:rsidP="000B2233">
      <w:pPr>
        <w:jc w:val="center"/>
        <w:rPr>
          <w:rFonts w:ascii="Arial" w:hAnsi="Arial"/>
          <w:b/>
          <w:sz w:val="22"/>
          <w:szCs w:val="22"/>
        </w:rPr>
      </w:pPr>
      <w:bookmarkStart w:id="0" w:name="_GoBack"/>
      <w:bookmarkEnd w:id="0"/>
    </w:p>
    <w:p w:rsidR="000B223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Default="000B2233" w:rsidP="000B2233">
      <w:pPr>
        <w:jc w:val="center"/>
        <w:rPr>
          <w:rFonts w:ascii="Arial" w:eastAsia="Times New Roman" w:hAnsi="Arial"/>
          <w:b/>
          <w:sz w:val="22"/>
          <w:szCs w:val="22"/>
        </w:rPr>
      </w:pPr>
      <w:bookmarkStart w:id="1" w:name="_Hlk43300162"/>
      <w:r>
        <w:rPr>
          <w:rFonts w:ascii="Arial" w:eastAsia="Times New Roman" w:hAnsi="Arial"/>
          <w:b/>
          <w:sz w:val="22"/>
          <w:szCs w:val="22"/>
        </w:rPr>
        <w:lastRenderedPageBreak/>
        <w:t>ANEXO III</w:t>
      </w:r>
    </w:p>
    <w:p w:rsidR="000B2233" w:rsidRPr="007D0E26" w:rsidRDefault="000B2233" w:rsidP="000B2233">
      <w:pPr>
        <w:jc w:val="center"/>
        <w:rPr>
          <w:rFonts w:ascii="Arial" w:eastAsia="Times New Roman" w:hAnsi="Arial"/>
          <w:b/>
          <w:sz w:val="22"/>
          <w:szCs w:val="22"/>
        </w:rPr>
      </w:pPr>
    </w:p>
    <w:bookmarkEnd w:id="1"/>
    <w:p w:rsidR="000B2233" w:rsidRPr="003A19E1" w:rsidRDefault="000B2233" w:rsidP="000B2233">
      <w:pPr>
        <w:pStyle w:val="Recuodecorpodetexto"/>
        <w:tabs>
          <w:tab w:val="left" w:pos="709"/>
          <w:tab w:val="left" w:pos="1276"/>
        </w:tabs>
        <w:spacing w:after="0"/>
        <w:jc w:val="center"/>
        <w:rPr>
          <w:rFonts w:ascii="Verdana" w:hAnsi="Verdana" w:cs="Arial"/>
          <w:b/>
          <w:bCs/>
          <w:snapToGrid w:val="0"/>
          <w:sz w:val="20"/>
          <w:szCs w:val="20"/>
        </w:rPr>
      </w:pPr>
      <w:r w:rsidRPr="003A19E1">
        <w:rPr>
          <w:rFonts w:ascii="Verdana" w:hAnsi="Verdana" w:cs="Arial"/>
          <w:b/>
          <w:sz w:val="20"/>
          <w:szCs w:val="20"/>
        </w:rPr>
        <w:t>MINUTA DA ATA DE RE</w:t>
      </w:r>
      <w:r>
        <w:rPr>
          <w:rFonts w:ascii="Verdana" w:hAnsi="Verdana" w:cs="Arial"/>
          <w:b/>
          <w:sz w:val="20"/>
          <w:szCs w:val="20"/>
        </w:rPr>
        <w:t>GISTROS DE PREÇOS Nº ....../2024</w:t>
      </w:r>
    </w:p>
    <w:p w:rsidR="000B2233" w:rsidRPr="003A19E1"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PROCESSO LICITATÓRIO Nº 0</w:t>
      </w:r>
      <w:r w:rsidR="00D74E81">
        <w:rPr>
          <w:rFonts w:ascii="Verdana" w:hAnsi="Verdana" w:cs="Arial"/>
          <w:b/>
          <w:bCs/>
          <w:snapToGrid w:val="0"/>
          <w:sz w:val="20"/>
          <w:szCs w:val="20"/>
        </w:rPr>
        <w:t>67</w:t>
      </w:r>
      <w:r>
        <w:rPr>
          <w:rFonts w:ascii="Verdana" w:hAnsi="Verdana" w:cs="Arial"/>
          <w:b/>
          <w:bCs/>
          <w:snapToGrid w:val="0"/>
          <w:sz w:val="20"/>
          <w:szCs w:val="20"/>
        </w:rPr>
        <w:t>/2024</w:t>
      </w:r>
    </w:p>
    <w:p w:rsidR="000B2233" w:rsidRPr="007D0E26"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PREGÃO PRESENCIAL Nº 0</w:t>
      </w:r>
      <w:r w:rsidR="00CB5831">
        <w:rPr>
          <w:rFonts w:ascii="Verdana" w:hAnsi="Verdana" w:cs="Arial"/>
          <w:b/>
          <w:bCs/>
          <w:snapToGrid w:val="0"/>
          <w:sz w:val="20"/>
          <w:szCs w:val="20"/>
        </w:rPr>
        <w:t>2</w:t>
      </w:r>
      <w:r w:rsidR="00D74E81">
        <w:rPr>
          <w:rFonts w:ascii="Verdana" w:hAnsi="Verdana" w:cs="Arial"/>
          <w:b/>
          <w:bCs/>
          <w:snapToGrid w:val="0"/>
          <w:sz w:val="20"/>
          <w:szCs w:val="20"/>
        </w:rPr>
        <w:t>5</w:t>
      </w:r>
      <w:r>
        <w:rPr>
          <w:rFonts w:ascii="Verdana" w:hAnsi="Verdana" w:cs="Arial"/>
          <w:b/>
          <w:bCs/>
          <w:snapToGrid w:val="0"/>
          <w:sz w:val="20"/>
          <w:szCs w:val="20"/>
        </w:rPr>
        <w:t>/2024</w:t>
      </w:r>
    </w:p>
    <w:p w:rsidR="000B2233" w:rsidRPr="007D0E26" w:rsidRDefault="000B2233" w:rsidP="000B2233">
      <w:pPr>
        <w:pStyle w:val="NormalWeb"/>
        <w:jc w:val="both"/>
        <w:rPr>
          <w:rFonts w:ascii="Arial" w:hAnsi="Arial" w:cs="Arial"/>
        </w:rPr>
      </w:pPr>
      <w:r w:rsidRPr="007D0E26">
        <w:rPr>
          <w:rFonts w:ascii="Arial" w:hAnsi="Arial" w:cs="Arial"/>
        </w:rPr>
        <w:t xml:space="preserve">O Município de Eldorado/MS, Estado de Mato Grosso do Sul, com sede no endereço Av. Presidente Tancredo de Almeida Neves, 1191, Centro, na cidade de Eldorado/MS, inscrito(a) no CNPJ sob o </w:t>
      </w:r>
      <w:r w:rsidRPr="008C57E1">
        <w:rPr>
          <w:rFonts w:ascii="Arial" w:hAnsi="Arial" w:cs="Arial"/>
        </w:rPr>
        <w:t xml:space="preserve">nº 03.741.675/0001-80, neste </w:t>
      </w:r>
      <w:r w:rsidRPr="007D0E26">
        <w:rPr>
          <w:rFonts w:ascii="Arial" w:hAnsi="Arial" w:cs="Arial"/>
        </w:rPr>
        <w:t xml:space="preserve">ato representado(a) pelo Sr. </w:t>
      </w:r>
      <w:r w:rsidRPr="007D0E26">
        <w:rPr>
          <w:rFonts w:ascii="Arial" w:hAnsi="Arial" w:cs="Arial"/>
          <w:b/>
        </w:rPr>
        <w:t>Aguinaldo dos Santos</w:t>
      </w:r>
      <w:r w:rsidRPr="007D0E26">
        <w:rPr>
          <w:rFonts w:ascii="Arial" w:hAnsi="Arial" w:cs="Arial"/>
          <w:color w:val="FF0000"/>
        </w:rPr>
        <w:t>,</w:t>
      </w:r>
      <w:r w:rsidRPr="007D0E26">
        <w:rPr>
          <w:rFonts w:ascii="Arial" w:hAnsi="Arial" w:cs="Arial"/>
        </w:rPr>
        <w:t xml:space="preserve"> Prefeito Municipal, considerando o julgamento da licitação na modalidade de pregão, na forma presencial, para REGISTRO DE PREÇOS nº </w:t>
      </w:r>
      <w:r w:rsidR="00D74E81">
        <w:rPr>
          <w:rFonts w:ascii="Arial" w:hAnsi="Arial" w:cs="Arial"/>
        </w:rPr>
        <w:t>.....</w:t>
      </w:r>
      <w:r w:rsidRPr="008C57E1">
        <w:rPr>
          <w:rFonts w:ascii="Arial" w:hAnsi="Arial" w:cs="Arial"/>
        </w:rPr>
        <w:t xml:space="preserve">/2024, publicada no dia ...... de ...../...../202....., </w:t>
      </w:r>
      <w:r w:rsidRPr="007D0E26">
        <w:rPr>
          <w:rFonts w:ascii="Arial" w:hAnsi="Arial" w:cs="Arial"/>
        </w:rPr>
        <w:t xml:space="preserve">processo administrativo n.º </w:t>
      </w:r>
      <w:r w:rsidRPr="008C57E1">
        <w:rPr>
          <w:rFonts w:ascii="Arial" w:hAnsi="Arial" w:cs="Arial"/>
        </w:rPr>
        <w:t>0</w:t>
      </w:r>
      <w:r w:rsidR="004E2AEC">
        <w:rPr>
          <w:rFonts w:ascii="Arial" w:hAnsi="Arial" w:cs="Arial"/>
        </w:rPr>
        <w:t>67</w:t>
      </w:r>
      <w:r w:rsidRPr="008C57E1">
        <w:rPr>
          <w:rFonts w:ascii="Arial" w:hAnsi="Arial" w:cs="Arial"/>
        </w:rPr>
        <w:t>/2024, RESOLVE registrar os preços da(s)  empresa(s) indicada(s) e qualificada(s) nesta ATA, de acordo com a classificação por ela(s) alcançada(s) e na(s)  quantidade(s)  cotada(s), atendendo as condições previstas no Edital de licitação, sujeitando-se as partes às normas constantes na Lei nº 14.133, de 1º de abril de 2021, no Decreto n.º 006 de 2024, e em conformidade com as disposições a seguir:</w:t>
      </w:r>
    </w:p>
    <w:p w:rsidR="000B2233" w:rsidRPr="007D0E26" w:rsidRDefault="000B2233" w:rsidP="000B2233">
      <w:pPr>
        <w:pStyle w:val="Nivel01"/>
        <w:rPr>
          <w:sz w:val="24"/>
          <w:szCs w:val="24"/>
        </w:rPr>
      </w:pPr>
      <w:r w:rsidRPr="007D0E26">
        <w:rPr>
          <w:sz w:val="24"/>
          <w:szCs w:val="24"/>
        </w:rPr>
        <w:t>DO OBJETO</w:t>
      </w:r>
    </w:p>
    <w:p w:rsidR="000B2233" w:rsidRPr="007D0E26" w:rsidRDefault="000B2233" w:rsidP="00CB5831">
      <w:pPr>
        <w:pStyle w:val="Nivel2"/>
        <w:rPr>
          <w:sz w:val="24"/>
          <w:szCs w:val="24"/>
        </w:rPr>
      </w:pPr>
      <w:r w:rsidRPr="007D0E26">
        <w:rPr>
          <w:sz w:val="24"/>
          <w:szCs w:val="24"/>
        </w:rPr>
        <w:t xml:space="preserve">A presente Ata tem por objeto o </w:t>
      </w:r>
      <w:r w:rsidR="00CB5831" w:rsidRPr="00CB5831">
        <w:rPr>
          <w:b/>
          <w:sz w:val="24"/>
          <w:szCs w:val="24"/>
        </w:rPr>
        <w:t xml:space="preserve">Registro de Preços visando a aquisição de refeição tipo </w:t>
      </w:r>
      <w:proofErr w:type="spellStart"/>
      <w:r w:rsidR="00CB5831" w:rsidRPr="00CB5831">
        <w:rPr>
          <w:b/>
          <w:sz w:val="24"/>
          <w:szCs w:val="24"/>
        </w:rPr>
        <w:t>marmitex</w:t>
      </w:r>
      <w:proofErr w:type="spellEnd"/>
      <w:r w:rsidR="00CB5831" w:rsidRPr="00CB5831">
        <w:rPr>
          <w:b/>
          <w:sz w:val="24"/>
          <w:szCs w:val="24"/>
        </w:rPr>
        <w:t xml:space="preserve"> para atender as necessidades das Secretarias Municipais da Prefeitura de Eldorado/MS, de acordo com as quantidades e especificações constantes no Termo de Referência</w:t>
      </w:r>
      <w:r w:rsidRPr="00AD2DBB">
        <w:rPr>
          <w:b/>
          <w:sz w:val="24"/>
          <w:szCs w:val="24"/>
        </w:rPr>
        <w:t>,</w:t>
      </w:r>
      <w:r w:rsidRPr="007D0E26">
        <w:rPr>
          <w:sz w:val="24"/>
          <w:szCs w:val="24"/>
        </w:rPr>
        <w:t xml:space="preserve"> anexo I</w:t>
      </w:r>
      <w:r>
        <w:rPr>
          <w:sz w:val="24"/>
          <w:szCs w:val="24"/>
        </w:rPr>
        <w:t>I</w:t>
      </w:r>
      <w:r w:rsidRPr="007D0E26">
        <w:rPr>
          <w:sz w:val="24"/>
          <w:szCs w:val="24"/>
        </w:rPr>
        <w:t xml:space="preserve"> </w:t>
      </w:r>
      <w:r w:rsidRPr="007D0E26">
        <w:rPr>
          <w:i/>
          <w:sz w:val="24"/>
          <w:szCs w:val="24"/>
        </w:rPr>
        <w:t>do edital de Licitação nº 0</w:t>
      </w:r>
      <w:r w:rsidR="00D74E81">
        <w:rPr>
          <w:i/>
          <w:sz w:val="24"/>
          <w:szCs w:val="24"/>
        </w:rPr>
        <w:t>25</w:t>
      </w:r>
      <w:r w:rsidRPr="007D0E26">
        <w:rPr>
          <w:i/>
          <w:sz w:val="24"/>
          <w:szCs w:val="24"/>
        </w:rPr>
        <w:t>/2024</w:t>
      </w:r>
      <w:r w:rsidRPr="007D0E26">
        <w:rPr>
          <w:sz w:val="24"/>
          <w:szCs w:val="24"/>
        </w:rPr>
        <w:t>, que é parte integrante desta Ata, assim como as propostas cujos preços tenham sido registrados, independentemente de transcrição.</w:t>
      </w:r>
    </w:p>
    <w:p w:rsidR="000B2233" w:rsidRPr="007D0E26" w:rsidRDefault="000B2233" w:rsidP="000B2233">
      <w:pPr>
        <w:pStyle w:val="Nivel01"/>
        <w:rPr>
          <w:sz w:val="24"/>
          <w:szCs w:val="24"/>
        </w:rPr>
      </w:pPr>
      <w:r w:rsidRPr="007D0E26">
        <w:rPr>
          <w:sz w:val="24"/>
          <w:szCs w:val="24"/>
        </w:rPr>
        <w:t>DOS PREÇOS, ESPECIFICAÇÕES E QUANTITATIVOS</w:t>
      </w:r>
    </w:p>
    <w:p w:rsidR="000B2233" w:rsidRPr="007D0E26" w:rsidRDefault="000B2233" w:rsidP="000B2233">
      <w:pPr>
        <w:pStyle w:val="Nivel2"/>
        <w:rPr>
          <w:sz w:val="24"/>
          <w:szCs w:val="24"/>
        </w:rPr>
      </w:pPr>
      <w:r w:rsidRPr="007D0E26">
        <w:rPr>
          <w:sz w:val="24"/>
          <w:szCs w:val="24"/>
        </w:rPr>
        <w:t xml:space="preserve">O preço registrado, as especificações do objeto, as quantidades mínimas e máximas de cada item, </w:t>
      </w:r>
      <w:proofErr w:type="gramStart"/>
      <w:r w:rsidRPr="007D0E26">
        <w:rPr>
          <w:sz w:val="24"/>
          <w:szCs w:val="24"/>
        </w:rPr>
        <w:t>fornecedor(</w:t>
      </w:r>
      <w:proofErr w:type="gramEnd"/>
      <w:r w:rsidRPr="007D0E26">
        <w:rPr>
          <w:sz w:val="24"/>
          <w:szCs w:val="24"/>
        </w:rPr>
        <w:t xml:space="preserve">es) e as demais condições ofertadas na(s) proposta(s) são as que seguem: </w:t>
      </w:r>
    </w:p>
    <w:tbl>
      <w:tblPr>
        <w:tblW w:w="9392" w:type="dxa"/>
        <w:tblInd w:w="10" w:type="dxa"/>
        <w:tblLayout w:type="fixed"/>
        <w:tblCellMar>
          <w:left w:w="10" w:type="dxa"/>
          <w:right w:w="10" w:type="dxa"/>
        </w:tblCellMar>
        <w:tblLook w:val="0000" w:firstRow="0" w:lastRow="0" w:firstColumn="0" w:lastColumn="0" w:noHBand="0" w:noVBand="0"/>
      </w:tblPr>
      <w:tblGrid>
        <w:gridCol w:w="497"/>
        <w:gridCol w:w="1333"/>
        <w:gridCol w:w="1253"/>
        <w:gridCol w:w="1541"/>
        <w:gridCol w:w="1121"/>
        <w:gridCol w:w="1121"/>
        <w:gridCol w:w="1201"/>
        <w:gridCol w:w="1276"/>
        <w:gridCol w:w="49"/>
      </w:tblGrid>
      <w:tr w:rsidR="000B2233" w:rsidRPr="005F295F" w:rsidTr="000B2233">
        <w:trPr>
          <w:trHeight w:val="511"/>
        </w:trPr>
        <w:tc>
          <w:tcPr>
            <w:tcW w:w="497" w:type="dxa"/>
            <w:tcBorders>
              <w:top w:val="single" w:sz="2" w:space="0" w:color="000000"/>
              <w:left w:val="single" w:sz="2" w:space="0" w:color="000000"/>
              <w:bottom w:val="single" w:sz="2" w:space="0" w:color="000000"/>
              <w:right w:val="single" w:sz="2" w:space="0" w:color="000000"/>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Item</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roofErr w:type="gramStart"/>
            <w:r w:rsidRPr="005F295F">
              <w:rPr>
                <w:rFonts w:ascii="Arial" w:hAnsi="Arial" w:cs="Arial"/>
                <w:sz w:val="20"/>
                <w:szCs w:val="20"/>
              </w:rPr>
              <w:t>do</w:t>
            </w:r>
            <w:proofErr w:type="gramEnd"/>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TR</w:t>
            </w:r>
          </w:p>
        </w:tc>
        <w:tc>
          <w:tcPr>
            <w:tcW w:w="8895" w:type="dxa"/>
            <w:gridSpan w:val="8"/>
            <w:tcBorders>
              <w:top w:val="single" w:sz="2" w:space="0" w:color="000000"/>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color w:val="FF0000"/>
                <w:sz w:val="20"/>
                <w:szCs w:val="20"/>
              </w:rPr>
            </w:pPr>
            <w:r w:rsidRPr="005F295F">
              <w:rPr>
                <w:rFonts w:ascii="Arial" w:hAnsi="Arial" w:cs="Arial"/>
                <w:sz w:val="20"/>
                <w:szCs w:val="20"/>
              </w:rPr>
              <w:t xml:space="preserve">Fornecedor </w:t>
            </w:r>
            <w:r w:rsidRPr="007D0E26">
              <w:rPr>
                <w:rFonts w:ascii="Arial" w:hAnsi="Arial" w:cs="Arial"/>
                <w:i/>
                <w:sz w:val="20"/>
                <w:szCs w:val="20"/>
              </w:rPr>
              <w:t>(razão social, CNPJ/MF, endereço, contatos, representante)</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
        </w:tc>
      </w:tr>
      <w:tr w:rsidR="000B2233" w:rsidRPr="005F295F" w:rsidTr="000B2233">
        <w:trPr>
          <w:gridAfter w:val="1"/>
          <w:wAfter w:w="49" w:type="dxa"/>
          <w:trHeight w:val="674"/>
        </w:trPr>
        <w:tc>
          <w:tcPr>
            <w:tcW w:w="497" w:type="dxa"/>
            <w:tcBorders>
              <w:top w:val="nil"/>
              <w:left w:val="single" w:sz="2" w:space="0" w:color="000000"/>
              <w:bottom w:val="single" w:sz="2" w:space="0" w:color="000000"/>
              <w:right w:val="nil"/>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X</w:t>
            </w: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r w:rsidRPr="005F295F">
              <w:rPr>
                <w:rFonts w:ascii="Arial" w:hAnsi="Arial" w:cs="Arial"/>
                <w:sz w:val="20"/>
                <w:szCs w:val="20"/>
              </w:rPr>
              <w:t>Especificação</w:t>
            </w: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 xml:space="preserve">Marca </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exigida no edital)</w:t>
            </w: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Modelo</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exigido no edital)</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Unidade</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Quantidade</w:t>
            </w:r>
          </w:p>
        </w:tc>
        <w:tc>
          <w:tcPr>
            <w:tcW w:w="120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 xml:space="preserve">Valor </w:t>
            </w:r>
            <w:proofErr w:type="spellStart"/>
            <w:r w:rsidRPr="005F295F">
              <w:rPr>
                <w:rFonts w:ascii="Arial" w:hAnsi="Arial" w:cs="Arial"/>
                <w:sz w:val="20"/>
                <w:szCs w:val="20"/>
              </w:rPr>
              <w:t>Un</w:t>
            </w:r>
            <w:proofErr w:type="spellEnd"/>
          </w:p>
        </w:tc>
        <w:tc>
          <w:tcPr>
            <w:tcW w:w="1276"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i/>
                <w:iCs/>
                <w:sz w:val="20"/>
                <w:szCs w:val="20"/>
              </w:rPr>
              <w:t>Prazo garantia ou validade</w:t>
            </w:r>
          </w:p>
        </w:tc>
      </w:tr>
      <w:tr w:rsidR="000B2233" w:rsidRPr="005F295F" w:rsidTr="000B2233">
        <w:trPr>
          <w:gridAfter w:val="1"/>
          <w:wAfter w:w="49" w:type="dxa"/>
          <w:trHeight w:val="174"/>
        </w:trPr>
        <w:tc>
          <w:tcPr>
            <w:tcW w:w="497"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0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76"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r>
    </w:tbl>
    <w:p w:rsidR="000B2233" w:rsidRDefault="000B2233" w:rsidP="000B2233">
      <w:pPr>
        <w:spacing w:line="360" w:lineRule="auto"/>
        <w:rPr>
          <w:rFonts w:ascii="Arial" w:hAnsi="Arial" w:cs="Arial"/>
          <w:sz w:val="20"/>
          <w:szCs w:val="20"/>
          <w:lang w:eastAsia="en-US"/>
        </w:rPr>
      </w:pPr>
    </w:p>
    <w:p w:rsidR="000B2233" w:rsidRPr="007D0E26" w:rsidRDefault="000B2233" w:rsidP="000B2233">
      <w:pPr>
        <w:pStyle w:val="Nivel2"/>
        <w:rPr>
          <w:sz w:val="24"/>
          <w:szCs w:val="24"/>
          <w:lang w:eastAsia="en-US"/>
        </w:rPr>
      </w:pPr>
      <w:r w:rsidRPr="007D0E26">
        <w:rPr>
          <w:sz w:val="24"/>
          <w:szCs w:val="24"/>
          <w:lang w:eastAsia="en-US"/>
        </w:rPr>
        <w:t>A listagem do cadastro de reserva referente ao presente registro de preços consta como anexo a esta Ata.</w:t>
      </w:r>
    </w:p>
    <w:p w:rsidR="000B2233" w:rsidRPr="007D0E26" w:rsidRDefault="000B2233" w:rsidP="000B2233">
      <w:pPr>
        <w:pStyle w:val="Nivel01"/>
        <w:rPr>
          <w:sz w:val="24"/>
          <w:szCs w:val="24"/>
        </w:rPr>
      </w:pPr>
      <w:proofErr w:type="gramStart"/>
      <w:r w:rsidRPr="007D0E26">
        <w:rPr>
          <w:sz w:val="24"/>
          <w:szCs w:val="24"/>
        </w:rPr>
        <w:lastRenderedPageBreak/>
        <w:t>ÓRGÃO(</w:t>
      </w:r>
      <w:proofErr w:type="gramEnd"/>
      <w:r w:rsidRPr="007D0E26">
        <w:rPr>
          <w:sz w:val="24"/>
          <w:szCs w:val="24"/>
        </w:rPr>
        <w:t>S) GERENCIADOR E  PARTICIPANTE(S)</w:t>
      </w:r>
    </w:p>
    <w:p w:rsidR="000B2233" w:rsidRPr="007D0E26" w:rsidRDefault="000B2233" w:rsidP="000B2233">
      <w:pPr>
        <w:pStyle w:val="Nivel2"/>
        <w:rPr>
          <w:sz w:val="24"/>
          <w:szCs w:val="24"/>
        </w:rPr>
      </w:pPr>
      <w:r w:rsidRPr="007D0E26">
        <w:rPr>
          <w:sz w:val="24"/>
          <w:szCs w:val="24"/>
        </w:rPr>
        <w:t>O órgão gerenciador será a PREFEITURA DO MUNICÍPIO DE ELDORADO/MS, Pessoa Jurídica de Direito Público Interno com sede na Av. Tancredo de Almeida Neves, 1191, inscrita no CNPJ sob o nº 03.741.675/0001-80.</w:t>
      </w:r>
    </w:p>
    <w:p w:rsidR="000B2233" w:rsidRPr="007D0E26" w:rsidRDefault="000B2233" w:rsidP="000B2233">
      <w:pPr>
        <w:pStyle w:val="Nvel2-Red"/>
        <w:rPr>
          <w:color w:val="auto"/>
          <w:sz w:val="24"/>
          <w:szCs w:val="24"/>
        </w:rPr>
      </w:pPr>
      <w:r w:rsidRPr="007D0E26">
        <w:rPr>
          <w:color w:val="auto"/>
          <w:sz w:val="24"/>
          <w:szCs w:val="24"/>
        </w:rPr>
        <w:t>Além do gerenciador, não há órgãos e entidades públicas part</w:t>
      </w:r>
      <w:r>
        <w:rPr>
          <w:color w:val="auto"/>
          <w:sz w:val="24"/>
          <w:szCs w:val="24"/>
        </w:rPr>
        <w:t>icipantes do registro de preços.</w:t>
      </w:r>
    </w:p>
    <w:p w:rsidR="000B2233" w:rsidRPr="008967E0" w:rsidRDefault="000B2233" w:rsidP="000B2233">
      <w:pPr>
        <w:pStyle w:val="Nivel01"/>
        <w:rPr>
          <w:i/>
          <w:color w:val="FF0000"/>
          <w:sz w:val="24"/>
          <w:szCs w:val="24"/>
        </w:rPr>
      </w:pPr>
      <w:r w:rsidRPr="008967E0">
        <w:rPr>
          <w:sz w:val="24"/>
          <w:szCs w:val="24"/>
        </w:rPr>
        <w:t xml:space="preserve">DA ADESÃO À ATA DE REGISTRO DE PREÇOS </w:t>
      </w:r>
    </w:p>
    <w:p w:rsidR="000B2233" w:rsidRPr="008967E0" w:rsidRDefault="000B2233" w:rsidP="000B2233">
      <w:pPr>
        <w:pStyle w:val="Nvel2-Red"/>
        <w:rPr>
          <w:i w:val="0"/>
          <w:iCs w:val="0"/>
          <w:color w:val="auto"/>
          <w:sz w:val="24"/>
          <w:szCs w:val="24"/>
        </w:rPr>
      </w:pPr>
      <w:r w:rsidRPr="008967E0">
        <w:rPr>
          <w:i w:val="0"/>
          <w:iCs w:val="0"/>
          <w:color w:val="auto"/>
          <w:sz w:val="24"/>
          <w:szCs w:val="24"/>
          <w:lang w:eastAsia="en-US"/>
        </w:rPr>
        <w:t xml:space="preserve"> Não será admitida a adesão à ata de registro de preços decorrente desta licitação, conforme </w:t>
      </w:r>
      <w:r w:rsidRPr="008967E0">
        <w:rPr>
          <w:i w:val="0"/>
          <w:iCs w:val="0"/>
          <w:color w:val="auto"/>
          <w:sz w:val="24"/>
          <w:szCs w:val="24"/>
        </w:rPr>
        <w:t>disposto no § 3º do art. 86 da Lei Federal nº 14.133/2021.</w:t>
      </w:r>
    </w:p>
    <w:p w:rsidR="000B2233" w:rsidRPr="008967E0" w:rsidRDefault="000B2233" w:rsidP="000B2233">
      <w:pPr>
        <w:pStyle w:val="Nivel2"/>
        <w:rPr>
          <w:sz w:val="24"/>
          <w:szCs w:val="24"/>
        </w:rPr>
      </w:pPr>
      <w:r w:rsidRPr="008967E0">
        <w:rPr>
          <w:sz w:val="24"/>
          <w:szCs w:val="24"/>
        </w:rPr>
        <w:t>É vedado efetuar acréscimos nos quantitativos fixados na ata de registro de preços.</w:t>
      </w:r>
    </w:p>
    <w:p w:rsidR="000B2233" w:rsidRPr="008967E0" w:rsidRDefault="000B2233" w:rsidP="000B2233">
      <w:pPr>
        <w:pStyle w:val="Nivel01"/>
        <w:rPr>
          <w:sz w:val="24"/>
          <w:szCs w:val="24"/>
        </w:rPr>
      </w:pPr>
      <w:r w:rsidRPr="008967E0">
        <w:rPr>
          <w:sz w:val="24"/>
          <w:szCs w:val="24"/>
        </w:rPr>
        <w:t>VALIDADE, FORMALIZAÇÃO DA ATA DE REGISTRO DE PREÇOS E CADASTRO RESERVA</w:t>
      </w:r>
    </w:p>
    <w:p w:rsidR="000B2233" w:rsidRPr="008967E0" w:rsidRDefault="000B2233" w:rsidP="000B2233">
      <w:pPr>
        <w:pStyle w:val="Nivel2"/>
        <w:rPr>
          <w:iCs/>
          <w:sz w:val="24"/>
          <w:szCs w:val="24"/>
        </w:rPr>
      </w:pPr>
      <w:r w:rsidRPr="008967E0">
        <w:rPr>
          <w:sz w:val="24"/>
          <w:szCs w:val="24"/>
        </w:rPr>
        <w:t>A validade da Ata de Registro de Preços será de 1 (um) ano, contado a partir do primeiro dia útil subsequente à data de divulgação no Diário Oficial do Município de Eldorado/MS, podendo ser prorrogada por igual período, mediante a anuência do fornecedor, desde que comprovado o preço vantajoso.</w:t>
      </w:r>
    </w:p>
    <w:p w:rsidR="000B2233" w:rsidRPr="008967E0" w:rsidRDefault="000B2233" w:rsidP="000B2233">
      <w:pPr>
        <w:pStyle w:val="Nvel3"/>
        <w:ind w:left="0"/>
        <w:rPr>
          <w:sz w:val="24"/>
          <w:szCs w:val="24"/>
        </w:rPr>
      </w:pPr>
      <w:r w:rsidRPr="008967E0">
        <w:rPr>
          <w:sz w:val="24"/>
          <w:szCs w:val="24"/>
        </w:rPr>
        <w:t>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rsidR="000B2233" w:rsidRPr="008967E0" w:rsidRDefault="000B2233" w:rsidP="000B2233">
      <w:pPr>
        <w:pStyle w:val="Nvel3"/>
        <w:ind w:left="0"/>
        <w:rPr>
          <w:sz w:val="24"/>
          <w:szCs w:val="24"/>
        </w:rPr>
      </w:pPr>
      <w:r w:rsidRPr="008967E0">
        <w:rPr>
          <w:sz w:val="24"/>
          <w:szCs w:val="24"/>
        </w:rPr>
        <w:t>Na formalização do contrato ou do instrumento substituto deverá haver a indicação da disponibilidade dos créditos orçamentários respectivos.</w:t>
      </w:r>
    </w:p>
    <w:p w:rsidR="000B2233" w:rsidRPr="008967E0" w:rsidRDefault="000B2233" w:rsidP="000B2233">
      <w:pPr>
        <w:pStyle w:val="Nivel2"/>
        <w:rPr>
          <w:sz w:val="24"/>
          <w:szCs w:val="24"/>
        </w:rPr>
      </w:pPr>
      <w:r w:rsidRPr="008967E0">
        <w:rPr>
          <w:sz w:val="24"/>
          <w:szCs w:val="24"/>
        </w:rPr>
        <w:t>A contratação com os fornecedores registrados na ata será formalizada pelo órgão ou pela en</w:t>
      </w:r>
      <w:r w:rsidRPr="008967E0">
        <w:rPr>
          <w:rFonts w:eastAsia="Arial"/>
          <w:sz w:val="24"/>
          <w:szCs w:val="24"/>
        </w:rPr>
        <w:t>ti</w:t>
      </w:r>
      <w:r w:rsidRPr="008967E0">
        <w:rPr>
          <w:sz w:val="24"/>
          <w:szCs w:val="24"/>
        </w:rPr>
        <w:t>dade interessada por intermédio de instrumento contratual, emissão de nota de empenho de despesa, autorização de compra ou outro instrumento hábil, conforme o art. 95 da Lei nº 14.133, de 2021.</w:t>
      </w:r>
    </w:p>
    <w:p w:rsidR="000B2233" w:rsidRPr="008967E0" w:rsidRDefault="000B2233" w:rsidP="000B2233">
      <w:pPr>
        <w:pStyle w:val="Nvel3"/>
        <w:ind w:left="0"/>
        <w:rPr>
          <w:sz w:val="24"/>
          <w:szCs w:val="24"/>
        </w:rPr>
      </w:pPr>
      <w:r w:rsidRPr="008967E0">
        <w:rPr>
          <w:sz w:val="24"/>
          <w:szCs w:val="24"/>
        </w:rPr>
        <w:t xml:space="preserve"> O instrumento contratual de que trata o item 5.2. </w:t>
      </w:r>
      <w:proofErr w:type="gramStart"/>
      <w:r w:rsidRPr="008967E0">
        <w:rPr>
          <w:sz w:val="24"/>
          <w:szCs w:val="24"/>
        </w:rPr>
        <w:t>deverá</w:t>
      </w:r>
      <w:proofErr w:type="gramEnd"/>
      <w:r w:rsidRPr="008967E0">
        <w:rPr>
          <w:sz w:val="24"/>
          <w:szCs w:val="24"/>
        </w:rPr>
        <w:t xml:space="preserve"> ser assinado no prazo de validade da ata de registro de preços.</w:t>
      </w:r>
    </w:p>
    <w:p w:rsidR="000B2233" w:rsidRPr="008967E0" w:rsidRDefault="000B2233" w:rsidP="000B2233">
      <w:pPr>
        <w:pStyle w:val="Nivel2"/>
        <w:rPr>
          <w:sz w:val="24"/>
          <w:szCs w:val="24"/>
        </w:rPr>
      </w:pPr>
      <w:r w:rsidRPr="008967E0">
        <w:rPr>
          <w:sz w:val="24"/>
          <w:szCs w:val="24"/>
        </w:rPr>
        <w:t>Os contratos decorrentes do sistema de registro de preços poderão ser alterados, observado o art. 124 da Lei nº 14.133, de 2021.</w:t>
      </w:r>
    </w:p>
    <w:p w:rsidR="000B2233" w:rsidRPr="008967E0" w:rsidRDefault="000B2233" w:rsidP="000B2233">
      <w:pPr>
        <w:pStyle w:val="Nivel2"/>
        <w:rPr>
          <w:sz w:val="24"/>
          <w:szCs w:val="24"/>
        </w:rPr>
      </w:pPr>
      <w:r w:rsidRPr="008967E0">
        <w:rPr>
          <w:sz w:val="24"/>
          <w:szCs w:val="24"/>
        </w:rPr>
        <w:t>Após a homologação da licitação, deverão ser observadas as seguintes condições para formalização da ata de registro de preços:</w:t>
      </w:r>
    </w:p>
    <w:p w:rsidR="000B2233" w:rsidRPr="008967E0" w:rsidRDefault="000B2233" w:rsidP="000B2233">
      <w:pPr>
        <w:pStyle w:val="Nvel3"/>
        <w:ind w:left="0"/>
        <w:rPr>
          <w:sz w:val="24"/>
          <w:szCs w:val="24"/>
        </w:rPr>
      </w:pPr>
      <w:r w:rsidRPr="008967E0">
        <w:rPr>
          <w:sz w:val="24"/>
          <w:szCs w:val="24"/>
        </w:rPr>
        <w:t>Serão registrados na ata os preços e os quantita</w:t>
      </w:r>
      <w:r w:rsidRPr="008967E0">
        <w:rPr>
          <w:rFonts w:eastAsia="Arial"/>
          <w:sz w:val="24"/>
          <w:szCs w:val="24"/>
        </w:rPr>
        <w:t>ti</w:t>
      </w:r>
      <w:r w:rsidRPr="008967E0">
        <w:rPr>
          <w:sz w:val="24"/>
          <w:szCs w:val="24"/>
        </w:rPr>
        <w:t xml:space="preserve">vos do adjudicatário, devendo ser observada a possibilidade de o licitante oferecer ou não proposta em quantitativo inferior ao máximo previsto </w:t>
      </w:r>
      <w:r w:rsidRPr="008967E0">
        <w:rPr>
          <w:i/>
          <w:iCs/>
          <w:sz w:val="24"/>
          <w:szCs w:val="24"/>
        </w:rPr>
        <w:t>no edital</w:t>
      </w:r>
      <w:r w:rsidRPr="008967E0">
        <w:rPr>
          <w:sz w:val="24"/>
          <w:szCs w:val="24"/>
        </w:rPr>
        <w:t xml:space="preserve"> e se obrigar nos limites dela;</w:t>
      </w:r>
    </w:p>
    <w:p w:rsidR="000B2233" w:rsidRPr="007D0E26" w:rsidRDefault="000B2233" w:rsidP="000B2233">
      <w:pPr>
        <w:pStyle w:val="Nvel3"/>
        <w:ind w:left="0"/>
        <w:rPr>
          <w:sz w:val="24"/>
          <w:szCs w:val="24"/>
        </w:rPr>
      </w:pPr>
      <w:r w:rsidRPr="007D0E26">
        <w:rPr>
          <w:sz w:val="24"/>
          <w:szCs w:val="24"/>
        </w:rPr>
        <w:lastRenderedPageBreak/>
        <w:t>Será incluído na ata, na forma de anexo, o registro dos licitantes ou dos fornecedores que:</w:t>
      </w:r>
    </w:p>
    <w:p w:rsidR="000B2233" w:rsidRPr="007D0E26" w:rsidRDefault="000B2233" w:rsidP="000B2233">
      <w:pPr>
        <w:pStyle w:val="Nvel4"/>
        <w:ind w:left="0"/>
        <w:rPr>
          <w:sz w:val="24"/>
          <w:szCs w:val="24"/>
        </w:rPr>
      </w:pPr>
      <w:r w:rsidRPr="007D0E26">
        <w:rPr>
          <w:sz w:val="24"/>
          <w:szCs w:val="24"/>
        </w:rPr>
        <w:t xml:space="preserve">Aceitarem cotar os bens, as obras ou os serviços com preços iguais aos do adjudicatário, observada a classificação da licitação; e </w:t>
      </w:r>
    </w:p>
    <w:p w:rsidR="000B2233" w:rsidRPr="007D0E26" w:rsidRDefault="000B2233" w:rsidP="000B2233">
      <w:pPr>
        <w:pStyle w:val="Nvel4"/>
        <w:ind w:left="0"/>
        <w:rPr>
          <w:sz w:val="24"/>
          <w:szCs w:val="24"/>
        </w:rPr>
      </w:pPr>
      <w:r w:rsidRPr="007D0E26">
        <w:rPr>
          <w:sz w:val="24"/>
          <w:szCs w:val="24"/>
        </w:rPr>
        <w:t xml:space="preserve">Mantiverem sua proposta original. </w:t>
      </w:r>
      <w:bookmarkStart w:id="2" w:name="cadastro_reserva"/>
      <w:bookmarkEnd w:id="2"/>
    </w:p>
    <w:p w:rsidR="000B2233" w:rsidRPr="007D0E26" w:rsidRDefault="000B2233" w:rsidP="000B2233">
      <w:pPr>
        <w:pStyle w:val="Nvel3"/>
        <w:ind w:left="0"/>
        <w:rPr>
          <w:sz w:val="24"/>
          <w:szCs w:val="24"/>
        </w:rPr>
      </w:pPr>
      <w:r w:rsidRPr="007D0E26">
        <w:rPr>
          <w:sz w:val="24"/>
          <w:szCs w:val="24"/>
        </w:rPr>
        <w:t>Será respeitada, nas contratações, a ordem de classificação dos licitantes ou dos fornecedores registrados na ata.</w:t>
      </w:r>
    </w:p>
    <w:p w:rsidR="000B2233" w:rsidRPr="007D0E26" w:rsidRDefault="000B2233" w:rsidP="000B2233">
      <w:pPr>
        <w:pStyle w:val="Nivel2"/>
        <w:rPr>
          <w:sz w:val="24"/>
          <w:szCs w:val="24"/>
        </w:rPr>
      </w:pPr>
      <w:r w:rsidRPr="007D0E26">
        <w:rPr>
          <w:sz w:val="24"/>
          <w:szCs w:val="24"/>
        </w:rPr>
        <w:t>O registro a que se refere o item 5.4.2</w:t>
      </w:r>
      <w:r w:rsidRPr="007D0E26">
        <w:rPr>
          <w:b/>
          <w:bCs/>
          <w:sz w:val="24"/>
          <w:szCs w:val="24"/>
        </w:rPr>
        <w:t xml:space="preserve"> </w:t>
      </w:r>
      <w:r w:rsidRPr="007D0E26">
        <w:rPr>
          <w:sz w:val="24"/>
          <w:szCs w:val="24"/>
        </w:rPr>
        <w:t>tem por obje</w:t>
      </w:r>
      <w:r w:rsidRPr="007D0E26">
        <w:rPr>
          <w:rFonts w:eastAsia="Arial"/>
          <w:sz w:val="24"/>
          <w:szCs w:val="24"/>
        </w:rPr>
        <w:t>ti</w:t>
      </w:r>
      <w:r w:rsidRPr="007D0E26">
        <w:rPr>
          <w:sz w:val="24"/>
          <w:szCs w:val="24"/>
        </w:rPr>
        <w:t>vo a formação de cadastro de reserva para o caso de impossibilidade de atendimento pelo signatário da ata.</w:t>
      </w:r>
    </w:p>
    <w:p w:rsidR="000B2233" w:rsidRPr="007D0E26" w:rsidRDefault="000B2233" w:rsidP="000B2233">
      <w:pPr>
        <w:pStyle w:val="Nivel2"/>
        <w:rPr>
          <w:sz w:val="24"/>
          <w:szCs w:val="24"/>
        </w:rPr>
      </w:pPr>
      <w:r w:rsidRPr="007D0E26">
        <w:rPr>
          <w:sz w:val="24"/>
          <w:szCs w:val="24"/>
        </w:rPr>
        <w:t>Para fins da ordem de classificação, os licitantes ou fornecedores que aceitarem reduzir suas propostas para o preço do adjudicatário antecederão aqueles que mantiverem sua proposta original.</w:t>
      </w:r>
    </w:p>
    <w:p w:rsidR="000B2233" w:rsidRPr="007D0E26" w:rsidRDefault="000B2233" w:rsidP="000B2233">
      <w:pPr>
        <w:pStyle w:val="Nivel2"/>
        <w:rPr>
          <w:sz w:val="24"/>
          <w:szCs w:val="24"/>
        </w:rPr>
      </w:pPr>
      <w:r w:rsidRPr="007D0E26">
        <w:rPr>
          <w:sz w:val="24"/>
          <w:szCs w:val="24"/>
        </w:rPr>
        <w:t xml:space="preserve">A habilitação dos licitantes que comporão o cadastro de reserva a que se refere o item </w:t>
      </w:r>
      <w:r w:rsidRPr="007D0E26">
        <w:rPr>
          <w:sz w:val="24"/>
          <w:szCs w:val="24"/>
        </w:rPr>
        <w:fldChar w:fldCharType="begin"/>
      </w:r>
      <w:r w:rsidRPr="007D0E26">
        <w:rPr>
          <w:sz w:val="24"/>
          <w:szCs w:val="24"/>
        </w:rPr>
        <w:instrText xml:space="preserve"> REF cadastro_reserva \r \h  \* MERGEFORMAT </w:instrText>
      </w:r>
      <w:r w:rsidRPr="007D0E26">
        <w:rPr>
          <w:sz w:val="24"/>
          <w:szCs w:val="24"/>
        </w:rPr>
      </w:r>
      <w:r w:rsidRPr="007D0E26">
        <w:rPr>
          <w:sz w:val="24"/>
          <w:szCs w:val="24"/>
        </w:rPr>
        <w:fldChar w:fldCharType="separate"/>
      </w:r>
      <w:r w:rsidRPr="007D0E26">
        <w:rPr>
          <w:sz w:val="24"/>
          <w:szCs w:val="24"/>
        </w:rPr>
        <w:t>5.4.2.2</w:t>
      </w:r>
      <w:r w:rsidRPr="007D0E26">
        <w:rPr>
          <w:sz w:val="24"/>
          <w:szCs w:val="24"/>
        </w:rPr>
        <w:fldChar w:fldCharType="end"/>
      </w:r>
      <w:r w:rsidRPr="007D0E26">
        <w:rPr>
          <w:sz w:val="24"/>
          <w:szCs w:val="24"/>
        </w:rPr>
        <w:t xml:space="preserve"> somente será efetuada quando houver necessidade de contratação dos licitantes remanescentes, nas seguintes hipóteses:</w:t>
      </w:r>
      <w:bookmarkStart w:id="3" w:name="habilitacao_reserva"/>
      <w:bookmarkEnd w:id="3"/>
    </w:p>
    <w:p w:rsidR="000B2233" w:rsidRPr="007D0E26" w:rsidRDefault="000B2233" w:rsidP="000B2233">
      <w:pPr>
        <w:pStyle w:val="Nvel3"/>
        <w:ind w:left="0"/>
        <w:rPr>
          <w:sz w:val="24"/>
          <w:szCs w:val="24"/>
        </w:rPr>
      </w:pPr>
      <w:r w:rsidRPr="007D0E26">
        <w:rPr>
          <w:sz w:val="24"/>
          <w:szCs w:val="24"/>
        </w:rPr>
        <w:t xml:space="preserve">Quando o licitante vencedor não assinar a ata de registro de preços, no prazo e nas condições estabelecidos </w:t>
      </w:r>
      <w:r w:rsidRPr="007D0E26">
        <w:rPr>
          <w:i/>
          <w:iCs/>
          <w:sz w:val="24"/>
          <w:szCs w:val="24"/>
        </w:rPr>
        <w:t>no edital</w:t>
      </w:r>
      <w:r w:rsidRPr="007D0E26">
        <w:rPr>
          <w:sz w:val="24"/>
          <w:szCs w:val="24"/>
        </w:rPr>
        <w:t xml:space="preserve"> e</w:t>
      </w:r>
    </w:p>
    <w:p w:rsidR="000B2233" w:rsidRPr="007D0E26" w:rsidRDefault="000B2233" w:rsidP="000B2233">
      <w:pPr>
        <w:pStyle w:val="Nvel3"/>
        <w:ind w:left="0"/>
        <w:rPr>
          <w:sz w:val="24"/>
          <w:szCs w:val="24"/>
        </w:rPr>
      </w:pPr>
      <w:r w:rsidRPr="007D0E26">
        <w:rPr>
          <w:sz w:val="24"/>
          <w:szCs w:val="24"/>
        </w:rPr>
        <w:t xml:space="preserve">Quando houver o cancelamento do registro do licitante ou do registro de preços nas hipóteses previstas no item </w:t>
      </w:r>
      <w:r w:rsidRPr="007D0E26">
        <w:rPr>
          <w:sz w:val="24"/>
          <w:szCs w:val="24"/>
        </w:rPr>
        <w:fldChar w:fldCharType="begin"/>
      </w:r>
      <w:r w:rsidRPr="007D0E26">
        <w:rPr>
          <w:sz w:val="24"/>
          <w:szCs w:val="24"/>
        </w:rPr>
        <w:instrText xml:space="preserve"> REF cancelamento \r \h  \* MERGEFORMAT </w:instrText>
      </w:r>
      <w:r w:rsidRPr="007D0E26">
        <w:rPr>
          <w:sz w:val="24"/>
          <w:szCs w:val="24"/>
        </w:rPr>
      </w:r>
      <w:r w:rsidRPr="007D0E26">
        <w:rPr>
          <w:sz w:val="24"/>
          <w:szCs w:val="24"/>
        </w:rPr>
        <w:fldChar w:fldCharType="separate"/>
      </w:r>
      <w:r w:rsidRPr="007D0E26">
        <w:rPr>
          <w:sz w:val="24"/>
          <w:szCs w:val="24"/>
        </w:rPr>
        <w:t>9</w:t>
      </w:r>
      <w:r w:rsidRPr="007D0E26">
        <w:rPr>
          <w:sz w:val="24"/>
          <w:szCs w:val="24"/>
        </w:rPr>
        <w:fldChar w:fldCharType="end"/>
      </w:r>
      <w:r w:rsidRPr="007D0E26">
        <w:rPr>
          <w:sz w:val="24"/>
          <w:szCs w:val="24"/>
        </w:rPr>
        <w:t>.</w:t>
      </w:r>
    </w:p>
    <w:p w:rsidR="000B2233" w:rsidRPr="007D0E26" w:rsidRDefault="000B2233" w:rsidP="000B2233">
      <w:pPr>
        <w:pStyle w:val="Nivel2"/>
        <w:rPr>
          <w:sz w:val="24"/>
          <w:szCs w:val="24"/>
        </w:rPr>
      </w:pPr>
      <w:r w:rsidRPr="007D0E26">
        <w:rPr>
          <w:sz w:val="24"/>
          <w:szCs w:val="24"/>
        </w:rPr>
        <w:t>O preço registrado com indicação dos licitantes e fornecedores será divulgado no Portal da Transparência do órgão e ficará disponibilizado durante a vigência da ata de registro de preços.</w:t>
      </w:r>
    </w:p>
    <w:p w:rsidR="000B2233" w:rsidRPr="007D0E26" w:rsidRDefault="000B2233" w:rsidP="000B2233">
      <w:pPr>
        <w:pStyle w:val="Nivel2"/>
        <w:rPr>
          <w:sz w:val="24"/>
          <w:szCs w:val="24"/>
        </w:rPr>
      </w:pPr>
      <w:r w:rsidRPr="007D0E26">
        <w:rPr>
          <w:sz w:val="24"/>
          <w:szCs w:val="24"/>
        </w:rPr>
        <w:t xml:space="preserve">Após a </w:t>
      </w:r>
      <w:r w:rsidRPr="008C57E1">
        <w:rPr>
          <w:sz w:val="24"/>
          <w:szCs w:val="24"/>
        </w:rPr>
        <w:t>homologação da licitação, o licitante mais bem classificado, será convocado para assinar a ata de registro de preços, no prazo e nas condições estabelecidos no edital de licitação, sob pena de decair o direito, sem prejuízo das sanções previstas na Lei nº 14.133, de 2021.</w:t>
      </w:r>
    </w:p>
    <w:p w:rsidR="000B2233" w:rsidRPr="007D0E26" w:rsidRDefault="000B2233" w:rsidP="000B2233">
      <w:pPr>
        <w:pStyle w:val="Nvel3"/>
        <w:ind w:left="0"/>
        <w:rPr>
          <w:sz w:val="24"/>
          <w:szCs w:val="24"/>
        </w:rPr>
      </w:pPr>
      <w:r w:rsidRPr="007D0E26">
        <w:rPr>
          <w:sz w:val="24"/>
          <w:szCs w:val="24"/>
        </w:rPr>
        <w:t>O prazo de convocação poderá ser prorrogado 1 (uma) vez, por igual período, mediante solicitação do licitante ou fornecedor convocado, desde que apresentada dentro do prazo, devidamente justificada, e que a justificativa seja aceita pela Administração.</w:t>
      </w:r>
    </w:p>
    <w:p w:rsidR="000B2233" w:rsidRPr="007D0E26" w:rsidRDefault="000B2233" w:rsidP="000B2233">
      <w:pPr>
        <w:pStyle w:val="Nivel2"/>
        <w:rPr>
          <w:color w:val="00B050"/>
          <w:sz w:val="24"/>
          <w:szCs w:val="24"/>
        </w:rPr>
      </w:pPr>
      <w:r w:rsidRPr="008C57E1">
        <w:rPr>
          <w:sz w:val="24"/>
          <w:szCs w:val="24"/>
        </w:rPr>
        <w:t>A ata de registro de preços será assinada por meio de assinatura física ou digital.</w:t>
      </w:r>
    </w:p>
    <w:p w:rsidR="000B2233" w:rsidRPr="007D0E26" w:rsidRDefault="000B2233" w:rsidP="000B2233">
      <w:pPr>
        <w:pStyle w:val="Nivel2"/>
        <w:rPr>
          <w:sz w:val="24"/>
          <w:szCs w:val="24"/>
        </w:rPr>
      </w:pPr>
      <w:r w:rsidRPr="007D0E26">
        <w:rPr>
          <w:sz w:val="24"/>
          <w:szCs w:val="24"/>
        </w:rPr>
        <w:t xml:space="preserve">Quando o convocado não assinar a ata de registro de preços no prazo e nas condições estabelecidos no edital ou no aviso de contratação, e observado o disposto no item </w:t>
      </w:r>
      <w:r w:rsidRPr="007D0E26">
        <w:rPr>
          <w:sz w:val="24"/>
          <w:szCs w:val="24"/>
        </w:rPr>
        <w:fldChar w:fldCharType="begin"/>
      </w:r>
      <w:r w:rsidRPr="007D0E26">
        <w:rPr>
          <w:sz w:val="24"/>
          <w:szCs w:val="24"/>
        </w:rPr>
        <w:instrText xml:space="preserve"> REF habilitacao_reserva \r \h  \* MERGEFORMAT </w:instrText>
      </w:r>
      <w:r w:rsidRPr="007D0E26">
        <w:rPr>
          <w:sz w:val="24"/>
          <w:szCs w:val="24"/>
        </w:rPr>
      </w:r>
      <w:r w:rsidRPr="007D0E26">
        <w:rPr>
          <w:sz w:val="24"/>
          <w:szCs w:val="24"/>
        </w:rPr>
        <w:fldChar w:fldCharType="separate"/>
      </w:r>
      <w:r w:rsidRPr="007D0E26">
        <w:rPr>
          <w:sz w:val="24"/>
          <w:szCs w:val="24"/>
        </w:rPr>
        <w:t>5.7</w:t>
      </w:r>
      <w:r w:rsidRPr="007D0E26">
        <w:rPr>
          <w:sz w:val="24"/>
          <w:szCs w:val="24"/>
        </w:rPr>
        <w:fldChar w:fldCharType="end"/>
      </w:r>
      <w:r w:rsidRPr="007D0E26">
        <w:rPr>
          <w:sz w:val="24"/>
          <w:szCs w:val="24"/>
        </w:rPr>
        <w:t>, observando o item 5.7 e subitens, fica facultado à Administração convocar os licitantes remanescentes do cadastro de reserva, na ordem de classificação, para fazê-lo em igual prazo e nas condições propostas pelo primeiro classificado.</w:t>
      </w:r>
      <w:bookmarkStart w:id="4" w:name="recusa_dos_que_baixaram_preco"/>
      <w:bookmarkEnd w:id="4"/>
    </w:p>
    <w:p w:rsidR="000B2233" w:rsidRPr="007D0E26" w:rsidRDefault="000B2233" w:rsidP="000B2233">
      <w:pPr>
        <w:pStyle w:val="Nivel2"/>
        <w:rPr>
          <w:sz w:val="24"/>
          <w:szCs w:val="24"/>
        </w:rPr>
      </w:pPr>
      <w:r w:rsidRPr="007D0E26">
        <w:rPr>
          <w:sz w:val="24"/>
          <w:szCs w:val="24"/>
        </w:rPr>
        <w:lastRenderedPageBreak/>
        <w:t>Na hipótese de nenhum dos licitantes que trata o item 5.4.2.1, aceitar a contratação nos termos do item anterior, a Administração, observados o valor es</w:t>
      </w:r>
      <w:r w:rsidRPr="007D0E26">
        <w:rPr>
          <w:rFonts w:eastAsia="Arial"/>
          <w:sz w:val="24"/>
          <w:szCs w:val="24"/>
        </w:rPr>
        <w:t>ti</w:t>
      </w:r>
      <w:r w:rsidRPr="007D0E26">
        <w:rPr>
          <w:sz w:val="24"/>
          <w:szCs w:val="24"/>
        </w:rPr>
        <w:t xml:space="preserve">mado e sua eventual atualização nos termos </w:t>
      </w:r>
      <w:r w:rsidRPr="007D0E26">
        <w:rPr>
          <w:i/>
          <w:iCs/>
          <w:sz w:val="24"/>
          <w:szCs w:val="24"/>
        </w:rPr>
        <w:t>do edital</w:t>
      </w:r>
      <w:r w:rsidRPr="007D0E26">
        <w:rPr>
          <w:sz w:val="24"/>
          <w:szCs w:val="24"/>
        </w:rPr>
        <w:t>, poderá:</w:t>
      </w:r>
    </w:p>
    <w:p w:rsidR="000B2233" w:rsidRPr="007D0E26" w:rsidRDefault="000B2233" w:rsidP="000B2233">
      <w:pPr>
        <w:pStyle w:val="Nvel3"/>
        <w:ind w:left="0"/>
        <w:rPr>
          <w:sz w:val="24"/>
          <w:szCs w:val="24"/>
        </w:rPr>
      </w:pPr>
      <w:r w:rsidRPr="007D0E26">
        <w:rPr>
          <w:sz w:val="24"/>
          <w:szCs w:val="24"/>
        </w:rPr>
        <w:t>Convocar para negociação os demais licitantes ou fornecedores remanescentes cujos preços foram registrados sem redução, observada a ordem de classificação, com vistas à obtenção de preço melhor, mesmo que acima do preço do adjudicatário; ou</w:t>
      </w:r>
    </w:p>
    <w:p w:rsidR="000B2233" w:rsidRPr="007D0E26" w:rsidRDefault="000B2233" w:rsidP="000B2233">
      <w:pPr>
        <w:pStyle w:val="Nvel3"/>
        <w:ind w:left="0"/>
        <w:rPr>
          <w:sz w:val="24"/>
          <w:szCs w:val="24"/>
        </w:rPr>
      </w:pPr>
      <w:r w:rsidRPr="007D0E26">
        <w:rPr>
          <w:sz w:val="24"/>
          <w:szCs w:val="24"/>
        </w:rPr>
        <w:t>Adjudicar e firmar o contrato nas condições ofertadas pelos licitantes ou fornecedores remanescentes, atendida a ordem classificatória, quando frustrada a negociação de melhor condição.</w:t>
      </w:r>
    </w:p>
    <w:p w:rsidR="000B2233" w:rsidRPr="007D0E26" w:rsidRDefault="000B2233" w:rsidP="000B2233">
      <w:pPr>
        <w:pStyle w:val="Nivel2"/>
        <w:rPr>
          <w:sz w:val="24"/>
          <w:szCs w:val="24"/>
        </w:rPr>
      </w:pPr>
      <w:r w:rsidRPr="007D0E26">
        <w:rPr>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rsidR="000B2233" w:rsidRPr="007D0E26" w:rsidRDefault="000B2233" w:rsidP="000B2233">
      <w:pPr>
        <w:pStyle w:val="Nivel01"/>
        <w:rPr>
          <w:sz w:val="24"/>
          <w:szCs w:val="24"/>
        </w:rPr>
      </w:pPr>
      <w:r w:rsidRPr="007D0E26">
        <w:rPr>
          <w:sz w:val="24"/>
          <w:szCs w:val="24"/>
        </w:rPr>
        <w:t>ALTERAÇÃO OU ATUALIZAÇÃO DOS PREÇOS REGISTRADOS</w:t>
      </w:r>
    </w:p>
    <w:p w:rsidR="000B2233" w:rsidRPr="007D0E26" w:rsidRDefault="000B2233" w:rsidP="000B2233">
      <w:pPr>
        <w:pStyle w:val="Nivel2"/>
        <w:rPr>
          <w:sz w:val="24"/>
          <w:szCs w:val="24"/>
        </w:rPr>
      </w:pPr>
      <w:r w:rsidRPr="007D0E26">
        <w:rPr>
          <w:sz w:val="24"/>
          <w:szCs w:val="24"/>
        </w:rPr>
        <w:t>Os preços registrados poderão ser alterados ou atualizados em decorrência de eventual redução dos preços pra</w:t>
      </w:r>
      <w:r w:rsidRPr="007D0E26">
        <w:rPr>
          <w:rFonts w:eastAsia="Calibri"/>
          <w:sz w:val="24"/>
          <w:szCs w:val="24"/>
        </w:rPr>
        <w:t>ti</w:t>
      </w:r>
      <w:r w:rsidRPr="007D0E26">
        <w:rPr>
          <w:sz w:val="24"/>
          <w:szCs w:val="24"/>
        </w:rPr>
        <w:t>cados no mercado ou de fato que eleve o custo dos bens, das obras ou dos serviços registrados, nas seguintes situações:</w:t>
      </w:r>
    </w:p>
    <w:p w:rsidR="000B2233" w:rsidRPr="007D0E26" w:rsidRDefault="000B2233" w:rsidP="000B2233">
      <w:pPr>
        <w:pStyle w:val="Nvel3"/>
        <w:ind w:left="0"/>
        <w:rPr>
          <w:sz w:val="24"/>
          <w:szCs w:val="24"/>
        </w:rPr>
      </w:pPr>
      <w:r w:rsidRPr="007D0E26">
        <w:rPr>
          <w:sz w:val="24"/>
          <w:szCs w:val="24"/>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rsidR="000B2233" w:rsidRPr="007D0E26" w:rsidRDefault="000B2233" w:rsidP="000B2233">
      <w:pPr>
        <w:pStyle w:val="Nvel3"/>
        <w:ind w:left="0"/>
        <w:rPr>
          <w:sz w:val="24"/>
          <w:szCs w:val="24"/>
        </w:rPr>
      </w:pPr>
      <w:r w:rsidRPr="007D0E26">
        <w:rPr>
          <w:sz w:val="24"/>
          <w:szCs w:val="24"/>
        </w:rPr>
        <w:t>Em caso de criação, alteração ou ex</w:t>
      </w:r>
      <w:r w:rsidRPr="007D0E26">
        <w:rPr>
          <w:rFonts w:eastAsia="Calibri"/>
          <w:sz w:val="24"/>
          <w:szCs w:val="24"/>
        </w:rPr>
        <w:t>ti</w:t>
      </w:r>
      <w:r w:rsidRPr="007D0E26">
        <w:rPr>
          <w:sz w:val="24"/>
          <w:szCs w:val="24"/>
        </w:rPr>
        <w:t xml:space="preserve">nção de quaisquer tributos ou encargos legais ou a superveniência de disposições legais, com comprovada repercussão sobre os preços registrados; </w:t>
      </w:r>
    </w:p>
    <w:p w:rsidR="000B2233" w:rsidRPr="007D0E26" w:rsidRDefault="000B2233" w:rsidP="000B2233">
      <w:pPr>
        <w:pStyle w:val="Nvel3"/>
        <w:ind w:left="0"/>
        <w:rPr>
          <w:sz w:val="24"/>
          <w:szCs w:val="24"/>
        </w:rPr>
      </w:pPr>
      <w:r w:rsidRPr="007D0E26">
        <w:rPr>
          <w:sz w:val="24"/>
          <w:szCs w:val="24"/>
        </w:rPr>
        <w:t>Na hipótese de previsão no edital de cláusula de reajustamento ou repactuação sobre os preços registrados, nos termos da Lei nº 14.133, de 2021.</w:t>
      </w:r>
    </w:p>
    <w:p w:rsidR="000B2233" w:rsidRPr="007D0E26" w:rsidRDefault="000B2233" w:rsidP="000B2233">
      <w:pPr>
        <w:pStyle w:val="Nvel4"/>
        <w:ind w:left="0"/>
        <w:rPr>
          <w:sz w:val="24"/>
          <w:szCs w:val="24"/>
        </w:rPr>
      </w:pPr>
      <w:r w:rsidRPr="007D0E26">
        <w:rPr>
          <w:sz w:val="24"/>
          <w:szCs w:val="24"/>
        </w:rPr>
        <w:t xml:space="preserve">No caso do reajustamento, deverá ser respeitada a contagem da anualidade e o índice previstos para a contratação;  </w:t>
      </w:r>
    </w:p>
    <w:p w:rsidR="000B2233" w:rsidRPr="007D0E26" w:rsidRDefault="000B2233" w:rsidP="000B2233">
      <w:pPr>
        <w:pStyle w:val="Nvel4"/>
        <w:ind w:left="0"/>
        <w:rPr>
          <w:sz w:val="24"/>
          <w:szCs w:val="24"/>
        </w:rPr>
      </w:pPr>
      <w:r w:rsidRPr="007D0E26">
        <w:rPr>
          <w:sz w:val="24"/>
          <w:szCs w:val="24"/>
        </w:rPr>
        <w:t>No caso da repactuação, poderá ser a pedido do interessado, conforme critérios definidos para a contratação.</w:t>
      </w:r>
    </w:p>
    <w:p w:rsidR="000B2233" w:rsidRPr="007D0E26" w:rsidRDefault="000B2233" w:rsidP="000B2233">
      <w:pPr>
        <w:pStyle w:val="Nivel01"/>
        <w:rPr>
          <w:sz w:val="24"/>
          <w:szCs w:val="24"/>
        </w:rPr>
      </w:pPr>
      <w:r w:rsidRPr="007D0E26">
        <w:rPr>
          <w:sz w:val="24"/>
          <w:szCs w:val="24"/>
        </w:rPr>
        <w:t>NEGOCIAÇÃO DE PREÇOS REGISTRADOS</w:t>
      </w:r>
    </w:p>
    <w:p w:rsidR="000B2233" w:rsidRPr="007D0E26" w:rsidRDefault="000B2233" w:rsidP="000B2233">
      <w:pPr>
        <w:pStyle w:val="Nivel2"/>
        <w:rPr>
          <w:sz w:val="24"/>
          <w:szCs w:val="24"/>
        </w:rPr>
      </w:pPr>
      <w:r w:rsidRPr="007D0E26">
        <w:rPr>
          <w:sz w:val="24"/>
          <w:szCs w:val="24"/>
        </w:rPr>
        <w:t>Na hipótese de o preço registrado tornar-se superior ao preço pra</w:t>
      </w:r>
      <w:r w:rsidRPr="007D0E26">
        <w:rPr>
          <w:rFonts w:eastAsia="Calibri"/>
          <w:sz w:val="24"/>
          <w:szCs w:val="24"/>
        </w:rPr>
        <w:t>ti</w:t>
      </w:r>
      <w:r w:rsidRPr="007D0E26">
        <w:rPr>
          <w:sz w:val="24"/>
          <w:szCs w:val="24"/>
        </w:rPr>
        <w:t>cado no mercado por mo</w:t>
      </w:r>
      <w:r w:rsidRPr="007D0E26">
        <w:rPr>
          <w:rFonts w:eastAsia="Calibri"/>
          <w:sz w:val="24"/>
          <w:szCs w:val="24"/>
        </w:rPr>
        <w:t>ti</w:t>
      </w:r>
      <w:r w:rsidRPr="007D0E26">
        <w:rPr>
          <w:sz w:val="24"/>
          <w:szCs w:val="24"/>
        </w:rPr>
        <w:t>vo superveniente, o órgão ou en</w:t>
      </w:r>
      <w:r w:rsidRPr="007D0E26">
        <w:rPr>
          <w:rFonts w:eastAsia="Calibri"/>
          <w:sz w:val="24"/>
          <w:szCs w:val="24"/>
        </w:rPr>
        <w:t>ti</w:t>
      </w:r>
      <w:r w:rsidRPr="007D0E26">
        <w:rPr>
          <w:sz w:val="24"/>
          <w:szCs w:val="24"/>
        </w:rPr>
        <w:t>dade gerenciadora convocará o fornecedor para negociar a redução do preço registrado.</w:t>
      </w:r>
    </w:p>
    <w:p w:rsidR="000B2233" w:rsidRPr="007D0E26" w:rsidRDefault="000B2233" w:rsidP="000B2233">
      <w:pPr>
        <w:pStyle w:val="Nvel3"/>
        <w:ind w:left="0"/>
        <w:rPr>
          <w:sz w:val="24"/>
          <w:szCs w:val="24"/>
        </w:rPr>
      </w:pPr>
      <w:r w:rsidRPr="007D0E26">
        <w:rPr>
          <w:sz w:val="24"/>
          <w:szCs w:val="24"/>
        </w:rPr>
        <w:t>Caso não aceite reduzir seu preço aos valores pra</w:t>
      </w:r>
      <w:r w:rsidRPr="007D0E26">
        <w:rPr>
          <w:rFonts w:eastAsia="Calibri"/>
          <w:sz w:val="24"/>
          <w:szCs w:val="24"/>
        </w:rPr>
        <w:t>ti</w:t>
      </w:r>
      <w:r w:rsidRPr="007D0E26">
        <w:rPr>
          <w:sz w:val="24"/>
          <w:szCs w:val="24"/>
        </w:rPr>
        <w:t>cados pelo mercado, o fornecedor será liberado do compromisso assumido quanto ao item registrado, sem aplicação de penalidades administrativas.</w:t>
      </w:r>
    </w:p>
    <w:p w:rsidR="000B2233" w:rsidRPr="007D0E26" w:rsidRDefault="000B2233" w:rsidP="000B2233">
      <w:pPr>
        <w:pStyle w:val="Nvel3"/>
        <w:ind w:left="0"/>
        <w:rPr>
          <w:sz w:val="24"/>
          <w:szCs w:val="24"/>
        </w:rPr>
      </w:pPr>
      <w:r w:rsidRPr="007D0E26">
        <w:rPr>
          <w:sz w:val="24"/>
          <w:szCs w:val="24"/>
        </w:rPr>
        <w:lastRenderedPageBreak/>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rsidR="000B2233" w:rsidRPr="007D0E26" w:rsidRDefault="000B2233" w:rsidP="000B2233">
      <w:pPr>
        <w:pStyle w:val="Nvel3"/>
        <w:ind w:left="0"/>
        <w:rPr>
          <w:sz w:val="24"/>
          <w:szCs w:val="24"/>
        </w:rPr>
      </w:pPr>
      <w:r w:rsidRPr="007D0E26">
        <w:rPr>
          <w:sz w:val="24"/>
          <w:szCs w:val="24"/>
        </w:rPr>
        <w:t>Se não obtiver êxito nas negociações, o órgão ou en</w:t>
      </w:r>
      <w:r w:rsidRPr="007D0E26">
        <w:rPr>
          <w:rFonts w:eastAsia="Calibri"/>
          <w:sz w:val="24"/>
          <w:szCs w:val="24"/>
        </w:rPr>
        <w:t>tid</w:t>
      </w:r>
      <w:r w:rsidRPr="007D0E26">
        <w:rPr>
          <w:sz w:val="24"/>
          <w:szCs w:val="24"/>
        </w:rPr>
        <w:t>ade gerenciadora procederá ao cancelamento da ata de registro de preços, adotando as medidas cabíveis para obtenção de contratação mais vantajosa.</w:t>
      </w:r>
      <w:bookmarkStart w:id="5" w:name="reducao_preco_mercado_negociacao_frustra"/>
      <w:bookmarkEnd w:id="5"/>
    </w:p>
    <w:p w:rsidR="000B2233" w:rsidRPr="007D0E26" w:rsidRDefault="000B2233" w:rsidP="000B2233">
      <w:pPr>
        <w:pStyle w:val="Nvel3"/>
        <w:ind w:left="0"/>
        <w:rPr>
          <w:sz w:val="24"/>
          <w:szCs w:val="24"/>
        </w:rPr>
      </w:pPr>
      <w:r w:rsidRPr="007D0E26">
        <w:rPr>
          <w:sz w:val="24"/>
          <w:szCs w:val="24"/>
        </w:rPr>
        <w:t>Na hipótese de redução do preço registrado, o gerenciador comunicará aos órgãos e às en</w:t>
      </w:r>
      <w:r w:rsidRPr="007D0E26">
        <w:rPr>
          <w:rFonts w:eastAsia="Calibri"/>
          <w:sz w:val="24"/>
          <w:szCs w:val="24"/>
        </w:rPr>
        <w:t>ti</w:t>
      </w:r>
      <w:r w:rsidRPr="007D0E26">
        <w:rPr>
          <w:sz w:val="24"/>
          <w:szCs w:val="24"/>
        </w:rPr>
        <w:t xml:space="preserve">dades que </w:t>
      </w:r>
      <w:r w:rsidRPr="007D0E26">
        <w:rPr>
          <w:rFonts w:eastAsia="Calibri"/>
          <w:sz w:val="24"/>
          <w:szCs w:val="24"/>
        </w:rPr>
        <w:t>ti</w:t>
      </w:r>
      <w:r w:rsidRPr="007D0E26">
        <w:rPr>
          <w:sz w:val="24"/>
          <w:szCs w:val="24"/>
        </w:rPr>
        <w:t>verem firmado contratos decorrentes da ata de registro de preços para que avaliem a conveniência e a oportunidade de diligenciarem negociação com vistas à alteração contratual, observado o disposto no art. 124 da Lei nº 14.133, de 2021.</w:t>
      </w:r>
    </w:p>
    <w:p w:rsidR="000B2233" w:rsidRPr="007D0E26" w:rsidRDefault="000B2233" w:rsidP="000B2233">
      <w:pPr>
        <w:pStyle w:val="Nivel2"/>
        <w:rPr>
          <w:sz w:val="24"/>
          <w:szCs w:val="24"/>
        </w:rPr>
      </w:pPr>
      <w:r w:rsidRPr="007D0E26">
        <w:rPr>
          <w:sz w:val="24"/>
          <w:szCs w:val="24"/>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6" w:name="hipotese_preco_mercado_maior"/>
      <w:bookmarkEnd w:id="6"/>
    </w:p>
    <w:p w:rsidR="000B2233" w:rsidRPr="007D0E26" w:rsidRDefault="000B2233" w:rsidP="000B2233">
      <w:pPr>
        <w:pStyle w:val="Nvel3"/>
        <w:ind w:left="0"/>
        <w:rPr>
          <w:sz w:val="24"/>
          <w:szCs w:val="24"/>
        </w:rPr>
      </w:pPr>
      <w:r w:rsidRPr="007D0E26">
        <w:rPr>
          <w:sz w:val="24"/>
          <w:szCs w:val="24"/>
        </w:rPr>
        <w:t xml:space="preserve">Neste caso, o fornecedor encaminhará, juntamente com o pedido de alteração, a documentação comprobatória ou </w:t>
      </w:r>
      <w:proofErr w:type="spellStart"/>
      <w:r w:rsidRPr="007D0E26">
        <w:rPr>
          <w:sz w:val="24"/>
          <w:szCs w:val="24"/>
        </w:rPr>
        <w:t>a</w:t>
      </w:r>
      <w:proofErr w:type="spellEnd"/>
      <w:r w:rsidRPr="007D0E26">
        <w:rPr>
          <w:sz w:val="24"/>
          <w:szCs w:val="24"/>
        </w:rPr>
        <w:t xml:space="preserve"> planilha de custos que demonstre a inviabilidade do preço registrado em relação às condições inicialmente pactuadas.</w:t>
      </w:r>
      <w:bookmarkStart w:id="7" w:name="prova_preco_mercado_maior"/>
      <w:bookmarkEnd w:id="7"/>
    </w:p>
    <w:p w:rsidR="000B2233" w:rsidRPr="007D0E26" w:rsidRDefault="000B2233" w:rsidP="000B2233">
      <w:pPr>
        <w:pStyle w:val="Nvel3"/>
        <w:ind w:left="0"/>
        <w:rPr>
          <w:sz w:val="24"/>
          <w:szCs w:val="24"/>
        </w:rPr>
      </w:pPr>
      <w:r w:rsidRPr="007D0E26">
        <w:rPr>
          <w:sz w:val="24"/>
          <w:szCs w:val="24"/>
        </w:rPr>
        <w:t>Na hipótese de não comprovação da existência de fato superveniente que inviabilize o preço registrado, o pedido será indeferido pelo órgão ou en</w:t>
      </w:r>
      <w:r w:rsidRPr="007D0E26">
        <w:rPr>
          <w:rFonts w:eastAsia="Calibri"/>
          <w:sz w:val="24"/>
          <w:szCs w:val="24"/>
        </w:rPr>
        <w:t>ti</w:t>
      </w:r>
      <w:r w:rsidRPr="007D0E26">
        <w:rPr>
          <w:sz w:val="24"/>
          <w:szCs w:val="24"/>
        </w:rPr>
        <w:t xml:space="preserve">dade gerenciadora e o fornecedor deverá cumprir as obrigações estabelecidas na ata, sob pena de cancelamento do seu registro, nos termos do item </w:t>
      </w:r>
      <w:r w:rsidRPr="007D0E26">
        <w:rPr>
          <w:sz w:val="24"/>
          <w:szCs w:val="24"/>
        </w:rPr>
        <w:fldChar w:fldCharType="begin"/>
      </w:r>
      <w:r w:rsidRPr="007D0E26">
        <w:rPr>
          <w:sz w:val="24"/>
          <w:szCs w:val="24"/>
        </w:rPr>
        <w:instrText xml:space="preserve"> REF cancelamento_do_fornecedor \r \h  \* MERGEFORMAT </w:instrText>
      </w:r>
      <w:r w:rsidRPr="007D0E26">
        <w:rPr>
          <w:sz w:val="24"/>
          <w:szCs w:val="24"/>
        </w:rPr>
      </w:r>
      <w:r w:rsidRPr="007D0E26">
        <w:rPr>
          <w:sz w:val="24"/>
          <w:szCs w:val="24"/>
        </w:rPr>
        <w:fldChar w:fldCharType="separate"/>
      </w:r>
      <w:r w:rsidRPr="007D0E26">
        <w:rPr>
          <w:sz w:val="24"/>
          <w:szCs w:val="24"/>
        </w:rPr>
        <w:t>9.1</w:t>
      </w:r>
      <w:r w:rsidRPr="007D0E26">
        <w:rPr>
          <w:sz w:val="24"/>
          <w:szCs w:val="24"/>
        </w:rPr>
        <w:fldChar w:fldCharType="end"/>
      </w:r>
      <w:r w:rsidRPr="007D0E26">
        <w:rPr>
          <w:sz w:val="24"/>
          <w:szCs w:val="24"/>
        </w:rPr>
        <w:t>, sem prejuízo das sanções previstas na Lei nº 14.133, de 2021, e na legislação aplicável.</w:t>
      </w:r>
      <w:bookmarkStart w:id="8" w:name="nao_comprovacao_majoracao_mercado"/>
      <w:bookmarkEnd w:id="8"/>
    </w:p>
    <w:p w:rsidR="000B2233" w:rsidRPr="007D0E26" w:rsidRDefault="000B2233" w:rsidP="000B2233">
      <w:pPr>
        <w:pStyle w:val="Nvel3"/>
        <w:ind w:left="0"/>
        <w:rPr>
          <w:sz w:val="24"/>
          <w:szCs w:val="24"/>
        </w:rPr>
      </w:pPr>
      <w:r w:rsidRPr="007D0E26">
        <w:rPr>
          <w:sz w:val="24"/>
          <w:szCs w:val="24"/>
        </w:rPr>
        <w:t>Na hipótese de cancelamento do registro do fornecedor, nos termos do item anterior, o gerenciador convocará os fornecedores do cadastro de reserva, na ordem de classificação, para verificar se aceitam manter seus preços registrados, observado o disposto no item 5.7.</w:t>
      </w:r>
    </w:p>
    <w:p w:rsidR="000B2233" w:rsidRPr="007D0E26" w:rsidRDefault="000B2233" w:rsidP="000B2233">
      <w:pPr>
        <w:pStyle w:val="Nvel3"/>
        <w:ind w:left="0"/>
        <w:rPr>
          <w:sz w:val="24"/>
          <w:szCs w:val="24"/>
        </w:rPr>
      </w:pPr>
      <w:r w:rsidRPr="007D0E26">
        <w:rPr>
          <w:sz w:val="24"/>
          <w:szCs w:val="24"/>
        </w:rPr>
        <w:t xml:space="preserve">Se não obtiver êxito nas negociações, o órgão ou entidade gerenciadora procederá ao cancelamento da ata de registro de preços, nos termos do item </w:t>
      </w:r>
      <w:r w:rsidRPr="007D0E26">
        <w:rPr>
          <w:sz w:val="24"/>
          <w:szCs w:val="24"/>
        </w:rPr>
        <w:fldChar w:fldCharType="begin"/>
      </w:r>
      <w:r w:rsidRPr="007D0E26">
        <w:rPr>
          <w:sz w:val="24"/>
          <w:szCs w:val="24"/>
        </w:rPr>
        <w:instrText xml:space="preserve"> REF cancelamento_da_ata \r \h  \* MERGEFORMAT </w:instrText>
      </w:r>
      <w:r w:rsidRPr="007D0E26">
        <w:rPr>
          <w:sz w:val="24"/>
          <w:szCs w:val="24"/>
        </w:rPr>
      </w:r>
      <w:r w:rsidRPr="007D0E26">
        <w:rPr>
          <w:sz w:val="24"/>
          <w:szCs w:val="24"/>
        </w:rPr>
        <w:fldChar w:fldCharType="separate"/>
      </w:r>
      <w:r w:rsidRPr="007D0E26">
        <w:rPr>
          <w:sz w:val="24"/>
          <w:szCs w:val="24"/>
        </w:rPr>
        <w:t>9.4</w:t>
      </w:r>
      <w:r w:rsidRPr="007D0E26">
        <w:rPr>
          <w:sz w:val="24"/>
          <w:szCs w:val="24"/>
        </w:rPr>
        <w:fldChar w:fldCharType="end"/>
      </w:r>
      <w:r w:rsidRPr="007D0E26">
        <w:rPr>
          <w:sz w:val="24"/>
          <w:szCs w:val="24"/>
        </w:rPr>
        <w:t>, e adotará as medidas cabíveis para a obtenção da contratação mais vantajosa.</w:t>
      </w:r>
      <w:bookmarkStart w:id="9" w:name="majora_preco_mercado_negociacao_frustra"/>
      <w:bookmarkEnd w:id="9"/>
    </w:p>
    <w:p w:rsidR="000B2233" w:rsidRPr="007D0E26" w:rsidRDefault="000B2233" w:rsidP="000B2233">
      <w:pPr>
        <w:pStyle w:val="Nvel3"/>
        <w:ind w:left="0"/>
        <w:rPr>
          <w:sz w:val="24"/>
          <w:szCs w:val="24"/>
        </w:rPr>
      </w:pPr>
      <w:r w:rsidRPr="007D0E26">
        <w:rPr>
          <w:sz w:val="24"/>
          <w:szCs w:val="24"/>
        </w:rPr>
        <w:t xml:space="preserve">Na hipótese de comprovação da majoração do preço de mercado que inviabilize o preço registrado, conforme previsto no item </w:t>
      </w:r>
      <w:r w:rsidRPr="007D0E26">
        <w:rPr>
          <w:sz w:val="24"/>
          <w:szCs w:val="24"/>
        </w:rPr>
        <w:fldChar w:fldCharType="begin"/>
      </w:r>
      <w:r w:rsidRPr="007D0E26">
        <w:rPr>
          <w:sz w:val="24"/>
          <w:szCs w:val="24"/>
        </w:rPr>
        <w:instrText xml:space="preserve"> REF hipotese_preco_mercado_maior \r \h  \* MERGEFORMAT </w:instrText>
      </w:r>
      <w:r w:rsidRPr="007D0E26">
        <w:rPr>
          <w:sz w:val="24"/>
          <w:szCs w:val="24"/>
        </w:rPr>
      </w:r>
      <w:r w:rsidRPr="007D0E26">
        <w:rPr>
          <w:sz w:val="24"/>
          <w:szCs w:val="24"/>
        </w:rPr>
        <w:fldChar w:fldCharType="separate"/>
      </w:r>
      <w:r w:rsidRPr="007D0E26">
        <w:rPr>
          <w:sz w:val="24"/>
          <w:szCs w:val="24"/>
        </w:rPr>
        <w:t>7.2</w:t>
      </w:r>
      <w:r w:rsidRPr="007D0E26">
        <w:rPr>
          <w:sz w:val="24"/>
          <w:szCs w:val="24"/>
        </w:rPr>
        <w:fldChar w:fldCharType="end"/>
      </w:r>
      <w:r w:rsidRPr="007D0E26">
        <w:rPr>
          <w:sz w:val="24"/>
          <w:szCs w:val="24"/>
        </w:rPr>
        <w:t xml:space="preserve"> e no item </w:t>
      </w:r>
      <w:r w:rsidRPr="007D0E26">
        <w:rPr>
          <w:sz w:val="24"/>
          <w:szCs w:val="24"/>
        </w:rPr>
        <w:fldChar w:fldCharType="begin"/>
      </w:r>
      <w:r w:rsidRPr="007D0E26">
        <w:rPr>
          <w:sz w:val="24"/>
          <w:szCs w:val="24"/>
        </w:rPr>
        <w:instrText xml:space="preserve"> REF prova_preco_mercado_maior \r \h  \* MERGEFORMAT </w:instrText>
      </w:r>
      <w:r w:rsidRPr="007D0E26">
        <w:rPr>
          <w:sz w:val="24"/>
          <w:szCs w:val="24"/>
        </w:rPr>
      </w:r>
      <w:r w:rsidRPr="007D0E26">
        <w:rPr>
          <w:sz w:val="24"/>
          <w:szCs w:val="24"/>
        </w:rPr>
        <w:fldChar w:fldCharType="separate"/>
      </w:r>
      <w:r w:rsidRPr="007D0E26">
        <w:rPr>
          <w:sz w:val="24"/>
          <w:szCs w:val="24"/>
        </w:rPr>
        <w:t>7.2.1</w:t>
      </w:r>
      <w:r w:rsidRPr="007D0E26">
        <w:rPr>
          <w:sz w:val="24"/>
          <w:szCs w:val="24"/>
        </w:rPr>
        <w:fldChar w:fldCharType="end"/>
      </w:r>
      <w:r w:rsidRPr="007D0E26">
        <w:rPr>
          <w:sz w:val="24"/>
          <w:szCs w:val="24"/>
        </w:rPr>
        <w:t>, o órgão ou en</w:t>
      </w:r>
      <w:r w:rsidRPr="007D0E26">
        <w:rPr>
          <w:rFonts w:eastAsia="Calibri"/>
          <w:sz w:val="24"/>
          <w:szCs w:val="24"/>
        </w:rPr>
        <w:t>ti</w:t>
      </w:r>
      <w:r w:rsidRPr="007D0E26">
        <w:rPr>
          <w:sz w:val="24"/>
          <w:szCs w:val="24"/>
        </w:rPr>
        <w:t>dade gerenciadora atualizará o preço registrado, de acordo com a realidade dos valores praticados pelo mercado.</w:t>
      </w:r>
    </w:p>
    <w:p w:rsidR="000B2233" w:rsidRPr="007D0E26" w:rsidRDefault="000B2233" w:rsidP="000B2233">
      <w:pPr>
        <w:pStyle w:val="Nvel3"/>
        <w:ind w:left="0"/>
        <w:rPr>
          <w:sz w:val="24"/>
          <w:szCs w:val="24"/>
        </w:rPr>
      </w:pPr>
      <w:r w:rsidRPr="007D0E26">
        <w:rPr>
          <w:sz w:val="24"/>
          <w:szCs w:val="24"/>
        </w:rPr>
        <w:t xml:space="preserve"> O órgão ou en</w:t>
      </w:r>
      <w:r w:rsidRPr="007D0E26">
        <w:rPr>
          <w:rFonts w:eastAsia="Calibri"/>
          <w:sz w:val="24"/>
          <w:szCs w:val="24"/>
        </w:rPr>
        <w:t>ti</w:t>
      </w:r>
      <w:r w:rsidRPr="007D0E26">
        <w:rPr>
          <w:sz w:val="24"/>
          <w:szCs w:val="24"/>
        </w:rPr>
        <w:t>dade gerenciadora comunicará aos órgãos e às en</w:t>
      </w:r>
      <w:r w:rsidRPr="007D0E26">
        <w:rPr>
          <w:rFonts w:eastAsia="Calibri"/>
          <w:sz w:val="24"/>
          <w:szCs w:val="24"/>
        </w:rPr>
        <w:t>ti</w:t>
      </w:r>
      <w:r w:rsidRPr="007D0E26">
        <w:rPr>
          <w:sz w:val="24"/>
          <w:szCs w:val="24"/>
        </w:rPr>
        <w:t xml:space="preserve">dades que </w:t>
      </w:r>
      <w:r w:rsidRPr="007D0E26">
        <w:rPr>
          <w:rFonts w:eastAsia="Calibri"/>
          <w:sz w:val="24"/>
          <w:szCs w:val="24"/>
        </w:rPr>
        <w:t>ti</w:t>
      </w:r>
      <w:r w:rsidRPr="007D0E26">
        <w:rPr>
          <w:sz w:val="24"/>
          <w:szCs w:val="24"/>
        </w:rPr>
        <w:t>verem firmado contratos decorrentes da ata de registro de preços sobre a efe</w:t>
      </w:r>
      <w:r w:rsidRPr="007D0E26">
        <w:rPr>
          <w:rFonts w:eastAsia="Calibri"/>
          <w:sz w:val="24"/>
          <w:szCs w:val="24"/>
        </w:rPr>
        <w:t>ti</w:t>
      </w:r>
      <w:r w:rsidRPr="007D0E26">
        <w:rPr>
          <w:sz w:val="24"/>
          <w:szCs w:val="24"/>
        </w:rPr>
        <w:t xml:space="preserve">va </w:t>
      </w:r>
      <w:r w:rsidRPr="007D0E26">
        <w:rPr>
          <w:sz w:val="24"/>
          <w:szCs w:val="24"/>
        </w:rPr>
        <w:lastRenderedPageBreak/>
        <w:t>alteração do preço registrado, para que avaliem a necessidade de alteração contratual, observado o disposto no art. 124 da Lei nº 14.133, de 2021.</w:t>
      </w:r>
    </w:p>
    <w:p w:rsidR="000B2233" w:rsidRPr="007D0E26" w:rsidRDefault="000B2233" w:rsidP="000B2233">
      <w:pPr>
        <w:pStyle w:val="Nivel01"/>
        <w:rPr>
          <w:sz w:val="24"/>
          <w:szCs w:val="24"/>
        </w:rPr>
      </w:pPr>
      <w:r w:rsidRPr="007D0E26">
        <w:rPr>
          <w:sz w:val="24"/>
          <w:szCs w:val="24"/>
        </w:rPr>
        <w:t>REMANEJAMENTO DAS QUANTIDADES REGISTRADAS NA ATA DE REGISTRO DE PREÇOS</w:t>
      </w:r>
    </w:p>
    <w:p w:rsidR="000B2233" w:rsidRPr="007D0E26" w:rsidRDefault="000B2233" w:rsidP="000B2233">
      <w:pPr>
        <w:pStyle w:val="Nivel2"/>
        <w:rPr>
          <w:sz w:val="24"/>
          <w:szCs w:val="24"/>
        </w:rPr>
      </w:pPr>
      <w:r w:rsidRPr="007D0E26">
        <w:rPr>
          <w:sz w:val="24"/>
          <w:szCs w:val="24"/>
        </w:rPr>
        <w:t xml:space="preserve"> As quan</w:t>
      </w:r>
      <w:r w:rsidRPr="007D0E26">
        <w:rPr>
          <w:rFonts w:eastAsia="Arial"/>
          <w:sz w:val="24"/>
          <w:szCs w:val="24"/>
        </w:rPr>
        <w:t>ti</w:t>
      </w:r>
      <w:r w:rsidRPr="007D0E26">
        <w:rPr>
          <w:sz w:val="24"/>
          <w:szCs w:val="24"/>
        </w:rPr>
        <w:t>dades previstas para os itens com preços registrados nas atas de registro de preços poderão ser remanejadas pelo órgão ou en</w:t>
      </w:r>
      <w:r w:rsidRPr="007D0E26">
        <w:rPr>
          <w:rFonts w:eastAsia="Arial"/>
          <w:sz w:val="24"/>
          <w:szCs w:val="24"/>
        </w:rPr>
        <w:t>ti</w:t>
      </w:r>
      <w:r w:rsidRPr="007D0E26">
        <w:rPr>
          <w:sz w:val="24"/>
          <w:szCs w:val="24"/>
        </w:rPr>
        <w:t>dade gerenciadora entre os órgãos ou as en</w:t>
      </w:r>
      <w:r w:rsidRPr="007D0E26">
        <w:rPr>
          <w:rFonts w:eastAsia="Arial"/>
          <w:sz w:val="24"/>
          <w:szCs w:val="24"/>
        </w:rPr>
        <w:t>ti</w:t>
      </w:r>
      <w:r w:rsidRPr="007D0E26">
        <w:rPr>
          <w:sz w:val="24"/>
          <w:szCs w:val="24"/>
        </w:rPr>
        <w:t>dades par</w:t>
      </w:r>
      <w:r w:rsidRPr="007D0E26">
        <w:rPr>
          <w:rFonts w:eastAsia="Arial"/>
          <w:sz w:val="24"/>
          <w:szCs w:val="24"/>
        </w:rPr>
        <w:t>ti</w:t>
      </w:r>
      <w:r w:rsidRPr="007D0E26">
        <w:rPr>
          <w:sz w:val="24"/>
          <w:szCs w:val="24"/>
        </w:rPr>
        <w:t>cipantes do registro de preços.</w:t>
      </w:r>
    </w:p>
    <w:p w:rsidR="000B2233" w:rsidRPr="007D0E26" w:rsidRDefault="000B2233" w:rsidP="000B2233">
      <w:pPr>
        <w:pStyle w:val="Nivel2"/>
        <w:rPr>
          <w:sz w:val="24"/>
          <w:szCs w:val="24"/>
        </w:rPr>
      </w:pPr>
      <w:r w:rsidRPr="007D0E26">
        <w:rPr>
          <w:sz w:val="24"/>
          <w:szCs w:val="24"/>
        </w:rPr>
        <w:t xml:space="preserve"> O remanejamento somente poderá ser feito:</w:t>
      </w:r>
    </w:p>
    <w:p w:rsidR="000B2233" w:rsidRPr="007D0E26" w:rsidRDefault="000B2233" w:rsidP="000B2233">
      <w:pPr>
        <w:pStyle w:val="Nvel3"/>
        <w:ind w:left="0"/>
        <w:rPr>
          <w:sz w:val="24"/>
          <w:szCs w:val="24"/>
        </w:rPr>
      </w:pPr>
      <w:r w:rsidRPr="007D0E26">
        <w:rPr>
          <w:sz w:val="24"/>
          <w:szCs w:val="24"/>
        </w:rPr>
        <w:t>De órgão ou en</w:t>
      </w:r>
      <w:r w:rsidRPr="007D0E26">
        <w:rPr>
          <w:rFonts w:eastAsia="Arial"/>
          <w:sz w:val="24"/>
          <w:szCs w:val="24"/>
        </w:rPr>
        <w:t>ti</w:t>
      </w:r>
      <w:r w:rsidRPr="007D0E26">
        <w:rPr>
          <w:sz w:val="24"/>
          <w:szCs w:val="24"/>
        </w:rPr>
        <w:t>dade par</w:t>
      </w:r>
      <w:r w:rsidRPr="007D0E26">
        <w:rPr>
          <w:rFonts w:eastAsia="Arial"/>
          <w:sz w:val="24"/>
          <w:szCs w:val="24"/>
        </w:rPr>
        <w:t>ti</w:t>
      </w:r>
      <w:r w:rsidRPr="007D0E26">
        <w:rPr>
          <w:sz w:val="24"/>
          <w:szCs w:val="24"/>
        </w:rPr>
        <w:t>cipante para órgão ou en</w:t>
      </w:r>
      <w:r w:rsidRPr="007D0E26">
        <w:rPr>
          <w:rFonts w:eastAsia="Arial"/>
          <w:sz w:val="24"/>
          <w:szCs w:val="24"/>
        </w:rPr>
        <w:t>ti</w:t>
      </w:r>
      <w:r w:rsidRPr="007D0E26">
        <w:rPr>
          <w:sz w:val="24"/>
          <w:szCs w:val="24"/>
        </w:rPr>
        <w:t>dade par</w:t>
      </w:r>
      <w:r w:rsidRPr="007D0E26">
        <w:rPr>
          <w:rFonts w:eastAsia="Arial"/>
          <w:sz w:val="24"/>
          <w:szCs w:val="24"/>
        </w:rPr>
        <w:t>ti</w:t>
      </w:r>
      <w:r w:rsidRPr="007D0E26">
        <w:rPr>
          <w:sz w:val="24"/>
          <w:szCs w:val="24"/>
        </w:rPr>
        <w:t>cipante;</w:t>
      </w:r>
    </w:p>
    <w:p w:rsidR="000B2233" w:rsidRPr="007D0E26" w:rsidRDefault="000B2233" w:rsidP="000B2233">
      <w:pPr>
        <w:pStyle w:val="Nvel3"/>
        <w:ind w:left="0"/>
        <w:rPr>
          <w:sz w:val="24"/>
          <w:szCs w:val="24"/>
        </w:rPr>
      </w:pPr>
      <w:r w:rsidRPr="007D0E26">
        <w:rPr>
          <w:sz w:val="24"/>
          <w:szCs w:val="24"/>
        </w:rPr>
        <w:t xml:space="preserve">Entre os participantes de processo de compra centralizada. </w:t>
      </w:r>
    </w:p>
    <w:p w:rsidR="000B2233" w:rsidRPr="007D0E26" w:rsidRDefault="000B2233" w:rsidP="000B2233">
      <w:pPr>
        <w:pStyle w:val="Nivel2"/>
        <w:rPr>
          <w:sz w:val="24"/>
          <w:szCs w:val="24"/>
        </w:rPr>
      </w:pPr>
      <w:r w:rsidRPr="007D0E26">
        <w:rPr>
          <w:sz w:val="24"/>
          <w:szCs w:val="24"/>
        </w:rPr>
        <w:t>O órgão ou en</w:t>
      </w:r>
      <w:r w:rsidRPr="007D0E26">
        <w:rPr>
          <w:rFonts w:eastAsia="Arial"/>
          <w:sz w:val="24"/>
          <w:szCs w:val="24"/>
        </w:rPr>
        <w:t>ti</w:t>
      </w:r>
      <w:r w:rsidRPr="007D0E26">
        <w:rPr>
          <w:sz w:val="24"/>
          <w:szCs w:val="24"/>
        </w:rPr>
        <w:t>dade gerenciadora que tiver es</w:t>
      </w:r>
      <w:r w:rsidRPr="007D0E26">
        <w:rPr>
          <w:rFonts w:eastAsia="Arial"/>
          <w:sz w:val="24"/>
          <w:szCs w:val="24"/>
        </w:rPr>
        <w:t>ti</w:t>
      </w:r>
      <w:r w:rsidRPr="007D0E26">
        <w:rPr>
          <w:sz w:val="24"/>
          <w:szCs w:val="24"/>
        </w:rPr>
        <w:t>mado as quan</w:t>
      </w:r>
      <w:r w:rsidRPr="007D0E26">
        <w:rPr>
          <w:rFonts w:eastAsia="Arial"/>
          <w:sz w:val="24"/>
          <w:szCs w:val="24"/>
        </w:rPr>
        <w:t>ti</w:t>
      </w:r>
      <w:r w:rsidRPr="007D0E26">
        <w:rPr>
          <w:sz w:val="24"/>
          <w:szCs w:val="24"/>
        </w:rPr>
        <w:t>dades que pretende contratar será considerado participante para efeito do remanejamento.</w:t>
      </w:r>
      <w:bookmarkStart w:id="10" w:name="gerenciador_estimador_é_partic_em_remane"/>
      <w:bookmarkEnd w:id="10"/>
    </w:p>
    <w:p w:rsidR="000B2233" w:rsidRPr="007D0E26" w:rsidRDefault="000B2233" w:rsidP="000B2233">
      <w:pPr>
        <w:pStyle w:val="Nivel2"/>
        <w:rPr>
          <w:sz w:val="24"/>
          <w:szCs w:val="24"/>
        </w:rPr>
      </w:pPr>
      <w:r w:rsidRPr="007D0E26">
        <w:rPr>
          <w:sz w:val="24"/>
          <w:szCs w:val="24"/>
        </w:rPr>
        <w:t>Competirá ao órgão ou à en</w:t>
      </w:r>
      <w:r w:rsidRPr="007D0E26">
        <w:rPr>
          <w:rFonts w:eastAsia="Arial"/>
          <w:sz w:val="24"/>
          <w:szCs w:val="24"/>
        </w:rPr>
        <w:t>ti</w:t>
      </w:r>
      <w:r w:rsidRPr="007D0E26">
        <w:rPr>
          <w:sz w:val="24"/>
          <w:szCs w:val="24"/>
        </w:rPr>
        <w:t>dade gerenciadora autorizar o remanejamento solicitado, com a redução do quan</w:t>
      </w:r>
      <w:r w:rsidRPr="007D0E26">
        <w:rPr>
          <w:rFonts w:eastAsia="Arial"/>
          <w:sz w:val="24"/>
          <w:szCs w:val="24"/>
        </w:rPr>
        <w:t>ti</w:t>
      </w:r>
      <w:r w:rsidRPr="007D0E26">
        <w:rPr>
          <w:sz w:val="24"/>
          <w:szCs w:val="24"/>
        </w:rPr>
        <w:t>ta</w:t>
      </w:r>
      <w:r w:rsidRPr="007D0E26">
        <w:rPr>
          <w:rFonts w:eastAsia="Arial"/>
          <w:sz w:val="24"/>
          <w:szCs w:val="24"/>
        </w:rPr>
        <w:t>ti</w:t>
      </w:r>
      <w:r w:rsidRPr="007D0E26">
        <w:rPr>
          <w:sz w:val="24"/>
          <w:szCs w:val="24"/>
        </w:rPr>
        <w:t>vo inicialmente informado pelo órgão ou pela en</w:t>
      </w:r>
      <w:r w:rsidRPr="007D0E26">
        <w:rPr>
          <w:rFonts w:eastAsia="Arial"/>
          <w:sz w:val="24"/>
          <w:szCs w:val="24"/>
        </w:rPr>
        <w:t>ti</w:t>
      </w:r>
      <w:r w:rsidRPr="007D0E26">
        <w:rPr>
          <w:sz w:val="24"/>
          <w:szCs w:val="24"/>
        </w:rPr>
        <w:t>dade par</w:t>
      </w:r>
      <w:r w:rsidRPr="007D0E26">
        <w:rPr>
          <w:rFonts w:eastAsia="Arial"/>
          <w:sz w:val="24"/>
          <w:szCs w:val="24"/>
        </w:rPr>
        <w:t>ti</w:t>
      </w:r>
      <w:r w:rsidRPr="007D0E26">
        <w:rPr>
          <w:sz w:val="24"/>
          <w:szCs w:val="24"/>
        </w:rPr>
        <w:t>cipante, desde que haja prévia anuência do órgão ou da en</w:t>
      </w:r>
      <w:r w:rsidRPr="007D0E26">
        <w:rPr>
          <w:rFonts w:eastAsia="Arial"/>
          <w:sz w:val="24"/>
          <w:szCs w:val="24"/>
        </w:rPr>
        <w:t>ti</w:t>
      </w:r>
      <w:r w:rsidRPr="007D0E26">
        <w:rPr>
          <w:sz w:val="24"/>
          <w:szCs w:val="24"/>
        </w:rPr>
        <w:t>dade que sofrer redução dos quantitativos informados.</w:t>
      </w:r>
    </w:p>
    <w:p w:rsidR="000B2233" w:rsidRPr="007D0E26" w:rsidRDefault="000B2233" w:rsidP="000B2233">
      <w:pPr>
        <w:pStyle w:val="Nivel2"/>
        <w:rPr>
          <w:sz w:val="24"/>
          <w:szCs w:val="24"/>
        </w:rPr>
      </w:pPr>
      <w:r w:rsidRPr="007D0E26">
        <w:rPr>
          <w:sz w:val="24"/>
          <w:szCs w:val="24"/>
        </w:rPr>
        <w:t>Na hipótese da compra centralizada, não havendo indicação pelo órgão ou pela en</w:t>
      </w:r>
      <w:r w:rsidRPr="007D0E26">
        <w:rPr>
          <w:rFonts w:eastAsia="Arial"/>
          <w:sz w:val="24"/>
          <w:szCs w:val="24"/>
        </w:rPr>
        <w:t>ti</w:t>
      </w:r>
      <w:r w:rsidRPr="007D0E26">
        <w:rPr>
          <w:sz w:val="24"/>
          <w:szCs w:val="24"/>
        </w:rPr>
        <w:t>dade gerenciadora, dos quan</w:t>
      </w:r>
      <w:r w:rsidRPr="007D0E26">
        <w:rPr>
          <w:rFonts w:eastAsia="Arial"/>
          <w:sz w:val="24"/>
          <w:szCs w:val="24"/>
        </w:rPr>
        <w:t>ti</w:t>
      </w:r>
      <w:r w:rsidRPr="007D0E26">
        <w:rPr>
          <w:sz w:val="24"/>
          <w:szCs w:val="24"/>
        </w:rPr>
        <w:t>ta</w:t>
      </w:r>
      <w:r w:rsidRPr="007D0E26">
        <w:rPr>
          <w:rFonts w:eastAsia="Arial"/>
          <w:sz w:val="24"/>
          <w:szCs w:val="24"/>
        </w:rPr>
        <w:t>ti</w:t>
      </w:r>
      <w:r w:rsidRPr="007D0E26">
        <w:rPr>
          <w:sz w:val="24"/>
          <w:szCs w:val="24"/>
        </w:rPr>
        <w:t>vos dos par</w:t>
      </w:r>
      <w:r w:rsidRPr="007D0E26">
        <w:rPr>
          <w:rFonts w:eastAsia="Arial"/>
          <w:sz w:val="24"/>
          <w:szCs w:val="24"/>
        </w:rPr>
        <w:t>ti</w:t>
      </w:r>
      <w:r w:rsidRPr="007D0E26">
        <w:rPr>
          <w:sz w:val="24"/>
          <w:szCs w:val="24"/>
        </w:rPr>
        <w:t xml:space="preserve">cipantes da compra centralizada, nos termos do item </w:t>
      </w:r>
      <w:r w:rsidRPr="007D0E26">
        <w:rPr>
          <w:sz w:val="24"/>
          <w:szCs w:val="24"/>
        </w:rPr>
        <w:fldChar w:fldCharType="begin"/>
      </w:r>
      <w:r w:rsidRPr="007D0E26">
        <w:rPr>
          <w:sz w:val="24"/>
          <w:szCs w:val="24"/>
        </w:rPr>
        <w:instrText xml:space="preserve"> REF gerenciador_estimador_é_partic_em_remane \r \h  \* MERGEFORMAT </w:instrText>
      </w:r>
      <w:r w:rsidRPr="007D0E26">
        <w:rPr>
          <w:sz w:val="24"/>
          <w:szCs w:val="24"/>
        </w:rPr>
      </w:r>
      <w:r w:rsidRPr="007D0E26">
        <w:rPr>
          <w:sz w:val="24"/>
          <w:szCs w:val="24"/>
        </w:rPr>
        <w:fldChar w:fldCharType="separate"/>
      </w:r>
      <w:r w:rsidRPr="007D0E26">
        <w:rPr>
          <w:sz w:val="24"/>
          <w:szCs w:val="24"/>
        </w:rPr>
        <w:t>8.3</w:t>
      </w:r>
      <w:r w:rsidRPr="007D0E26">
        <w:rPr>
          <w:sz w:val="24"/>
          <w:szCs w:val="24"/>
        </w:rPr>
        <w:fldChar w:fldCharType="end"/>
      </w:r>
      <w:r w:rsidRPr="007D0E26">
        <w:rPr>
          <w:sz w:val="24"/>
          <w:szCs w:val="24"/>
        </w:rPr>
        <w:t>, a distribuição das quantidades para a execução descentralizada será por meio do remanejamento.</w:t>
      </w:r>
    </w:p>
    <w:p w:rsidR="000B2233" w:rsidRPr="007D0E26" w:rsidRDefault="000B2233" w:rsidP="000B2233">
      <w:pPr>
        <w:pStyle w:val="Nivel01"/>
        <w:rPr>
          <w:iCs/>
          <w:sz w:val="24"/>
          <w:szCs w:val="24"/>
        </w:rPr>
      </w:pPr>
      <w:r w:rsidRPr="007D0E26">
        <w:rPr>
          <w:sz w:val="24"/>
          <w:szCs w:val="24"/>
        </w:rPr>
        <w:t>CANCELAMENTO DO REGISTRO DO LICITANTE VENCEDOR E DOS PREÇOS REGISTRADOS</w:t>
      </w:r>
      <w:bookmarkStart w:id="11" w:name="cancelamento"/>
      <w:bookmarkEnd w:id="11"/>
    </w:p>
    <w:p w:rsidR="000B2233" w:rsidRPr="007D0E26" w:rsidRDefault="000B2233" w:rsidP="000B2233">
      <w:pPr>
        <w:pStyle w:val="Nivel2"/>
        <w:rPr>
          <w:sz w:val="24"/>
          <w:szCs w:val="24"/>
        </w:rPr>
      </w:pPr>
      <w:r w:rsidRPr="007D0E26">
        <w:rPr>
          <w:sz w:val="24"/>
          <w:szCs w:val="24"/>
        </w:rPr>
        <w:t>O registro do fornecedor será cancelado pelo gerenciador, quando o fornecedor:</w:t>
      </w:r>
      <w:bookmarkStart w:id="12" w:name="cancelamento_do_fornecedor"/>
      <w:bookmarkEnd w:id="12"/>
    </w:p>
    <w:p w:rsidR="000B2233" w:rsidRPr="007D0E26" w:rsidRDefault="000B2233" w:rsidP="000B2233">
      <w:pPr>
        <w:pStyle w:val="Nvel3"/>
        <w:ind w:left="0"/>
        <w:rPr>
          <w:sz w:val="24"/>
          <w:szCs w:val="24"/>
        </w:rPr>
      </w:pPr>
      <w:r w:rsidRPr="007D0E26">
        <w:rPr>
          <w:sz w:val="24"/>
          <w:szCs w:val="24"/>
        </w:rPr>
        <w:t>Descumprir as condições da ata de registro de preços, sem motivo justificado;</w:t>
      </w:r>
    </w:p>
    <w:p w:rsidR="000B2233" w:rsidRPr="007D0E26" w:rsidRDefault="000B2233" w:rsidP="000B2233">
      <w:pPr>
        <w:pStyle w:val="Nvel3"/>
        <w:ind w:left="0"/>
        <w:rPr>
          <w:sz w:val="24"/>
          <w:szCs w:val="24"/>
        </w:rPr>
      </w:pPr>
      <w:r w:rsidRPr="007D0E26">
        <w:rPr>
          <w:sz w:val="24"/>
          <w:szCs w:val="24"/>
        </w:rPr>
        <w:t>Não re</w:t>
      </w:r>
      <w:r w:rsidRPr="007D0E26">
        <w:rPr>
          <w:rFonts w:eastAsia="Arial"/>
          <w:sz w:val="24"/>
          <w:szCs w:val="24"/>
        </w:rPr>
        <w:t>ti</w:t>
      </w:r>
      <w:r w:rsidRPr="007D0E26">
        <w:rPr>
          <w:sz w:val="24"/>
          <w:szCs w:val="24"/>
        </w:rPr>
        <w:t>rar a nota de empenho, ou instrumento equivalente, no prazo estabelecido pela Administração sem justificativa razoável;</w:t>
      </w:r>
    </w:p>
    <w:p w:rsidR="000B2233" w:rsidRPr="007D0E26" w:rsidRDefault="000B2233" w:rsidP="000B2233">
      <w:pPr>
        <w:pStyle w:val="Nvel3"/>
        <w:ind w:left="0"/>
        <w:rPr>
          <w:sz w:val="24"/>
          <w:szCs w:val="24"/>
        </w:rPr>
      </w:pPr>
      <w:r w:rsidRPr="007D0E26">
        <w:rPr>
          <w:sz w:val="24"/>
          <w:szCs w:val="24"/>
        </w:rPr>
        <w:t>Não aceitar manter seu preço registrado</w:t>
      </w:r>
    </w:p>
    <w:p w:rsidR="000B2233" w:rsidRPr="007D0E26" w:rsidRDefault="000B2233" w:rsidP="000B2233">
      <w:pPr>
        <w:pStyle w:val="Nvel3"/>
        <w:ind w:left="0"/>
        <w:rPr>
          <w:sz w:val="24"/>
          <w:szCs w:val="24"/>
        </w:rPr>
      </w:pPr>
      <w:r w:rsidRPr="007D0E26">
        <w:rPr>
          <w:sz w:val="24"/>
          <w:szCs w:val="24"/>
        </w:rPr>
        <w:t>Sofrer sanção prevista nos incisos III ou IV do caput do art. 156 da Lei nº 14.133, de 2021.</w:t>
      </w:r>
    </w:p>
    <w:p w:rsidR="000B2233" w:rsidRPr="007D0E26" w:rsidRDefault="000B2233" w:rsidP="000B2233">
      <w:pPr>
        <w:pStyle w:val="Nvel4"/>
        <w:ind w:left="0"/>
        <w:rPr>
          <w:sz w:val="24"/>
          <w:szCs w:val="24"/>
        </w:rPr>
      </w:pPr>
      <w:r w:rsidRPr="007D0E26">
        <w:rPr>
          <w:sz w:val="24"/>
          <w:szCs w:val="24"/>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rsidR="000B2233" w:rsidRPr="007D0E26" w:rsidRDefault="000B2233" w:rsidP="000B2233">
      <w:pPr>
        <w:pStyle w:val="Nivel2"/>
        <w:rPr>
          <w:sz w:val="24"/>
          <w:szCs w:val="24"/>
        </w:rPr>
      </w:pPr>
      <w:r w:rsidRPr="007D0E26">
        <w:rPr>
          <w:sz w:val="24"/>
          <w:szCs w:val="24"/>
        </w:rPr>
        <w:lastRenderedPageBreak/>
        <w:t xml:space="preserve"> O cancelamento de registros nas hipóteses previstas no item </w:t>
      </w:r>
      <w:r w:rsidRPr="007D0E26">
        <w:rPr>
          <w:sz w:val="24"/>
          <w:szCs w:val="24"/>
        </w:rPr>
        <w:fldChar w:fldCharType="begin"/>
      </w:r>
      <w:r w:rsidRPr="007D0E26">
        <w:rPr>
          <w:sz w:val="24"/>
          <w:szCs w:val="24"/>
        </w:rPr>
        <w:instrText xml:space="preserve"> REF cancelamento_do_fornecedor \r \h  \* MERGEFORMAT </w:instrText>
      </w:r>
      <w:r w:rsidRPr="007D0E26">
        <w:rPr>
          <w:sz w:val="24"/>
          <w:szCs w:val="24"/>
        </w:rPr>
      </w:r>
      <w:r w:rsidRPr="007D0E26">
        <w:rPr>
          <w:sz w:val="24"/>
          <w:szCs w:val="24"/>
        </w:rPr>
        <w:fldChar w:fldCharType="separate"/>
      </w:r>
      <w:r w:rsidRPr="007D0E26">
        <w:rPr>
          <w:sz w:val="24"/>
          <w:szCs w:val="24"/>
        </w:rPr>
        <w:t>9.1</w:t>
      </w:r>
      <w:r w:rsidRPr="007D0E26">
        <w:rPr>
          <w:sz w:val="24"/>
          <w:szCs w:val="24"/>
        </w:rPr>
        <w:fldChar w:fldCharType="end"/>
      </w:r>
      <w:r w:rsidRPr="007D0E26">
        <w:rPr>
          <w:sz w:val="24"/>
          <w:szCs w:val="24"/>
        </w:rPr>
        <w:t xml:space="preserve"> será formalizado por despacho do órgão ou da entidade gerenciadora, garantidos os princípios do contraditório e da ampla defesa.</w:t>
      </w:r>
    </w:p>
    <w:p w:rsidR="000B2233" w:rsidRPr="007D0E26" w:rsidRDefault="000B2233" w:rsidP="000B2233">
      <w:pPr>
        <w:pStyle w:val="Nivel2"/>
        <w:rPr>
          <w:sz w:val="24"/>
          <w:szCs w:val="24"/>
        </w:rPr>
      </w:pPr>
      <w:r w:rsidRPr="007D0E26">
        <w:rPr>
          <w:sz w:val="24"/>
          <w:szCs w:val="24"/>
        </w:rPr>
        <w:t>Na hipótese de cancelamento do registro do fornecedor, o órgão ou a entidade gerenciadora poderá convocar os licitantes que compõem o cadastro de reserva, observada a ordem de classificação.</w:t>
      </w:r>
    </w:p>
    <w:p w:rsidR="000B2233" w:rsidRPr="007D0E26" w:rsidRDefault="000B2233" w:rsidP="000B2233">
      <w:pPr>
        <w:pStyle w:val="Nivel2"/>
        <w:rPr>
          <w:sz w:val="24"/>
          <w:szCs w:val="24"/>
        </w:rPr>
      </w:pPr>
      <w:r w:rsidRPr="007D0E26">
        <w:rPr>
          <w:sz w:val="24"/>
          <w:szCs w:val="24"/>
        </w:rPr>
        <w:t>O cancelamento dos preços registrados poderá ser realizado pelo gerenciador, em determinada ata de registro de preços, total ou parcialmente, nas seguintes hipóteses, desde que devidamente comprovadas e justificadas:</w:t>
      </w:r>
      <w:bookmarkStart w:id="13" w:name="cancelamento_da_ata"/>
      <w:bookmarkEnd w:id="13"/>
      <w:r w:rsidRPr="007D0E26">
        <w:rPr>
          <w:sz w:val="24"/>
          <w:szCs w:val="24"/>
        </w:rPr>
        <w:t xml:space="preserve"> </w:t>
      </w:r>
    </w:p>
    <w:p w:rsidR="000B2233" w:rsidRPr="007D0E26" w:rsidRDefault="000B2233" w:rsidP="000B2233">
      <w:pPr>
        <w:pStyle w:val="Nvel3"/>
        <w:ind w:left="0"/>
        <w:rPr>
          <w:sz w:val="24"/>
          <w:szCs w:val="24"/>
        </w:rPr>
      </w:pPr>
      <w:r w:rsidRPr="007D0E26">
        <w:rPr>
          <w:sz w:val="24"/>
          <w:szCs w:val="24"/>
        </w:rPr>
        <w:t>Por razão de interesse público;</w:t>
      </w:r>
    </w:p>
    <w:p w:rsidR="000B2233" w:rsidRPr="007D0E26" w:rsidRDefault="000B2233" w:rsidP="000B2233">
      <w:pPr>
        <w:pStyle w:val="Nvel3"/>
        <w:ind w:left="0"/>
        <w:rPr>
          <w:sz w:val="24"/>
          <w:szCs w:val="24"/>
        </w:rPr>
      </w:pPr>
      <w:r w:rsidRPr="007D0E26">
        <w:rPr>
          <w:sz w:val="24"/>
          <w:szCs w:val="24"/>
        </w:rPr>
        <w:t>A pedido do fornecedor, decorrente de caso fortuito ou força maior; ou</w:t>
      </w:r>
    </w:p>
    <w:p w:rsidR="000B2233" w:rsidRPr="007D0E26" w:rsidRDefault="000B2233" w:rsidP="000B2233">
      <w:pPr>
        <w:pStyle w:val="Nvel3"/>
        <w:ind w:left="0"/>
        <w:rPr>
          <w:sz w:val="24"/>
          <w:szCs w:val="24"/>
        </w:rPr>
      </w:pPr>
      <w:r w:rsidRPr="007D0E26">
        <w:rPr>
          <w:sz w:val="24"/>
          <w:szCs w:val="24"/>
        </w:rPr>
        <w:t xml:space="preserve">Se não houver êxito nas negociações, nas hipóteses em que o preço de mercado tornar-se superior ou inferior ao preço registrado. </w:t>
      </w:r>
    </w:p>
    <w:p w:rsidR="000B2233" w:rsidRPr="007D0E26" w:rsidRDefault="000B2233" w:rsidP="000B2233">
      <w:pPr>
        <w:pStyle w:val="Nivel01"/>
        <w:rPr>
          <w:sz w:val="24"/>
          <w:szCs w:val="24"/>
        </w:rPr>
      </w:pPr>
      <w:r w:rsidRPr="007D0E26">
        <w:rPr>
          <w:sz w:val="24"/>
          <w:szCs w:val="24"/>
        </w:rPr>
        <w:t>DAS PENALIDADES</w:t>
      </w:r>
    </w:p>
    <w:p w:rsidR="000B2233" w:rsidRPr="007D0E26" w:rsidRDefault="000B2233" w:rsidP="000B2233">
      <w:pPr>
        <w:pStyle w:val="Nivel2"/>
        <w:rPr>
          <w:sz w:val="24"/>
          <w:szCs w:val="24"/>
        </w:rPr>
      </w:pPr>
      <w:r w:rsidRPr="007D0E26">
        <w:rPr>
          <w:sz w:val="24"/>
          <w:szCs w:val="24"/>
        </w:rPr>
        <w:t xml:space="preserve">O descumprimento da Ata de Registro de Preços ensejará aplicação das penalidades estabelecidas </w:t>
      </w:r>
      <w:r w:rsidRPr="007D0E26">
        <w:rPr>
          <w:i/>
          <w:sz w:val="24"/>
          <w:szCs w:val="24"/>
        </w:rPr>
        <w:t>no edital.</w:t>
      </w:r>
    </w:p>
    <w:p w:rsidR="000B2233" w:rsidRPr="007D0E26" w:rsidRDefault="000B2233" w:rsidP="000B2233">
      <w:pPr>
        <w:pStyle w:val="Nvel3"/>
        <w:ind w:left="0"/>
        <w:rPr>
          <w:sz w:val="24"/>
          <w:szCs w:val="24"/>
        </w:rPr>
      </w:pPr>
      <w:r w:rsidRPr="007D0E26">
        <w:rPr>
          <w:sz w:val="24"/>
          <w:szCs w:val="24"/>
        </w:rPr>
        <w:t xml:space="preserve">As sanções também se aplicam aos integrantes do cadastro de reserva no registro de preços que, convocados, não honrarem o compromisso assumido injustificadamente após terem assinado a ata. </w:t>
      </w:r>
    </w:p>
    <w:p w:rsidR="000B2233" w:rsidRPr="007D0E26" w:rsidRDefault="000B2233" w:rsidP="000B2233">
      <w:pPr>
        <w:pStyle w:val="Nivel2"/>
        <w:rPr>
          <w:sz w:val="24"/>
          <w:szCs w:val="24"/>
        </w:rPr>
      </w:pPr>
      <w:r w:rsidRPr="007D0E26">
        <w:rPr>
          <w:sz w:val="24"/>
          <w:szCs w:val="24"/>
        </w:rPr>
        <w:t>É da competência do gerenciador a aplicação das penalidades decorrentes do descumprimento do pactuado nesta ata de registro de preço, exceto nas hipóteses em que o descumprimento disser respeito às contratações dos órgãos ou entidade participante, caso no qual caberá ao respectivo órgão participante a aplicação da penalidade.</w:t>
      </w:r>
    </w:p>
    <w:p w:rsidR="000B2233" w:rsidRPr="007D0E26" w:rsidRDefault="000B2233" w:rsidP="000B2233">
      <w:pPr>
        <w:pStyle w:val="Nivel2"/>
        <w:rPr>
          <w:sz w:val="24"/>
          <w:szCs w:val="24"/>
        </w:rPr>
      </w:pPr>
      <w:r w:rsidRPr="007D0E26">
        <w:rPr>
          <w:sz w:val="24"/>
          <w:szCs w:val="24"/>
        </w:rPr>
        <w:t>O órgão ou entidade participante deverá comunicar ao órgão gerenciador qualquer das ocorrências previstas no item 9.1, dada a necessidade de instauração de procedimento para cancelamento do registro do fornecedor.</w:t>
      </w:r>
    </w:p>
    <w:p w:rsidR="000B2233" w:rsidRPr="007D0E26" w:rsidRDefault="000B2233" w:rsidP="000B2233">
      <w:pPr>
        <w:pStyle w:val="Nivel01"/>
        <w:rPr>
          <w:sz w:val="24"/>
          <w:szCs w:val="24"/>
        </w:rPr>
      </w:pPr>
      <w:r w:rsidRPr="007D0E26">
        <w:rPr>
          <w:sz w:val="24"/>
          <w:szCs w:val="24"/>
        </w:rPr>
        <w:t>CONDIÇÕES GERAIS</w:t>
      </w:r>
    </w:p>
    <w:p w:rsidR="000B2233" w:rsidRPr="007D0E26" w:rsidRDefault="000B2233" w:rsidP="000B2233">
      <w:pPr>
        <w:pStyle w:val="Nivel2"/>
        <w:rPr>
          <w:sz w:val="24"/>
          <w:szCs w:val="24"/>
        </w:rPr>
      </w:pPr>
      <w:r w:rsidRPr="007D0E26">
        <w:rPr>
          <w:sz w:val="24"/>
          <w:szCs w:val="24"/>
        </w:rPr>
        <w:t>As condições gerais de execução do objeto, tais como os prazos para entrega e recebimento, as obrigações da Administração e do fornecedor registrado, penalidades e demais condições do ajuste, encontram-se definido</w:t>
      </w:r>
      <w:r>
        <w:rPr>
          <w:sz w:val="24"/>
          <w:szCs w:val="24"/>
        </w:rPr>
        <w:t>s no Termo de Referência.</w:t>
      </w:r>
    </w:p>
    <w:p w:rsidR="000B2233" w:rsidRDefault="000B2233" w:rsidP="000B2233">
      <w:pPr>
        <w:widowControl w:val="0"/>
        <w:autoSpaceDE w:val="0"/>
        <w:autoSpaceDN w:val="0"/>
        <w:adjustRightInd w:val="0"/>
        <w:spacing w:before="120" w:after="120" w:line="276" w:lineRule="auto"/>
        <w:jc w:val="both"/>
        <w:rPr>
          <w:rFonts w:ascii="Arial" w:hAnsi="Arial" w:cs="Arial"/>
        </w:rPr>
      </w:pPr>
      <w:r w:rsidRPr="007D0E26">
        <w:rPr>
          <w:rFonts w:ascii="Arial" w:hAnsi="Arial" w:cs="Arial"/>
        </w:rPr>
        <w:t xml:space="preserve">Para firmeza e validade do pactuado, a presente Ata foi lavrada </w:t>
      </w:r>
      <w:proofErr w:type="spellStart"/>
      <w:r w:rsidRPr="007D0E26">
        <w:rPr>
          <w:rFonts w:ascii="Arial" w:hAnsi="Arial" w:cs="Arial"/>
        </w:rPr>
        <w:t>em</w:t>
      </w:r>
      <w:proofErr w:type="spellEnd"/>
      <w:r w:rsidRPr="007D0E26">
        <w:rPr>
          <w:rFonts w:ascii="Arial" w:hAnsi="Arial" w:cs="Arial"/>
        </w:rPr>
        <w:t xml:space="preserve"> </w:t>
      </w:r>
      <w:r w:rsidRPr="007D0E26">
        <w:rPr>
          <w:rFonts w:ascii="Arial" w:hAnsi="Arial" w:cs="Arial"/>
          <w:color w:val="FF0000"/>
        </w:rPr>
        <w:t xml:space="preserve">.... </w:t>
      </w:r>
      <w:r w:rsidRPr="007D0E26">
        <w:rPr>
          <w:rFonts w:ascii="Arial" w:hAnsi="Arial" w:cs="Arial"/>
        </w:rPr>
        <w:t>(</w:t>
      </w:r>
      <w:r w:rsidRPr="007D0E26">
        <w:rPr>
          <w:rFonts w:ascii="Arial" w:hAnsi="Arial" w:cs="Arial"/>
          <w:color w:val="FF0000"/>
        </w:rPr>
        <w:t>....</w:t>
      </w:r>
      <w:r w:rsidRPr="007D0E26">
        <w:rPr>
          <w:rFonts w:ascii="Arial" w:hAnsi="Arial" w:cs="Arial"/>
        </w:rPr>
        <w:t xml:space="preserve">) </w:t>
      </w:r>
      <w:proofErr w:type="gramStart"/>
      <w:r w:rsidRPr="007D0E26">
        <w:rPr>
          <w:rFonts w:ascii="Arial" w:hAnsi="Arial" w:cs="Arial"/>
        </w:rPr>
        <w:t>vias</w:t>
      </w:r>
      <w:proofErr w:type="gramEnd"/>
      <w:r w:rsidRPr="007D0E26">
        <w:rPr>
          <w:rFonts w:ascii="Arial" w:hAnsi="Arial" w:cs="Arial"/>
        </w:rPr>
        <w:t xml:space="preserve"> de igual teor, que, depois de lida e achada em ordem, vai assinada pelas partes.</w:t>
      </w:r>
    </w:p>
    <w:p w:rsidR="000B2233" w:rsidRPr="007D0E26" w:rsidRDefault="000B2233" w:rsidP="000B2233">
      <w:pPr>
        <w:widowControl w:val="0"/>
        <w:autoSpaceDE w:val="0"/>
        <w:autoSpaceDN w:val="0"/>
        <w:adjustRightInd w:val="0"/>
        <w:spacing w:before="120" w:after="120" w:line="276" w:lineRule="auto"/>
        <w:jc w:val="both"/>
        <w:rPr>
          <w:rFonts w:ascii="Arial" w:hAnsi="Arial" w:cs="Arial"/>
          <w:i/>
          <w:iCs/>
          <w:color w:val="FF0000"/>
        </w:rPr>
      </w:pPr>
    </w:p>
    <w:p w:rsidR="000B2233" w:rsidRDefault="000B2233" w:rsidP="000B2233">
      <w:pPr>
        <w:widowControl w:val="0"/>
        <w:autoSpaceDE w:val="0"/>
        <w:autoSpaceDN w:val="0"/>
        <w:adjustRightInd w:val="0"/>
        <w:spacing w:line="360" w:lineRule="auto"/>
        <w:ind w:right="-30"/>
        <w:jc w:val="right"/>
        <w:rPr>
          <w:rFonts w:ascii="Arial" w:hAnsi="Arial" w:cs="Arial"/>
        </w:rPr>
      </w:pPr>
      <w:r>
        <w:rPr>
          <w:rFonts w:ascii="Arial" w:hAnsi="Arial" w:cs="Arial"/>
        </w:rPr>
        <w:t>Eldorado/</w:t>
      </w:r>
      <w:proofErr w:type="gramStart"/>
      <w:r>
        <w:rPr>
          <w:rFonts w:ascii="Arial" w:hAnsi="Arial" w:cs="Arial"/>
        </w:rPr>
        <w:t>MS, ....</w:t>
      </w:r>
      <w:proofErr w:type="gramEnd"/>
      <w:r>
        <w:rPr>
          <w:rFonts w:ascii="Arial" w:hAnsi="Arial" w:cs="Arial"/>
        </w:rPr>
        <w:t xml:space="preserve">. </w:t>
      </w:r>
      <w:proofErr w:type="gramStart"/>
      <w:r>
        <w:rPr>
          <w:rFonts w:ascii="Arial" w:hAnsi="Arial" w:cs="Arial"/>
        </w:rPr>
        <w:t>de</w:t>
      </w:r>
      <w:proofErr w:type="gramEnd"/>
      <w:r>
        <w:rPr>
          <w:rFonts w:ascii="Arial" w:hAnsi="Arial" w:cs="Arial"/>
        </w:rPr>
        <w:t xml:space="preserve"> ........... </w:t>
      </w:r>
      <w:proofErr w:type="gramStart"/>
      <w:r>
        <w:rPr>
          <w:rFonts w:ascii="Arial" w:hAnsi="Arial" w:cs="Arial"/>
        </w:rPr>
        <w:t>de</w:t>
      </w:r>
      <w:proofErr w:type="gramEnd"/>
      <w:r>
        <w:rPr>
          <w:rFonts w:ascii="Arial" w:hAnsi="Arial" w:cs="Arial"/>
        </w:rPr>
        <w:t xml:space="preserve"> 2024.</w:t>
      </w:r>
    </w:p>
    <w:p w:rsidR="000B2233" w:rsidRPr="007D0E26" w:rsidRDefault="000B2233" w:rsidP="000B2233">
      <w:pPr>
        <w:widowControl w:val="0"/>
        <w:autoSpaceDE w:val="0"/>
        <w:autoSpaceDN w:val="0"/>
        <w:adjustRightInd w:val="0"/>
        <w:spacing w:line="360" w:lineRule="auto"/>
        <w:ind w:right="-30"/>
        <w:jc w:val="right"/>
        <w:rPr>
          <w:rFonts w:ascii="Arial" w:hAnsi="Arial" w:cs="Arial"/>
        </w:rPr>
      </w:pPr>
    </w:p>
    <w:p w:rsidR="000B2233" w:rsidRPr="007D0E26" w:rsidRDefault="000B2233" w:rsidP="000B2233">
      <w:pPr>
        <w:widowControl w:val="0"/>
        <w:autoSpaceDE w:val="0"/>
        <w:autoSpaceDN w:val="0"/>
        <w:adjustRightInd w:val="0"/>
        <w:spacing w:line="360" w:lineRule="auto"/>
        <w:ind w:right="-30"/>
        <w:jc w:val="center"/>
        <w:rPr>
          <w:rFonts w:ascii="Arial" w:hAnsi="Arial" w:cs="Arial"/>
        </w:rPr>
      </w:pPr>
      <w:r>
        <w:rPr>
          <w:rFonts w:ascii="Arial" w:hAnsi="Arial" w:cs="Arial"/>
        </w:rPr>
        <w:lastRenderedPageBreak/>
        <w:t>Assinaturas</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rPr>
        <w:t xml:space="preserve">Representante legal do órgão gerenciador e </w:t>
      </w:r>
      <w:proofErr w:type="gramStart"/>
      <w:r w:rsidRPr="007D0E26">
        <w:rPr>
          <w:rFonts w:ascii="Arial" w:hAnsi="Arial" w:cs="Arial"/>
        </w:rPr>
        <w:t>representante(</w:t>
      </w:r>
      <w:proofErr w:type="gramEnd"/>
      <w:r w:rsidRPr="007D0E26">
        <w:rPr>
          <w:rFonts w:ascii="Arial" w:hAnsi="Arial" w:cs="Arial"/>
        </w:rPr>
        <w:t>s) legal(</w:t>
      </w:r>
      <w:proofErr w:type="spellStart"/>
      <w:r w:rsidRPr="007D0E26">
        <w:rPr>
          <w:rFonts w:ascii="Arial" w:hAnsi="Arial" w:cs="Arial"/>
        </w:rPr>
        <w:t>is</w:t>
      </w:r>
      <w:proofErr w:type="spellEnd"/>
      <w:r w:rsidRPr="007D0E26">
        <w:rPr>
          <w:rFonts w:ascii="Arial" w:hAnsi="Arial" w:cs="Arial"/>
        </w:rPr>
        <w:t xml:space="preserve">) do(s) </w:t>
      </w:r>
      <w:r w:rsidRPr="007D0E26">
        <w:rPr>
          <w:rFonts w:ascii="Arial" w:hAnsi="Arial" w:cs="Arial"/>
          <w:color w:val="000000"/>
        </w:rPr>
        <w:t>fornecedor(s) registrado(s)</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color w:val="000000"/>
        </w:rPr>
        <w:t>Anexo</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color w:val="000000"/>
        </w:rPr>
        <w:t>Cadastro Reserva</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color w:val="000000"/>
        </w:rPr>
        <w:t>Seguindo a ordem de classificação, segue relação de fornecedores que aceitaram cotar os itens com preços iguais ao adjudicatário:</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tbl>
      <w:tblPr>
        <w:tblW w:w="9392" w:type="dxa"/>
        <w:tblInd w:w="10" w:type="dxa"/>
        <w:tblLayout w:type="fixed"/>
        <w:tblCellMar>
          <w:left w:w="10" w:type="dxa"/>
          <w:right w:w="10" w:type="dxa"/>
        </w:tblCellMar>
        <w:tblLook w:val="0000" w:firstRow="0" w:lastRow="0" w:firstColumn="0" w:lastColumn="0" w:noHBand="0" w:noVBand="0"/>
      </w:tblPr>
      <w:tblGrid>
        <w:gridCol w:w="497"/>
        <w:gridCol w:w="1333"/>
        <w:gridCol w:w="1253"/>
        <w:gridCol w:w="1541"/>
        <w:gridCol w:w="1121"/>
        <w:gridCol w:w="1121"/>
        <w:gridCol w:w="841"/>
        <w:gridCol w:w="841"/>
        <w:gridCol w:w="844"/>
      </w:tblGrid>
      <w:tr w:rsidR="000B2233" w:rsidRPr="005F295F" w:rsidTr="000B2233">
        <w:trPr>
          <w:trHeight w:val="511"/>
        </w:trPr>
        <w:tc>
          <w:tcPr>
            <w:tcW w:w="497" w:type="dxa"/>
            <w:tcBorders>
              <w:top w:val="single" w:sz="2" w:space="0" w:color="000000"/>
              <w:left w:val="single" w:sz="2" w:space="0" w:color="000000"/>
              <w:bottom w:val="single" w:sz="2" w:space="0" w:color="000000"/>
              <w:right w:val="single" w:sz="2" w:space="0" w:color="000000"/>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Item</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roofErr w:type="gramStart"/>
            <w:r w:rsidRPr="005F295F">
              <w:rPr>
                <w:rFonts w:ascii="Arial" w:hAnsi="Arial" w:cs="Arial"/>
                <w:sz w:val="20"/>
                <w:szCs w:val="20"/>
              </w:rPr>
              <w:t>do</w:t>
            </w:r>
            <w:proofErr w:type="gramEnd"/>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TR</w:t>
            </w:r>
          </w:p>
        </w:tc>
        <w:tc>
          <w:tcPr>
            <w:tcW w:w="8895" w:type="dxa"/>
            <w:gridSpan w:val="8"/>
            <w:tcBorders>
              <w:top w:val="single" w:sz="2" w:space="0" w:color="000000"/>
              <w:left w:val="single" w:sz="2" w:space="0" w:color="000000"/>
              <w:bottom w:val="single" w:sz="2" w:space="0" w:color="000000"/>
              <w:right w:val="single" w:sz="2" w:space="0" w:color="000000"/>
            </w:tcBorders>
          </w:tcPr>
          <w:p w:rsidR="000B2233" w:rsidRPr="007D0E26" w:rsidRDefault="000B2233" w:rsidP="000B2233">
            <w:pPr>
              <w:widowControl w:val="0"/>
              <w:autoSpaceDE w:val="0"/>
              <w:autoSpaceDN w:val="0"/>
              <w:adjustRightInd w:val="0"/>
              <w:spacing w:line="360" w:lineRule="auto"/>
              <w:ind w:right="-30"/>
              <w:jc w:val="center"/>
              <w:rPr>
                <w:rFonts w:ascii="Arial" w:hAnsi="Arial" w:cs="Arial"/>
                <w:i/>
                <w:sz w:val="20"/>
                <w:szCs w:val="20"/>
              </w:rPr>
            </w:pPr>
            <w:r w:rsidRPr="007D0E26">
              <w:rPr>
                <w:rFonts w:ascii="Arial" w:hAnsi="Arial" w:cs="Arial"/>
                <w:sz w:val="20"/>
                <w:szCs w:val="20"/>
              </w:rPr>
              <w:t xml:space="preserve">Fornecedor </w:t>
            </w:r>
            <w:r w:rsidRPr="007D0E26">
              <w:rPr>
                <w:rFonts w:ascii="Arial" w:hAnsi="Arial" w:cs="Arial"/>
                <w:i/>
                <w:sz w:val="20"/>
                <w:szCs w:val="20"/>
              </w:rPr>
              <w:t>(razão social, CNPJ/MF, endereço, contatos, representante)</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
        </w:tc>
      </w:tr>
      <w:tr w:rsidR="000B2233" w:rsidRPr="005F295F" w:rsidTr="000B2233">
        <w:trPr>
          <w:trHeight w:val="674"/>
        </w:trPr>
        <w:tc>
          <w:tcPr>
            <w:tcW w:w="497" w:type="dxa"/>
            <w:tcBorders>
              <w:top w:val="nil"/>
              <w:left w:val="single" w:sz="2" w:space="0" w:color="000000"/>
              <w:bottom w:val="single" w:sz="2" w:space="0" w:color="000000"/>
              <w:right w:val="nil"/>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X</w:t>
            </w: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r w:rsidRPr="005F295F">
              <w:rPr>
                <w:rFonts w:ascii="Arial" w:hAnsi="Arial" w:cs="Arial"/>
                <w:sz w:val="20"/>
                <w:szCs w:val="20"/>
              </w:rPr>
              <w:t>Especificação</w:t>
            </w: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 xml:space="preserve">Marca </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exigida no edital)</w:t>
            </w: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Modelo</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exigido no edital)</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Unidade</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roofErr w:type="spellStart"/>
            <w:r w:rsidRPr="005F295F">
              <w:rPr>
                <w:rFonts w:ascii="Arial" w:hAnsi="Arial" w:cs="Arial"/>
                <w:sz w:val="20"/>
                <w:szCs w:val="20"/>
              </w:rPr>
              <w:t>Quantidade</w:t>
            </w:r>
            <w:r>
              <w:rPr>
                <w:rFonts w:ascii="Arial" w:hAnsi="Arial" w:cs="Arial"/>
                <w:sz w:val="20"/>
                <w:szCs w:val="20"/>
              </w:rPr>
              <w:t>Máxima</w:t>
            </w:r>
            <w:proofErr w:type="spellEnd"/>
          </w:p>
        </w:tc>
        <w:tc>
          <w:tcPr>
            <w:tcW w:w="841"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Pr>
                <w:rFonts w:ascii="Arial" w:hAnsi="Arial" w:cs="Arial"/>
                <w:sz w:val="20"/>
                <w:szCs w:val="20"/>
              </w:rPr>
              <w:t>Quantidade Mínima</w:t>
            </w:r>
          </w:p>
        </w:tc>
        <w:tc>
          <w:tcPr>
            <w:tcW w:w="8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 xml:space="preserve">Valor </w:t>
            </w:r>
            <w:proofErr w:type="spellStart"/>
            <w:r w:rsidRPr="005F295F">
              <w:rPr>
                <w:rFonts w:ascii="Arial" w:hAnsi="Arial" w:cs="Arial"/>
                <w:sz w:val="20"/>
                <w:szCs w:val="20"/>
              </w:rPr>
              <w:t>Un</w:t>
            </w:r>
            <w:proofErr w:type="spellEnd"/>
          </w:p>
        </w:tc>
        <w:tc>
          <w:tcPr>
            <w:tcW w:w="844"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i/>
                <w:iCs/>
                <w:sz w:val="20"/>
                <w:szCs w:val="20"/>
              </w:rPr>
              <w:t>Prazo garantia ou validade</w:t>
            </w:r>
          </w:p>
        </w:tc>
      </w:tr>
      <w:tr w:rsidR="000B2233" w:rsidRPr="005F295F" w:rsidTr="000B2233">
        <w:trPr>
          <w:trHeight w:val="174"/>
        </w:trPr>
        <w:tc>
          <w:tcPr>
            <w:tcW w:w="497"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841"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8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844"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r>
    </w:tbl>
    <w:p w:rsidR="000B2233" w:rsidRDefault="000B2233" w:rsidP="000B2233">
      <w:pPr>
        <w:widowControl w:val="0"/>
        <w:autoSpaceDE w:val="0"/>
        <w:autoSpaceDN w:val="0"/>
        <w:adjustRightInd w:val="0"/>
        <w:spacing w:line="360" w:lineRule="auto"/>
        <w:ind w:right="-30"/>
        <w:jc w:val="center"/>
        <w:rPr>
          <w:rFonts w:ascii="Arial" w:hAnsi="Arial" w:cs="Arial"/>
          <w:color w:val="000000"/>
          <w:sz w:val="20"/>
          <w:szCs w:val="20"/>
        </w:rPr>
      </w:pPr>
    </w:p>
    <w:p w:rsidR="000B2233" w:rsidRDefault="000B2233" w:rsidP="000B2233">
      <w:pPr>
        <w:widowControl w:val="0"/>
        <w:autoSpaceDE w:val="0"/>
        <w:autoSpaceDN w:val="0"/>
        <w:adjustRightInd w:val="0"/>
        <w:spacing w:line="360" w:lineRule="auto"/>
        <w:ind w:right="-30"/>
        <w:jc w:val="center"/>
        <w:rPr>
          <w:rFonts w:ascii="Arial" w:hAnsi="Arial" w:cs="Arial"/>
          <w:color w:val="000000"/>
          <w:sz w:val="20"/>
          <w:szCs w:val="20"/>
        </w:rPr>
      </w:pPr>
    </w:p>
    <w:p w:rsidR="000B2233" w:rsidRPr="005F295F" w:rsidRDefault="000B2233" w:rsidP="000B2233">
      <w:pPr>
        <w:widowControl w:val="0"/>
        <w:autoSpaceDE w:val="0"/>
        <w:autoSpaceDN w:val="0"/>
        <w:adjustRightInd w:val="0"/>
        <w:spacing w:line="360" w:lineRule="auto"/>
        <w:ind w:right="-30"/>
        <w:jc w:val="center"/>
        <w:rPr>
          <w:rFonts w:ascii="Arial" w:hAnsi="Arial" w:cs="Arial"/>
          <w:color w:val="000000"/>
          <w:sz w:val="20"/>
          <w:szCs w:val="20"/>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Pr="00335483" w:rsidRDefault="000B2233" w:rsidP="000B2233">
      <w:pPr>
        <w:jc w:val="center"/>
        <w:rPr>
          <w:rFonts w:ascii="Arial" w:eastAsia="Times New Roman" w:hAnsi="Arial"/>
          <w:b/>
          <w:sz w:val="22"/>
          <w:szCs w:val="22"/>
        </w:rPr>
      </w:pPr>
      <w:r>
        <w:rPr>
          <w:rFonts w:ascii="Arial" w:eastAsia="Times New Roman" w:hAnsi="Arial"/>
          <w:b/>
          <w:sz w:val="22"/>
          <w:szCs w:val="22"/>
        </w:rPr>
        <w:lastRenderedPageBreak/>
        <w:t>ANEXO IV</w:t>
      </w:r>
    </w:p>
    <w:p w:rsidR="000B2233" w:rsidRDefault="000B2233" w:rsidP="000B2233">
      <w:pPr>
        <w:pStyle w:val="Recuodecorpodetexto"/>
        <w:tabs>
          <w:tab w:val="left" w:pos="709"/>
          <w:tab w:val="left" w:pos="1276"/>
        </w:tabs>
        <w:spacing w:after="0"/>
        <w:jc w:val="center"/>
        <w:rPr>
          <w:rFonts w:ascii="Verdana" w:hAnsi="Verdana" w:cs="Arial"/>
          <w:b/>
          <w:sz w:val="20"/>
          <w:szCs w:val="20"/>
        </w:rPr>
      </w:pPr>
    </w:p>
    <w:p w:rsidR="000B2233" w:rsidRPr="003A19E1" w:rsidRDefault="000B2233" w:rsidP="000B2233">
      <w:pPr>
        <w:pStyle w:val="Recuodecorpodetexto"/>
        <w:tabs>
          <w:tab w:val="left" w:pos="709"/>
          <w:tab w:val="left" w:pos="1276"/>
        </w:tabs>
        <w:spacing w:after="0"/>
        <w:jc w:val="center"/>
        <w:rPr>
          <w:rFonts w:ascii="Verdana" w:hAnsi="Verdana" w:cs="Arial"/>
          <w:b/>
          <w:bCs/>
          <w:snapToGrid w:val="0"/>
          <w:sz w:val="20"/>
          <w:szCs w:val="20"/>
        </w:rPr>
      </w:pPr>
      <w:r w:rsidRPr="003A19E1">
        <w:rPr>
          <w:rFonts w:ascii="Verdana" w:hAnsi="Verdana" w:cs="Arial"/>
          <w:b/>
          <w:sz w:val="20"/>
          <w:szCs w:val="20"/>
        </w:rPr>
        <w:t xml:space="preserve">MINUTA </w:t>
      </w:r>
      <w:r>
        <w:rPr>
          <w:rFonts w:ascii="Verdana" w:hAnsi="Verdana" w:cs="Arial"/>
          <w:b/>
          <w:sz w:val="20"/>
          <w:szCs w:val="20"/>
        </w:rPr>
        <w:t>DO CONTRATO Nº ....../2024</w:t>
      </w:r>
    </w:p>
    <w:p w:rsidR="000B2233" w:rsidRPr="003A19E1"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PROCESSO LICITATÓRIO Nº 0</w:t>
      </w:r>
      <w:r w:rsidR="00D74E81">
        <w:rPr>
          <w:rFonts w:ascii="Verdana" w:hAnsi="Verdana" w:cs="Arial"/>
          <w:b/>
          <w:bCs/>
          <w:snapToGrid w:val="0"/>
          <w:sz w:val="20"/>
          <w:szCs w:val="20"/>
        </w:rPr>
        <w:t>67</w:t>
      </w:r>
      <w:r>
        <w:rPr>
          <w:rFonts w:ascii="Verdana" w:hAnsi="Verdana" w:cs="Arial"/>
          <w:b/>
          <w:bCs/>
          <w:snapToGrid w:val="0"/>
          <w:sz w:val="20"/>
          <w:szCs w:val="20"/>
        </w:rPr>
        <w:t>/2024</w:t>
      </w:r>
    </w:p>
    <w:p w:rsidR="000B2233" w:rsidRPr="007D0E26"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PREGÃO PRESENCIAL Nº 0</w:t>
      </w:r>
      <w:r w:rsidR="00CB5831">
        <w:rPr>
          <w:rFonts w:ascii="Verdana" w:hAnsi="Verdana" w:cs="Arial"/>
          <w:b/>
          <w:bCs/>
          <w:snapToGrid w:val="0"/>
          <w:sz w:val="20"/>
          <w:szCs w:val="20"/>
        </w:rPr>
        <w:t>2</w:t>
      </w:r>
      <w:r w:rsidR="00D74E81">
        <w:rPr>
          <w:rFonts w:ascii="Verdana" w:hAnsi="Verdana" w:cs="Arial"/>
          <w:b/>
          <w:bCs/>
          <w:snapToGrid w:val="0"/>
          <w:sz w:val="20"/>
          <w:szCs w:val="20"/>
        </w:rPr>
        <w:t>5</w:t>
      </w:r>
      <w:r>
        <w:rPr>
          <w:rFonts w:ascii="Verdana" w:hAnsi="Verdana" w:cs="Arial"/>
          <w:b/>
          <w:bCs/>
          <w:snapToGrid w:val="0"/>
          <w:sz w:val="20"/>
          <w:szCs w:val="20"/>
        </w:rPr>
        <w:t>/2024</w:t>
      </w:r>
    </w:p>
    <w:p w:rsidR="000B2233" w:rsidRPr="00335483" w:rsidRDefault="000B2233" w:rsidP="000B2233">
      <w:pPr>
        <w:spacing w:before="1"/>
        <w:jc w:val="center"/>
        <w:rPr>
          <w:rFonts w:ascii="Arial" w:hAnsi="Arial"/>
          <w:b/>
        </w:rPr>
      </w:pPr>
    </w:p>
    <w:p w:rsidR="000B2233" w:rsidRPr="009D5FC4" w:rsidRDefault="000B2233" w:rsidP="000B2233">
      <w:pPr>
        <w:jc w:val="center"/>
        <w:rPr>
          <w:rFonts w:ascii="Arial" w:hAnsi="Arial" w:cs="Arial"/>
          <w:b/>
          <w:sz w:val="22"/>
          <w:szCs w:val="22"/>
        </w:rPr>
      </w:pPr>
    </w:p>
    <w:p w:rsidR="000B2233" w:rsidRPr="009D5FC4" w:rsidRDefault="000B2233" w:rsidP="000B2233">
      <w:pPr>
        <w:ind w:left="3969"/>
        <w:jc w:val="both"/>
        <w:rPr>
          <w:rFonts w:ascii="Arial" w:hAnsi="Arial" w:cs="Arial"/>
          <w:sz w:val="22"/>
          <w:szCs w:val="22"/>
        </w:rPr>
      </w:pPr>
      <w:r w:rsidRPr="009D5FC4">
        <w:rPr>
          <w:rFonts w:ascii="Arial" w:hAnsi="Arial" w:cs="Arial"/>
          <w:sz w:val="22"/>
          <w:szCs w:val="22"/>
        </w:rPr>
        <w:t xml:space="preserve">INSTRUMENTO CONSTRATUAL QUE ENTRE SI CELEBRAM O </w:t>
      </w:r>
      <w:r w:rsidRPr="009D5FC4">
        <w:rPr>
          <w:rFonts w:ascii="Arial" w:hAnsi="Arial" w:cs="Arial"/>
          <w:b/>
          <w:sz w:val="22"/>
          <w:szCs w:val="22"/>
        </w:rPr>
        <w:t>MUNICÍPIO DE ELDORADO/MS</w:t>
      </w:r>
      <w:r w:rsidRPr="009D5FC4">
        <w:rPr>
          <w:rFonts w:ascii="Arial" w:hAnsi="Arial" w:cs="Arial"/>
          <w:sz w:val="22"/>
          <w:szCs w:val="22"/>
        </w:rPr>
        <w:t xml:space="preserve"> E A EMPRESA _________________________</w:t>
      </w:r>
    </w:p>
    <w:p w:rsidR="000B2233" w:rsidRPr="009D5FC4" w:rsidRDefault="000B2233" w:rsidP="000B2233">
      <w:pPr>
        <w:jc w:val="both"/>
        <w:rPr>
          <w:rFonts w:ascii="Arial" w:hAnsi="Arial" w:cs="Arial"/>
          <w:sz w:val="22"/>
          <w:szCs w:val="22"/>
        </w:rPr>
      </w:pPr>
    </w:p>
    <w:p w:rsidR="000B2233" w:rsidRPr="009D5FC4" w:rsidRDefault="000B2233" w:rsidP="000B2233">
      <w:pPr>
        <w:jc w:val="both"/>
        <w:rPr>
          <w:rFonts w:ascii="Arial"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 xml:space="preserve">I - DAS PARTES: </w:t>
      </w:r>
      <w:r w:rsidRPr="009D5FC4">
        <w:rPr>
          <w:rFonts w:ascii="Arial" w:eastAsia="Century Gothic" w:hAnsi="Arial" w:cs="Arial"/>
          <w:bCs/>
          <w:sz w:val="22"/>
          <w:szCs w:val="22"/>
        </w:rPr>
        <w:t>O</w:t>
      </w:r>
      <w:r w:rsidRPr="009D5FC4">
        <w:rPr>
          <w:rFonts w:ascii="Arial" w:eastAsia="Century Gothic" w:hAnsi="Arial" w:cs="Arial"/>
          <w:sz w:val="22"/>
          <w:szCs w:val="22"/>
        </w:rPr>
        <w:t xml:space="preserve"> </w:t>
      </w:r>
      <w:r w:rsidRPr="009D5FC4">
        <w:rPr>
          <w:rFonts w:ascii="Arial" w:hAnsi="Arial" w:cs="Arial"/>
          <w:b/>
          <w:sz w:val="22"/>
          <w:szCs w:val="22"/>
        </w:rPr>
        <w:t>MUNICÍPIO DE ELDORADO/MS</w:t>
      </w:r>
      <w:r w:rsidRPr="009D5FC4">
        <w:rPr>
          <w:rFonts w:ascii="Arial" w:hAnsi="Arial" w:cs="Arial"/>
          <w:sz w:val="22"/>
          <w:szCs w:val="22"/>
        </w:rPr>
        <w:t xml:space="preserve">, inscrito no CNPJ nº </w:t>
      </w:r>
      <w:r>
        <w:rPr>
          <w:rFonts w:ascii="Arial" w:hAnsi="Arial" w:cs="Arial"/>
          <w:sz w:val="22"/>
          <w:szCs w:val="22"/>
        </w:rPr>
        <w:t>03.741.675/0001-80</w:t>
      </w:r>
      <w:r w:rsidRPr="009D5FC4">
        <w:rPr>
          <w:rFonts w:ascii="Arial" w:hAnsi="Arial" w:cs="Arial"/>
          <w:sz w:val="22"/>
          <w:szCs w:val="22"/>
        </w:rPr>
        <w:t>, neste ato representado pelo</w:t>
      </w:r>
      <w:r>
        <w:rPr>
          <w:rFonts w:ascii="Arial" w:hAnsi="Arial" w:cs="Arial"/>
          <w:sz w:val="22"/>
          <w:szCs w:val="22"/>
        </w:rPr>
        <w:t xml:space="preserve"> Prefeito</w:t>
      </w:r>
      <w:r w:rsidRPr="009D5FC4">
        <w:rPr>
          <w:rFonts w:ascii="Arial" w:hAnsi="Arial" w:cs="Arial"/>
          <w:sz w:val="22"/>
          <w:szCs w:val="22"/>
        </w:rPr>
        <w:t xml:space="preserve"> Senhor </w:t>
      </w:r>
      <w:r>
        <w:rPr>
          <w:rFonts w:ascii="Arial" w:hAnsi="Arial" w:cs="Arial"/>
          <w:b/>
          <w:sz w:val="22"/>
          <w:szCs w:val="22"/>
        </w:rPr>
        <w:t>Aguinaldo dos Santos</w:t>
      </w:r>
      <w:r w:rsidRPr="009D5FC4">
        <w:rPr>
          <w:rFonts w:ascii="Arial" w:hAnsi="Arial" w:cs="Arial"/>
          <w:sz w:val="22"/>
          <w:szCs w:val="22"/>
        </w:rPr>
        <w:t xml:space="preserve">, brasileiro, portador da Cédula de Identidade nº </w:t>
      </w:r>
      <w:r>
        <w:rPr>
          <w:rFonts w:ascii="Arial" w:hAnsi="Arial" w:cs="Arial"/>
          <w:sz w:val="22"/>
          <w:szCs w:val="22"/>
        </w:rPr>
        <w:t>000.624.765</w:t>
      </w:r>
      <w:r w:rsidRPr="009D5FC4">
        <w:rPr>
          <w:rFonts w:ascii="Arial" w:hAnsi="Arial" w:cs="Arial"/>
          <w:sz w:val="22"/>
          <w:szCs w:val="22"/>
        </w:rPr>
        <w:t xml:space="preserve"> SSP/MS, inscrito no CPF nº </w:t>
      </w:r>
      <w:r>
        <w:rPr>
          <w:rFonts w:ascii="Arial" w:hAnsi="Arial" w:cs="Arial"/>
          <w:sz w:val="22"/>
          <w:szCs w:val="22"/>
        </w:rPr>
        <w:t>555.663.751-20</w:t>
      </w:r>
      <w:r w:rsidRPr="009D5FC4">
        <w:rPr>
          <w:rFonts w:ascii="Arial" w:hAnsi="Arial" w:cs="Arial"/>
          <w:sz w:val="22"/>
          <w:szCs w:val="22"/>
        </w:rPr>
        <w:t xml:space="preserve">, residente e domiciliado na Rua </w:t>
      </w:r>
      <w:r>
        <w:rPr>
          <w:rFonts w:ascii="Arial" w:hAnsi="Arial" w:cs="Arial"/>
          <w:sz w:val="22"/>
          <w:szCs w:val="22"/>
        </w:rPr>
        <w:t>Mato Grosso</w:t>
      </w:r>
      <w:r w:rsidRPr="009D5FC4">
        <w:rPr>
          <w:rFonts w:ascii="Arial" w:hAnsi="Arial" w:cs="Arial"/>
          <w:sz w:val="22"/>
          <w:szCs w:val="22"/>
        </w:rPr>
        <w:t xml:space="preserve">, nº </w:t>
      </w:r>
      <w:r>
        <w:rPr>
          <w:rFonts w:ascii="Arial" w:hAnsi="Arial" w:cs="Arial"/>
          <w:sz w:val="22"/>
          <w:szCs w:val="22"/>
        </w:rPr>
        <w:t>6</w:t>
      </w:r>
      <w:r w:rsidRPr="009D5FC4">
        <w:rPr>
          <w:rFonts w:ascii="Arial" w:hAnsi="Arial" w:cs="Arial"/>
          <w:sz w:val="22"/>
          <w:szCs w:val="22"/>
        </w:rPr>
        <w:t xml:space="preserve">22, Centro, na cidade de </w:t>
      </w:r>
      <w:r>
        <w:rPr>
          <w:rFonts w:ascii="Arial" w:hAnsi="Arial" w:cs="Arial"/>
          <w:sz w:val="22"/>
          <w:szCs w:val="22"/>
        </w:rPr>
        <w:t>Eldorado</w:t>
      </w:r>
      <w:r w:rsidRPr="009D5FC4">
        <w:rPr>
          <w:rFonts w:ascii="Arial" w:hAnsi="Arial" w:cs="Arial"/>
          <w:sz w:val="22"/>
          <w:szCs w:val="22"/>
        </w:rPr>
        <w:t xml:space="preserve">/MS, doravante denominada </w:t>
      </w:r>
      <w:r w:rsidRPr="009D5FC4">
        <w:rPr>
          <w:rFonts w:ascii="Arial" w:hAnsi="Arial" w:cs="Arial"/>
          <w:b/>
          <w:sz w:val="22"/>
          <w:szCs w:val="22"/>
        </w:rPr>
        <w:t>CONTRATANTE</w:t>
      </w:r>
      <w:r w:rsidRPr="009D5FC4">
        <w:rPr>
          <w:rFonts w:ascii="Arial" w:hAnsi="Arial" w:cs="Arial"/>
          <w:sz w:val="22"/>
          <w:szCs w:val="22"/>
        </w:rPr>
        <w:t xml:space="preserve">, e de outro lado a empresa </w:t>
      </w:r>
      <w:r w:rsidRPr="009D5FC4">
        <w:rPr>
          <w:rFonts w:ascii="Arial" w:hAnsi="Arial" w:cs="Arial"/>
          <w:color w:val="000000"/>
          <w:sz w:val="22"/>
          <w:szCs w:val="22"/>
        </w:rPr>
        <w:t xml:space="preserve">______________________, inscrita no CNPJ nº ___________________, com sede na Rua ________________________, nº ____, Bairro, na cidade de ____________, neste ato representada pelo (a) Senhor (a)  ________________________, </w:t>
      </w:r>
      <w:r w:rsidRPr="009D5FC4">
        <w:rPr>
          <w:rFonts w:ascii="Arial" w:hAnsi="Arial" w:cs="Arial"/>
          <w:color w:val="FF0000"/>
          <w:sz w:val="22"/>
          <w:szCs w:val="22"/>
        </w:rPr>
        <w:t>nacionalidade, estado civil,</w:t>
      </w:r>
      <w:r w:rsidRPr="009D5FC4">
        <w:rPr>
          <w:rFonts w:ascii="Arial" w:hAnsi="Arial" w:cs="Arial"/>
          <w:i/>
          <w:color w:val="FF0000"/>
          <w:sz w:val="22"/>
          <w:szCs w:val="22"/>
        </w:rPr>
        <w:t xml:space="preserve">  </w:t>
      </w:r>
      <w:r w:rsidRPr="009D5FC4">
        <w:rPr>
          <w:rFonts w:ascii="Arial" w:hAnsi="Arial" w:cs="Arial"/>
          <w:sz w:val="22"/>
          <w:szCs w:val="22"/>
        </w:rPr>
        <w:t xml:space="preserve">portador (a) da Cédula de Identidade nº _______________, inscrito (a) no CPF nº __________________, </w:t>
      </w:r>
      <w:r w:rsidRPr="009D5FC4">
        <w:rPr>
          <w:rFonts w:ascii="Arial" w:hAnsi="Arial" w:cs="Arial"/>
          <w:color w:val="000000"/>
          <w:sz w:val="22"/>
          <w:szCs w:val="22"/>
        </w:rPr>
        <w:t xml:space="preserve">residente e domiciliado (a) na Rua ______________________, nº ____, Bairro, na cidade de ____________/__, doravante denominada </w:t>
      </w:r>
      <w:r w:rsidRPr="009D5FC4">
        <w:rPr>
          <w:rFonts w:ascii="Arial" w:hAnsi="Arial" w:cs="Arial"/>
          <w:b/>
          <w:color w:val="000000"/>
          <w:sz w:val="22"/>
          <w:szCs w:val="22"/>
        </w:rPr>
        <w:t>CONTRATADA.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sz w:val="22"/>
          <w:szCs w:val="22"/>
        </w:rPr>
        <w:t xml:space="preserve"> </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II -</w:t>
      </w:r>
      <w:r w:rsidRPr="009D5FC4">
        <w:rPr>
          <w:rFonts w:ascii="Arial" w:eastAsia="Century Gothic" w:hAnsi="Arial" w:cs="Arial"/>
          <w:sz w:val="22"/>
          <w:szCs w:val="22"/>
        </w:rPr>
        <w:t xml:space="preserve"> </w:t>
      </w:r>
      <w:r w:rsidRPr="009D5FC4">
        <w:rPr>
          <w:rFonts w:ascii="Arial" w:eastAsia="Century Gothic" w:hAnsi="Arial" w:cs="Arial"/>
          <w:b/>
          <w:sz w:val="22"/>
          <w:szCs w:val="22"/>
        </w:rPr>
        <w:t>DA AUTORIZAÇÃO E LICITAÇÃO:</w:t>
      </w:r>
      <w:r w:rsidRPr="009D5FC4">
        <w:rPr>
          <w:rFonts w:ascii="Arial" w:eastAsia="Century Gothic" w:hAnsi="Arial" w:cs="Arial"/>
          <w:sz w:val="22"/>
          <w:szCs w:val="22"/>
        </w:rPr>
        <w:t xml:space="preserve"> o presente Contrato é celebrado em decorrência da autorização do Sr. Prefeito Municipal, exarada em despacho constante no Pr</w:t>
      </w:r>
      <w:r w:rsidR="00CB5831">
        <w:rPr>
          <w:rFonts w:ascii="Arial" w:eastAsia="Century Gothic" w:hAnsi="Arial" w:cs="Arial"/>
          <w:sz w:val="22"/>
          <w:szCs w:val="22"/>
        </w:rPr>
        <w:t>ocesso Licitatório nº 0</w:t>
      </w:r>
      <w:r w:rsidR="00D74E81">
        <w:rPr>
          <w:rFonts w:ascii="Arial" w:eastAsia="Century Gothic" w:hAnsi="Arial" w:cs="Arial"/>
          <w:sz w:val="22"/>
          <w:szCs w:val="22"/>
        </w:rPr>
        <w:t>67</w:t>
      </w:r>
      <w:r w:rsidRPr="009D5FC4">
        <w:rPr>
          <w:rFonts w:ascii="Arial" w:eastAsia="Century Gothic" w:hAnsi="Arial" w:cs="Arial"/>
          <w:sz w:val="22"/>
          <w:szCs w:val="22"/>
        </w:rPr>
        <w:t xml:space="preserve">/2024, gerado pelo Pregão </w:t>
      </w:r>
      <w:r>
        <w:rPr>
          <w:rFonts w:ascii="Arial" w:eastAsia="Century Gothic" w:hAnsi="Arial" w:cs="Arial"/>
          <w:sz w:val="22"/>
          <w:szCs w:val="22"/>
        </w:rPr>
        <w:t>Presencial</w:t>
      </w:r>
      <w:r w:rsidRPr="009D5FC4">
        <w:rPr>
          <w:rFonts w:ascii="Arial" w:eastAsia="Century Gothic" w:hAnsi="Arial" w:cs="Arial"/>
          <w:sz w:val="22"/>
          <w:szCs w:val="22"/>
        </w:rPr>
        <w:t xml:space="preserve"> nº </w:t>
      </w:r>
      <w:r>
        <w:rPr>
          <w:rFonts w:ascii="Arial" w:eastAsia="Century Gothic" w:hAnsi="Arial" w:cs="Arial"/>
          <w:sz w:val="22"/>
          <w:szCs w:val="22"/>
        </w:rPr>
        <w:t>0</w:t>
      </w:r>
      <w:r w:rsidR="00CB5831">
        <w:rPr>
          <w:rFonts w:ascii="Arial" w:eastAsia="Century Gothic" w:hAnsi="Arial" w:cs="Arial"/>
          <w:sz w:val="22"/>
          <w:szCs w:val="22"/>
        </w:rPr>
        <w:t>2</w:t>
      </w:r>
      <w:r w:rsidR="00D74E81">
        <w:rPr>
          <w:rFonts w:ascii="Arial" w:eastAsia="Century Gothic" w:hAnsi="Arial" w:cs="Arial"/>
          <w:sz w:val="22"/>
          <w:szCs w:val="22"/>
        </w:rPr>
        <w:t>5</w:t>
      </w:r>
      <w:r w:rsidRPr="009D5FC4">
        <w:rPr>
          <w:rFonts w:ascii="Arial" w:eastAsia="Century Gothic" w:hAnsi="Arial" w:cs="Arial"/>
          <w:sz w:val="22"/>
          <w:szCs w:val="22"/>
        </w:rPr>
        <w:t>/2024, que faz parte integrante e complementar deste Contrato, como se nele estivesse contido.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sz w:val="22"/>
          <w:szCs w:val="22"/>
        </w:rPr>
        <w:t xml:space="preserve"> </w:t>
      </w: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PRIMEIRA - DO OBJETO</w:t>
      </w:r>
    </w:p>
    <w:p w:rsidR="000B2233" w:rsidRPr="009D5FC4" w:rsidRDefault="000B2233" w:rsidP="000B2233">
      <w:pPr>
        <w:jc w:val="both"/>
        <w:rPr>
          <w:rFonts w:ascii="Arial" w:eastAsia="Century Gothic" w:hAnsi="Arial" w:cs="Arial"/>
          <w:sz w:val="22"/>
          <w:szCs w:val="22"/>
        </w:rPr>
      </w:pPr>
    </w:p>
    <w:p w:rsidR="000B2233" w:rsidRPr="009D5FC4" w:rsidRDefault="000B2233" w:rsidP="00CB5831">
      <w:pPr>
        <w:pStyle w:val="PargrafodaLista"/>
        <w:numPr>
          <w:ilvl w:val="1"/>
          <w:numId w:val="5"/>
        </w:numPr>
        <w:jc w:val="both"/>
        <w:rPr>
          <w:rFonts w:ascii="Arial" w:hAnsi="Arial" w:cs="Arial"/>
          <w:b/>
          <w:sz w:val="22"/>
          <w:szCs w:val="22"/>
        </w:rPr>
      </w:pPr>
      <w:r w:rsidRPr="009D5FC4">
        <w:rPr>
          <w:rFonts w:ascii="Arial" w:eastAsia="Century Gothic" w:hAnsi="Arial" w:cs="Arial"/>
          <w:sz w:val="22"/>
          <w:szCs w:val="22"/>
        </w:rPr>
        <w:t>Constitui objeto do presente instrumento o “</w:t>
      </w:r>
      <w:r w:rsidR="00CB5831" w:rsidRPr="00CB5831">
        <w:rPr>
          <w:rFonts w:ascii="Arial" w:eastAsia="Century Gothic" w:hAnsi="Arial" w:cs="Arial"/>
          <w:b/>
          <w:sz w:val="22"/>
          <w:szCs w:val="22"/>
        </w:rPr>
        <w:t xml:space="preserve">Registro de Preços visando a aquisição de refeição tipo </w:t>
      </w:r>
      <w:proofErr w:type="spellStart"/>
      <w:r w:rsidR="00CB5831" w:rsidRPr="00CB5831">
        <w:rPr>
          <w:rFonts w:ascii="Arial" w:eastAsia="Century Gothic" w:hAnsi="Arial" w:cs="Arial"/>
          <w:b/>
          <w:sz w:val="22"/>
          <w:szCs w:val="22"/>
        </w:rPr>
        <w:t>marmitex</w:t>
      </w:r>
      <w:proofErr w:type="spellEnd"/>
      <w:r w:rsidR="00CB5831" w:rsidRPr="00CB5831">
        <w:rPr>
          <w:rFonts w:ascii="Arial" w:eastAsia="Century Gothic" w:hAnsi="Arial" w:cs="Arial"/>
          <w:b/>
          <w:sz w:val="22"/>
          <w:szCs w:val="22"/>
        </w:rPr>
        <w:t xml:space="preserve"> para atender as necessidades das Secretarias Municipais da Prefeitura de Eldorado/MS, de acordo com as quantidades e especificações constantes no Termo de Referência</w:t>
      </w:r>
      <w:r w:rsidRPr="009D5FC4">
        <w:rPr>
          <w:rFonts w:ascii="Arial" w:hAnsi="Arial" w:cs="Arial"/>
          <w:b/>
          <w:sz w:val="22"/>
          <w:szCs w:val="22"/>
        </w:rPr>
        <w:t>”.</w:t>
      </w:r>
    </w:p>
    <w:p w:rsidR="000B2233" w:rsidRPr="009D5FC4" w:rsidRDefault="000B2233" w:rsidP="000B2233">
      <w:pPr>
        <w:pStyle w:val="PargrafodaLista"/>
        <w:ind w:left="720"/>
        <w:jc w:val="both"/>
        <w:rPr>
          <w:rFonts w:ascii="Arial" w:hAnsi="Arial" w:cs="Arial"/>
          <w:b/>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 xml:space="preserve">1.2. </w:t>
      </w:r>
      <w:r w:rsidRPr="009D5FC4">
        <w:rPr>
          <w:rFonts w:ascii="Arial" w:eastAsia="Century Gothic" w:hAnsi="Arial" w:cs="Arial"/>
          <w:sz w:val="22"/>
          <w:szCs w:val="22"/>
        </w:rPr>
        <w:t>Relação dos itens:</w:t>
      </w:r>
    </w:p>
    <w:p w:rsidR="000B2233" w:rsidRPr="009D5FC4" w:rsidRDefault="000B2233" w:rsidP="000B2233">
      <w:pPr>
        <w:jc w:val="both"/>
        <w:rPr>
          <w:rFonts w:ascii="Arial" w:eastAsia="Century Gothic" w:hAnsi="Arial" w:cs="Arial"/>
          <w:sz w:val="22"/>
          <w:szCs w:val="22"/>
        </w:rPr>
      </w:pPr>
    </w:p>
    <w:tbl>
      <w:tblPr>
        <w:tblW w:w="9497" w:type="dxa"/>
        <w:jc w:val="center"/>
        <w:tblCellMar>
          <w:left w:w="70" w:type="dxa"/>
          <w:right w:w="70" w:type="dxa"/>
        </w:tblCellMar>
        <w:tblLook w:val="04A0" w:firstRow="1" w:lastRow="0" w:firstColumn="1" w:lastColumn="0" w:noHBand="0" w:noVBand="1"/>
      </w:tblPr>
      <w:tblGrid>
        <w:gridCol w:w="666"/>
        <w:gridCol w:w="3570"/>
        <w:gridCol w:w="1143"/>
        <w:gridCol w:w="984"/>
        <w:gridCol w:w="1020"/>
        <w:gridCol w:w="1204"/>
        <w:gridCol w:w="910"/>
      </w:tblGrid>
      <w:tr w:rsidR="000B2233" w:rsidRPr="009D5FC4" w:rsidTr="000B2233">
        <w:trPr>
          <w:trHeight w:val="454"/>
          <w:jc w:val="center"/>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ITEM</w:t>
            </w:r>
          </w:p>
        </w:tc>
        <w:tc>
          <w:tcPr>
            <w:tcW w:w="5174"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ESPECIFICAÇÃO DO ITEM</w:t>
            </w:r>
          </w:p>
        </w:tc>
        <w:tc>
          <w:tcPr>
            <w:tcW w:w="749"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UNIDADE</w:t>
            </w:r>
          </w:p>
        </w:tc>
        <w:tc>
          <w:tcPr>
            <w:tcW w:w="803" w:type="dxa"/>
            <w:tcBorders>
              <w:top w:val="single" w:sz="4" w:space="0" w:color="auto"/>
              <w:left w:val="nil"/>
              <w:bottom w:val="single" w:sz="4" w:space="0" w:color="auto"/>
              <w:right w:val="single" w:sz="4" w:space="0" w:color="auto"/>
            </w:tcBorders>
            <w:vAlign w:val="center"/>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QUANT.</w:t>
            </w:r>
          </w:p>
        </w:tc>
        <w:tc>
          <w:tcPr>
            <w:tcW w:w="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MARCA.</w:t>
            </w:r>
          </w:p>
        </w:tc>
        <w:tc>
          <w:tcPr>
            <w:tcW w:w="834"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VALOR UNITÁRIO</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VALOR TOTAL</w:t>
            </w:r>
          </w:p>
        </w:tc>
      </w:tr>
      <w:tr w:rsidR="000B2233" w:rsidRPr="009D5FC4" w:rsidTr="000B2233">
        <w:trPr>
          <w:trHeight w:val="283"/>
          <w:jc w:val="center"/>
        </w:trPr>
        <w:tc>
          <w:tcPr>
            <w:tcW w:w="425" w:type="dxa"/>
            <w:tcBorders>
              <w:top w:val="single" w:sz="4" w:space="0" w:color="auto"/>
              <w:left w:val="single" w:sz="4" w:space="0" w:color="000000"/>
              <w:bottom w:val="single" w:sz="4" w:space="0" w:color="auto"/>
              <w:right w:val="single" w:sz="4" w:space="0" w:color="000000"/>
            </w:tcBorders>
            <w:shd w:val="clear" w:color="auto" w:fill="auto"/>
            <w:vAlign w:val="center"/>
          </w:tcPr>
          <w:p w:rsidR="000B2233" w:rsidRPr="009D5FC4" w:rsidRDefault="000B2233" w:rsidP="000B2233">
            <w:pPr>
              <w:jc w:val="center"/>
              <w:rPr>
                <w:rFonts w:ascii="Arial" w:hAnsi="Arial" w:cs="Arial"/>
                <w:color w:val="000000"/>
                <w:sz w:val="22"/>
                <w:szCs w:val="22"/>
              </w:rPr>
            </w:pPr>
          </w:p>
        </w:tc>
        <w:tc>
          <w:tcPr>
            <w:tcW w:w="5174" w:type="dxa"/>
            <w:tcBorders>
              <w:top w:val="single" w:sz="4" w:space="0" w:color="auto"/>
              <w:left w:val="nil"/>
              <w:bottom w:val="single" w:sz="4" w:space="0" w:color="auto"/>
              <w:right w:val="single" w:sz="4" w:space="0" w:color="000000"/>
            </w:tcBorders>
            <w:shd w:val="clear" w:color="auto" w:fill="auto"/>
            <w:vAlign w:val="center"/>
          </w:tcPr>
          <w:p w:rsidR="000B2233" w:rsidRPr="009D5FC4" w:rsidRDefault="000B2233" w:rsidP="000B2233">
            <w:pPr>
              <w:jc w:val="both"/>
              <w:rPr>
                <w:rFonts w:ascii="Arial" w:hAnsi="Arial" w:cs="Arial"/>
                <w:color w:val="000000"/>
                <w:sz w:val="22"/>
                <w:szCs w:val="22"/>
              </w:rPr>
            </w:pPr>
          </w:p>
        </w:tc>
        <w:tc>
          <w:tcPr>
            <w:tcW w:w="749" w:type="dxa"/>
            <w:tcBorders>
              <w:top w:val="single" w:sz="4" w:space="0" w:color="auto"/>
              <w:left w:val="nil"/>
              <w:bottom w:val="single" w:sz="4" w:space="0" w:color="auto"/>
              <w:right w:val="single" w:sz="4" w:space="0" w:color="auto"/>
            </w:tcBorders>
            <w:shd w:val="clear" w:color="auto" w:fill="auto"/>
            <w:vAlign w:val="center"/>
          </w:tcPr>
          <w:p w:rsidR="000B2233" w:rsidRPr="009D5FC4" w:rsidRDefault="000B2233" w:rsidP="000B2233">
            <w:pPr>
              <w:jc w:val="center"/>
              <w:rPr>
                <w:rFonts w:ascii="Arial" w:hAnsi="Arial" w:cs="Arial"/>
                <w:color w:val="000000"/>
                <w:sz w:val="22"/>
                <w:szCs w:val="22"/>
              </w:rPr>
            </w:pPr>
          </w:p>
        </w:tc>
        <w:tc>
          <w:tcPr>
            <w:tcW w:w="803" w:type="dxa"/>
            <w:tcBorders>
              <w:top w:val="single" w:sz="4" w:space="0" w:color="auto"/>
              <w:left w:val="single" w:sz="4" w:space="0" w:color="auto"/>
              <w:bottom w:val="single" w:sz="4" w:space="0" w:color="auto"/>
              <w:right w:val="single" w:sz="4" w:space="0" w:color="auto"/>
            </w:tcBorders>
            <w:vAlign w:val="center"/>
          </w:tcPr>
          <w:p w:rsidR="000B2233" w:rsidRPr="009D5FC4" w:rsidRDefault="000B2233" w:rsidP="000B2233">
            <w:pPr>
              <w:jc w:val="center"/>
              <w:rPr>
                <w:rFonts w:ascii="Arial" w:hAnsi="Arial" w:cs="Arial"/>
                <w:color w:val="000000"/>
                <w:sz w:val="22"/>
                <w:szCs w:val="22"/>
              </w:rPr>
            </w:pPr>
          </w:p>
        </w:tc>
        <w:tc>
          <w:tcPr>
            <w:tcW w:w="803" w:type="dxa"/>
            <w:tcBorders>
              <w:top w:val="single" w:sz="4" w:space="0" w:color="auto"/>
              <w:left w:val="single" w:sz="4" w:space="0" w:color="auto"/>
              <w:bottom w:val="single" w:sz="4" w:space="0" w:color="auto"/>
              <w:right w:val="single" w:sz="4" w:space="0" w:color="000000"/>
            </w:tcBorders>
            <w:shd w:val="clear" w:color="auto" w:fill="auto"/>
            <w:vAlign w:val="center"/>
          </w:tcPr>
          <w:p w:rsidR="000B2233" w:rsidRPr="009D5FC4" w:rsidRDefault="000B2233" w:rsidP="000B2233">
            <w:pPr>
              <w:jc w:val="center"/>
              <w:rPr>
                <w:rFonts w:ascii="Arial" w:hAnsi="Arial" w:cs="Arial"/>
                <w:color w:val="000000"/>
                <w:sz w:val="22"/>
                <w:szCs w:val="22"/>
              </w:rPr>
            </w:pPr>
          </w:p>
        </w:tc>
        <w:tc>
          <w:tcPr>
            <w:tcW w:w="834" w:type="dxa"/>
            <w:tcBorders>
              <w:top w:val="single" w:sz="4" w:space="0" w:color="auto"/>
              <w:left w:val="nil"/>
              <w:bottom w:val="single" w:sz="4" w:space="0" w:color="auto"/>
              <w:right w:val="single" w:sz="4" w:space="0" w:color="000000"/>
            </w:tcBorders>
            <w:shd w:val="clear" w:color="auto" w:fill="auto"/>
            <w:vAlign w:val="center"/>
          </w:tcPr>
          <w:p w:rsidR="000B2233" w:rsidRPr="009D5FC4" w:rsidRDefault="000B2233" w:rsidP="000B2233">
            <w:pPr>
              <w:jc w:val="right"/>
              <w:rPr>
                <w:rFonts w:ascii="Arial" w:eastAsia="Times New Roman" w:hAnsi="Arial" w:cs="Arial"/>
                <w:b/>
                <w:bCs/>
                <w:color w:val="000000"/>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0B2233" w:rsidRPr="009D5FC4" w:rsidRDefault="000B2233" w:rsidP="000B2233">
            <w:pPr>
              <w:jc w:val="right"/>
              <w:rPr>
                <w:rFonts w:ascii="Arial" w:eastAsia="Times New Roman" w:hAnsi="Arial" w:cs="Arial"/>
                <w:b/>
                <w:bCs/>
                <w:sz w:val="22"/>
                <w:szCs w:val="22"/>
              </w:rPr>
            </w:pPr>
          </w:p>
        </w:tc>
      </w:tr>
    </w:tbl>
    <w:p w:rsidR="000B2233" w:rsidRPr="009D5FC4" w:rsidRDefault="000B2233" w:rsidP="000B2233">
      <w:pPr>
        <w:jc w:val="both"/>
        <w:rPr>
          <w:rFonts w:ascii="Arial" w:eastAsia="Century Gothic" w:hAnsi="Arial" w:cs="Arial"/>
          <w:sz w:val="22"/>
          <w:szCs w:val="22"/>
        </w:rPr>
      </w:pPr>
    </w:p>
    <w:p w:rsidR="000B2233" w:rsidRPr="009D5FC4" w:rsidRDefault="000B2233" w:rsidP="000B2233">
      <w:pPr>
        <w:overflowPunct w:val="0"/>
        <w:autoSpaceDE w:val="0"/>
        <w:autoSpaceDN w:val="0"/>
        <w:adjustRightInd w:val="0"/>
        <w:ind w:right="-1"/>
        <w:jc w:val="both"/>
        <w:textAlignment w:val="baseline"/>
        <w:rPr>
          <w:rFonts w:ascii="Arial" w:hAnsi="Arial" w:cs="Arial"/>
          <w:iCs/>
          <w:sz w:val="22"/>
          <w:szCs w:val="22"/>
        </w:rPr>
      </w:pPr>
      <w:r w:rsidRPr="009D5FC4">
        <w:rPr>
          <w:rFonts w:ascii="Arial" w:hAnsi="Arial" w:cs="Arial"/>
          <w:b/>
          <w:bCs/>
          <w:iCs/>
          <w:sz w:val="22"/>
          <w:szCs w:val="22"/>
        </w:rPr>
        <w:t xml:space="preserve">1.3. </w:t>
      </w:r>
      <w:r w:rsidRPr="009D5FC4">
        <w:rPr>
          <w:rFonts w:ascii="Arial" w:hAnsi="Arial" w:cs="Arial"/>
          <w:iCs/>
          <w:sz w:val="22"/>
          <w:szCs w:val="22"/>
        </w:rPr>
        <w:t>Integram o presente instrumento e vinculam esta contratação, independentemente de transcrição, a documentação de habilitação e proposta da Contratada, o Termo de Referência, o Edital da Licitação, bem como seus eventuais anexos.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 xml:space="preserve">CLÁUSULA SEGUNDA - DA VIGÊNCIA </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2.1.</w:t>
      </w:r>
      <w:r w:rsidRPr="009D5FC4">
        <w:rPr>
          <w:rFonts w:ascii="Arial" w:eastAsia="Century Gothic" w:hAnsi="Arial" w:cs="Arial"/>
          <w:sz w:val="22"/>
          <w:szCs w:val="22"/>
        </w:rPr>
        <w:t xml:space="preserve"> O presente Contrato terá vigência </w:t>
      </w:r>
      <w:r w:rsidR="006B32D3">
        <w:rPr>
          <w:rFonts w:ascii="Arial" w:eastAsia="Century Gothic" w:hAnsi="Arial" w:cs="Arial"/>
          <w:sz w:val="22"/>
          <w:szCs w:val="22"/>
        </w:rPr>
        <w:t xml:space="preserve">até </w:t>
      </w:r>
      <w:r w:rsidR="006B32D3" w:rsidRPr="006B32D3">
        <w:rPr>
          <w:rFonts w:ascii="Arial" w:eastAsia="Century Gothic" w:hAnsi="Arial" w:cs="Arial"/>
          <w:b/>
          <w:sz w:val="22"/>
          <w:szCs w:val="22"/>
        </w:rPr>
        <w:t xml:space="preserve">31 </w:t>
      </w:r>
      <w:r w:rsidRPr="006B32D3">
        <w:rPr>
          <w:rFonts w:ascii="Arial" w:eastAsia="Century Gothic" w:hAnsi="Arial" w:cs="Arial"/>
          <w:b/>
          <w:sz w:val="22"/>
          <w:szCs w:val="22"/>
        </w:rPr>
        <w:t xml:space="preserve">de </w:t>
      </w:r>
      <w:r w:rsidR="006B32D3" w:rsidRPr="006B32D3">
        <w:rPr>
          <w:rFonts w:ascii="Arial" w:eastAsia="Century Gothic" w:hAnsi="Arial" w:cs="Arial"/>
          <w:b/>
          <w:sz w:val="22"/>
          <w:szCs w:val="22"/>
        </w:rPr>
        <w:t>dezembro de 2024</w:t>
      </w:r>
      <w:r w:rsidRPr="009D5FC4">
        <w:rPr>
          <w:rFonts w:ascii="Arial" w:eastAsia="Century Gothic" w:hAnsi="Arial" w:cs="Arial"/>
          <w:sz w:val="22"/>
          <w:szCs w:val="22"/>
        </w:rPr>
        <w:t>, contados a partir da data de assinatura do mesmo, na forma do artigo 105 da Lei nº 14.133, de 2021.</w:t>
      </w:r>
    </w:p>
    <w:p w:rsidR="000B2233" w:rsidRDefault="000B2233" w:rsidP="000B2233">
      <w:pPr>
        <w:jc w:val="center"/>
        <w:rPr>
          <w:rFonts w:ascii="Arial" w:eastAsia="Century Gothic" w:hAnsi="Arial" w:cs="Arial"/>
          <w:sz w:val="22"/>
          <w:szCs w:val="22"/>
        </w:rPr>
      </w:pPr>
    </w:p>
    <w:p w:rsidR="000B2233" w:rsidRPr="009D5FC4" w:rsidRDefault="000B2233" w:rsidP="000B2233">
      <w:pPr>
        <w:ind w:left="-426"/>
        <w:jc w:val="center"/>
        <w:rPr>
          <w:rFonts w:ascii="Arial" w:eastAsia="Century Gothic" w:hAnsi="Arial" w:cs="Arial"/>
          <w:b/>
          <w:sz w:val="22"/>
          <w:szCs w:val="22"/>
        </w:rPr>
      </w:pPr>
      <w:r w:rsidRPr="009D5FC4">
        <w:rPr>
          <w:rFonts w:ascii="Arial" w:eastAsia="Century Gothic" w:hAnsi="Arial" w:cs="Arial"/>
          <w:b/>
          <w:sz w:val="22"/>
          <w:szCs w:val="22"/>
        </w:rPr>
        <w:t>CLÁUSULA TERCEIRA - DOS MODELOS DE EXECUÇÃO E GESTÃO CONTRATUAIS</w:t>
      </w:r>
    </w:p>
    <w:p w:rsidR="000B2233" w:rsidRPr="009D5FC4" w:rsidRDefault="000B2233" w:rsidP="000B2233">
      <w:pPr>
        <w:jc w:val="center"/>
        <w:rPr>
          <w:rFonts w:ascii="Arial" w:eastAsia="Century Gothic" w:hAnsi="Arial" w:cs="Arial"/>
          <w:b/>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lastRenderedPageBreak/>
        <w:t>3.1.</w:t>
      </w:r>
      <w:r w:rsidRPr="009D5FC4">
        <w:rPr>
          <w:rFonts w:ascii="Arial" w:eastAsia="Century Gothic" w:hAnsi="Arial" w:cs="Arial"/>
          <w:sz w:val="22"/>
          <w:szCs w:val="22"/>
        </w:rPr>
        <w:t xml:space="preserve"> O regime de execução contratual, os modelos de gestão e de execução, assim como os prazos e condições de conclusão, entrega, observação e recebimento do objeto constam no Termo de Referência, anexo a este Contrato.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QUARTA - DO VALOR DA CONTRATAÇÃO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4.1.</w:t>
      </w:r>
      <w:r w:rsidRPr="009D5FC4">
        <w:rPr>
          <w:rFonts w:ascii="Arial" w:eastAsia="Century Gothic" w:hAnsi="Arial" w:cs="Arial"/>
          <w:sz w:val="22"/>
          <w:szCs w:val="22"/>
        </w:rPr>
        <w:t xml:space="preserve"> O valor total da contratação é de </w:t>
      </w:r>
      <w:r w:rsidRPr="009D5FC4">
        <w:rPr>
          <w:rFonts w:ascii="Arial" w:eastAsia="Century Gothic" w:hAnsi="Arial" w:cs="Arial"/>
          <w:b/>
          <w:bCs/>
          <w:sz w:val="22"/>
          <w:szCs w:val="22"/>
        </w:rPr>
        <w:t>R$ ______________ (___________________________)</w:t>
      </w:r>
      <w:r w:rsidRPr="009D5FC4">
        <w:rPr>
          <w:rFonts w:ascii="Arial" w:eastAsia="Century Gothic" w:hAnsi="Arial" w:cs="Arial"/>
          <w:sz w:val="22"/>
          <w:szCs w:val="22"/>
        </w:rPr>
        <w:t>.</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4.2.</w:t>
      </w:r>
      <w:r w:rsidRPr="009D5FC4">
        <w:rPr>
          <w:rFonts w:ascii="Arial" w:eastAsia="Century Gothic" w:hAnsi="Arial" w:cs="Arial"/>
          <w:sz w:val="22"/>
          <w:szCs w:val="22"/>
        </w:rPr>
        <w:t xml:space="preserve">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4.3.</w:t>
      </w:r>
      <w:r w:rsidRPr="009D5FC4">
        <w:rPr>
          <w:rFonts w:ascii="Arial" w:eastAsia="Century Gothic" w:hAnsi="Arial" w:cs="Arial"/>
          <w:sz w:val="22"/>
          <w:szCs w:val="22"/>
        </w:rPr>
        <w:t xml:space="preserve"> O valor acima é meramente estimativo, de forma que os pagamentos devidos ao contratado dependerão dos quantitativos efetivamente fornecidos.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QUINTA - DOS RECURSOS ORÇAMENTÁRIOS</w:t>
      </w:r>
    </w:p>
    <w:p w:rsidR="000B2233" w:rsidRPr="009D5FC4" w:rsidRDefault="000B2233" w:rsidP="000B2233">
      <w:pPr>
        <w:jc w:val="both"/>
        <w:rPr>
          <w:rFonts w:ascii="Arial" w:eastAsia="Century Gothic" w:hAnsi="Arial" w:cs="Arial"/>
          <w:sz w:val="22"/>
          <w:szCs w:val="22"/>
        </w:rPr>
      </w:pPr>
    </w:p>
    <w:p w:rsidR="000B2233"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5.1. </w:t>
      </w:r>
      <w:r w:rsidRPr="009D5FC4">
        <w:rPr>
          <w:rFonts w:ascii="Arial" w:eastAsia="Century Gothic" w:hAnsi="Arial" w:cs="Arial"/>
          <w:sz w:val="22"/>
          <w:szCs w:val="22"/>
        </w:rPr>
        <w:t>As despesas decorrentes da presente contratação correrão à conta de recursos específicos consignados no Orçamento Geral do Município deste exercício, na dotação abaixo discriminada:</w:t>
      </w:r>
    </w:p>
    <w:p w:rsidR="000B2233"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Pr>
          <w:rFonts w:ascii="Arial" w:eastAsia="Century Gothic" w:hAnsi="Arial" w:cs="Arial"/>
          <w:sz w:val="22"/>
          <w:szCs w:val="22"/>
        </w:rPr>
        <w:t>....................................</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SEXTA - DO PAGAMENTO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6.1.</w:t>
      </w:r>
      <w:r w:rsidRPr="009D5FC4">
        <w:rPr>
          <w:rFonts w:ascii="Arial" w:eastAsia="Century Gothic" w:hAnsi="Arial" w:cs="Arial"/>
          <w:sz w:val="22"/>
          <w:szCs w:val="22"/>
        </w:rPr>
        <w:t xml:space="preserve"> O pagamento, decorrente do fornecimento do objeto do Contrato, será efetuado mediante crédito em conta corrente, no prazo de até 30 (trinta) dias, </w:t>
      </w:r>
      <w:r w:rsidRPr="009D5FC4">
        <w:rPr>
          <w:rFonts w:ascii="Arial" w:hAnsi="Arial" w:cs="Arial"/>
          <w:sz w:val="22"/>
          <w:szCs w:val="22"/>
        </w:rPr>
        <w:t xml:space="preserve">após a apresentação da Nota Fiscal/Fatura, devidamente atestada e </w:t>
      </w:r>
      <w:proofErr w:type="spellStart"/>
      <w:r w:rsidRPr="009D5FC4">
        <w:rPr>
          <w:rFonts w:ascii="Arial" w:hAnsi="Arial" w:cs="Arial"/>
          <w:sz w:val="22"/>
          <w:szCs w:val="22"/>
        </w:rPr>
        <w:t>vistada</w:t>
      </w:r>
      <w:proofErr w:type="spellEnd"/>
      <w:r w:rsidRPr="009D5FC4">
        <w:rPr>
          <w:rFonts w:ascii="Arial" w:hAnsi="Arial" w:cs="Arial"/>
          <w:sz w:val="22"/>
          <w:szCs w:val="22"/>
        </w:rPr>
        <w:t xml:space="preserve"> por funcionários da Administração Municipal</w:t>
      </w:r>
      <w:r w:rsidRPr="009D5FC4">
        <w:rPr>
          <w:rFonts w:ascii="Arial" w:eastAsia="Century Gothic" w:hAnsi="Arial" w:cs="Arial"/>
          <w:sz w:val="22"/>
          <w:szCs w:val="22"/>
        </w:rPr>
        <w:t>.</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6.2.</w:t>
      </w:r>
      <w:r w:rsidRPr="009D5FC4">
        <w:rPr>
          <w:rFonts w:ascii="Arial" w:eastAsia="Century Gothic" w:hAnsi="Arial" w:cs="Arial"/>
          <w:sz w:val="22"/>
          <w:szCs w:val="22"/>
        </w:rPr>
        <w:t xml:space="preserve"> O documento de cobrança da Contratada será mediante nota fiscal/fatura, cujo crédito será realizado na conta corrente indicada pela Contratada. </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6.3.</w:t>
      </w:r>
      <w:r w:rsidRPr="009D5FC4">
        <w:rPr>
          <w:rFonts w:ascii="Arial" w:eastAsia="Century Gothic" w:hAnsi="Arial" w:cs="Arial"/>
          <w:sz w:val="22"/>
          <w:szCs w:val="22"/>
        </w:rPr>
        <w:t xml:space="preserve"> Será considerada data do pagamento o dia em que constar como emitida a ordem bancária para pagamento.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6.4.</w:t>
      </w:r>
      <w:r w:rsidRPr="009D5FC4">
        <w:rPr>
          <w:rFonts w:ascii="Arial" w:eastAsia="Century Gothic" w:hAnsi="Arial" w:cs="Arial"/>
          <w:sz w:val="22"/>
          <w:szCs w:val="22"/>
        </w:rPr>
        <w:t xml:space="preserve"> Se for constatado erro ou irregularidade na nota fiscal/fatura, a Contratante, a seu critério, poderá devolvê-la para as devidas correções, ou aceitá-la, com a glosa da parte que considerar indevida, nesta hipótese, o prazo para pagamento iniciar-se-á após a regularização da situação ou reapresentação do documento fiscal, não acarretando qualquer ônus para a Contratante.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6.4.1.</w:t>
      </w:r>
      <w:r w:rsidRPr="009D5FC4">
        <w:rPr>
          <w:rFonts w:ascii="Arial" w:eastAsia="Century Gothic" w:hAnsi="Arial" w:cs="Arial"/>
          <w:sz w:val="22"/>
          <w:szCs w:val="22"/>
        </w:rPr>
        <w:t xml:space="preserve"> Na hipótese de devolução, a nota fiscal/fatura será considerada como não apresentada, para fins de atendimento das condições contratuais.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6.5.</w:t>
      </w:r>
      <w:r w:rsidRPr="009D5FC4">
        <w:rPr>
          <w:rFonts w:ascii="Arial" w:eastAsia="Century Gothic" w:hAnsi="Arial" w:cs="Arial"/>
          <w:sz w:val="22"/>
          <w:szCs w:val="22"/>
        </w:rPr>
        <w:t xml:space="preserve"> A Contratante não pagará, sem que tenha autorização prévia e formal, qualquer compromisso que lhe venha a ser cobrado diretamente por terceiros, sejam ou não instituições financeiras.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6.6.</w:t>
      </w:r>
      <w:r w:rsidRPr="009D5FC4">
        <w:rPr>
          <w:rFonts w:ascii="Arial" w:eastAsia="Century Gothic" w:hAnsi="Arial" w:cs="Arial"/>
          <w:sz w:val="22"/>
          <w:szCs w:val="22"/>
        </w:rPr>
        <w:t xml:space="preserve"> Os eventuais encargos financeiros, processuais e outros, decorrentes da inobservância, pela Contratada, de prazo de pagamento, serão de sua exclusiva responsabilidade.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6.7.</w:t>
      </w:r>
      <w:r w:rsidRPr="009D5FC4">
        <w:rPr>
          <w:rFonts w:ascii="Arial" w:eastAsia="Century Gothic" w:hAnsi="Arial" w:cs="Arial"/>
          <w:sz w:val="22"/>
          <w:szCs w:val="22"/>
        </w:rPr>
        <w:t xml:space="preserve"> A Contratante efetuará retenção, na fonte, dos tributos e contribuições sobre todos os pagamentos devidos à Contratada, na forma da legislação aplicável.</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6.8.</w:t>
      </w:r>
      <w:r w:rsidRPr="009D5FC4">
        <w:rPr>
          <w:rFonts w:ascii="Arial" w:eastAsia="Century Gothic" w:hAnsi="Arial" w:cs="Arial"/>
          <w:sz w:val="22"/>
          <w:szCs w:val="22"/>
        </w:rPr>
        <w:t xml:space="preserve"> Será efetuada a glosa no pagamento, proporcional à irregularidade verificada, sem prejuízo das sanções cabíveis, caso se constate que a contratada: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6.8.1.</w:t>
      </w:r>
      <w:r w:rsidRPr="009D5FC4">
        <w:rPr>
          <w:rFonts w:ascii="Arial" w:eastAsia="Century Gothic" w:hAnsi="Arial" w:cs="Arial"/>
          <w:sz w:val="22"/>
          <w:szCs w:val="22"/>
        </w:rPr>
        <w:t xml:space="preserve"> </w:t>
      </w:r>
      <w:proofErr w:type="gramStart"/>
      <w:r w:rsidRPr="009D5FC4">
        <w:rPr>
          <w:rFonts w:ascii="Arial" w:eastAsia="Century Gothic" w:hAnsi="Arial" w:cs="Arial"/>
          <w:sz w:val="22"/>
          <w:szCs w:val="22"/>
        </w:rPr>
        <w:t>não</w:t>
      </w:r>
      <w:proofErr w:type="gramEnd"/>
      <w:r w:rsidRPr="009D5FC4">
        <w:rPr>
          <w:rFonts w:ascii="Arial" w:eastAsia="Century Gothic" w:hAnsi="Arial" w:cs="Arial"/>
          <w:sz w:val="22"/>
          <w:szCs w:val="22"/>
        </w:rPr>
        <w:t xml:space="preserve"> produziu os resultados acordados ou deixe de executar as atividades contratadas ou não as executou com a qualidade mínima exigida.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6.9.</w:t>
      </w:r>
      <w:r w:rsidRPr="009D5FC4">
        <w:rPr>
          <w:rFonts w:ascii="Arial" w:eastAsia="Century Gothic" w:hAnsi="Arial" w:cs="Arial"/>
          <w:sz w:val="22"/>
          <w:szCs w:val="22"/>
        </w:rPr>
        <w:t xml:space="preserve"> Em se tratando de execução de recursos da União decorrente de transferência voluntária, as regras de pagamento atenderão ao regramento próprio editado por aquele ente.</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SÉTIMA - DO REEQUILÍBRIO ECONÔMICO-FINANCEIRO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hAnsi="Arial" w:cs="Arial"/>
          <w:bCs/>
          <w:sz w:val="22"/>
          <w:szCs w:val="22"/>
        </w:rPr>
      </w:pPr>
      <w:r w:rsidRPr="009D5FC4">
        <w:rPr>
          <w:rFonts w:ascii="Arial" w:hAnsi="Arial" w:cs="Arial"/>
          <w:b/>
          <w:sz w:val="22"/>
          <w:szCs w:val="22"/>
        </w:rPr>
        <w:lastRenderedPageBreak/>
        <w:t xml:space="preserve">7.1. </w:t>
      </w:r>
      <w:r w:rsidRPr="009D5FC4">
        <w:rPr>
          <w:rFonts w:ascii="Arial" w:hAnsi="Arial" w:cs="Arial"/>
          <w:bCs/>
          <w:sz w:val="22"/>
          <w:szCs w:val="22"/>
        </w:rPr>
        <w:t>Os preços inicialmente contratados são fixos e irreajustáveis no prazo de um ano contado da data da elaboração do valor estimado da contratação.</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7.2.</w:t>
      </w:r>
      <w:r w:rsidRPr="009D5FC4">
        <w:rPr>
          <w:rFonts w:ascii="Arial" w:hAnsi="Arial" w:cs="Arial"/>
          <w:bCs/>
          <w:sz w:val="22"/>
          <w:szCs w:val="22"/>
        </w:rPr>
        <w:t xml:space="preserve"> Após o interregno de um ano, e independentemente de pedido do contratado, os preços iniciais serão reajustados, mediante a aplicação, pelo contratante, do índice </w:t>
      </w:r>
      <w:r>
        <w:rPr>
          <w:rFonts w:ascii="Arial" w:hAnsi="Arial" w:cs="Arial"/>
          <w:bCs/>
          <w:sz w:val="22"/>
          <w:szCs w:val="22"/>
        </w:rPr>
        <w:t>IPCA</w:t>
      </w:r>
      <w:r w:rsidRPr="009D5FC4">
        <w:rPr>
          <w:rFonts w:ascii="Arial" w:hAnsi="Arial" w:cs="Arial"/>
          <w:bCs/>
          <w:sz w:val="22"/>
          <w:szCs w:val="22"/>
        </w:rPr>
        <w:t>, exclusivamente para as obrigações iniciadas e concluídas após a ocorrência da anualidade.</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7.3.</w:t>
      </w:r>
      <w:r w:rsidRPr="009D5FC4">
        <w:rPr>
          <w:rFonts w:ascii="Arial" w:hAnsi="Arial" w:cs="Arial"/>
          <w:bCs/>
          <w:sz w:val="22"/>
          <w:szCs w:val="22"/>
        </w:rPr>
        <w:t xml:space="preserve"> Nos reajustes subsequentes ao primeiro, o interregno mínimo de um ano será contado a partir dos efeitos financeiros do último reajuste.</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7.4.</w:t>
      </w:r>
      <w:r w:rsidRPr="009D5FC4">
        <w:rPr>
          <w:rFonts w:ascii="Arial" w:hAnsi="Arial" w:cs="Arial"/>
          <w:bCs/>
          <w:sz w:val="22"/>
          <w:szCs w:val="22"/>
        </w:rPr>
        <w:t xml:space="preserve"> No caso de atraso ou não divulgação do índice de reajustamento, a Contratante pagará ao contratado a importância calculada pela última variação conhecida, liquidando a diferença correspondente tão logo seja divulgado o índice definitivo.</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7.5.</w:t>
      </w:r>
      <w:r w:rsidRPr="009D5FC4">
        <w:rPr>
          <w:rFonts w:ascii="Arial" w:hAnsi="Arial" w:cs="Arial"/>
          <w:bCs/>
          <w:sz w:val="22"/>
          <w:szCs w:val="22"/>
        </w:rPr>
        <w:t xml:space="preserve"> Nas aferições finais, o índice utilizado para reajuste será, obrigatoriamente, o definitivo.</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7.6.</w:t>
      </w:r>
      <w:r w:rsidRPr="009D5FC4">
        <w:rPr>
          <w:rFonts w:ascii="Arial" w:hAnsi="Arial" w:cs="Arial"/>
          <w:bCs/>
          <w:sz w:val="22"/>
          <w:szCs w:val="22"/>
        </w:rPr>
        <w:t xml:space="preserve"> Caso o índice estabelecido para reajustamento venha a ser extinto ou de qualquer forma não possa mais ser utilizado, será adotado, em substituição, o que vier a ser determinado pela legislação então em vigor.</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 xml:space="preserve">7.6.1. </w:t>
      </w:r>
      <w:r w:rsidRPr="009D5FC4">
        <w:rPr>
          <w:rFonts w:ascii="Arial" w:hAnsi="Arial" w:cs="Arial"/>
          <w:bCs/>
          <w:sz w:val="22"/>
          <w:szCs w:val="22"/>
        </w:rPr>
        <w:t>Na ausência de previsão legal quanto ao índice substituto, as partes elegerão novo índice oficial, para reajustamento do preço do valor remanescente, por meio de termo aditivo.</w:t>
      </w:r>
    </w:p>
    <w:p w:rsidR="000B2233" w:rsidRPr="009D5FC4" w:rsidRDefault="000B2233" w:rsidP="000B2233">
      <w:pPr>
        <w:jc w:val="both"/>
        <w:rPr>
          <w:rFonts w:ascii="Arial" w:eastAsia="Helvetica" w:hAnsi="Arial" w:cs="Arial"/>
          <w:sz w:val="22"/>
          <w:szCs w:val="22"/>
        </w:rPr>
      </w:pPr>
      <w:r w:rsidRPr="009D5FC4">
        <w:rPr>
          <w:rFonts w:ascii="Arial" w:hAnsi="Arial" w:cs="Arial"/>
          <w:b/>
          <w:sz w:val="22"/>
          <w:szCs w:val="22"/>
        </w:rPr>
        <w:t>7.7.</w:t>
      </w:r>
      <w:r w:rsidRPr="009D5FC4">
        <w:rPr>
          <w:rFonts w:ascii="Arial" w:hAnsi="Arial" w:cs="Arial"/>
          <w:sz w:val="22"/>
          <w:szCs w:val="22"/>
        </w:rPr>
        <w:t xml:space="preserve"> Fica ressalvada a possibilidade de alteração dos preços caso ocorra o desequilíbrio econômico-financeiro do contrato, conforme disposto </w:t>
      </w:r>
      <w:r w:rsidRPr="009D5FC4">
        <w:rPr>
          <w:rFonts w:ascii="Arial" w:eastAsia="Helvetica" w:hAnsi="Arial" w:cs="Arial"/>
          <w:sz w:val="22"/>
          <w:szCs w:val="22"/>
        </w:rPr>
        <w:t>na forma do art. 124, inciso II, alínea “d”, da Lei nº 14.133/2021.</w:t>
      </w:r>
    </w:p>
    <w:p w:rsidR="000B2233" w:rsidRPr="009D5FC4" w:rsidRDefault="000B2233" w:rsidP="000B2233">
      <w:pPr>
        <w:jc w:val="both"/>
        <w:rPr>
          <w:rFonts w:ascii="Arial" w:hAnsi="Arial" w:cs="Arial"/>
          <w:sz w:val="22"/>
          <w:szCs w:val="22"/>
        </w:rPr>
      </w:pPr>
      <w:r w:rsidRPr="009D5FC4">
        <w:rPr>
          <w:rFonts w:ascii="Arial" w:hAnsi="Arial" w:cs="Arial"/>
          <w:b/>
          <w:sz w:val="22"/>
          <w:szCs w:val="22"/>
        </w:rPr>
        <w:t>7.8.</w:t>
      </w:r>
      <w:r w:rsidRPr="009D5FC4">
        <w:rPr>
          <w:rFonts w:ascii="Arial" w:hAnsi="Arial" w:cs="Arial"/>
          <w:sz w:val="22"/>
          <w:szCs w:val="22"/>
        </w:rPr>
        <w:t xml:space="preserve"> No caso de solicitação do reequilíbrio econômico-financeiro, a Contratada deverá solicitar formalmente a Prefeitura Municipal de </w:t>
      </w:r>
      <w:r>
        <w:rPr>
          <w:rFonts w:ascii="Arial" w:hAnsi="Arial" w:cs="Arial"/>
          <w:sz w:val="22"/>
          <w:szCs w:val="22"/>
        </w:rPr>
        <w:t>Eldorado</w:t>
      </w:r>
      <w:r w:rsidRPr="009D5FC4">
        <w:rPr>
          <w:rFonts w:ascii="Arial" w:hAnsi="Arial" w:cs="Arial"/>
          <w:sz w:val="22"/>
          <w:szCs w:val="22"/>
        </w:rPr>
        <w:t>/MS, devidamente acompanhada de documentos que comprovem a procedência do pedido, sendo que o mesmo será encaminhado à Assessoria Jurídica do município para o devido parecer.</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7.9.</w:t>
      </w:r>
      <w:r w:rsidRPr="009D5FC4">
        <w:rPr>
          <w:rFonts w:ascii="Arial" w:hAnsi="Arial" w:cs="Arial"/>
          <w:bCs/>
          <w:sz w:val="22"/>
          <w:szCs w:val="22"/>
        </w:rPr>
        <w:t xml:space="preserve"> Os reajustes e revisões poderão ser realizados por simples </w:t>
      </w:r>
      <w:proofErr w:type="spellStart"/>
      <w:r w:rsidRPr="009D5FC4">
        <w:rPr>
          <w:rFonts w:ascii="Arial" w:hAnsi="Arial" w:cs="Arial"/>
          <w:bCs/>
          <w:sz w:val="22"/>
          <w:szCs w:val="22"/>
        </w:rPr>
        <w:t>apostilamento</w:t>
      </w:r>
      <w:proofErr w:type="spellEnd"/>
      <w:r w:rsidRPr="009D5FC4">
        <w:rPr>
          <w:rFonts w:ascii="Arial" w:hAnsi="Arial" w:cs="Arial"/>
          <w:bCs/>
          <w:sz w:val="22"/>
          <w:szCs w:val="22"/>
        </w:rPr>
        <w:t>.</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OITAVA - DAS OBRIGAÇÕES DA CONTRATANTE</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Helvetica" w:hAnsi="Arial" w:cs="Arial"/>
          <w:sz w:val="22"/>
          <w:szCs w:val="22"/>
        </w:rPr>
      </w:pPr>
      <w:r w:rsidRPr="009D5FC4">
        <w:rPr>
          <w:rFonts w:ascii="Arial" w:eastAsia="Helvetica" w:hAnsi="Arial" w:cs="Arial"/>
          <w:b/>
          <w:sz w:val="22"/>
          <w:szCs w:val="22"/>
        </w:rPr>
        <w:t>8.1.</w:t>
      </w:r>
      <w:r w:rsidRPr="009D5FC4">
        <w:rPr>
          <w:rFonts w:ascii="Arial" w:eastAsia="Helvetica" w:hAnsi="Arial" w:cs="Arial"/>
          <w:sz w:val="22"/>
          <w:szCs w:val="22"/>
        </w:rPr>
        <w:t xml:space="preserve"> </w:t>
      </w:r>
      <w:r w:rsidRPr="009D5FC4">
        <w:rPr>
          <w:rFonts w:ascii="Arial" w:eastAsia="Century Gothic" w:hAnsi="Arial" w:cs="Arial"/>
          <w:sz w:val="22"/>
          <w:szCs w:val="22"/>
        </w:rPr>
        <w:t xml:space="preserve">Além das obrigações resultantes da observância da Lei nº 14.133/2021, são obrigações da </w:t>
      </w:r>
      <w:r w:rsidRPr="009D5FC4">
        <w:rPr>
          <w:rFonts w:ascii="Arial" w:eastAsia="Century Gothic" w:hAnsi="Arial" w:cs="Arial"/>
          <w:b/>
          <w:sz w:val="22"/>
          <w:szCs w:val="22"/>
        </w:rPr>
        <w:t>CONTRATANTE</w:t>
      </w:r>
      <w:r w:rsidRPr="009D5FC4">
        <w:rPr>
          <w:rFonts w:ascii="Arial" w:eastAsia="Helvetica" w:hAnsi="Arial" w:cs="Arial"/>
          <w:sz w:val="22"/>
          <w:szCs w:val="22"/>
        </w:rPr>
        <w:t>:</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 xml:space="preserve">8.1.1. </w:t>
      </w:r>
      <w:r w:rsidRPr="009D5FC4">
        <w:rPr>
          <w:rFonts w:ascii="Arial" w:eastAsia="Helvetica" w:hAnsi="Arial" w:cs="Arial"/>
          <w:bCs/>
          <w:sz w:val="22"/>
          <w:szCs w:val="22"/>
        </w:rPr>
        <w:t>Exigir o cumprimento de todas as obrigações assumidas pela Contratada, de acordo com o contrato e seus anexos;</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8.1.2.</w:t>
      </w:r>
      <w:r w:rsidRPr="009D5FC4">
        <w:rPr>
          <w:rFonts w:ascii="Arial" w:eastAsia="Helvetica" w:hAnsi="Arial" w:cs="Arial"/>
          <w:bCs/>
          <w:sz w:val="22"/>
          <w:szCs w:val="22"/>
        </w:rPr>
        <w:t xml:space="preserve"> Receber o objeto no prazo e condições estabelecidas no Termo de Referência;</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8.1.3.</w:t>
      </w:r>
      <w:r w:rsidRPr="009D5FC4">
        <w:rPr>
          <w:rFonts w:ascii="Arial" w:eastAsia="Helvetica" w:hAnsi="Arial" w:cs="Arial"/>
          <w:bCs/>
          <w:sz w:val="22"/>
          <w:szCs w:val="22"/>
        </w:rPr>
        <w:t xml:space="preserve"> Notificar a Contratada, por escrito, sobre vícios, defeitos ou incorreções verificadas no objeto fornecido, para que seja por ele substituído, reparado ou corrigido, no total ou em parte, às suas expensas;</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8.1.4.</w:t>
      </w:r>
      <w:r w:rsidRPr="009D5FC4">
        <w:rPr>
          <w:rFonts w:ascii="Arial" w:eastAsia="Helvetica" w:hAnsi="Arial" w:cs="Arial"/>
          <w:bCs/>
          <w:sz w:val="22"/>
          <w:szCs w:val="22"/>
        </w:rPr>
        <w:t xml:space="preserve"> Acompanhar e fiscalizar a execução do contrato e o cumprimento das obrigações pelo Contratado;</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8.1.5.</w:t>
      </w:r>
      <w:r w:rsidRPr="009D5FC4">
        <w:rPr>
          <w:rFonts w:ascii="Arial" w:eastAsia="Helvetica" w:hAnsi="Arial" w:cs="Arial"/>
          <w:bCs/>
          <w:sz w:val="22"/>
          <w:szCs w:val="22"/>
        </w:rPr>
        <w:t xml:space="preserve"> Comunicar a empresa para emissão de Nota Fiscal no que </w:t>
      </w:r>
      <w:proofErr w:type="spellStart"/>
      <w:r w:rsidRPr="009D5FC4">
        <w:rPr>
          <w:rFonts w:ascii="Arial" w:eastAsia="Helvetica" w:hAnsi="Arial" w:cs="Arial"/>
          <w:bCs/>
          <w:sz w:val="22"/>
          <w:szCs w:val="22"/>
        </w:rPr>
        <w:t>pertine</w:t>
      </w:r>
      <w:proofErr w:type="spellEnd"/>
      <w:r w:rsidRPr="009D5FC4">
        <w:rPr>
          <w:rFonts w:ascii="Arial" w:eastAsia="Helvetica" w:hAnsi="Arial" w:cs="Arial"/>
          <w:bCs/>
          <w:sz w:val="22"/>
          <w:szCs w:val="22"/>
        </w:rPr>
        <w:t xml:space="preserve"> à parcela incontroversa da execução do objeto, para efeito de liquidação e pagamento, quando houver controvérsia sobre a execução do objeto, quanto à dimensão, qualidade e quantidade, conforme o art. 143 da Lei nº 14.133, de 2021;</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8.1.6.</w:t>
      </w:r>
      <w:r w:rsidRPr="009D5FC4">
        <w:rPr>
          <w:rFonts w:ascii="Arial" w:eastAsia="Helvetica" w:hAnsi="Arial" w:cs="Arial"/>
          <w:bCs/>
          <w:sz w:val="22"/>
          <w:szCs w:val="22"/>
        </w:rPr>
        <w:t xml:space="preserve"> Efetuar o pagamento ao Contratado do valor correspondente ao fornecimento do objeto, no prazo, forma e condições estabelecidos no presente Contrato;</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8.1.7.</w:t>
      </w:r>
      <w:r w:rsidRPr="009D5FC4">
        <w:rPr>
          <w:rFonts w:ascii="Arial" w:eastAsia="Helvetica" w:hAnsi="Arial" w:cs="Arial"/>
          <w:bCs/>
          <w:sz w:val="22"/>
          <w:szCs w:val="22"/>
        </w:rPr>
        <w:t xml:space="preserve"> Aplicar ao Contratado as sanções previstas na lei e neste Contrato; </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8.1.8.</w:t>
      </w:r>
      <w:r w:rsidRPr="009D5FC4">
        <w:rPr>
          <w:rFonts w:ascii="Arial" w:eastAsia="Helvetica" w:hAnsi="Arial" w:cs="Arial"/>
          <w:bCs/>
          <w:sz w:val="22"/>
          <w:szCs w:val="22"/>
        </w:rPr>
        <w:t xml:space="preserve"> Cientificar o órgão de representação judicial da Advocacia-Geral do Município para adoção das medidas cabíveis quando do descumprimento de obrigações pelo Contratado;</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8.1.9.</w:t>
      </w:r>
      <w:r w:rsidRPr="009D5FC4">
        <w:rPr>
          <w:rFonts w:ascii="Arial" w:eastAsia="Helvetica" w:hAnsi="Arial" w:cs="Arial"/>
          <w:bCs/>
          <w:sz w:val="22"/>
          <w:szCs w:val="22"/>
        </w:rPr>
        <w:t xml:space="preserve"> Emitir decisão explicita sobre todas as solicitações e reclamações relacionadas à execução do presente Contrato, ressalvados os requerimentos manifestamente impertinentes, meramente protelatórios ou de nenhum interesse para a boa execução do ajuste.</w:t>
      </w:r>
    </w:p>
    <w:p w:rsidR="000B2233" w:rsidRPr="006B606F"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8.1.9.1.</w:t>
      </w:r>
      <w:r w:rsidRPr="009D5FC4">
        <w:rPr>
          <w:rFonts w:ascii="Arial" w:eastAsia="Helvetica" w:hAnsi="Arial" w:cs="Arial"/>
          <w:bCs/>
          <w:sz w:val="22"/>
          <w:szCs w:val="22"/>
        </w:rPr>
        <w:t xml:space="preserve"> A Administração terá o prazo de 10 (dez) dias úteis, a contar da data do protocolo do requerimento para decidir, admitida a prorrogação motivada, por igual período. </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8.1.10.</w:t>
      </w:r>
      <w:r w:rsidRPr="009D5FC4">
        <w:rPr>
          <w:rFonts w:ascii="Arial" w:eastAsia="Helvetica" w:hAnsi="Arial" w:cs="Arial"/>
          <w:bCs/>
          <w:sz w:val="22"/>
          <w:szCs w:val="22"/>
        </w:rPr>
        <w:t xml:space="preserve"> Responder eventuais pedidos de reestabelecimento do equilíbrio econômico-financeiro feitos pelo contratado no prazo máximo de 10 (dez) dias úteis.</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lastRenderedPageBreak/>
        <w:t>8.1.11.</w:t>
      </w:r>
      <w:r w:rsidRPr="009D5FC4">
        <w:rPr>
          <w:rFonts w:ascii="Arial" w:eastAsia="Helvetica" w:hAnsi="Arial" w:cs="Arial"/>
          <w:bCs/>
          <w:sz w:val="22"/>
          <w:szCs w:val="22"/>
        </w:rPr>
        <w:t xml:space="preserve"> 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NONA - DAS OBRIGAÇ</w:t>
      </w:r>
      <w:r>
        <w:rPr>
          <w:rFonts w:ascii="Arial" w:eastAsia="Century Gothic" w:hAnsi="Arial" w:cs="Arial"/>
          <w:b/>
          <w:sz w:val="22"/>
          <w:szCs w:val="22"/>
        </w:rPr>
        <w:t>ÕES DA CONTRATADA</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9.1. </w:t>
      </w:r>
      <w:r w:rsidRPr="009D5FC4">
        <w:rPr>
          <w:rFonts w:ascii="Arial" w:eastAsia="Century Gothic" w:hAnsi="Arial" w:cs="Arial"/>
          <w:bCs/>
          <w:sz w:val="22"/>
          <w:szCs w:val="22"/>
        </w:rPr>
        <w:t xml:space="preserve">A </w:t>
      </w:r>
      <w:r w:rsidRPr="009D5FC4">
        <w:rPr>
          <w:rFonts w:ascii="Arial" w:eastAsia="Century Gothic" w:hAnsi="Arial" w:cs="Arial"/>
          <w:b/>
          <w:sz w:val="22"/>
          <w:szCs w:val="22"/>
        </w:rPr>
        <w:t>CONTRATADA</w:t>
      </w:r>
      <w:r w:rsidRPr="009D5FC4">
        <w:rPr>
          <w:rFonts w:ascii="Arial" w:eastAsia="Century Gothic" w:hAnsi="Arial" w:cs="Arial"/>
          <w:bCs/>
          <w:sz w:val="22"/>
          <w:szCs w:val="22"/>
        </w:rPr>
        <w:t xml:space="preserve"> deve cumprir todas as obrigações constantes deste Contrato e em seus anexos, assumindo como exclusivamente seus os riscos e as despesas decorrentes da boa e perfeita execução do objeto, observando, ainda, as obrigações a seguir dispostas: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w:t>
      </w:r>
      <w:r w:rsidRPr="009D5FC4">
        <w:rPr>
          <w:rFonts w:ascii="Arial" w:eastAsia="Century Gothic" w:hAnsi="Arial" w:cs="Arial"/>
          <w:bCs/>
          <w:sz w:val="22"/>
          <w:szCs w:val="22"/>
        </w:rPr>
        <w:t xml:space="preserve"> Responsabilizar-se pelos vícios e danos decorrentes do objeto, de acordo com o Código de Defesa do Consumidor (Lei nº 8.078, de 1990);</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9.1.2.</w:t>
      </w:r>
      <w:r w:rsidRPr="009D5FC4">
        <w:rPr>
          <w:rFonts w:ascii="Arial" w:eastAsia="Century Gothic" w:hAnsi="Arial" w:cs="Arial"/>
          <w:bCs/>
          <w:sz w:val="22"/>
          <w:szCs w:val="22"/>
        </w:rPr>
        <w:t xml:space="preserve"> Comunicar ao contratante, no prazo máximo de 24 (vinte e quatro) horas que antecede a data da entrega, os motivos que impossibilitem o cumprimento do prazo previsto, com a devida comprovação;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9.1.3.</w:t>
      </w:r>
      <w:r w:rsidRPr="009D5FC4">
        <w:rPr>
          <w:rFonts w:ascii="Arial" w:eastAsia="Century Gothic" w:hAnsi="Arial" w:cs="Arial"/>
          <w:bCs/>
          <w:sz w:val="22"/>
          <w:szCs w:val="22"/>
        </w:rPr>
        <w:t xml:space="preserve"> Atender às determinações regulares emitidas pelo fiscal ou gestor do contrato ou autoridade superior (art. 137, II, da Lei nº 14.133, de 2021) e prestar todo esclarecimento ou informação por eles solicitados;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9.1.4.</w:t>
      </w:r>
      <w:r w:rsidRPr="009D5FC4">
        <w:rPr>
          <w:rFonts w:ascii="Arial" w:eastAsia="Century Gothic" w:hAnsi="Arial" w:cs="Arial"/>
          <w:bCs/>
          <w:sz w:val="22"/>
          <w:szCs w:val="22"/>
        </w:rPr>
        <w:t xml:space="preserve"> Reparar, corrigir, remover, reconstruir ou substituir, às suas expensas, no total ou em parte, no prazo fixado pelo fiscal do contrato, os bens nos quais se verificarem vícios, defeitos ou incorreções resultantes da execução ou dos materiais empregados;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9.1.5.</w:t>
      </w:r>
      <w:r w:rsidRPr="009D5FC4">
        <w:rPr>
          <w:rFonts w:ascii="Arial" w:eastAsia="Century Gothic" w:hAnsi="Arial" w:cs="Arial"/>
          <w:bCs/>
          <w:sz w:val="22"/>
          <w:szCs w:val="22"/>
        </w:rPr>
        <w:t xml:space="preserve">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w:t>
      </w:r>
      <w:r w:rsidRPr="009D5FC4">
        <w:rPr>
          <w:rFonts w:ascii="Arial" w:eastAsia="Century Gothic" w:hAnsi="Arial" w:cs="Arial"/>
          <w:bCs/>
          <w:sz w:val="22"/>
          <w:szCs w:val="22"/>
        </w:rPr>
        <w:t xml:space="preserve"> A Contratada deverá entregar junto com a Nota Fiscal para fins de pagamento, os seguintes documentos: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9.1.6.1.</w:t>
      </w:r>
      <w:r w:rsidRPr="009D5FC4">
        <w:rPr>
          <w:rFonts w:ascii="Arial" w:eastAsia="Century Gothic" w:hAnsi="Arial" w:cs="Arial"/>
          <w:bCs/>
          <w:sz w:val="22"/>
          <w:szCs w:val="22"/>
        </w:rPr>
        <w:t xml:space="preserve"> Prova de regularidade relativa à Seguridade Social;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9.1.6.2.</w:t>
      </w:r>
      <w:r w:rsidRPr="009D5FC4">
        <w:rPr>
          <w:rFonts w:ascii="Arial" w:eastAsia="Century Gothic" w:hAnsi="Arial" w:cs="Arial"/>
          <w:bCs/>
          <w:sz w:val="22"/>
          <w:szCs w:val="22"/>
        </w:rPr>
        <w:t xml:space="preserve"> Certidão conjunta relativa aos tributos federais e à Dívida Ativa da União;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9.1.6.3.</w:t>
      </w:r>
      <w:r w:rsidRPr="009D5FC4">
        <w:rPr>
          <w:rFonts w:ascii="Arial" w:eastAsia="Century Gothic" w:hAnsi="Arial" w:cs="Arial"/>
          <w:bCs/>
          <w:sz w:val="22"/>
          <w:szCs w:val="22"/>
        </w:rPr>
        <w:t xml:space="preserve"> Certidões que comprovem a regularidade perante a Fazenda Estadual ou Distrital do domicílio ou sede da Contratada;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9.1.6.4.</w:t>
      </w:r>
      <w:r w:rsidRPr="009D5FC4">
        <w:rPr>
          <w:rFonts w:ascii="Arial" w:eastAsia="Century Gothic" w:hAnsi="Arial" w:cs="Arial"/>
          <w:bCs/>
          <w:sz w:val="22"/>
          <w:szCs w:val="22"/>
        </w:rPr>
        <w:t xml:space="preserve"> Certidão de Regularidade do FGTS – CRF; e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9.1.6.1.</w:t>
      </w:r>
      <w:r w:rsidRPr="009D5FC4">
        <w:rPr>
          <w:rFonts w:ascii="Arial" w:eastAsia="Century Gothic" w:hAnsi="Arial" w:cs="Arial"/>
          <w:bCs/>
          <w:sz w:val="22"/>
          <w:szCs w:val="22"/>
        </w:rPr>
        <w:t xml:space="preserve"> Certidão Negativa de Débitos Trabalhistas – CNDT;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9.1.7.</w:t>
      </w:r>
      <w:r w:rsidRPr="009D5FC4">
        <w:rPr>
          <w:rFonts w:ascii="Arial" w:eastAsia="Century Gothic" w:hAnsi="Arial" w:cs="Arial"/>
          <w:bCs/>
          <w:sz w:val="22"/>
          <w:szCs w:val="22"/>
        </w:rPr>
        <w:t xml:space="preserve"> 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9.1.8.</w:t>
      </w:r>
      <w:r w:rsidRPr="009D5FC4">
        <w:rPr>
          <w:rFonts w:ascii="Arial" w:eastAsia="Century Gothic" w:hAnsi="Arial" w:cs="Arial"/>
          <w:bCs/>
          <w:sz w:val="22"/>
          <w:szCs w:val="22"/>
        </w:rPr>
        <w:t xml:space="preserve"> Comunicar ao Fiscal do contrato, no prazo de 24 (vinte e quatro) horas, qualquer ocorrência anormal ou dificuldade criada pela contratante na entrega do objeto.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9.1.9.</w:t>
      </w:r>
      <w:r w:rsidRPr="009D5FC4">
        <w:rPr>
          <w:rFonts w:ascii="Arial" w:eastAsia="Century Gothic" w:hAnsi="Arial" w:cs="Arial"/>
          <w:bCs/>
          <w:sz w:val="22"/>
          <w:szCs w:val="22"/>
        </w:rPr>
        <w:t xml:space="preserve"> Manter durante toda a vigência do contrato, em compatibilidade com as obrigações assumidas, todas as condições exigidas para habilitação na licitação;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9.1.10.</w:t>
      </w:r>
      <w:r w:rsidRPr="009D5FC4">
        <w:rPr>
          <w:rFonts w:ascii="Arial" w:eastAsia="Century Gothic" w:hAnsi="Arial" w:cs="Arial"/>
          <w:bCs/>
          <w:sz w:val="22"/>
          <w:szCs w:val="22"/>
        </w:rPr>
        <w:t xml:space="preserve"> Cumprir, durante todo o período de execução do contrato, a reserva de cargos prevista em lei para pessoa com deficiência, para reabilitado da Previdência Social ou para aprendiz, bem como as reservas de cargos previstas na legislação (art. 116,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9.1.11.</w:t>
      </w:r>
      <w:r w:rsidRPr="009D5FC4">
        <w:rPr>
          <w:rFonts w:ascii="Arial" w:eastAsia="Century Gothic" w:hAnsi="Arial" w:cs="Arial"/>
          <w:bCs/>
          <w:sz w:val="22"/>
          <w:szCs w:val="22"/>
        </w:rPr>
        <w:t xml:space="preserve"> Comprovar a reserva de cargos a que se refere a cláusula acima, quando solicitado e no prazo fixado pelo fiscal do contrato, com a indicação dos empregados que preencheram as referidas vagas (art. 116, parágrafo único,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9.1.12.</w:t>
      </w:r>
      <w:r w:rsidRPr="009D5FC4">
        <w:rPr>
          <w:rFonts w:ascii="Arial" w:eastAsia="Century Gothic" w:hAnsi="Arial" w:cs="Arial"/>
          <w:bCs/>
          <w:sz w:val="22"/>
          <w:szCs w:val="22"/>
        </w:rPr>
        <w:t xml:space="preserve"> Guardar sigilo sobre todas as informações obtidas em decorrência do cumprimento do contrato;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9.1.13.</w:t>
      </w:r>
      <w:r w:rsidRPr="009D5FC4">
        <w:rPr>
          <w:rFonts w:ascii="Arial" w:eastAsia="Century Gothic" w:hAnsi="Arial" w:cs="Arial"/>
          <w:bCs/>
          <w:sz w:val="22"/>
          <w:szCs w:val="22"/>
        </w:rPr>
        <w:t xml:space="preserve"> Arcar com o ônus decorrente de eventual equívoco no dimensionamento dos quantitativos de sua proposta, inclusive quanto aos custos variáveis decorrentes de fatores futuros e incertos, devendo complementá-los, caso previsto inicialmente em sua proposta não </w:t>
      </w:r>
      <w:r w:rsidRPr="009D5FC4">
        <w:rPr>
          <w:rFonts w:ascii="Arial" w:eastAsia="Century Gothic" w:hAnsi="Arial" w:cs="Arial"/>
          <w:bCs/>
          <w:sz w:val="22"/>
          <w:szCs w:val="22"/>
        </w:rPr>
        <w:lastRenderedPageBreak/>
        <w:t>seja satisfatório para o atendimento do objeto da contratação, exceto quando ocorrer algum dos eventos arrolados no art. 124, II, d,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9.1.14.</w:t>
      </w:r>
      <w:r w:rsidRPr="009D5FC4">
        <w:rPr>
          <w:rFonts w:ascii="Arial" w:eastAsia="Century Gothic" w:hAnsi="Arial" w:cs="Arial"/>
          <w:bCs/>
          <w:sz w:val="22"/>
          <w:szCs w:val="22"/>
        </w:rPr>
        <w:t xml:space="preserve"> Cumprir, além dos postulados legais vigentes de âmbito federal, estadual ou municipal, as normas de segurança da Contratante;</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9.1.15.</w:t>
      </w:r>
      <w:r w:rsidRPr="009D5FC4">
        <w:rPr>
          <w:rFonts w:ascii="Arial" w:eastAsia="Helvetica" w:hAnsi="Arial" w:cs="Arial"/>
          <w:bCs/>
          <w:sz w:val="22"/>
          <w:szCs w:val="22"/>
        </w:rPr>
        <w:t xml:space="preserve"> Entregar o produto sempre com a mesma qualidade e especificação técnica da proposta, em quantidade e qualidade compatível com o exposto no documento fiscal, no local, forma e prazo determinado no termo de referência;</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9.1.16.</w:t>
      </w:r>
      <w:r w:rsidRPr="009D5FC4">
        <w:rPr>
          <w:rFonts w:ascii="Arial" w:eastAsia="Helvetica" w:hAnsi="Arial" w:cs="Arial"/>
          <w:bCs/>
          <w:sz w:val="22"/>
          <w:szCs w:val="22"/>
        </w:rPr>
        <w:t xml:space="preserve"> Informar eventual alteração do preposto ou de sua qualificação, para providências quanto ao </w:t>
      </w:r>
      <w:proofErr w:type="spellStart"/>
      <w:r w:rsidRPr="009D5FC4">
        <w:rPr>
          <w:rFonts w:ascii="Arial" w:eastAsia="Helvetica" w:hAnsi="Arial" w:cs="Arial"/>
          <w:bCs/>
          <w:sz w:val="22"/>
          <w:szCs w:val="22"/>
        </w:rPr>
        <w:t>apostilamento</w:t>
      </w:r>
      <w:proofErr w:type="spellEnd"/>
      <w:r w:rsidRPr="009D5FC4">
        <w:rPr>
          <w:rFonts w:ascii="Arial" w:eastAsia="Helvetica" w:hAnsi="Arial" w:cs="Arial"/>
          <w:bCs/>
          <w:sz w:val="22"/>
          <w:szCs w:val="22"/>
        </w:rPr>
        <w:t xml:space="preserve"> devido, mantendo atualizado o endereço eletrônico do mesmo para os fins de eficiente comunicação no processo de fiscalização.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 DA GARANTIA DA EXECUÇÃO DO OBJETO</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 xml:space="preserve">10.1. </w:t>
      </w:r>
      <w:r w:rsidRPr="009D5FC4">
        <w:rPr>
          <w:rFonts w:ascii="Arial" w:eastAsia="Century Gothic" w:hAnsi="Arial" w:cs="Arial"/>
          <w:bCs/>
          <w:sz w:val="22"/>
          <w:szCs w:val="22"/>
        </w:rPr>
        <w:t>Conforme estudos prévios, a presente contratação não requer garantias para a execução do objeto.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PRIMEIRA - DAS INFRAÇÕES E SANÇÕES ADMINISTRATIVAS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11.1.</w:t>
      </w:r>
      <w:r w:rsidRPr="009D5FC4">
        <w:rPr>
          <w:rFonts w:ascii="Arial" w:eastAsia="Century Gothic" w:hAnsi="Arial" w:cs="Arial"/>
          <w:sz w:val="22"/>
          <w:szCs w:val="22"/>
        </w:rPr>
        <w:t xml:space="preserve"> Comete infração administrativa, nos termos da Lei nº 14.133, de 2021, a Contratada que: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a)</w:t>
      </w:r>
      <w:r w:rsidRPr="009D5FC4">
        <w:rPr>
          <w:rFonts w:ascii="Arial" w:eastAsia="Century Gothic" w:hAnsi="Arial" w:cs="Arial"/>
          <w:sz w:val="22"/>
          <w:szCs w:val="22"/>
        </w:rPr>
        <w:t xml:space="preserve"> der causa à inexecução parcial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b)</w:t>
      </w:r>
      <w:r w:rsidRPr="009D5FC4">
        <w:rPr>
          <w:rFonts w:ascii="Arial" w:eastAsia="Century Gothic" w:hAnsi="Arial" w:cs="Arial"/>
          <w:sz w:val="22"/>
          <w:szCs w:val="22"/>
        </w:rPr>
        <w:t xml:space="preserve"> der causa à inexecução parcial do contrato que cause grave dano à Administração ou ao funcionamento dos serviços públicos ou ao interesse coletivo;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c)</w:t>
      </w:r>
      <w:r w:rsidRPr="009D5FC4">
        <w:rPr>
          <w:rFonts w:ascii="Arial" w:eastAsia="Century Gothic" w:hAnsi="Arial" w:cs="Arial"/>
          <w:sz w:val="22"/>
          <w:szCs w:val="22"/>
        </w:rPr>
        <w:t xml:space="preserve"> der causa à inexecução total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d)</w:t>
      </w:r>
      <w:r w:rsidRPr="009D5FC4">
        <w:rPr>
          <w:rFonts w:ascii="Arial" w:eastAsia="Century Gothic" w:hAnsi="Arial" w:cs="Arial"/>
          <w:sz w:val="22"/>
          <w:szCs w:val="22"/>
        </w:rPr>
        <w:t xml:space="preserve"> deixar de entregar a documentação exigida para o certame;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e)</w:t>
      </w:r>
      <w:r w:rsidRPr="009D5FC4">
        <w:rPr>
          <w:rFonts w:ascii="Arial" w:eastAsia="Century Gothic" w:hAnsi="Arial" w:cs="Arial"/>
          <w:sz w:val="22"/>
          <w:szCs w:val="22"/>
        </w:rPr>
        <w:t xml:space="preserve"> não manter a proposta, salvo em decorrência de fato superveniente devidamente justificado;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f)</w:t>
      </w:r>
      <w:r w:rsidRPr="009D5FC4">
        <w:rPr>
          <w:rFonts w:ascii="Arial" w:eastAsia="Century Gothic" w:hAnsi="Arial" w:cs="Arial"/>
          <w:sz w:val="22"/>
          <w:szCs w:val="22"/>
        </w:rPr>
        <w:t xml:space="preserve"> não celebrar o contrato ou não entregar a documentação exigida para a contratação, quando convocado dentro do prazo de validade de sua proposta;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g)</w:t>
      </w:r>
      <w:r w:rsidRPr="009D5FC4">
        <w:rPr>
          <w:rFonts w:ascii="Arial" w:eastAsia="Century Gothic" w:hAnsi="Arial" w:cs="Arial"/>
          <w:sz w:val="22"/>
          <w:szCs w:val="22"/>
        </w:rPr>
        <w:t xml:space="preserve"> ensejar o retardamento da execução ou da entrega do objeto da contratação sem motivo justificado;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h)</w:t>
      </w:r>
      <w:r w:rsidRPr="009D5FC4">
        <w:rPr>
          <w:rFonts w:ascii="Arial" w:eastAsia="Century Gothic" w:hAnsi="Arial" w:cs="Arial"/>
          <w:sz w:val="22"/>
          <w:szCs w:val="22"/>
        </w:rPr>
        <w:t xml:space="preserve"> apresentar declaração ou documentação falsa exigida para o certame ou prestar declaração falsa durante a licitação ou a execução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w:t>
      </w:r>
      <w:r w:rsidRPr="009D5FC4">
        <w:rPr>
          <w:rFonts w:ascii="Arial" w:eastAsia="Century Gothic" w:hAnsi="Arial" w:cs="Arial"/>
          <w:sz w:val="22"/>
          <w:szCs w:val="22"/>
        </w:rPr>
        <w:t xml:space="preserve"> fraudar a licitação ou praticar ato fraudulento na execução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j)</w:t>
      </w:r>
      <w:r w:rsidRPr="009D5FC4">
        <w:rPr>
          <w:rFonts w:ascii="Arial" w:eastAsia="Century Gothic" w:hAnsi="Arial" w:cs="Arial"/>
          <w:sz w:val="22"/>
          <w:szCs w:val="22"/>
        </w:rPr>
        <w:t xml:space="preserve"> comportar-se de modo inidôneo ou cometer fraude de qualquer natureza;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k)</w:t>
      </w:r>
      <w:r w:rsidRPr="009D5FC4">
        <w:rPr>
          <w:rFonts w:ascii="Arial" w:eastAsia="Century Gothic" w:hAnsi="Arial" w:cs="Arial"/>
          <w:sz w:val="22"/>
          <w:szCs w:val="22"/>
        </w:rPr>
        <w:t xml:space="preserve"> praticar atos ilícitos com vistas a frustrar os objetivos desta licitação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l)</w:t>
      </w:r>
      <w:r w:rsidRPr="009D5FC4">
        <w:rPr>
          <w:rFonts w:ascii="Arial" w:eastAsia="Century Gothic" w:hAnsi="Arial" w:cs="Arial"/>
          <w:sz w:val="22"/>
          <w:szCs w:val="22"/>
        </w:rPr>
        <w:t xml:space="preserve"> praticar ato lesivo previsto no art. 5º da Lei nº 12.846, de 1º de agosto de 2013.</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11.2.</w:t>
      </w:r>
      <w:r w:rsidRPr="009D5FC4">
        <w:rPr>
          <w:rFonts w:ascii="Arial" w:eastAsia="Century Gothic" w:hAnsi="Arial" w:cs="Arial"/>
          <w:sz w:val="22"/>
          <w:szCs w:val="22"/>
        </w:rPr>
        <w:t xml:space="preserve"> Serão aplicadas ao contratado que incorrer nas infrações acima descritas as seguintes sanções: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 -</w:t>
      </w:r>
      <w:r w:rsidRPr="009D5FC4">
        <w:rPr>
          <w:rFonts w:ascii="Arial" w:eastAsia="Century Gothic" w:hAnsi="Arial" w:cs="Arial"/>
          <w:sz w:val="22"/>
          <w:szCs w:val="22"/>
        </w:rPr>
        <w:t xml:space="preserve"> Advertência, quando o contratado der causa à inexecução parcial do contrato, sempre que não se justificar a imposição de penalidade mais grave (art. 156, §2º,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II -</w:t>
      </w:r>
      <w:r w:rsidRPr="009D5FC4">
        <w:rPr>
          <w:rFonts w:ascii="Arial" w:eastAsia="Century Gothic" w:hAnsi="Arial" w:cs="Arial"/>
          <w:sz w:val="22"/>
          <w:szCs w:val="22"/>
        </w:rPr>
        <w:t xml:space="preserve"> Impedimento de licitar e contratar, quando praticadas as condutas descritas nas alíneas “b”, “c” e “d” do subitem acima deste Contrato, sempre que não se justificar a imposição de penalidade mais grave (art. 156, § 4º,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III -</w:t>
      </w:r>
      <w:r w:rsidRPr="009D5FC4">
        <w:rPr>
          <w:rFonts w:ascii="Arial" w:eastAsia="Century Gothic" w:hAnsi="Arial" w:cs="Arial"/>
          <w:sz w:val="22"/>
          <w:szCs w:val="22"/>
        </w:rPr>
        <w:t xml:space="preserve"> Declaração de inidoneidade para licitar e contratar, quando praticadas as condutas descritas nas alíneas “e”, “f”, “g” e “h” do subitem acima deste Contrato, bem como nas alíneas “b”, “c” e “d”, que justifiquem a imposição de penalidade mais grave (art. 156, §5º,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IV - </w:t>
      </w:r>
      <w:r w:rsidRPr="009D5FC4">
        <w:rPr>
          <w:rFonts w:ascii="Arial" w:eastAsia="Century Gothic" w:hAnsi="Arial" w:cs="Arial"/>
          <w:sz w:val="22"/>
          <w:szCs w:val="22"/>
        </w:rPr>
        <w:t>Multa: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a)</w:t>
      </w:r>
      <w:r w:rsidRPr="009D5FC4">
        <w:rPr>
          <w:rFonts w:ascii="Arial" w:eastAsia="Century Gothic" w:hAnsi="Arial" w:cs="Arial"/>
          <w:sz w:val="22"/>
          <w:szCs w:val="22"/>
        </w:rPr>
        <w:t xml:space="preserve"> moratória de 1% (um por cento) por dia de atraso injustificado sobre o valor da parcela inadimplida, até o limite de 20 (vinte) dias;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b) </w:t>
      </w:r>
      <w:r w:rsidRPr="009D5FC4">
        <w:rPr>
          <w:rFonts w:ascii="Arial" w:eastAsia="Century Gothic" w:hAnsi="Arial" w:cs="Arial"/>
          <w:sz w:val="22"/>
          <w:szCs w:val="22"/>
        </w:rPr>
        <w:t>moratória de 1% (um por cento) por dia de atraso injustificado sobre o valor total do contrato, até o máximo de 20% (vinte por cento), pela inobservância do prazo fixado para apresentação, suplementação ou reposição da garantia;</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c)</w:t>
      </w:r>
      <w:r w:rsidRPr="009D5FC4">
        <w:rPr>
          <w:rFonts w:ascii="Arial" w:eastAsia="Century Gothic" w:hAnsi="Arial" w:cs="Arial"/>
          <w:sz w:val="22"/>
          <w:szCs w:val="22"/>
        </w:rPr>
        <w:t xml:space="preserve"> o atraso superior a 30 (trinta) dias autoriza a Administração a promover a extinção do contrato por descumprimento ou cumprimento irregular de suas cláusulas, conforme dispõe o inciso I do art. 137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d) </w:t>
      </w:r>
      <w:r w:rsidRPr="009D5FC4">
        <w:rPr>
          <w:rFonts w:ascii="Arial" w:eastAsia="Century Gothic" w:hAnsi="Arial" w:cs="Arial"/>
          <w:sz w:val="22"/>
          <w:szCs w:val="22"/>
        </w:rPr>
        <w:t>compensatória de 20% (vinte por cento) sobre o valor total do contrato, no caso de inexecução total do objeto.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11.3.</w:t>
      </w:r>
      <w:r w:rsidRPr="009D5FC4">
        <w:rPr>
          <w:rFonts w:ascii="Arial" w:eastAsia="Century Gothic" w:hAnsi="Arial" w:cs="Arial"/>
          <w:sz w:val="22"/>
          <w:szCs w:val="22"/>
        </w:rPr>
        <w:t xml:space="preserve"> A aplicação das sanções previstas neste Contrato não exclui, em hipótese alguma, a obrigação de reparação integral do dano causado ao Contratante (art. 156, §9º,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11.4.</w:t>
      </w:r>
      <w:r w:rsidRPr="009D5FC4">
        <w:rPr>
          <w:rFonts w:ascii="Arial" w:eastAsia="Century Gothic" w:hAnsi="Arial" w:cs="Arial"/>
          <w:sz w:val="22"/>
          <w:szCs w:val="22"/>
        </w:rPr>
        <w:t xml:space="preserve"> Todas as sanções previstas neste Contrato poderão ser aplicadas cumulativamente com a multa (art. 156, §7º,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11.4.1</w:t>
      </w:r>
      <w:r w:rsidRPr="009D5FC4">
        <w:rPr>
          <w:rFonts w:ascii="Arial" w:eastAsia="Century Gothic" w:hAnsi="Arial" w:cs="Arial"/>
          <w:sz w:val="22"/>
          <w:szCs w:val="22"/>
        </w:rPr>
        <w:t>. Antes da aplicação da multa será facultada a defesa do interessado no prazo de 15 (quinze) dias úteis, contado da data de sua intimação (art. 157,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11.4.2. </w:t>
      </w:r>
      <w:r w:rsidRPr="009D5FC4">
        <w:rPr>
          <w:rFonts w:ascii="Arial" w:eastAsia="Century Gothic" w:hAnsi="Arial" w:cs="Arial"/>
          <w:sz w:val="22"/>
          <w:szCs w:val="22"/>
        </w:rPr>
        <w:t>Se a multa aplicada e as indenizações cabíveis forem superiores ao valor do pagamento eventualmente devido pelo Contratante ao Contratado, além da perda desse valor, a diferença será descontada da garantia prestada ou será cobrada judicialmente (art. 156, §8º,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11.4.3.</w:t>
      </w:r>
      <w:r w:rsidRPr="009D5FC4">
        <w:rPr>
          <w:rFonts w:ascii="Arial" w:eastAsia="Century Gothic" w:hAnsi="Arial" w:cs="Arial"/>
          <w:sz w:val="22"/>
          <w:szCs w:val="22"/>
        </w:rPr>
        <w:t xml:space="preserve"> Previamente ao encaminhamento à cobrança judicial, a multa poderá ser recolhida administrativamente no prazo máximo de 30 (trinta) dias, a contar da data do recebimento da comunicação enviada pela autoridade competente.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11.5.</w:t>
      </w:r>
      <w:r w:rsidRPr="009D5FC4">
        <w:rPr>
          <w:rFonts w:ascii="Arial" w:eastAsia="Century Gothic" w:hAnsi="Arial" w:cs="Arial"/>
          <w:sz w:val="22"/>
          <w:szCs w:val="22"/>
        </w:rPr>
        <w:t xml:space="preserve">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11.6.</w:t>
      </w:r>
      <w:r w:rsidRPr="009D5FC4">
        <w:rPr>
          <w:rFonts w:ascii="Arial" w:eastAsia="Century Gothic" w:hAnsi="Arial" w:cs="Arial"/>
          <w:sz w:val="22"/>
          <w:szCs w:val="22"/>
        </w:rPr>
        <w:t xml:space="preserve"> Na aplicação das sanções serão considerados (art. 156, §1º,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a)</w:t>
      </w:r>
      <w:r w:rsidRPr="009D5FC4">
        <w:rPr>
          <w:rFonts w:ascii="Arial" w:eastAsia="Century Gothic" w:hAnsi="Arial" w:cs="Arial"/>
          <w:sz w:val="22"/>
          <w:szCs w:val="22"/>
        </w:rPr>
        <w:t xml:space="preserve"> a natureza e a gravidade da infração cometida;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b) </w:t>
      </w:r>
      <w:r w:rsidRPr="009D5FC4">
        <w:rPr>
          <w:rFonts w:ascii="Arial" w:eastAsia="Century Gothic" w:hAnsi="Arial" w:cs="Arial"/>
          <w:sz w:val="22"/>
          <w:szCs w:val="22"/>
        </w:rPr>
        <w:t>as peculiaridades do caso concreto;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c) </w:t>
      </w:r>
      <w:r w:rsidRPr="009D5FC4">
        <w:rPr>
          <w:rFonts w:ascii="Arial" w:eastAsia="Century Gothic" w:hAnsi="Arial" w:cs="Arial"/>
          <w:sz w:val="22"/>
          <w:szCs w:val="22"/>
        </w:rPr>
        <w:t>as circunstâncias agravantes ou atenuantes;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d) </w:t>
      </w:r>
      <w:r w:rsidRPr="009D5FC4">
        <w:rPr>
          <w:rFonts w:ascii="Arial" w:eastAsia="Century Gothic" w:hAnsi="Arial" w:cs="Arial"/>
          <w:sz w:val="22"/>
          <w:szCs w:val="22"/>
        </w:rPr>
        <w:t>os danos que dela provierem para o Contratante;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e) </w:t>
      </w:r>
      <w:r w:rsidRPr="009D5FC4">
        <w:rPr>
          <w:rFonts w:ascii="Arial" w:eastAsia="Century Gothic" w:hAnsi="Arial" w:cs="Arial"/>
          <w:sz w:val="22"/>
          <w:szCs w:val="22"/>
        </w:rPr>
        <w:t>a implantação ou o aperfeiçoamento de programa de integridade, conforme normas e orientações dos órgãos de controle.</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11.7.</w:t>
      </w:r>
      <w:r w:rsidRPr="009D5FC4">
        <w:rPr>
          <w:rFonts w:ascii="Arial" w:eastAsia="Century Gothic" w:hAnsi="Arial" w:cs="Arial"/>
          <w:sz w:val="22"/>
          <w:szCs w:val="22"/>
        </w:rPr>
        <w:t xml:space="preserve">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11.8.</w:t>
      </w:r>
      <w:r w:rsidRPr="009D5FC4">
        <w:rPr>
          <w:rFonts w:ascii="Arial" w:eastAsia="Century Gothic" w:hAnsi="Arial" w:cs="Arial"/>
          <w:sz w:val="22"/>
          <w:szCs w:val="22"/>
        </w:rPr>
        <w:t xml:space="preserve">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11.9.</w:t>
      </w:r>
      <w:r w:rsidRPr="009D5FC4">
        <w:rPr>
          <w:rFonts w:ascii="Arial" w:eastAsia="Century Gothic" w:hAnsi="Arial" w:cs="Arial"/>
          <w:sz w:val="22"/>
          <w:szCs w:val="22"/>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(art. 161,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11.10.</w:t>
      </w:r>
      <w:r w:rsidRPr="009D5FC4">
        <w:rPr>
          <w:rFonts w:ascii="Arial" w:eastAsia="Century Gothic" w:hAnsi="Arial" w:cs="Arial"/>
          <w:sz w:val="22"/>
          <w:szCs w:val="22"/>
        </w:rPr>
        <w:t xml:space="preserve"> As sanções de impedimento de licitar e contratar e declaração de inidoneidade para licitar ou contratar são passíveis de reabilitação na forma do art. 163 da Lei nº 14.133/21.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11.11.</w:t>
      </w:r>
      <w:r w:rsidRPr="009D5FC4">
        <w:rPr>
          <w:rFonts w:ascii="Arial" w:eastAsia="Century Gothic" w:hAnsi="Arial" w:cs="Arial"/>
          <w:sz w:val="22"/>
          <w:szCs w:val="22"/>
        </w:rPr>
        <w:t xml:space="preserve"> Os débitos da Contratada para com a Administração Contratante, resultantes de multa administrativa e/ou indenizações, não inscritos em dívida ativa, poderão ser compensados, total </w:t>
      </w:r>
      <w:r w:rsidRPr="009D5FC4">
        <w:rPr>
          <w:rFonts w:ascii="Arial" w:eastAsia="Century Gothic" w:hAnsi="Arial" w:cs="Arial"/>
          <w:sz w:val="22"/>
          <w:szCs w:val="22"/>
        </w:rPr>
        <w:lastRenderedPageBreak/>
        <w:t>ou parcialmente, com os créditos devidos pelo referido órgão decorrentes deste mesmo contrato ou de outros contratos administrativos que o contratado possua com o mesmo órgão ora contratante, na forma da Instrução Normativa SEGES/ME nº 26, de 13 de abril de 2022.</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SEGUNDA - DA RECISÃO CONTRATUAL</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12.1.</w:t>
      </w:r>
      <w:r w:rsidRPr="009D5FC4">
        <w:rPr>
          <w:rFonts w:ascii="Arial" w:eastAsia="Century Gothic" w:hAnsi="Arial" w:cs="Arial"/>
          <w:bCs/>
          <w:sz w:val="22"/>
          <w:szCs w:val="22"/>
        </w:rPr>
        <w:t xml:space="preserve"> O contrato se extingue quando cumpridas as obrigações de ambas as partes, ainda que isso ocorra antes do prazo estipulado para tanto.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12.2.</w:t>
      </w:r>
      <w:r w:rsidRPr="009D5FC4">
        <w:rPr>
          <w:rFonts w:ascii="Arial" w:eastAsia="Century Gothic" w:hAnsi="Arial" w:cs="Arial"/>
          <w:bCs/>
          <w:sz w:val="22"/>
          <w:szCs w:val="22"/>
        </w:rPr>
        <w:t xml:space="preserve"> Se as obrigações não forem cumpridas no prazo estipulado, a vigência ficará prorrogada até a conclusão do objeto, caso em que deverá a Administração providenciar a readequação do cronograma fixado para 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12.2.1.</w:t>
      </w:r>
      <w:r w:rsidRPr="009D5FC4">
        <w:rPr>
          <w:rFonts w:ascii="Arial" w:eastAsia="Century Gothic" w:hAnsi="Arial" w:cs="Arial"/>
          <w:b/>
          <w:sz w:val="22"/>
          <w:szCs w:val="22"/>
        </w:rPr>
        <w:tab/>
      </w:r>
      <w:r w:rsidRPr="009D5FC4">
        <w:rPr>
          <w:rFonts w:ascii="Arial" w:eastAsia="Century Gothic" w:hAnsi="Arial" w:cs="Arial"/>
          <w:bCs/>
          <w:sz w:val="22"/>
          <w:szCs w:val="22"/>
        </w:rPr>
        <w:t>Quando a não conclusão do contrato referida no item anterior decorrer de culpa do contratado: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a)</w:t>
      </w:r>
      <w:r w:rsidRPr="009D5FC4">
        <w:rPr>
          <w:rFonts w:ascii="Arial" w:eastAsia="Century Gothic" w:hAnsi="Arial" w:cs="Arial"/>
          <w:bCs/>
          <w:sz w:val="22"/>
          <w:szCs w:val="22"/>
        </w:rPr>
        <w:t xml:space="preserve"> ficará ele constituído em mora, sendo-lhe aplicáveis as respectivas sanções administrativas; e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b)</w:t>
      </w:r>
      <w:r w:rsidRPr="009D5FC4">
        <w:rPr>
          <w:rFonts w:ascii="Arial" w:eastAsia="Century Gothic" w:hAnsi="Arial" w:cs="Arial"/>
          <w:bCs/>
          <w:sz w:val="22"/>
          <w:szCs w:val="22"/>
        </w:rPr>
        <w:t xml:space="preserve"> poderá a Administração optar pela extinção do contrato e, nesse caso, adotará as medidas admitidas em lei para a continuidade da execução contratual.</w:t>
      </w:r>
    </w:p>
    <w:p w:rsidR="000B2233" w:rsidRPr="009D5FC4" w:rsidRDefault="000B2233" w:rsidP="000B2233">
      <w:pPr>
        <w:jc w:val="both"/>
        <w:rPr>
          <w:rFonts w:ascii="Arial" w:eastAsia="Century Gothic" w:hAnsi="Arial" w:cs="Arial"/>
          <w:bCs/>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12.3.</w:t>
      </w:r>
      <w:r w:rsidRPr="009D5FC4">
        <w:rPr>
          <w:rFonts w:ascii="Arial" w:eastAsia="Century Gothic" w:hAnsi="Arial" w:cs="Arial"/>
          <w:bCs/>
          <w:sz w:val="22"/>
          <w:szCs w:val="22"/>
        </w:rPr>
        <w:t xml:space="preserve"> O contrato pode ser extinto antes de cumpridas as obrigações nele estipuladas, ou antes do prazo nele fixado, por algum dos motivos previstos no artigo 137 da Lei nº 14.133/21, bem como amigavelmente, assegurados o contraditório e a ampla defesa.</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12.3.1.</w:t>
      </w:r>
      <w:r w:rsidRPr="009D5FC4">
        <w:rPr>
          <w:rFonts w:ascii="Arial" w:eastAsia="Century Gothic" w:hAnsi="Arial" w:cs="Arial"/>
          <w:bCs/>
          <w:sz w:val="22"/>
          <w:szCs w:val="22"/>
        </w:rPr>
        <w:tab/>
        <w:t>Nesta hipótese, aplicam-se também os artigos 138 e 139 da mesma Lei.</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12.3.2.</w:t>
      </w:r>
      <w:r w:rsidRPr="009D5FC4">
        <w:rPr>
          <w:rFonts w:ascii="Arial" w:eastAsia="Century Gothic" w:hAnsi="Arial" w:cs="Arial"/>
          <w:bCs/>
          <w:sz w:val="22"/>
          <w:szCs w:val="22"/>
        </w:rPr>
        <w:tab/>
        <w:t>A alteração social ou a modificação da finalidade ou da estrutura da empresa não ensejará a rescisão se não restringir sua capacidade de concluir 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12.3.3. </w:t>
      </w:r>
      <w:r w:rsidRPr="009D5FC4">
        <w:rPr>
          <w:rFonts w:ascii="Arial" w:eastAsia="Century Gothic" w:hAnsi="Arial" w:cs="Arial"/>
          <w:bCs/>
          <w:sz w:val="22"/>
          <w:szCs w:val="22"/>
        </w:rPr>
        <w:t>Se a operação implicar mudança da pessoa jurídica contratada, deverá ser formalizado termo aditivo para alteração subjetiva.</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12.4. </w:t>
      </w:r>
      <w:r w:rsidRPr="009D5FC4">
        <w:rPr>
          <w:rFonts w:ascii="Arial" w:eastAsia="Century Gothic" w:hAnsi="Arial" w:cs="Arial"/>
          <w:bCs/>
          <w:sz w:val="22"/>
          <w:szCs w:val="22"/>
        </w:rPr>
        <w:t>O termo de rescisão, sempre que possível, será precedido: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12.4.1.</w:t>
      </w:r>
      <w:r w:rsidRPr="009D5FC4">
        <w:rPr>
          <w:rFonts w:ascii="Arial" w:eastAsia="Century Gothic" w:hAnsi="Arial" w:cs="Arial"/>
          <w:b/>
          <w:sz w:val="22"/>
          <w:szCs w:val="22"/>
        </w:rPr>
        <w:tab/>
      </w:r>
      <w:r w:rsidRPr="009D5FC4">
        <w:rPr>
          <w:rFonts w:ascii="Arial" w:eastAsia="Century Gothic" w:hAnsi="Arial" w:cs="Arial"/>
          <w:bCs/>
          <w:sz w:val="22"/>
          <w:szCs w:val="22"/>
        </w:rPr>
        <w:t>Balanço dos eventos contratuais já cumpridos ou parcialmente cumpridos;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12.4.2.</w:t>
      </w:r>
      <w:r w:rsidRPr="009D5FC4">
        <w:rPr>
          <w:rFonts w:ascii="Arial" w:eastAsia="Century Gothic" w:hAnsi="Arial" w:cs="Arial"/>
          <w:bCs/>
          <w:sz w:val="22"/>
          <w:szCs w:val="22"/>
        </w:rPr>
        <w:t xml:space="preserve"> Relação dos pagamentos já efetuados e ainda devidos;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12.4.3.</w:t>
      </w:r>
      <w:r w:rsidRPr="009D5FC4">
        <w:rPr>
          <w:rFonts w:ascii="Arial" w:eastAsia="Century Gothic" w:hAnsi="Arial" w:cs="Arial"/>
          <w:bCs/>
          <w:sz w:val="22"/>
          <w:szCs w:val="22"/>
        </w:rPr>
        <w:t xml:space="preserve"> Indenizações e multas.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12.5.</w:t>
      </w:r>
      <w:r w:rsidRPr="009D5FC4">
        <w:rPr>
          <w:rFonts w:ascii="Arial" w:eastAsia="Century Gothic" w:hAnsi="Arial" w:cs="Arial"/>
          <w:bCs/>
          <w:sz w:val="22"/>
          <w:szCs w:val="22"/>
        </w:rPr>
        <w:t xml:space="preserve"> A extinção do contrato não configura óbice para o reconhecimento do desequilíbrio econômico-financeiro, quando for o caso, hipótese em que será concedida indenização por meio de termo indenizatório (art. 131, caput, da Lei 14.133, de 2021).</w:t>
      </w:r>
    </w:p>
    <w:p w:rsidR="000B2233" w:rsidRPr="009D5FC4" w:rsidRDefault="000B2233" w:rsidP="000B2233">
      <w:pPr>
        <w:jc w:val="both"/>
        <w:rPr>
          <w:rFonts w:ascii="Arial" w:eastAsia="Century Gothic" w:hAnsi="Arial" w:cs="Arial"/>
          <w:bCs/>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TERCEIRA - DA SUBCONTRATAÇÃO</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13.1. </w:t>
      </w:r>
      <w:r w:rsidRPr="009D5FC4">
        <w:rPr>
          <w:rFonts w:ascii="Arial" w:eastAsia="Century Gothic" w:hAnsi="Arial" w:cs="Arial"/>
          <w:bCs/>
          <w:sz w:val="22"/>
          <w:szCs w:val="22"/>
        </w:rPr>
        <w:t>Não será admitida a subcontratação do objeto contratual.</w:t>
      </w:r>
    </w:p>
    <w:p w:rsidR="000B2233" w:rsidRPr="009D5FC4" w:rsidRDefault="000B2233" w:rsidP="000B2233">
      <w:pPr>
        <w:jc w:val="both"/>
        <w:rPr>
          <w:rFonts w:ascii="Arial" w:eastAsia="Century Gothic" w:hAnsi="Arial" w:cs="Arial"/>
          <w:bCs/>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QUARTA - DOS CASOS OMISSOS</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14.1.</w:t>
      </w:r>
      <w:r w:rsidRPr="009D5FC4">
        <w:rPr>
          <w:rFonts w:ascii="Arial" w:eastAsia="Century Gothic" w:hAnsi="Arial" w:cs="Arial"/>
          <w:sz w:val="22"/>
          <w:szCs w:val="22"/>
        </w:rPr>
        <w:t xml:space="preserve"> Os casos omissos serão decididos pelo contratante, segundo as disposições contidas na Lei nº 14.133, de 2021, e demais normas federais aplicáveis e, subsidiariamente, segundo as disposições contidas na Lei nº 8.078, de 1990 – Código de Defesa do Consumidor, e normas e princípios gerais dos contratos.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QUINTA - DAS ALTERAÇÕES</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15.1. </w:t>
      </w:r>
      <w:r w:rsidRPr="009D5FC4">
        <w:rPr>
          <w:rFonts w:ascii="Arial" w:eastAsia="Century Gothic" w:hAnsi="Arial" w:cs="Arial"/>
          <w:bCs/>
          <w:sz w:val="22"/>
          <w:szCs w:val="22"/>
        </w:rPr>
        <w:t>Eventuais alterações contratuais reger-se-ão pela disciplina dos artigos 124 e seguintes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15.2.</w:t>
      </w:r>
      <w:r w:rsidRPr="009D5FC4">
        <w:rPr>
          <w:rFonts w:ascii="Arial" w:eastAsia="Century Gothic" w:hAnsi="Arial" w:cs="Arial"/>
          <w:bCs/>
          <w:sz w:val="22"/>
          <w:szCs w:val="22"/>
        </w:rPr>
        <w:t xml:space="preserve"> A Contratada é obrigada a aceitar, nas mesmas condições contratuais, os acréscimos ou supressões que se fizerem necessários, até o limite de 25% (vinte e cinco por cento) do valor inicial atualizado do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lastRenderedPageBreak/>
        <w:t>15.3.</w:t>
      </w:r>
      <w:r w:rsidRPr="009D5FC4">
        <w:rPr>
          <w:rFonts w:ascii="Arial" w:eastAsia="Century Gothic" w:hAnsi="Arial" w:cs="Arial"/>
          <w:bCs/>
          <w:sz w:val="22"/>
          <w:szCs w:val="22"/>
        </w:rPr>
        <w:t xml:space="preserve"> Registros que não caracterizam alteração do contrato podem ser realizados por simples apostila, dispensada a celebração de termo aditivo, na forma do art. 136 da Lei nº 14.133, de 2021.</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SEXTA - DA PUBLICAÇÃO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16.1.</w:t>
      </w:r>
      <w:r w:rsidRPr="009D5FC4">
        <w:rPr>
          <w:rFonts w:ascii="Arial" w:eastAsia="Century Gothic" w:hAnsi="Arial" w:cs="Arial"/>
          <w:sz w:val="22"/>
          <w:szCs w:val="22"/>
        </w:rPr>
        <w:t xml:space="preserve"> Incumbirá ao contratante divulgar o presente instrumento no sítio eletrônico oficial, no prazo de até 10 (dez) dias úteis, contado da data de sua assinatura, sob condição indispensável para sua eficácia.</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CLAUSULA DÉCIMA SÉTIMA - DO FORO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17.1.</w:t>
      </w:r>
      <w:r w:rsidRPr="009D5FC4">
        <w:rPr>
          <w:rFonts w:ascii="Arial" w:eastAsia="Century Gothic" w:hAnsi="Arial" w:cs="Arial"/>
          <w:sz w:val="22"/>
          <w:szCs w:val="22"/>
        </w:rPr>
        <w:t xml:space="preserve"> Fica eleito o Foro da Comarca de </w:t>
      </w:r>
      <w:r>
        <w:rPr>
          <w:rFonts w:ascii="Arial" w:eastAsia="Century Gothic" w:hAnsi="Arial" w:cs="Arial"/>
          <w:sz w:val="22"/>
          <w:szCs w:val="22"/>
        </w:rPr>
        <w:t>Eldorado</w:t>
      </w:r>
      <w:r w:rsidRPr="009D5FC4">
        <w:rPr>
          <w:rFonts w:ascii="Arial" w:eastAsia="Century Gothic" w:hAnsi="Arial" w:cs="Arial"/>
          <w:sz w:val="22"/>
          <w:szCs w:val="22"/>
        </w:rPr>
        <w:t>, Estado de Mato Grosso do Sul, para dirimir os litígios que decorrerem da execução deste Termo de Contrato que não puderem ser compostos pela conciliação, conforme art. 92, §1º, da Lei nº 14.133/21.</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sz w:val="22"/>
          <w:szCs w:val="22"/>
        </w:rPr>
        <w:t>E por estarem de acordo, lavrou-se o presente termo, em 02 (duas) vias de igual teor e forma, as quais foram lidas e assinadas pelas partes contratantes, na presença de duas testemunhas.</w:t>
      </w:r>
    </w:p>
    <w:p w:rsidR="000B2233" w:rsidRPr="009D5FC4" w:rsidRDefault="000B2233" w:rsidP="000B2233">
      <w:pPr>
        <w:jc w:val="center"/>
        <w:rPr>
          <w:rFonts w:ascii="Arial" w:hAnsi="Arial" w:cs="Arial"/>
          <w:b/>
          <w:sz w:val="22"/>
          <w:szCs w:val="22"/>
        </w:rPr>
      </w:pPr>
    </w:p>
    <w:p w:rsidR="000B2233" w:rsidRPr="009D5FC4" w:rsidRDefault="000B2233" w:rsidP="000B2233">
      <w:pPr>
        <w:jc w:val="center"/>
        <w:rPr>
          <w:rFonts w:ascii="Arial" w:hAnsi="Arial" w:cs="Arial"/>
          <w:sz w:val="22"/>
          <w:szCs w:val="22"/>
        </w:rPr>
      </w:pPr>
      <w:r>
        <w:rPr>
          <w:rFonts w:ascii="Arial" w:hAnsi="Arial" w:cs="Arial"/>
          <w:sz w:val="22"/>
          <w:szCs w:val="22"/>
        </w:rPr>
        <w:t>Eldorado</w:t>
      </w:r>
      <w:r w:rsidRPr="009D5FC4">
        <w:rPr>
          <w:rFonts w:ascii="Arial" w:hAnsi="Arial" w:cs="Arial"/>
          <w:sz w:val="22"/>
          <w:szCs w:val="22"/>
        </w:rPr>
        <w:t xml:space="preserve">/MS, ____ de ____________ </w:t>
      </w:r>
      <w:proofErr w:type="spellStart"/>
      <w:r w:rsidRPr="009D5FC4">
        <w:rPr>
          <w:rFonts w:ascii="Arial" w:hAnsi="Arial" w:cs="Arial"/>
          <w:sz w:val="22"/>
          <w:szCs w:val="22"/>
        </w:rPr>
        <w:t>de</w:t>
      </w:r>
      <w:proofErr w:type="spellEnd"/>
      <w:r w:rsidRPr="009D5FC4">
        <w:rPr>
          <w:rFonts w:ascii="Arial" w:hAnsi="Arial" w:cs="Arial"/>
          <w:sz w:val="22"/>
          <w:szCs w:val="22"/>
        </w:rPr>
        <w:t xml:space="preserve"> 2024.</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center"/>
        <w:rPr>
          <w:rFonts w:ascii="Arial" w:hAnsi="Arial" w:cs="Arial"/>
          <w:b/>
          <w:sz w:val="22"/>
          <w:szCs w:val="22"/>
        </w:rPr>
      </w:pPr>
    </w:p>
    <w:p w:rsidR="000B2233" w:rsidRPr="009D5FC4" w:rsidRDefault="000B2233" w:rsidP="000B2233">
      <w:pPr>
        <w:jc w:val="center"/>
        <w:rPr>
          <w:rFonts w:ascii="Arial" w:hAnsi="Arial" w:cs="Arial"/>
          <w:b/>
          <w:sz w:val="22"/>
          <w:szCs w:val="22"/>
        </w:rPr>
        <w:sectPr w:rsidR="000B2233" w:rsidRPr="009D5FC4" w:rsidSect="000B2233">
          <w:headerReference w:type="default" r:id="rId17"/>
          <w:footerReference w:type="default" r:id="rId18"/>
          <w:pgSz w:w="11906" w:h="16838"/>
          <w:pgMar w:top="1985" w:right="1134" w:bottom="1134" w:left="1418" w:header="709" w:footer="284" w:gutter="0"/>
          <w:cols w:space="708"/>
          <w:docGrid w:linePitch="360"/>
        </w:sectPr>
      </w:pPr>
    </w:p>
    <w:p w:rsidR="000B2233" w:rsidRPr="006B606F" w:rsidRDefault="000B2233" w:rsidP="000B2233">
      <w:pPr>
        <w:jc w:val="center"/>
        <w:rPr>
          <w:rFonts w:ascii="Arial" w:hAnsi="Arial" w:cs="Arial"/>
          <w:sz w:val="22"/>
          <w:szCs w:val="22"/>
        </w:rPr>
      </w:pPr>
      <w:r w:rsidRPr="006B606F">
        <w:rPr>
          <w:rFonts w:ascii="Arial" w:hAnsi="Arial" w:cs="Arial"/>
          <w:sz w:val="22"/>
          <w:szCs w:val="22"/>
        </w:rPr>
        <w:lastRenderedPageBreak/>
        <w:t>_____________________________________</w:t>
      </w:r>
    </w:p>
    <w:p w:rsidR="000B2233" w:rsidRPr="009D5FC4" w:rsidRDefault="000B2233" w:rsidP="000B2233">
      <w:pPr>
        <w:jc w:val="center"/>
        <w:rPr>
          <w:rFonts w:ascii="Arial" w:hAnsi="Arial" w:cs="Arial"/>
          <w:sz w:val="22"/>
          <w:szCs w:val="22"/>
        </w:rPr>
      </w:pPr>
      <w:r w:rsidRPr="009D5FC4">
        <w:rPr>
          <w:rFonts w:ascii="Arial" w:hAnsi="Arial" w:cs="Arial"/>
          <w:sz w:val="22"/>
          <w:szCs w:val="22"/>
        </w:rPr>
        <w:t>CONTRATANTE</w:t>
      </w:r>
    </w:p>
    <w:p w:rsidR="000B2233" w:rsidRPr="009D5FC4" w:rsidRDefault="000B2233" w:rsidP="000B2233">
      <w:pPr>
        <w:jc w:val="center"/>
        <w:rPr>
          <w:rFonts w:ascii="Arial" w:hAnsi="Arial" w:cs="Arial"/>
          <w:sz w:val="22"/>
          <w:szCs w:val="22"/>
        </w:rPr>
        <w:sectPr w:rsidR="000B2233" w:rsidRPr="009D5FC4" w:rsidSect="000B2233">
          <w:type w:val="continuous"/>
          <w:pgSz w:w="11906" w:h="16838"/>
          <w:pgMar w:top="1985" w:right="1134" w:bottom="1134" w:left="1418" w:header="709" w:footer="284" w:gutter="0"/>
          <w:cols w:space="708"/>
          <w:docGrid w:linePitch="360"/>
        </w:sectPr>
      </w:pPr>
    </w:p>
    <w:p w:rsidR="000B2233" w:rsidRPr="009D5FC4" w:rsidRDefault="000B2233" w:rsidP="000B2233">
      <w:pPr>
        <w:jc w:val="center"/>
        <w:rPr>
          <w:rFonts w:ascii="Arial" w:hAnsi="Arial" w:cs="Arial"/>
          <w:sz w:val="22"/>
          <w:szCs w:val="22"/>
        </w:rPr>
      </w:pPr>
    </w:p>
    <w:p w:rsidR="00421E76" w:rsidRDefault="00421E76" w:rsidP="000B2233">
      <w:pPr>
        <w:jc w:val="center"/>
        <w:rPr>
          <w:rFonts w:ascii="Arial" w:hAnsi="Arial" w:cs="Arial"/>
          <w:sz w:val="22"/>
          <w:szCs w:val="22"/>
        </w:rPr>
      </w:pPr>
    </w:p>
    <w:p w:rsidR="000B2233" w:rsidRPr="009D5FC4" w:rsidRDefault="000B2233" w:rsidP="000B2233">
      <w:pPr>
        <w:jc w:val="center"/>
        <w:rPr>
          <w:rFonts w:ascii="Arial" w:hAnsi="Arial" w:cs="Arial"/>
          <w:sz w:val="22"/>
          <w:szCs w:val="22"/>
        </w:rPr>
      </w:pPr>
      <w:r w:rsidRPr="009D5FC4">
        <w:rPr>
          <w:rFonts w:ascii="Arial" w:hAnsi="Arial" w:cs="Arial"/>
          <w:sz w:val="22"/>
          <w:szCs w:val="22"/>
        </w:rPr>
        <w:t>____________________________</w:t>
      </w:r>
    </w:p>
    <w:p w:rsidR="000B2233" w:rsidRPr="009D5FC4" w:rsidRDefault="000B2233" w:rsidP="000B2233">
      <w:pPr>
        <w:jc w:val="center"/>
        <w:rPr>
          <w:rFonts w:ascii="Arial" w:hAnsi="Arial" w:cs="Arial"/>
          <w:sz w:val="22"/>
          <w:szCs w:val="22"/>
        </w:rPr>
      </w:pPr>
      <w:r w:rsidRPr="009D5FC4">
        <w:rPr>
          <w:rFonts w:ascii="Arial" w:hAnsi="Arial" w:cs="Arial"/>
          <w:sz w:val="22"/>
          <w:szCs w:val="22"/>
        </w:rPr>
        <w:t>CONTRATADA</w:t>
      </w:r>
    </w:p>
    <w:p w:rsidR="000B2233" w:rsidRPr="009D5FC4" w:rsidRDefault="000B2233" w:rsidP="000B2233">
      <w:pPr>
        <w:jc w:val="both"/>
        <w:rPr>
          <w:rFonts w:ascii="Arial" w:hAnsi="Arial" w:cs="Arial"/>
          <w:b/>
          <w:sz w:val="22"/>
          <w:szCs w:val="22"/>
        </w:rPr>
      </w:pPr>
    </w:p>
    <w:p w:rsidR="000B2233" w:rsidRPr="006B606F" w:rsidRDefault="000B2233" w:rsidP="000B2233">
      <w:pPr>
        <w:jc w:val="both"/>
        <w:rPr>
          <w:rFonts w:ascii="Arial" w:hAnsi="Arial" w:cs="Arial"/>
          <w:b/>
          <w:sz w:val="22"/>
          <w:szCs w:val="22"/>
        </w:rPr>
        <w:sectPr w:rsidR="000B2233" w:rsidRPr="006B606F" w:rsidSect="000B2233">
          <w:headerReference w:type="even" r:id="rId19"/>
          <w:headerReference w:type="default" r:id="rId20"/>
          <w:footerReference w:type="default" r:id="rId21"/>
          <w:headerReference w:type="first" r:id="rId22"/>
          <w:type w:val="continuous"/>
          <w:pgSz w:w="11906" w:h="16838"/>
          <w:pgMar w:top="1985" w:right="1134" w:bottom="851" w:left="1418" w:header="709" w:footer="284" w:gutter="0"/>
          <w:cols w:space="708"/>
          <w:docGrid w:linePitch="360"/>
        </w:sectPr>
      </w:pPr>
      <w:r>
        <w:rPr>
          <w:rFonts w:ascii="Arial" w:hAnsi="Arial" w:cs="Arial"/>
          <w:b/>
          <w:sz w:val="22"/>
          <w:szCs w:val="22"/>
        </w:rPr>
        <w:t>Testemunhas</w:t>
      </w:r>
    </w:p>
    <w:p w:rsidR="000B223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r>
        <w:rPr>
          <w:rFonts w:ascii="Arial" w:hAnsi="Arial"/>
          <w:b/>
          <w:sz w:val="22"/>
          <w:szCs w:val="22"/>
        </w:rPr>
        <w:t>ANEXO V</w:t>
      </w:r>
    </w:p>
    <w:p w:rsidR="000B2233" w:rsidRDefault="000B2233" w:rsidP="000B2233">
      <w:pPr>
        <w:jc w:val="center"/>
        <w:rPr>
          <w:rFonts w:ascii="Arial" w:hAnsi="Arial"/>
          <w:b/>
          <w:sz w:val="22"/>
          <w:szCs w:val="22"/>
        </w:rPr>
      </w:pPr>
      <w:r w:rsidRPr="00335483">
        <w:rPr>
          <w:rFonts w:ascii="Arial" w:hAnsi="Arial"/>
          <w:b/>
          <w:sz w:val="22"/>
          <w:szCs w:val="22"/>
        </w:rPr>
        <w:t>PROPOSTA DE PREÇO</w:t>
      </w:r>
    </w:p>
    <w:p w:rsidR="0006176C" w:rsidRDefault="0006176C" w:rsidP="000B2233">
      <w:pPr>
        <w:jc w:val="center"/>
        <w:rPr>
          <w:rFonts w:ascii="Arial" w:hAnsi="Arial"/>
          <w:b/>
          <w:sz w:val="22"/>
          <w:szCs w:val="22"/>
        </w:rPr>
      </w:pPr>
    </w:p>
    <w:tbl>
      <w:tblPr>
        <w:tblW w:w="9820" w:type="dxa"/>
        <w:tblInd w:w="-5" w:type="dxa"/>
        <w:tblCellMar>
          <w:left w:w="70" w:type="dxa"/>
          <w:right w:w="70" w:type="dxa"/>
        </w:tblCellMar>
        <w:tblLook w:val="04A0" w:firstRow="1" w:lastRow="0" w:firstColumn="1" w:lastColumn="0" w:noHBand="0" w:noVBand="1"/>
      </w:tblPr>
      <w:tblGrid>
        <w:gridCol w:w="446"/>
        <w:gridCol w:w="369"/>
        <w:gridCol w:w="523"/>
        <w:gridCol w:w="3361"/>
        <w:gridCol w:w="497"/>
        <w:gridCol w:w="875"/>
        <w:gridCol w:w="828"/>
        <w:gridCol w:w="1121"/>
        <w:gridCol w:w="900"/>
        <w:gridCol w:w="900"/>
      </w:tblGrid>
      <w:tr w:rsidR="004E2AEC" w:rsidRPr="004E2AEC" w:rsidTr="004E2AEC">
        <w:trPr>
          <w:trHeight w:val="165"/>
        </w:trPr>
        <w:tc>
          <w:tcPr>
            <w:tcW w:w="9820" w:type="dxa"/>
            <w:gridSpan w:val="10"/>
            <w:tcBorders>
              <w:top w:val="single" w:sz="4" w:space="0" w:color="auto"/>
              <w:left w:val="single" w:sz="4" w:space="0" w:color="auto"/>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ÓRGÃO LICITANTE:</w:t>
            </w:r>
          </w:p>
        </w:tc>
      </w:tr>
      <w:tr w:rsidR="004E2AEC" w:rsidRPr="004E2AEC" w:rsidTr="004E2AEC">
        <w:trPr>
          <w:trHeight w:val="282"/>
        </w:trPr>
        <w:tc>
          <w:tcPr>
            <w:tcW w:w="9820" w:type="dxa"/>
            <w:gridSpan w:val="10"/>
            <w:tcBorders>
              <w:top w:val="nil"/>
              <w:left w:val="single" w:sz="4" w:space="0" w:color="000000"/>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b/>
                <w:bCs/>
                <w:color w:val="000000"/>
                <w:sz w:val="16"/>
                <w:szCs w:val="16"/>
              </w:rPr>
            </w:pPr>
            <w:r w:rsidRPr="004E2AEC">
              <w:rPr>
                <w:rFonts w:ascii="Tahoma" w:eastAsia="Times New Roman" w:hAnsi="Tahoma" w:cs="Tahoma"/>
                <w:b/>
                <w:bCs/>
                <w:color w:val="000000"/>
                <w:sz w:val="16"/>
                <w:szCs w:val="16"/>
              </w:rPr>
              <w:t>PREFEITURA MUNICIPAL DE ELDORADO</w:t>
            </w:r>
          </w:p>
        </w:tc>
      </w:tr>
      <w:tr w:rsidR="004E2AEC" w:rsidRPr="004E2AEC" w:rsidTr="004E2AEC">
        <w:trPr>
          <w:trHeight w:val="180"/>
        </w:trPr>
        <w:tc>
          <w:tcPr>
            <w:tcW w:w="6071" w:type="dxa"/>
            <w:gridSpan w:val="6"/>
            <w:tcBorders>
              <w:top w:val="single" w:sz="4" w:space="0" w:color="auto"/>
              <w:left w:val="single" w:sz="4" w:space="0" w:color="auto"/>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PROCESSO/MODALIDADE:</w:t>
            </w:r>
          </w:p>
        </w:tc>
        <w:tc>
          <w:tcPr>
            <w:tcW w:w="3749" w:type="dxa"/>
            <w:gridSpan w:val="4"/>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TIPO DE JULGAMENTO:</w:t>
            </w:r>
          </w:p>
        </w:tc>
      </w:tr>
      <w:tr w:rsidR="004E2AEC" w:rsidRPr="004E2AEC" w:rsidTr="004E2AEC">
        <w:trPr>
          <w:trHeight w:val="282"/>
        </w:trPr>
        <w:tc>
          <w:tcPr>
            <w:tcW w:w="6071" w:type="dxa"/>
            <w:gridSpan w:val="6"/>
            <w:tcBorders>
              <w:top w:val="nil"/>
              <w:left w:val="single" w:sz="4" w:space="0" w:color="000000"/>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b/>
                <w:bCs/>
                <w:color w:val="000000"/>
                <w:sz w:val="16"/>
                <w:szCs w:val="16"/>
              </w:rPr>
            </w:pPr>
            <w:r w:rsidRPr="004E2AEC">
              <w:rPr>
                <w:rFonts w:ascii="Tahoma" w:eastAsia="Times New Roman" w:hAnsi="Tahoma" w:cs="Tahoma"/>
                <w:b/>
                <w:bCs/>
                <w:color w:val="000000"/>
                <w:sz w:val="16"/>
                <w:szCs w:val="16"/>
              </w:rPr>
              <w:t>0067/2024   -   PREGÃO Nº 0025/2024</w:t>
            </w:r>
          </w:p>
        </w:tc>
        <w:tc>
          <w:tcPr>
            <w:tcW w:w="3749" w:type="dxa"/>
            <w:gridSpan w:val="4"/>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b/>
                <w:bCs/>
                <w:color w:val="000000"/>
                <w:sz w:val="16"/>
                <w:szCs w:val="16"/>
              </w:rPr>
            </w:pPr>
            <w:r w:rsidRPr="004E2AEC">
              <w:rPr>
                <w:rFonts w:ascii="Tahoma" w:eastAsia="Times New Roman" w:hAnsi="Tahoma" w:cs="Tahoma"/>
                <w:b/>
                <w:bCs/>
                <w:color w:val="000000"/>
                <w:sz w:val="16"/>
                <w:szCs w:val="16"/>
              </w:rPr>
              <w:t>MENOR PREÇO POR ITEM</w:t>
            </w:r>
          </w:p>
        </w:tc>
      </w:tr>
      <w:tr w:rsidR="004E2AEC" w:rsidRPr="004E2AEC" w:rsidTr="004E2AEC">
        <w:trPr>
          <w:trHeight w:val="210"/>
        </w:trPr>
        <w:tc>
          <w:tcPr>
            <w:tcW w:w="9820" w:type="dxa"/>
            <w:gridSpan w:val="10"/>
            <w:tcBorders>
              <w:top w:val="single" w:sz="4" w:space="0" w:color="auto"/>
              <w:left w:val="single" w:sz="4" w:space="0" w:color="auto"/>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OBJETO:</w:t>
            </w:r>
          </w:p>
        </w:tc>
      </w:tr>
      <w:tr w:rsidR="004E2AEC" w:rsidRPr="004E2AEC" w:rsidTr="004E2AEC">
        <w:trPr>
          <w:trHeight w:val="660"/>
        </w:trPr>
        <w:tc>
          <w:tcPr>
            <w:tcW w:w="9820" w:type="dxa"/>
            <w:gridSpan w:val="10"/>
            <w:tcBorders>
              <w:top w:val="nil"/>
              <w:left w:val="single" w:sz="4" w:space="0" w:color="000000"/>
              <w:bottom w:val="single" w:sz="4" w:space="0" w:color="000000"/>
              <w:right w:val="single" w:sz="4" w:space="0" w:color="000000"/>
            </w:tcBorders>
            <w:shd w:val="clear" w:color="auto" w:fill="auto"/>
            <w:hideMark/>
          </w:tcPr>
          <w:p w:rsidR="004E2AEC" w:rsidRPr="004E2AEC" w:rsidRDefault="004E2AEC" w:rsidP="004E2AEC">
            <w:pPr>
              <w:jc w:val="both"/>
              <w:rPr>
                <w:rFonts w:ascii="Tahoma" w:eastAsia="Times New Roman" w:hAnsi="Tahoma" w:cs="Tahoma"/>
                <w:b/>
                <w:bCs/>
                <w:color w:val="000000"/>
                <w:sz w:val="16"/>
                <w:szCs w:val="16"/>
              </w:rPr>
            </w:pPr>
            <w:r w:rsidRPr="004E2AEC">
              <w:rPr>
                <w:rFonts w:ascii="Tahoma" w:eastAsia="Times New Roman" w:hAnsi="Tahoma" w:cs="Tahoma"/>
                <w:b/>
                <w:bCs/>
                <w:color w:val="000000"/>
                <w:sz w:val="16"/>
                <w:szCs w:val="16"/>
              </w:rPr>
              <w:t>REGISTRO DE PREÇOS VISANDO A AQUISIÇÃO DE REFEIÇÃO TIPO MARMITEX PARA ATENDER AS NECESSIDADES DAS SECRETARIAS MUNICIPAIS DA PREFEITURA DE ELDORADO/MS, DE ACORDO COM AS QUANTIDADES E ESPECIFICAÇÕES CONSTANTES NO TERMO DE REFERÊNCIA.</w:t>
            </w:r>
          </w:p>
        </w:tc>
      </w:tr>
      <w:tr w:rsidR="004E2AEC" w:rsidRPr="004E2AEC" w:rsidTr="004E2AEC">
        <w:trPr>
          <w:trHeight w:val="165"/>
        </w:trPr>
        <w:tc>
          <w:tcPr>
            <w:tcW w:w="6899" w:type="dxa"/>
            <w:gridSpan w:val="7"/>
            <w:tcBorders>
              <w:top w:val="single" w:sz="4" w:space="0" w:color="auto"/>
              <w:left w:val="single" w:sz="4" w:space="0" w:color="auto"/>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PROPONENTE:</w:t>
            </w:r>
          </w:p>
        </w:tc>
        <w:tc>
          <w:tcPr>
            <w:tcW w:w="2921" w:type="dxa"/>
            <w:gridSpan w:val="3"/>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CNPJ/CPF:</w:t>
            </w:r>
          </w:p>
        </w:tc>
      </w:tr>
      <w:tr w:rsidR="004E2AEC" w:rsidRPr="004E2AEC" w:rsidTr="004E2AEC">
        <w:trPr>
          <w:trHeight w:val="282"/>
        </w:trPr>
        <w:tc>
          <w:tcPr>
            <w:tcW w:w="6899" w:type="dxa"/>
            <w:gridSpan w:val="7"/>
            <w:tcBorders>
              <w:top w:val="nil"/>
              <w:left w:val="single" w:sz="4" w:space="0" w:color="auto"/>
              <w:bottom w:val="single" w:sz="4" w:space="0" w:color="auto"/>
              <w:right w:val="single" w:sz="4" w:space="0" w:color="000000"/>
            </w:tcBorders>
            <w:shd w:val="clear" w:color="000000" w:fill="FFFF99"/>
            <w:vAlign w:val="center"/>
            <w:hideMark/>
          </w:tcPr>
          <w:p w:rsidR="004E2AEC" w:rsidRPr="004E2AEC" w:rsidRDefault="004E2AEC" w:rsidP="004E2AEC">
            <w:pPr>
              <w:jc w:val="center"/>
              <w:rPr>
                <w:rFonts w:ascii="Tahoma" w:eastAsia="Times New Roman" w:hAnsi="Tahoma" w:cs="Tahoma"/>
                <w:b/>
                <w:bCs/>
                <w:sz w:val="16"/>
                <w:szCs w:val="16"/>
              </w:rPr>
            </w:pPr>
            <w:r w:rsidRPr="004E2AEC">
              <w:rPr>
                <w:rFonts w:ascii="Tahoma" w:eastAsia="Times New Roman" w:hAnsi="Tahoma" w:cs="Tahoma"/>
                <w:b/>
                <w:bCs/>
                <w:sz w:val="16"/>
                <w:szCs w:val="16"/>
              </w:rPr>
              <w:t> </w:t>
            </w:r>
          </w:p>
        </w:tc>
        <w:tc>
          <w:tcPr>
            <w:tcW w:w="2921" w:type="dxa"/>
            <w:gridSpan w:val="3"/>
            <w:tcBorders>
              <w:top w:val="nil"/>
              <w:left w:val="nil"/>
              <w:bottom w:val="single" w:sz="4" w:space="0" w:color="auto"/>
              <w:right w:val="single" w:sz="4" w:space="0" w:color="000000"/>
            </w:tcBorders>
            <w:shd w:val="clear" w:color="000000" w:fill="FFFF99"/>
            <w:vAlign w:val="center"/>
            <w:hideMark/>
          </w:tcPr>
          <w:p w:rsidR="004E2AEC" w:rsidRPr="004E2AEC" w:rsidRDefault="004E2AEC" w:rsidP="004E2AEC">
            <w:pPr>
              <w:jc w:val="center"/>
              <w:rPr>
                <w:rFonts w:ascii="Tahoma" w:eastAsia="Times New Roman" w:hAnsi="Tahoma" w:cs="Tahoma"/>
                <w:b/>
                <w:bCs/>
                <w:sz w:val="16"/>
                <w:szCs w:val="16"/>
              </w:rPr>
            </w:pPr>
            <w:r w:rsidRPr="004E2AEC">
              <w:rPr>
                <w:rFonts w:ascii="Tahoma" w:eastAsia="Times New Roman" w:hAnsi="Tahoma" w:cs="Tahoma"/>
                <w:b/>
                <w:bCs/>
                <w:sz w:val="16"/>
                <w:szCs w:val="16"/>
              </w:rPr>
              <w:t> </w:t>
            </w:r>
          </w:p>
        </w:tc>
      </w:tr>
      <w:tr w:rsidR="004E2AEC" w:rsidRPr="004E2AEC" w:rsidTr="004E2AEC">
        <w:trPr>
          <w:trHeight w:val="165"/>
        </w:trPr>
        <w:tc>
          <w:tcPr>
            <w:tcW w:w="5196" w:type="dxa"/>
            <w:gridSpan w:val="5"/>
            <w:tcBorders>
              <w:top w:val="single" w:sz="4" w:space="0" w:color="auto"/>
              <w:left w:val="single" w:sz="4" w:space="0" w:color="auto"/>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ENDEREÇO:</w:t>
            </w:r>
          </w:p>
        </w:tc>
        <w:tc>
          <w:tcPr>
            <w:tcW w:w="4624" w:type="dxa"/>
            <w:gridSpan w:val="5"/>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BAIRRO:</w:t>
            </w:r>
          </w:p>
        </w:tc>
      </w:tr>
      <w:tr w:rsidR="004E2AEC" w:rsidRPr="004E2AEC" w:rsidTr="004E2AEC">
        <w:trPr>
          <w:trHeight w:val="282"/>
        </w:trPr>
        <w:tc>
          <w:tcPr>
            <w:tcW w:w="5196" w:type="dxa"/>
            <w:gridSpan w:val="5"/>
            <w:tcBorders>
              <w:top w:val="nil"/>
              <w:left w:val="single" w:sz="4" w:space="0" w:color="auto"/>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c>
          <w:tcPr>
            <w:tcW w:w="4624" w:type="dxa"/>
            <w:gridSpan w:val="5"/>
            <w:tcBorders>
              <w:top w:val="nil"/>
              <w:left w:val="nil"/>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r>
      <w:tr w:rsidR="004E2AEC" w:rsidRPr="004E2AEC" w:rsidTr="004E2AEC">
        <w:trPr>
          <w:trHeight w:val="165"/>
        </w:trPr>
        <w:tc>
          <w:tcPr>
            <w:tcW w:w="4699" w:type="dxa"/>
            <w:gridSpan w:val="4"/>
            <w:tcBorders>
              <w:top w:val="single" w:sz="4" w:space="0" w:color="auto"/>
              <w:left w:val="single" w:sz="4" w:space="0" w:color="auto"/>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CIDADE/UF:</w:t>
            </w:r>
          </w:p>
        </w:tc>
        <w:tc>
          <w:tcPr>
            <w:tcW w:w="1372" w:type="dxa"/>
            <w:gridSpan w:val="2"/>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CEP:</w:t>
            </w:r>
          </w:p>
        </w:tc>
        <w:tc>
          <w:tcPr>
            <w:tcW w:w="3749" w:type="dxa"/>
            <w:gridSpan w:val="4"/>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TELEFONE/FAX:</w:t>
            </w:r>
          </w:p>
        </w:tc>
      </w:tr>
      <w:tr w:rsidR="004E2AEC" w:rsidRPr="004E2AEC" w:rsidTr="004E2AEC">
        <w:trPr>
          <w:trHeight w:val="282"/>
        </w:trPr>
        <w:tc>
          <w:tcPr>
            <w:tcW w:w="4699" w:type="dxa"/>
            <w:gridSpan w:val="4"/>
            <w:tcBorders>
              <w:top w:val="nil"/>
              <w:left w:val="single" w:sz="4" w:space="0" w:color="auto"/>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c>
          <w:tcPr>
            <w:tcW w:w="1372" w:type="dxa"/>
            <w:gridSpan w:val="2"/>
            <w:tcBorders>
              <w:top w:val="nil"/>
              <w:left w:val="nil"/>
              <w:bottom w:val="single" w:sz="4" w:space="0" w:color="auto"/>
              <w:right w:val="single" w:sz="4" w:space="0" w:color="000000"/>
            </w:tcBorders>
            <w:shd w:val="clear" w:color="000000" w:fill="FFFF99"/>
            <w:vAlign w:val="center"/>
            <w:hideMark/>
          </w:tcPr>
          <w:p w:rsidR="004E2AEC" w:rsidRPr="004E2AEC" w:rsidRDefault="004E2AEC" w:rsidP="004E2AEC">
            <w:pPr>
              <w:jc w:val="center"/>
              <w:rPr>
                <w:rFonts w:ascii="Tahoma" w:eastAsia="Times New Roman" w:hAnsi="Tahoma" w:cs="Tahoma"/>
                <w:b/>
                <w:bCs/>
                <w:sz w:val="16"/>
                <w:szCs w:val="16"/>
              </w:rPr>
            </w:pPr>
            <w:r w:rsidRPr="004E2AEC">
              <w:rPr>
                <w:rFonts w:ascii="Tahoma" w:eastAsia="Times New Roman" w:hAnsi="Tahoma" w:cs="Tahoma"/>
                <w:b/>
                <w:bCs/>
                <w:sz w:val="16"/>
                <w:szCs w:val="16"/>
              </w:rPr>
              <w:t> </w:t>
            </w:r>
          </w:p>
        </w:tc>
        <w:tc>
          <w:tcPr>
            <w:tcW w:w="3749" w:type="dxa"/>
            <w:gridSpan w:val="4"/>
            <w:tcBorders>
              <w:top w:val="nil"/>
              <w:left w:val="nil"/>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r>
      <w:tr w:rsidR="004E2AEC" w:rsidRPr="004E2AEC" w:rsidTr="004E2AEC">
        <w:trPr>
          <w:trHeight w:val="165"/>
        </w:trPr>
        <w:tc>
          <w:tcPr>
            <w:tcW w:w="6071" w:type="dxa"/>
            <w:gridSpan w:val="6"/>
            <w:tcBorders>
              <w:top w:val="single" w:sz="4" w:space="0" w:color="auto"/>
              <w:left w:val="single" w:sz="4" w:space="0" w:color="auto"/>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DADOS PARA PAGAMENTO (BANCO/AGÊNCIA/CONTA):</w:t>
            </w:r>
          </w:p>
        </w:tc>
        <w:tc>
          <w:tcPr>
            <w:tcW w:w="3749" w:type="dxa"/>
            <w:gridSpan w:val="4"/>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VALIDADE DA PROPOSTA:</w:t>
            </w:r>
          </w:p>
        </w:tc>
      </w:tr>
      <w:tr w:rsidR="004E2AEC" w:rsidRPr="004E2AEC" w:rsidTr="004E2AEC">
        <w:trPr>
          <w:trHeight w:val="282"/>
        </w:trPr>
        <w:tc>
          <w:tcPr>
            <w:tcW w:w="6071" w:type="dxa"/>
            <w:gridSpan w:val="6"/>
            <w:tcBorders>
              <w:top w:val="nil"/>
              <w:left w:val="single" w:sz="4" w:space="0" w:color="auto"/>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c>
          <w:tcPr>
            <w:tcW w:w="3749" w:type="dxa"/>
            <w:gridSpan w:val="4"/>
            <w:tcBorders>
              <w:top w:val="nil"/>
              <w:left w:val="nil"/>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r>
      <w:tr w:rsidR="004E2AEC" w:rsidRPr="004E2AEC" w:rsidTr="004E2AEC">
        <w:trPr>
          <w:trHeight w:val="165"/>
        </w:trPr>
        <w:tc>
          <w:tcPr>
            <w:tcW w:w="4699" w:type="dxa"/>
            <w:gridSpan w:val="4"/>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E-MAIL</w:t>
            </w:r>
          </w:p>
        </w:tc>
        <w:tc>
          <w:tcPr>
            <w:tcW w:w="5121" w:type="dxa"/>
            <w:gridSpan w:val="6"/>
            <w:tcBorders>
              <w:top w:val="single" w:sz="4" w:space="0" w:color="auto"/>
              <w:left w:val="nil"/>
              <w:bottom w:val="nil"/>
              <w:right w:val="single" w:sz="4" w:space="0" w:color="000000"/>
            </w:tcBorders>
            <w:shd w:val="clear" w:color="auto" w:fill="auto"/>
            <w:vAlign w:val="center"/>
            <w:hideMark/>
          </w:tcPr>
          <w:p w:rsidR="004E2AEC" w:rsidRPr="004E2AEC" w:rsidRDefault="004E2AEC" w:rsidP="004E2AEC">
            <w:pPr>
              <w:rPr>
                <w:rFonts w:ascii="Tahoma" w:eastAsia="Times New Roman" w:hAnsi="Tahoma" w:cs="Tahoma"/>
                <w:sz w:val="12"/>
                <w:szCs w:val="12"/>
              </w:rPr>
            </w:pPr>
            <w:r w:rsidRPr="004E2AEC">
              <w:rPr>
                <w:rFonts w:ascii="Tahoma" w:eastAsia="Times New Roman" w:hAnsi="Tahoma" w:cs="Tahoma"/>
                <w:sz w:val="12"/>
                <w:szCs w:val="12"/>
              </w:rPr>
              <w:t>LOCAL E DATA:</w:t>
            </w:r>
          </w:p>
        </w:tc>
      </w:tr>
      <w:tr w:rsidR="004E2AEC" w:rsidRPr="004E2AEC" w:rsidTr="004E2AEC">
        <w:trPr>
          <w:trHeight w:val="255"/>
        </w:trPr>
        <w:tc>
          <w:tcPr>
            <w:tcW w:w="4699" w:type="dxa"/>
            <w:gridSpan w:val="4"/>
            <w:tcBorders>
              <w:top w:val="nil"/>
              <w:left w:val="single" w:sz="4" w:space="0" w:color="auto"/>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c>
          <w:tcPr>
            <w:tcW w:w="5121" w:type="dxa"/>
            <w:gridSpan w:val="6"/>
            <w:tcBorders>
              <w:top w:val="nil"/>
              <w:left w:val="nil"/>
              <w:bottom w:val="single" w:sz="4" w:space="0" w:color="auto"/>
              <w:right w:val="single" w:sz="4" w:space="0" w:color="000000"/>
            </w:tcBorders>
            <w:shd w:val="clear" w:color="000000" w:fill="FFFF99"/>
            <w:vAlign w:val="center"/>
            <w:hideMark/>
          </w:tcPr>
          <w:p w:rsidR="004E2AEC" w:rsidRPr="004E2AEC" w:rsidRDefault="004E2AEC" w:rsidP="004E2AEC">
            <w:pPr>
              <w:rPr>
                <w:rFonts w:ascii="Tahoma" w:eastAsia="Times New Roman" w:hAnsi="Tahoma" w:cs="Tahoma"/>
                <w:b/>
                <w:bCs/>
                <w:sz w:val="16"/>
                <w:szCs w:val="16"/>
              </w:rPr>
            </w:pPr>
            <w:r w:rsidRPr="004E2AEC">
              <w:rPr>
                <w:rFonts w:ascii="Tahoma" w:eastAsia="Times New Roman" w:hAnsi="Tahoma" w:cs="Tahoma"/>
                <w:b/>
                <w:bCs/>
                <w:sz w:val="16"/>
                <w:szCs w:val="16"/>
              </w:rPr>
              <w:t> </w:t>
            </w:r>
          </w:p>
        </w:tc>
      </w:tr>
      <w:tr w:rsidR="004E2AEC" w:rsidRPr="004E2AEC" w:rsidTr="004E2AEC">
        <w:trPr>
          <w:trHeight w:val="165"/>
        </w:trPr>
        <w:tc>
          <w:tcPr>
            <w:tcW w:w="446" w:type="dxa"/>
            <w:tcBorders>
              <w:top w:val="nil"/>
              <w:left w:val="nil"/>
              <w:bottom w:val="nil"/>
              <w:right w:val="nil"/>
            </w:tcBorders>
            <w:shd w:val="clear" w:color="auto" w:fill="auto"/>
            <w:vAlign w:val="center"/>
            <w:hideMark/>
          </w:tcPr>
          <w:p w:rsidR="004E2AEC" w:rsidRPr="004E2AEC" w:rsidRDefault="004E2AEC" w:rsidP="004E2AEC">
            <w:pPr>
              <w:rPr>
                <w:rFonts w:ascii="Tahoma" w:eastAsia="Times New Roman" w:hAnsi="Tahoma" w:cs="Tahoma"/>
                <w:b/>
                <w:bCs/>
                <w:sz w:val="16"/>
                <w:szCs w:val="16"/>
              </w:rPr>
            </w:pPr>
          </w:p>
        </w:tc>
        <w:tc>
          <w:tcPr>
            <w:tcW w:w="369"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523"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3361"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497"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875"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828"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1121"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900"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c>
          <w:tcPr>
            <w:tcW w:w="900" w:type="dxa"/>
            <w:tcBorders>
              <w:top w:val="nil"/>
              <w:left w:val="nil"/>
              <w:bottom w:val="nil"/>
              <w:right w:val="nil"/>
            </w:tcBorders>
            <w:shd w:val="clear" w:color="auto" w:fill="auto"/>
            <w:vAlign w:val="center"/>
            <w:hideMark/>
          </w:tcPr>
          <w:p w:rsidR="004E2AEC" w:rsidRPr="004E2AEC" w:rsidRDefault="004E2AEC" w:rsidP="004E2AEC">
            <w:pPr>
              <w:rPr>
                <w:rFonts w:eastAsia="Times New Roman"/>
                <w:sz w:val="20"/>
                <w:szCs w:val="20"/>
              </w:rPr>
            </w:pPr>
          </w:p>
        </w:tc>
      </w:tr>
      <w:tr w:rsidR="004E2AEC" w:rsidRPr="004E2AEC" w:rsidTr="004E2AEC">
        <w:trPr>
          <w:trHeight w:val="330"/>
        </w:trPr>
        <w:tc>
          <w:tcPr>
            <w:tcW w:w="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LOTE</w:t>
            </w:r>
          </w:p>
        </w:tc>
        <w:tc>
          <w:tcPr>
            <w:tcW w:w="369"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ITEM</w:t>
            </w:r>
          </w:p>
        </w:tc>
        <w:tc>
          <w:tcPr>
            <w:tcW w:w="523"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CÓDIGO</w:t>
            </w:r>
          </w:p>
        </w:tc>
        <w:tc>
          <w:tcPr>
            <w:tcW w:w="3361"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DESCRIÇÃO DO PRODUTO/SERVIÇO</w:t>
            </w:r>
          </w:p>
        </w:tc>
        <w:tc>
          <w:tcPr>
            <w:tcW w:w="497"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UNID.</w:t>
            </w:r>
          </w:p>
        </w:tc>
        <w:tc>
          <w:tcPr>
            <w:tcW w:w="875"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QUANTIDADE</w:t>
            </w:r>
          </w:p>
        </w:tc>
        <w:tc>
          <w:tcPr>
            <w:tcW w:w="828"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VALOR MÁXIMO</w:t>
            </w:r>
          </w:p>
        </w:tc>
        <w:tc>
          <w:tcPr>
            <w:tcW w:w="1121"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MARCA OFERTADA</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VALOR UNITÁRIO</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0"/>
                <w:szCs w:val="10"/>
              </w:rPr>
            </w:pPr>
            <w:r w:rsidRPr="004E2AEC">
              <w:rPr>
                <w:rFonts w:ascii="Tahoma" w:eastAsia="Times New Roman" w:hAnsi="Tahoma" w:cs="Tahoma"/>
                <w:sz w:val="10"/>
                <w:szCs w:val="10"/>
              </w:rPr>
              <w:t>VALOR TOTAL</w:t>
            </w:r>
          </w:p>
        </w:tc>
      </w:tr>
      <w:tr w:rsidR="004E2AEC" w:rsidRPr="004E2AEC" w:rsidTr="004E2AEC">
        <w:trPr>
          <w:trHeight w:val="198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1</w:t>
            </w:r>
          </w:p>
        </w:tc>
        <w:tc>
          <w:tcPr>
            <w:tcW w:w="523"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42279</w:t>
            </w:r>
          </w:p>
        </w:tc>
        <w:tc>
          <w:tcPr>
            <w:tcW w:w="3361"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both"/>
              <w:rPr>
                <w:rFonts w:ascii="Tahoma" w:eastAsia="Times New Roman" w:hAnsi="Tahoma" w:cs="Tahoma"/>
                <w:color w:val="000000"/>
                <w:sz w:val="14"/>
                <w:szCs w:val="14"/>
              </w:rPr>
            </w:pPr>
            <w:r w:rsidRPr="004E2AEC">
              <w:rPr>
                <w:rFonts w:ascii="Tahoma" w:eastAsia="Times New Roman" w:hAnsi="Tahoma" w:cs="Tahoma"/>
                <w:color w:val="000000"/>
                <w:sz w:val="14"/>
                <w:szCs w:val="14"/>
              </w:rPr>
              <w:t>MARMITEX CONTÉNDO NO MINIMO: ARROZ, FEIJÃO, NO MINIMO 03 TIPOS DIFERENTES DE SALADA - EX: TOMATE, ALFACE, RUCULA, ETC, NO MINIMO 02 TIPOS DE LEGUMES - EX: BATATA, CENOURA, BETERABA, ETC, NO MINIMO 01 TIPO DE CARNE - EX: CARNE DE PORCO, FRANGO, CARNE BOVINA, ETC, NO MINIMO 02 COMPLEMENTARES - EX: MACARRÃO, FAROFA, MAIONESE, ETC, COM NO MINIMO 700GR EM EMBALAGEM DE ALUMINIO COM VOLUME DE 850ML.</w:t>
            </w:r>
          </w:p>
        </w:tc>
        <w:tc>
          <w:tcPr>
            <w:tcW w:w="497"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4.700,000</w:t>
            </w:r>
          </w:p>
        </w:tc>
        <w:tc>
          <w:tcPr>
            <w:tcW w:w="828"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right"/>
              <w:rPr>
                <w:rFonts w:ascii="Tahoma" w:eastAsia="Times New Roman" w:hAnsi="Tahoma" w:cs="Tahoma"/>
                <w:color w:val="000000"/>
                <w:sz w:val="14"/>
                <w:szCs w:val="14"/>
              </w:rPr>
            </w:pPr>
            <w:r w:rsidRPr="004E2AEC">
              <w:rPr>
                <w:rFonts w:ascii="Tahoma" w:eastAsia="Times New Roman" w:hAnsi="Tahoma" w:cs="Tahoma"/>
                <w:color w:val="000000"/>
                <w:sz w:val="14"/>
                <w:szCs w:val="14"/>
              </w:rPr>
              <w:t>19,40</w:t>
            </w:r>
          </w:p>
        </w:tc>
        <w:tc>
          <w:tcPr>
            <w:tcW w:w="1121" w:type="dxa"/>
            <w:tcBorders>
              <w:top w:val="nil"/>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2"/>
                <w:szCs w:val="12"/>
              </w:rPr>
            </w:pPr>
            <w:r w:rsidRPr="004E2AE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right"/>
              <w:rPr>
                <w:rFonts w:ascii="Tahoma" w:eastAsia="Times New Roman" w:hAnsi="Tahoma" w:cs="Tahoma"/>
                <w:b/>
                <w:bCs/>
                <w:color w:val="000000"/>
                <w:sz w:val="14"/>
                <w:szCs w:val="14"/>
              </w:rPr>
            </w:pPr>
            <w:r w:rsidRPr="004E2AE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4E2AEC" w:rsidRPr="004E2AEC" w:rsidRDefault="004E2AEC" w:rsidP="004E2AEC">
            <w:pPr>
              <w:jc w:val="right"/>
              <w:rPr>
                <w:rFonts w:ascii="Tahoma" w:eastAsia="Times New Roman" w:hAnsi="Tahoma" w:cs="Tahoma"/>
                <w:b/>
                <w:bCs/>
                <w:sz w:val="14"/>
                <w:szCs w:val="14"/>
              </w:rPr>
            </w:pPr>
            <w:r w:rsidRPr="004E2AEC">
              <w:rPr>
                <w:rFonts w:ascii="Tahoma" w:eastAsia="Times New Roman" w:hAnsi="Tahoma" w:cs="Tahoma"/>
                <w:b/>
                <w:bCs/>
                <w:sz w:val="14"/>
                <w:szCs w:val="14"/>
              </w:rPr>
              <w:t>0,00</w:t>
            </w:r>
          </w:p>
        </w:tc>
      </w:tr>
      <w:tr w:rsidR="004E2AEC" w:rsidRPr="004E2AEC" w:rsidTr="004E2AEC">
        <w:trPr>
          <w:trHeight w:val="7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2</w:t>
            </w:r>
          </w:p>
        </w:tc>
        <w:tc>
          <w:tcPr>
            <w:tcW w:w="523"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09060</w:t>
            </w:r>
          </w:p>
        </w:tc>
        <w:tc>
          <w:tcPr>
            <w:tcW w:w="3361"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both"/>
              <w:rPr>
                <w:rFonts w:ascii="Tahoma" w:eastAsia="Times New Roman" w:hAnsi="Tahoma" w:cs="Tahoma"/>
                <w:color w:val="000000"/>
                <w:sz w:val="14"/>
                <w:szCs w:val="14"/>
              </w:rPr>
            </w:pPr>
            <w:r w:rsidRPr="004E2AEC">
              <w:rPr>
                <w:rFonts w:ascii="Tahoma" w:eastAsia="Times New Roman" w:hAnsi="Tahoma" w:cs="Tahoma"/>
                <w:color w:val="000000"/>
                <w:sz w:val="14"/>
                <w:szCs w:val="14"/>
              </w:rPr>
              <w:t>MARMITEX/ REFEIÇÃO: ARROZ, FEIJAO, 2 TIPOS DE CARNE E 1 TIPO DE MASSA ACOMPANHADO DE SALADAS MISTAS ENTRE 500~700GRAMAS.</w:t>
            </w:r>
          </w:p>
        </w:tc>
        <w:tc>
          <w:tcPr>
            <w:tcW w:w="497"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1.000,000</w:t>
            </w:r>
          </w:p>
        </w:tc>
        <w:tc>
          <w:tcPr>
            <w:tcW w:w="828"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right"/>
              <w:rPr>
                <w:rFonts w:ascii="Tahoma" w:eastAsia="Times New Roman" w:hAnsi="Tahoma" w:cs="Tahoma"/>
                <w:color w:val="000000"/>
                <w:sz w:val="14"/>
                <w:szCs w:val="14"/>
              </w:rPr>
            </w:pPr>
            <w:r w:rsidRPr="004E2AEC">
              <w:rPr>
                <w:rFonts w:ascii="Tahoma" w:eastAsia="Times New Roman" w:hAnsi="Tahoma" w:cs="Tahoma"/>
                <w:color w:val="000000"/>
                <w:sz w:val="14"/>
                <w:szCs w:val="14"/>
              </w:rPr>
              <w:t>15,98</w:t>
            </w:r>
          </w:p>
        </w:tc>
        <w:tc>
          <w:tcPr>
            <w:tcW w:w="1121" w:type="dxa"/>
            <w:tcBorders>
              <w:top w:val="nil"/>
              <w:left w:val="nil"/>
              <w:bottom w:val="single" w:sz="4" w:space="0" w:color="auto"/>
              <w:right w:val="single" w:sz="4" w:space="0" w:color="auto"/>
            </w:tcBorders>
            <w:shd w:val="clear" w:color="auto" w:fill="auto"/>
            <w:vAlign w:val="center"/>
            <w:hideMark/>
          </w:tcPr>
          <w:p w:rsidR="004E2AEC" w:rsidRPr="004E2AEC" w:rsidRDefault="004E2AEC" w:rsidP="004E2AEC">
            <w:pPr>
              <w:jc w:val="center"/>
              <w:rPr>
                <w:rFonts w:ascii="Tahoma" w:eastAsia="Times New Roman" w:hAnsi="Tahoma" w:cs="Tahoma"/>
                <w:sz w:val="12"/>
                <w:szCs w:val="12"/>
              </w:rPr>
            </w:pPr>
            <w:r w:rsidRPr="004E2AE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4E2AEC" w:rsidRPr="004E2AEC" w:rsidRDefault="004E2AEC" w:rsidP="004E2AEC">
            <w:pPr>
              <w:jc w:val="right"/>
              <w:rPr>
                <w:rFonts w:ascii="Tahoma" w:eastAsia="Times New Roman" w:hAnsi="Tahoma" w:cs="Tahoma"/>
                <w:b/>
                <w:bCs/>
                <w:color w:val="000000"/>
                <w:sz w:val="14"/>
                <w:szCs w:val="14"/>
              </w:rPr>
            </w:pPr>
            <w:r w:rsidRPr="004E2AE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4E2AEC" w:rsidRPr="004E2AEC" w:rsidRDefault="004E2AEC" w:rsidP="004E2AEC">
            <w:pPr>
              <w:jc w:val="right"/>
              <w:rPr>
                <w:rFonts w:ascii="Tahoma" w:eastAsia="Times New Roman" w:hAnsi="Tahoma" w:cs="Tahoma"/>
                <w:b/>
                <w:bCs/>
                <w:sz w:val="14"/>
                <w:szCs w:val="14"/>
              </w:rPr>
            </w:pPr>
            <w:r w:rsidRPr="004E2AEC">
              <w:rPr>
                <w:rFonts w:ascii="Tahoma" w:eastAsia="Times New Roman" w:hAnsi="Tahoma" w:cs="Tahoma"/>
                <w:b/>
                <w:bCs/>
                <w:sz w:val="14"/>
                <w:szCs w:val="14"/>
              </w:rPr>
              <w:t>0,00</w:t>
            </w:r>
          </w:p>
        </w:tc>
      </w:tr>
      <w:tr w:rsidR="004E2AEC" w:rsidRPr="004E2AEC" w:rsidTr="004E2AEC">
        <w:trPr>
          <w:trHeight w:val="285"/>
        </w:trPr>
        <w:tc>
          <w:tcPr>
            <w:tcW w:w="8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E2AEC" w:rsidRPr="004E2AEC" w:rsidRDefault="004E2AEC" w:rsidP="004E2AEC">
            <w:pPr>
              <w:jc w:val="right"/>
              <w:rPr>
                <w:rFonts w:ascii="Tahoma" w:eastAsia="Times New Roman" w:hAnsi="Tahoma" w:cs="Tahoma"/>
                <w:color w:val="000000"/>
                <w:sz w:val="14"/>
                <w:szCs w:val="14"/>
              </w:rPr>
            </w:pPr>
            <w:r w:rsidRPr="004E2AEC">
              <w:rPr>
                <w:rFonts w:ascii="Tahoma" w:eastAsia="Times New Roman" w:hAnsi="Tahoma" w:cs="Tahoma"/>
                <w:color w:val="000000"/>
                <w:sz w:val="14"/>
                <w:szCs w:val="14"/>
              </w:rPr>
              <w:t>VALOR TOTAL</w:t>
            </w:r>
          </w:p>
        </w:tc>
        <w:tc>
          <w:tcPr>
            <w:tcW w:w="1800"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4E2AEC" w:rsidRPr="004E2AEC" w:rsidRDefault="004E2AEC" w:rsidP="004E2AEC">
            <w:pPr>
              <w:jc w:val="center"/>
              <w:rPr>
                <w:rFonts w:ascii="Tahoma" w:eastAsia="Times New Roman" w:hAnsi="Tahoma" w:cs="Tahoma"/>
                <w:b/>
                <w:bCs/>
                <w:color w:val="000000"/>
                <w:sz w:val="16"/>
                <w:szCs w:val="16"/>
              </w:rPr>
            </w:pPr>
            <w:r w:rsidRPr="004E2AEC">
              <w:rPr>
                <w:rFonts w:ascii="Tahoma" w:eastAsia="Times New Roman" w:hAnsi="Tahoma" w:cs="Tahoma"/>
                <w:b/>
                <w:bCs/>
                <w:color w:val="000000"/>
                <w:sz w:val="16"/>
                <w:szCs w:val="16"/>
              </w:rPr>
              <w:t>R$ 0,00</w:t>
            </w:r>
          </w:p>
        </w:tc>
      </w:tr>
      <w:tr w:rsidR="004E2AEC" w:rsidRPr="004E2AEC" w:rsidTr="004E2AEC">
        <w:trPr>
          <w:trHeight w:val="180"/>
        </w:trPr>
        <w:tc>
          <w:tcPr>
            <w:tcW w:w="446" w:type="dxa"/>
            <w:tcBorders>
              <w:top w:val="nil"/>
              <w:left w:val="nil"/>
              <w:bottom w:val="nil"/>
              <w:right w:val="nil"/>
            </w:tcBorders>
            <w:shd w:val="clear" w:color="auto" w:fill="auto"/>
            <w:vAlign w:val="center"/>
            <w:hideMark/>
          </w:tcPr>
          <w:p w:rsidR="004E2AEC" w:rsidRPr="004E2AEC" w:rsidRDefault="004E2AEC" w:rsidP="004E2AEC">
            <w:pPr>
              <w:jc w:val="center"/>
              <w:rPr>
                <w:rFonts w:ascii="Tahoma" w:eastAsia="Times New Roman" w:hAnsi="Tahoma" w:cs="Tahoma"/>
                <w:b/>
                <w:bCs/>
                <w:color w:val="000000"/>
                <w:sz w:val="16"/>
                <w:szCs w:val="16"/>
              </w:rPr>
            </w:pPr>
          </w:p>
        </w:tc>
        <w:tc>
          <w:tcPr>
            <w:tcW w:w="369" w:type="dxa"/>
            <w:tcBorders>
              <w:top w:val="nil"/>
              <w:left w:val="nil"/>
              <w:bottom w:val="nil"/>
              <w:right w:val="nil"/>
            </w:tcBorders>
            <w:shd w:val="clear" w:color="auto" w:fill="auto"/>
            <w:vAlign w:val="center"/>
            <w:hideMark/>
          </w:tcPr>
          <w:p w:rsidR="004E2AEC" w:rsidRPr="004E2AEC" w:rsidRDefault="004E2AEC" w:rsidP="004E2AEC">
            <w:pPr>
              <w:jc w:val="center"/>
              <w:rPr>
                <w:rFonts w:eastAsia="Times New Roman"/>
                <w:sz w:val="20"/>
                <w:szCs w:val="20"/>
              </w:rPr>
            </w:pPr>
          </w:p>
        </w:tc>
        <w:tc>
          <w:tcPr>
            <w:tcW w:w="523" w:type="dxa"/>
            <w:tcBorders>
              <w:top w:val="nil"/>
              <w:left w:val="nil"/>
              <w:bottom w:val="nil"/>
              <w:right w:val="nil"/>
            </w:tcBorders>
            <w:shd w:val="clear" w:color="auto" w:fill="auto"/>
            <w:vAlign w:val="center"/>
            <w:hideMark/>
          </w:tcPr>
          <w:p w:rsidR="004E2AEC" w:rsidRPr="004E2AEC" w:rsidRDefault="004E2AEC" w:rsidP="004E2AEC">
            <w:pPr>
              <w:jc w:val="center"/>
              <w:rPr>
                <w:rFonts w:eastAsia="Times New Roman"/>
                <w:sz w:val="20"/>
                <w:szCs w:val="20"/>
              </w:rPr>
            </w:pPr>
          </w:p>
        </w:tc>
        <w:tc>
          <w:tcPr>
            <w:tcW w:w="3361" w:type="dxa"/>
            <w:tcBorders>
              <w:top w:val="nil"/>
              <w:left w:val="nil"/>
              <w:bottom w:val="nil"/>
              <w:right w:val="nil"/>
            </w:tcBorders>
            <w:shd w:val="clear" w:color="auto" w:fill="auto"/>
            <w:vAlign w:val="center"/>
            <w:hideMark/>
          </w:tcPr>
          <w:p w:rsidR="004E2AEC" w:rsidRPr="004E2AEC" w:rsidRDefault="004E2AEC" w:rsidP="004E2AEC">
            <w:pPr>
              <w:jc w:val="center"/>
              <w:rPr>
                <w:rFonts w:eastAsia="Times New Roman"/>
                <w:sz w:val="20"/>
                <w:szCs w:val="20"/>
              </w:rPr>
            </w:pPr>
          </w:p>
        </w:tc>
        <w:tc>
          <w:tcPr>
            <w:tcW w:w="497" w:type="dxa"/>
            <w:tcBorders>
              <w:top w:val="nil"/>
              <w:left w:val="nil"/>
              <w:bottom w:val="nil"/>
              <w:right w:val="nil"/>
            </w:tcBorders>
            <w:shd w:val="clear" w:color="auto" w:fill="auto"/>
            <w:vAlign w:val="center"/>
            <w:hideMark/>
          </w:tcPr>
          <w:p w:rsidR="004E2AEC" w:rsidRPr="004E2AEC" w:rsidRDefault="004E2AEC" w:rsidP="004E2AEC">
            <w:pPr>
              <w:jc w:val="both"/>
              <w:rPr>
                <w:rFonts w:eastAsia="Times New Roman"/>
                <w:sz w:val="20"/>
                <w:szCs w:val="20"/>
              </w:rPr>
            </w:pPr>
          </w:p>
        </w:tc>
        <w:tc>
          <w:tcPr>
            <w:tcW w:w="875" w:type="dxa"/>
            <w:tcBorders>
              <w:top w:val="nil"/>
              <w:left w:val="nil"/>
              <w:bottom w:val="nil"/>
              <w:right w:val="nil"/>
            </w:tcBorders>
            <w:shd w:val="clear" w:color="auto" w:fill="auto"/>
            <w:vAlign w:val="center"/>
            <w:hideMark/>
          </w:tcPr>
          <w:p w:rsidR="004E2AEC" w:rsidRPr="004E2AEC" w:rsidRDefault="004E2AEC" w:rsidP="004E2AEC">
            <w:pPr>
              <w:jc w:val="center"/>
              <w:rPr>
                <w:rFonts w:eastAsia="Times New Roman"/>
                <w:sz w:val="20"/>
                <w:szCs w:val="20"/>
              </w:rPr>
            </w:pPr>
          </w:p>
        </w:tc>
        <w:tc>
          <w:tcPr>
            <w:tcW w:w="828" w:type="dxa"/>
            <w:tcBorders>
              <w:top w:val="nil"/>
              <w:left w:val="nil"/>
              <w:bottom w:val="nil"/>
              <w:right w:val="nil"/>
            </w:tcBorders>
            <w:shd w:val="clear" w:color="auto" w:fill="auto"/>
            <w:vAlign w:val="center"/>
            <w:hideMark/>
          </w:tcPr>
          <w:p w:rsidR="004E2AEC" w:rsidRPr="004E2AEC" w:rsidRDefault="004E2AEC" w:rsidP="004E2AEC">
            <w:pPr>
              <w:jc w:val="right"/>
              <w:rPr>
                <w:rFonts w:eastAsia="Times New Roman"/>
                <w:sz w:val="20"/>
                <w:szCs w:val="20"/>
              </w:rPr>
            </w:pPr>
          </w:p>
        </w:tc>
        <w:tc>
          <w:tcPr>
            <w:tcW w:w="1121" w:type="dxa"/>
            <w:tcBorders>
              <w:top w:val="nil"/>
              <w:left w:val="nil"/>
              <w:bottom w:val="nil"/>
              <w:right w:val="nil"/>
            </w:tcBorders>
            <w:shd w:val="clear" w:color="auto" w:fill="auto"/>
            <w:vAlign w:val="center"/>
            <w:hideMark/>
          </w:tcPr>
          <w:p w:rsidR="004E2AEC" w:rsidRPr="004E2AEC" w:rsidRDefault="004E2AEC" w:rsidP="004E2AEC">
            <w:pPr>
              <w:jc w:val="right"/>
              <w:rPr>
                <w:rFonts w:eastAsia="Times New Roman"/>
                <w:sz w:val="20"/>
                <w:szCs w:val="20"/>
              </w:rPr>
            </w:pPr>
          </w:p>
        </w:tc>
        <w:tc>
          <w:tcPr>
            <w:tcW w:w="900" w:type="dxa"/>
            <w:tcBorders>
              <w:top w:val="nil"/>
              <w:left w:val="nil"/>
              <w:bottom w:val="nil"/>
              <w:right w:val="nil"/>
            </w:tcBorders>
            <w:shd w:val="clear" w:color="auto" w:fill="auto"/>
            <w:vAlign w:val="center"/>
            <w:hideMark/>
          </w:tcPr>
          <w:p w:rsidR="004E2AEC" w:rsidRPr="004E2AEC" w:rsidRDefault="004E2AEC" w:rsidP="004E2AEC">
            <w:pPr>
              <w:jc w:val="center"/>
              <w:rPr>
                <w:rFonts w:eastAsia="Times New Roman"/>
                <w:sz w:val="20"/>
                <w:szCs w:val="20"/>
              </w:rPr>
            </w:pPr>
          </w:p>
        </w:tc>
        <w:tc>
          <w:tcPr>
            <w:tcW w:w="900" w:type="dxa"/>
            <w:tcBorders>
              <w:top w:val="nil"/>
              <w:left w:val="nil"/>
              <w:bottom w:val="nil"/>
              <w:right w:val="nil"/>
            </w:tcBorders>
            <w:shd w:val="clear" w:color="auto" w:fill="auto"/>
            <w:vAlign w:val="center"/>
            <w:hideMark/>
          </w:tcPr>
          <w:p w:rsidR="004E2AEC" w:rsidRPr="004E2AEC" w:rsidRDefault="004E2AEC" w:rsidP="004E2AEC">
            <w:pPr>
              <w:jc w:val="right"/>
              <w:rPr>
                <w:rFonts w:eastAsia="Times New Roman"/>
                <w:sz w:val="20"/>
                <w:szCs w:val="20"/>
              </w:rPr>
            </w:pPr>
          </w:p>
        </w:tc>
      </w:tr>
      <w:tr w:rsidR="004E2AEC" w:rsidRPr="004E2AEC" w:rsidTr="004E2AEC">
        <w:trPr>
          <w:trHeight w:val="1699"/>
        </w:trPr>
        <w:tc>
          <w:tcPr>
            <w:tcW w:w="6071" w:type="dxa"/>
            <w:gridSpan w:val="6"/>
            <w:tcBorders>
              <w:top w:val="single" w:sz="4" w:space="0" w:color="000000"/>
              <w:left w:val="single" w:sz="4" w:space="0" w:color="000000"/>
              <w:bottom w:val="single" w:sz="4" w:space="0" w:color="000000"/>
              <w:right w:val="single" w:sz="4" w:space="0" w:color="000000"/>
            </w:tcBorders>
            <w:shd w:val="clear" w:color="auto" w:fill="auto"/>
            <w:hideMark/>
          </w:tcPr>
          <w:p w:rsidR="004E2AEC" w:rsidRPr="004E2AEC" w:rsidRDefault="004E2AEC" w:rsidP="004E2AEC">
            <w:pPr>
              <w:jc w:val="both"/>
              <w:rPr>
                <w:rFonts w:ascii="Tahoma" w:eastAsia="Times New Roman" w:hAnsi="Tahoma" w:cs="Tahoma"/>
                <w:color w:val="000000"/>
                <w:sz w:val="16"/>
                <w:szCs w:val="16"/>
              </w:rPr>
            </w:pPr>
            <w:r w:rsidRPr="004E2AEC">
              <w:rPr>
                <w:rFonts w:ascii="Tahoma" w:eastAsia="Times New Roman" w:hAnsi="Tahoma" w:cs="Tahoma"/>
                <w:color w:val="000000"/>
                <w:sz w:val="16"/>
                <w:szCs w:val="16"/>
              </w:rPr>
              <w:t xml:space="preserve">Declaro que examinei, conheço e me submeto a todas as condições contidas no Edital da presente Licitação modalidade PREGÃO PRESENCIAL Nº 0025/2024, bem como verifiquei todas as especificações nele contidas, não havendo quaisquer discrepâncias nas informações, nas condições de fornecimento e documentos que dele fazem parte. Declaro ainda que, estou ciente de todas as condições que possam de qualquer forma influir nos custos, assumindo total responsabilidade por erros ou omissões existentes nesta proposta, bem como qualquer despesa relativa à realização integral de seu objeto e que, para fins do disposto no § 1.º do art. 63 da Lei Federal n.º 14.133/2021, a proposta compreende a integralidade dos custos para atendimento dos direitos trabalhistas assegurados na Constituição Federal, nas leis trabalhistas, nas normas </w:t>
            </w:r>
            <w:proofErr w:type="spellStart"/>
            <w:r w:rsidRPr="004E2AEC">
              <w:rPr>
                <w:rFonts w:ascii="Tahoma" w:eastAsia="Times New Roman" w:hAnsi="Tahoma" w:cs="Tahoma"/>
                <w:color w:val="000000"/>
                <w:sz w:val="16"/>
                <w:szCs w:val="16"/>
              </w:rPr>
              <w:t>infralegais</w:t>
            </w:r>
            <w:proofErr w:type="spellEnd"/>
            <w:r w:rsidRPr="004E2AEC">
              <w:rPr>
                <w:rFonts w:ascii="Tahoma" w:eastAsia="Times New Roman" w:hAnsi="Tahoma" w:cs="Tahoma"/>
                <w:color w:val="000000"/>
                <w:sz w:val="16"/>
                <w:szCs w:val="16"/>
              </w:rPr>
              <w:t>, nas convenções coletivas de trabalho e nos termos de ajustamento de conduta vigentes na data de entrega desta proposta.</w:t>
            </w:r>
          </w:p>
        </w:tc>
        <w:tc>
          <w:tcPr>
            <w:tcW w:w="374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CARIMBO CNPJ</w:t>
            </w:r>
          </w:p>
        </w:tc>
      </w:tr>
      <w:tr w:rsidR="004E2AEC" w:rsidRPr="004E2AEC" w:rsidTr="004E2AEC">
        <w:trPr>
          <w:trHeight w:val="600"/>
        </w:trPr>
        <w:tc>
          <w:tcPr>
            <w:tcW w:w="6071" w:type="dxa"/>
            <w:gridSpan w:val="6"/>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E2AEC" w:rsidRPr="004E2AEC" w:rsidRDefault="004E2AEC" w:rsidP="004E2AEC">
            <w:pPr>
              <w:jc w:val="center"/>
              <w:rPr>
                <w:rFonts w:ascii="Tahoma" w:eastAsia="Times New Roman" w:hAnsi="Tahoma" w:cs="Tahoma"/>
                <w:color w:val="000000"/>
                <w:sz w:val="14"/>
                <w:szCs w:val="14"/>
              </w:rPr>
            </w:pPr>
            <w:r w:rsidRPr="004E2AEC">
              <w:rPr>
                <w:rFonts w:ascii="Tahoma" w:eastAsia="Times New Roman" w:hAnsi="Tahoma" w:cs="Tahoma"/>
                <w:color w:val="000000"/>
                <w:sz w:val="14"/>
                <w:szCs w:val="14"/>
              </w:rPr>
              <w:t>NOME E ASSINATURA</w:t>
            </w:r>
          </w:p>
        </w:tc>
        <w:tc>
          <w:tcPr>
            <w:tcW w:w="3749" w:type="dxa"/>
            <w:gridSpan w:val="4"/>
            <w:vMerge/>
            <w:tcBorders>
              <w:top w:val="single" w:sz="4" w:space="0" w:color="000000"/>
              <w:left w:val="single" w:sz="4" w:space="0" w:color="000000"/>
              <w:bottom w:val="single" w:sz="4" w:space="0" w:color="000000"/>
              <w:right w:val="single" w:sz="4" w:space="0" w:color="000000"/>
            </w:tcBorders>
            <w:vAlign w:val="center"/>
            <w:hideMark/>
          </w:tcPr>
          <w:p w:rsidR="004E2AEC" w:rsidRPr="004E2AEC" w:rsidRDefault="004E2AEC" w:rsidP="004E2AEC">
            <w:pPr>
              <w:rPr>
                <w:rFonts w:ascii="Tahoma" w:eastAsia="Times New Roman" w:hAnsi="Tahoma" w:cs="Tahoma"/>
                <w:color w:val="000000"/>
                <w:sz w:val="14"/>
                <w:szCs w:val="14"/>
              </w:rPr>
            </w:pPr>
          </w:p>
        </w:tc>
      </w:tr>
    </w:tbl>
    <w:p w:rsidR="000B2233" w:rsidRDefault="000B2233" w:rsidP="000B2233">
      <w:pPr>
        <w:rPr>
          <w:rFonts w:ascii="Arial" w:hAnsi="Arial"/>
          <w:sz w:val="22"/>
          <w:szCs w:val="22"/>
        </w:rPr>
      </w:pPr>
    </w:p>
    <w:p w:rsidR="000B2233" w:rsidRDefault="000B2233" w:rsidP="000B2233">
      <w:pPr>
        <w:rPr>
          <w:rFonts w:ascii="Arial" w:hAnsi="Arial"/>
          <w:b/>
        </w:rPr>
      </w:pPr>
    </w:p>
    <w:p w:rsidR="000B2233" w:rsidRDefault="000B2233" w:rsidP="000B2233">
      <w:pPr>
        <w:rPr>
          <w:rFonts w:ascii="Arial" w:eastAsia="Helvetica" w:hAnsi="Arial"/>
          <w:b/>
          <w:bCs/>
          <w:color w:val="FF0000"/>
          <w:szCs w:val="22"/>
        </w:rPr>
      </w:pPr>
    </w:p>
    <w:p w:rsidR="000B2233" w:rsidRDefault="000B2233" w:rsidP="000B2233">
      <w:pPr>
        <w:rPr>
          <w:rFonts w:ascii="Arial" w:eastAsia="Helvetica" w:hAnsi="Arial"/>
          <w:b/>
          <w:bCs/>
          <w:color w:val="FF0000"/>
          <w:szCs w:val="22"/>
        </w:rPr>
      </w:pPr>
    </w:p>
    <w:p w:rsidR="000B2233" w:rsidRDefault="000B2233" w:rsidP="000B2233">
      <w:pPr>
        <w:rPr>
          <w:rFonts w:ascii="Arial" w:eastAsia="Helvetica" w:hAnsi="Arial"/>
          <w:b/>
          <w:bCs/>
          <w:color w:val="FF0000"/>
          <w:szCs w:val="22"/>
        </w:rPr>
      </w:pPr>
    </w:p>
    <w:p w:rsidR="000B2233" w:rsidRPr="00335483" w:rsidRDefault="000B2233" w:rsidP="000B2233">
      <w:pPr>
        <w:rPr>
          <w:rFonts w:ascii="Arial" w:hAnsi="Arial"/>
          <w:b/>
        </w:rPr>
      </w:pPr>
    </w:p>
    <w:p w:rsidR="000B2233" w:rsidRPr="00335483" w:rsidRDefault="000B2233" w:rsidP="000B2233">
      <w:pPr>
        <w:spacing w:line="276" w:lineRule="auto"/>
        <w:jc w:val="both"/>
        <w:rPr>
          <w:rFonts w:ascii="Arial" w:hAnsi="Arial"/>
          <w:b/>
          <w:sz w:val="22"/>
          <w:szCs w:val="22"/>
        </w:rPr>
      </w:pPr>
    </w:p>
    <w:p w:rsidR="000B2233" w:rsidRDefault="000B2233" w:rsidP="000B2233">
      <w:pPr>
        <w:jc w:val="center"/>
        <w:rPr>
          <w:rFonts w:ascii="Arial" w:hAnsi="Arial"/>
          <w:b/>
          <w:sz w:val="22"/>
          <w:szCs w:val="22"/>
        </w:rPr>
      </w:pPr>
    </w:p>
    <w:p w:rsidR="000B2233" w:rsidRPr="00CB474C" w:rsidRDefault="000B2233" w:rsidP="000B2233">
      <w:pPr>
        <w:jc w:val="center"/>
        <w:rPr>
          <w:rFonts w:ascii="Arial" w:hAnsi="Arial"/>
          <w:b/>
          <w:bCs/>
          <w:i/>
          <w:sz w:val="22"/>
          <w:szCs w:val="22"/>
          <w:lang w:eastAsia="en-US"/>
        </w:rPr>
      </w:pPr>
      <w:r w:rsidRPr="00CB474C">
        <w:rPr>
          <w:rFonts w:ascii="Arial" w:hAnsi="Arial"/>
          <w:b/>
          <w:bCs/>
          <w:sz w:val="22"/>
          <w:szCs w:val="22"/>
          <w:lang w:eastAsia="en-US"/>
        </w:rPr>
        <w:lastRenderedPageBreak/>
        <w:t>ANEXO V</w:t>
      </w:r>
      <w:r>
        <w:rPr>
          <w:rFonts w:ascii="Arial" w:hAnsi="Arial"/>
          <w:b/>
          <w:bCs/>
          <w:sz w:val="22"/>
          <w:szCs w:val="22"/>
          <w:lang w:eastAsia="en-US"/>
        </w:rPr>
        <w:t>I</w:t>
      </w:r>
      <w:r w:rsidRPr="00CB474C">
        <w:rPr>
          <w:rFonts w:ascii="Arial" w:hAnsi="Arial"/>
          <w:b/>
          <w:bCs/>
          <w:sz w:val="22"/>
          <w:szCs w:val="22"/>
          <w:lang w:eastAsia="en-US"/>
        </w:rPr>
        <w:t xml:space="preserve"> </w:t>
      </w:r>
      <w:r>
        <w:rPr>
          <w:rFonts w:ascii="Arial" w:hAnsi="Arial"/>
          <w:b/>
          <w:bCs/>
          <w:sz w:val="22"/>
          <w:szCs w:val="22"/>
          <w:lang w:eastAsia="en-US"/>
        </w:rPr>
        <w:t xml:space="preserve">- </w:t>
      </w:r>
      <w:r w:rsidRPr="00CB474C">
        <w:rPr>
          <w:rFonts w:ascii="Arial" w:hAnsi="Arial"/>
          <w:b/>
          <w:bCs/>
          <w:sz w:val="22"/>
          <w:szCs w:val="22"/>
          <w:lang w:eastAsia="en-US"/>
        </w:rPr>
        <w:t>CARTA DE CREDENCIAMENTO</w:t>
      </w:r>
    </w:p>
    <w:p w:rsidR="000B2233" w:rsidRDefault="000B2233" w:rsidP="000B2233">
      <w:pPr>
        <w:jc w:val="center"/>
        <w:rPr>
          <w:rFonts w:ascii="Arial" w:hAnsi="Arial"/>
          <w:b/>
          <w:bCs/>
          <w:i/>
          <w:sz w:val="22"/>
          <w:szCs w:val="22"/>
          <w:lang w:eastAsia="en-US"/>
        </w:rPr>
      </w:pPr>
    </w:p>
    <w:p w:rsidR="000B2233" w:rsidRPr="00CB474C" w:rsidRDefault="000B2233" w:rsidP="000B2233">
      <w:pPr>
        <w:jc w:val="center"/>
        <w:rPr>
          <w:rFonts w:ascii="Arial" w:hAnsi="Arial"/>
          <w:b/>
          <w:bCs/>
          <w:i/>
          <w:sz w:val="22"/>
          <w:szCs w:val="22"/>
          <w:lang w:eastAsia="en-US"/>
        </w:rPr>
      </w:pPr>
    </w:p>
    <w:p w:rsidR="000B2233" w:rsidRPr="005F0BD6"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Processo Licitatório nº </w:t>
      </w:r>
      <w:r>
        <w:rPr>
          <w:rFonts w:ascii="Arial" w:hAnsi="Arial"/>
          <w:b/>
          <w:sz w:val="22"/>
          <w:szCs w:val="22"/>
          <w:lang w:eastAsia="zh-CN"/>
        </w:rPr>
        <w:t>0</w:t>
      </w:r>
      <w:r w:rsidR="00D74E81">
        <w:rPr>
          <w:rFonts w:ascii="Arial" w:hAnsi="Arial"/>
          <w:b/>
          <w:sz w:val="22"/>
          <w:szCs w:val="22"/>
          <w:lang w:eastAsia="zh-CN"/>
        </w:rPr>
        <w:t>67</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Pr>
          <w:rFonts w:ascii="Arial" w:hAnsi="Arial"/>
          <w:b/>
          <w:sz w:val="22"/>
          <w:szCs w:val="22"/>
          <w:lang w:eastAsia="zh-CN"/>
        </w:rPr>
        <w:t>0</w:t>
      </w:r>
      <w:r w:rsidR="00CB5831">
        <w:rPr>
          <w:rFonts w:ascii="Arial" w:hAnsi="Arial"/>
          <w:b/>
          <w:sz w:val="22"/>
          <w:szCs w:val="22"/>
          <w:lang w:eastAsia="zh-CN"/>
        </w:rPr>
        <w:t>2</w:t>
      </w:r>
      <w:r w:rsidR="00D74E81">
        <w:rPr>
          <w:rFonts w:ascii="Arial" w:hAnsi="Arial"/>
          <w:b/>
          <w:sz w:val="22"/>
          <w:szCs w:val="22"/>
          <w:lang w:eastAsia="zh-CN"/>
        </w:rPr>
        <w:t>5</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both"/>
        <w:rPr>
          <w:rFonts w:ascii="Arial" w:hAnsi="Arial"/>
          <w:i/>
          <w:sz w:val="22"/>
          <w:szCs w:val="22"/>
        </w:rPr>
      </w:pPr>
      <w:r w:rsidRPr="00CB474C">
        <w:rPr>
          <w:rFonts w:ascii="Arial" w:hAnsi="Arial"/>
          <w:sz w:val="22"/>
          <w:szCs w:val="22"/>
        </w:rPr>
        <w:t xml:space="preserve">A  empresa ______________________________,  inscrita  no  CNPJ  sob  o  nº ____________________, com sede no endereço __________________________________, </w:t>
      </w:r>
      <w:r w:rsidRPr="00CB474C">
        <w:rPr>
          <w:rFonts w:ascii="Arial" w:hAnsi="Arial"/>
          <w:b/>
          <w:sz w:val="22"/>
          <w:szCs w:val="22"/>
        </w:rPr>
        <w:t>CREDENCIA</w:t>
      </w:r>
      <w:r w:rsidRPr="00CB474C">
        <w:rPr>
          <w:rFonts w:ascii="Arial" w:hAnsi="Arial"/>
          <w:sz w:val="22"/>
          <w:szCs w:val="22"/>
        </w:rPr>
        <w:t xml:space="preserve"> </w:t>
      </w:r>
      <w:r w:rsidRPr="00CB474C">
        <w:rPr>
          <w:rFonts w:ascii="Arial" w:hAnsi="Arial"/>
          <w:b/>
          <w:sz w:val="22"/>
          <w:szCs w:val="22"/>
        </w:rPr>
        <w:t xml:space="preserve">o Senhor ____________________________________________, </w:t>
      </w:r>
      <w:r w:rsidRPr="00CB474C">
        <w:rPr>
          <w:rFonts w:ascii="Arial" w:hAnsi="Arial"/>
          <w:b/>
          <w:color w:val="FF0000"/>
          <w:sz w:val="22"/>
          <w:szCs w:val="22"/>
        </w:rPr>
        <w:t>(nacionalidade), (estado civil), (profissão)</w:t>
      </w:r>
      <w:r w:rsidRPr="00CB474C">
        <w:rPr>
          <w:rFonts w:ascii="Arial" w:hAnsi="Arial"/>
          <w:b/>
          <w:sz w:val="22"/>
          <w:szCs w:val="22"/>
        </w:rPr>
        <w:t>, com CPF nº ____________________, RG nº _____________________, residente na Rua _______________________________________,</w:t>
      </w:r>
      <w:r w:rsidRPr="00CB474C">
        <w:rPr>
          <w:rFonts w:ascii="Arial" w:hAnsi="Arial"/>
          <w:sz w:val="22"/>
          <w:szCs w:val="22"/>
        </w:rPr>
        <w:t xml:space="preserve">  para  participar  das reuniões  relativas  ao  processo  licitatório  acima  referenciado ,  o  qual está  autorizado  a requerer  vistas  de  documentos  e propostas, manifestar-se em nome da </w:t>
      </w:r>
      <w:r w:rsidRPr="00CB474C">
        <w:rPr>
          <w:rFonts w:ascii="Arial" w:hAnsi="Arial"/>
          <w:b/>
          <w:sz w:val="22"/>
          <w:szCs w:val="22"/>
        </w:rPr>
        <w:t>EMPRESA</w:t>
      </w:r>
      <w:r w:rsidRPr="00CB474C">
        <w:rPr>
          <w:rFonts w:ascii="Arial" w:hAnsi="Arial"/>
          <w:sz w:val="22"/>
          <w:szCs w:val="22"/>
        </w:rPr>
        <w:t xml:space="preserve">, desistir e interpor recursos, assinar propostas comerciais, apresentar lances verbais, negociar preços e demais condições, confessar, transigir, desistir, firmar compromissos ou acordos, receber e dar quitação, rubricar  documentos,  assinar  atas  e  praticar  todos  os  atos  necessários  ao procedimento licitatório, a que tudo dará por firme e valioso. </w:t>
      </w: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jc w:val="center"/>
        <w:rPr>
          <w:rFonts w:ascii="Arial" w:hAnsi="Arial"/>
          <w:sz w:val="22"/>
          <w:szCs w:val="22"/>
        </w:rPr>
      </w:pPr>
      <w:r w:rsidRPr="00CB474C">
        <w:rPr>
          <w:rFonts w:ascii="Arial" w:hAnsi="Arial"/>
          <w:color w:val="FF0000"/>
          <w:sz w:val="22"/>
          <w:szCs w:val="22"/>
        </w:rPr>
        <w:t>Local</w:t>
      </w:r>
      <w:r w:rsidRPr="00CB474C">
        <w:rPr>
          <w:rFonts w:ascii="Arial" w:hAnsi="Arial"/>
          <w:sz w:val="22"/>
          <w:szCs w:val="22"/>
        </w:rPr>
        <w:t xml:space="preserve">, ___ de _____________ </w:t>
      </w:r>
      <w:proofErr w:type="spellStart"/>
      <w:r w:rsidRPr="00CB474C">
        <w:rPr>
          <w:rFonts w:ascii="Arial" w:hAnsi="Arial"/>
          <w:sz w:val="22"/>
          <w:szCs w:val="22"/>
        </w:rPr>
        <w:t>de</w:t>
      </w:r>
      <w:proofErr w:type="spellEnd"/>
      <w:r w:rsidRPr="00CB474C">
        <w:rPr>
          <w:rFonts w:ascii="Arial" w:hAnsi="Arial"/>
          <w:sz w:val="22"/>
          <w:szCs w:val="22"/>
        </w:rPr>
        <w:t xml:space="preserve"> 202</w:t>
      </w:r>
      <w:r>
        <w:rPr>
          <w:rFonts w:ascii="Arial" w:hAnsi="Arial"/>
          <w:sz w:val="22"/>
          <w:szCs w:val="22"/>
        </w:rPr>
        <w:t>4</w:t>
      </w:r>
      <w:r w:rsidRPr="00CB474C">
        <w:rPr>
          <w:rFonts w:ascii="Arial" w:hAnsi="Arial"/>
          <w:sz w:val="22"/>
          <w:szCs w:val="22"/>
        </w:rPr>
        <w:t>.</w:t>
      </w: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i/>
          <w:sz w:val="22"/>
          <w:szCs w:val="22"/>
        </w:rPr>
      </w:pPr>
      <w:r w:rsidRPr="00CB474C">
        <w:rPr>
          <w:rFonts w:ascii="Arial" w:hAnsi="Arial"/>
          <w:sz w:val="22"/>
          <w:szCs w:val="22"/>
        </w:rPr>
        <w:t>_____________________________________________</w:t>
      </w:r>
    </w:p>
    <w:p w:rsidR="000B2233" w:rsidRPr="00CB474C" w:rsidRDefault="000B2233" w:rsidP="000B2233">
      <w:pPr>
        <w:jc w:val="center"/>
        <w:rPr>
          <w:rFonts w:ascii="Arial" w:hAnsi="Arial"/>
          <w:b/>
          <w:i/>
          <w:sz w:val="22"/>
          <w:szCs w:val="22"/>
        </w:rPr>
      </w:pPr>
      <w:r w:rsidRPr="00CB474C">
        <w:rPr>
          <w:rFonts w:ascii="Arial" w:hAnsi="Arial"/>
          <w:b/>
          <w:sz w:val="22"/>
          <w:szCs w:val="22"/>
        </w:rPr>
        <w:t>REPRESENTANTE LEGAL</w:t>
      </w:r>
    </w:p>
    <w:p w:rsidR="000B2233" w:rsidRPr="00CB474C" w:rsidRDefault="000B2233" w:rsidP="000B2233">
      <w:pPr>
        <w:jc w:val="center"/>
        <w:rPr>
          <w:rFonts w:ascii="Arial" w:hAnsi="Arial"/>
          <w:b/>
          <w:i/>
          <w:sz w:val="22"/>
          <w:szCs w:val="22"/>
        </w:rPr>
      </w:pPr>
      <w:r w:rsidRPr="00CB474C">
        <w:rPr>
          <w:rFonts w:ascii="Arial" w:hAnsi="Arial"/>
          <w:b/>
          <w:sz w:val="22"/>
          <w:szCs w:val="22"/>
        </w:rPr>
        <w:t>CARIMBO CNPJ</w:t>
      </w:r>
    </w:p>
    <w:p w:rsidR="000B2233" w:rsidRPr="00CB474C" w:rsidRDefault="000B2233" w:rsidP="000B2233">
      <w:pPr>
        <w:tabs>
          <w:tab w:val="left" w:pos="9781"/>
        </w:tabs>
        <w:rPr>
          <w:rFonts w:ascii="Arial" w:hAnsi="Arial"/>
          <w:b/>
          <w:i/>
          <w:sz w:val="22"/>
          <w:szCs w:val="22"/>
          <w:u w:val="single"/>
        </w:rPr>
      </w:pPr>
    </w:p>
    <w:p w:rsidR="000B2233" w:rsidRPr="00CB474C" w:rsidRDefault="000B2233" w:rsidP="000B2233">
      <w:pPr>
        <w:tabs>
          <w:tab w:val="left" w:pos="9781"/>
        </w:tabs>
        <w:rPr>
          <w:rFonts w:ascii="Arial" w:hAnsi="Arial"/>
          <w:b/>
          <w:i/>
          <w:sz w:val="22"/>
          <w:szCs w:val="22"/>
          <w:u w:val="single"/>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r w:rsidRPr="00CB474C">
        <w:rPr>
          <w:rFonts w:ascii="Arial" w:hAnsi="Arial"/>
          <w:b/>
          <w:sz w:val="22"/>
          <w:szCs w:val="22"/>
        </w:rPr>
        <w:lastRenderedPageBreak/>
        <w:t>ANEXO V</w:t>
      </w:r>
      <w:r>
        <w:rPr>
          <w:rFonts w:ascii="Arial" w:hAnsi="Arial"/>
          <w:b/>
          <w:sz w:val="22"/>
          <w:szCs w:val="22"/>
        </w:rPr>
        <w:t xml:space="preserve">II - </w:t>
      </w:r>
      <w:r w:rsidRPr="00CB474C">
        <w:rPr>
          <w:rFonts w:ascii="Arial" w:hAnsi="Arial"/>
          <w:b/>
          <w:sz w:val="22"/>
          <w:szCs w:val="22"/>
        </w:rPr>
        <w:t>DECLARAÇÃO DE HABILITAÇÃO</w:t>
      </w: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5F0BD6" w:rsidRDefault="000B2233" w:rsidP="000B2233">
      <w:pPr>
        <w:tabs>
          <w:tab w:val="left" w:pos="9781"/>
        </w:tabs>
        <w:rPr>
          <w:rFonts w:ascii="Arial" w:hAnsi="Arial"/>
          <w:b/>
          <w:i/>
          <w:sz w:val="22"/>
          <w:szCs w:val="22"/>
          <w:lang w:eastAsia="zh-CN"/>
        </w:rPr>
      </w:pPr>
      <w:bookmarkStart w:id="14" w:name="_Hlk156974610"/>
      <w:r w:rsidRPr="005F0BD6">
        <w:rPr>
          <w:rFonts w:ascii="Arial" w:hAnsi="Arial"/>
          <w:b/>
          <w:sz w:val="22"/>
          <w:szCs w:val="22"/>
          <w:lang w:eastAsia="zh-CN"/>
        </w:rPr>
        <w:t xml:space="preserve">Processo Licitatório nº </w:t>
      </w:r>
      <w:r>
        <w:rPr>
          <w:rFonts w:ascii="Arial" w:hAnsi="Arial"/>
          <w:b/>
          <w:sz w:val="22"/>
          <w:szCs w:val="22"/>
          <w:lang w:eastAsia="zh-CN"/>
        </w:rPr>
        <w:t>0</w:t>
      </w:r>
      <w:r w:rsidR="00D74E81">
        <w:rPr>
          <w:rFonts w:ascii="Arial" w:hAnsi="Arial"/>
          <w:b/>
          <w:sz w:val="22"/>
          <w:szCs w:val="22"/>
          <w:lang w:eastAsia="zh-CN"/>
        </w:rPr>
        <w:t>67</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Pr>
          <w:rFonts w:ascii="Arial" w:hAnsi="Arial"/>
          <w:b/>
          <w:sz w:val="22"/>
          <w:szCs w:val="22"/>
          <w:lang w:eastAsia="zh-CN"/>
        </w:rPr>
        <w:t>0</w:t>
      </w:r>
      <w:r w:rsidR="00CB5831">
        <w:rPr>
          <w:rFonts w:ascii="Arial" w:hAnsi="Arial"/>
          <w:b/>
          <w:sz w:val="22"/>
          <w:szCs w:val="22"/>
          <w:lang w:eastAsia="zh-CN"/>
        </w:rPr>
        <w:t>2</w:t>
      </w:r>
      <w:r w:rsidR="00D74E81">
        <w:rPr>
          <w:rFonts w:ascii="Arial" w:hAnsi="Arial"/>
          <w:b/>
          <w:sz w:val="22"/>
          <w:szCs w:val="22"/>
          <w:lang w:eastAsia="zh-CN"/>
        </w:rPr>
        <w:t>5</w:t>
      </w:r>
      <w:r w:rsidRPr="005F0BD6">
        <w:rPr>
          <w:rFonts w:ascii="Arial" w:hAnsi="Arial"/>
          <w:b/>
          <w:sz w:val="22"/>
          <w:szCs w:val="22"/>
          <w:lang w:eastAsia="zh-CN"/>
        </w:rPr>
        <w:t>/202</w:t>
      </w:r>
      <w:r>
        <w:rPr>
          <w:rFonts w:ascii="Arial" w:hAnsi="Arial"/>
          <w:b/>
          <w:sz w:val="22"/>
          <w:szCs w:val="22"/>
          <w:lang w:eastAsia="zh-CN"/>
        </w:rPr>
        <w:t>4</w:t>
      </w:r>
    </w:p>
    <w:bookmarkEnd w:id="14"/>
    <w:p w:rsidR="000B2233" w:rsidRDefault="000B2233" w:rsidP="000B2233">
      <w:pPr>
        <w:tabs>
          <w:tab w:val="left" w:pos="9781"/>
        </w:tabs>
        <w:rPr>
          <w:rFonts w:ascii="Arial" w:hAnsi="Arial"/>
          <w:b/>
          <w:i/>
          <w:sz w:val="22"/>
          <w:szCs w:val="22"/>
          <w:lang w:eastAsia="zh-CN"/>
        </w:rPr>
      </w:pPr>
    </w:p>
    <w:p w:rsidR="000B2233" w:rsidRPr="00CB474C" w:rsidRDefault="000B2233" w:rsidP="000B2233">
      <w:pPr>
        <w:tabs>
          <w:tab w:val="left" w:pos="9781"/>
        </w:tabs>
        <w:rPr>
          <w:rFonts w:ascii="Arial" w:hAnsi="Arial"/>
          <w:b/>
          <w:i/>
          <w:sz w:val="22"/>
          <w:szCs w:val="22"/>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jc w:val="both"/>
        <w:rPr>
          <w:rFonts w:ascii="Arial" w:hAnsi="Arial"/>
          <w:i/>
          <w:sz w:val="22"/>
          <w:szCs w:val="22"/>
        </w:rPr>
      </w:pPr>
      <w:r w:rsidRPr="00CB474C">
        <w:rPr>
          <w:rFonts w:ascii="Arial" w:hAnsi="Arial"/>
          <w:sz w:val="22"/>
          <w:szCs w:val="22"/>
        </w:rPr>
        <w:t xml:space="preserve">A empresa _________________________ inscrita no CNPJ sob o nº ________________________________, com sede no endereço ___________________________, representada neste ato pelo(s) </w:t>
      </w:r>
      <w:r w:rsidRPr="00CB474C">
        <w:rPr>
          <w:rFonts w:ascii="Arial" w:hAnsi="Arial"/>
          <w:b/>
          <w:sz w:val="22"/>
          <w:szCs w:val="22"/>
        </w:rPr>
        <w:t>(diretores ou sócios, com qualificação  completa  –  nome,  RG,  CPF,  nacionalidade,  estado  civil,  profissão  e endereço)</w:t>
      </w:r>
      <w:r w:rsidRPr="00CB474C">
        <w:rPr>
          <w:rFonts w:ascii="Arial" w:hAnsi="Arial"/>
          <w:sz w:val="22"/>
          <w:szCs w:val="22"/>
        </w:rPr>
        <w:t xml:space="preserve">,  na  condição  de  interessada  em  participar  da  licitação  em epígrafe que se encontra autuada no processo administrativo indicado, sob penas da Lei, </w:t>
      </w:r>
      <w:r w:rsidRPr="00CB474C">
        <w:rPr>
          <w:rFonts w:ascii="Arial" w:hAnsi="Arial"/>
          <w:b/>
          <w:sz w:val="22"/>
          <w:szCs w:val="22"/>
        </w:rPr>
        <w:t>DECLARA QUE CUMPRE EM SUA PLENITUDE OS REQUISITOS DE HABILITAÇÃO</w:t>
      </w:r>
      <w:r w:rsidRPr="00CB474C">
        <w:rPr>
          <w:rFonts w:ascii="Arial" w:hAnsi="Arial"/>
          <w:sz w:val="22"/>
          <w:szCs w:val="22"/>
        </w:rPr>
        <w:t xml:space="preserve">. </w:t>
      </w: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8967E0" w:rsidRDefault="000B2233" w:rsidP="000B2233">
      <w:pPr>
        <w:jc w:val="center"/>
        <w:rPr>
          <w:rFonts w:ascii="Arial" w:hAnsi="Arial"/>
          <w:sz w:val="22"/>
          <w:szCs w:val="22"/>
        </w:rPr>
      </w:pPr>
      <w:r w:rsidRPr="008967E0">
        <w:rPr>
          <w:rFonts w:ascii="Arial" w:hAnsi="Arial"/>
          <w:sz w:val="22"/>
          <w:szCs w:val="22"/>
        </w:rPr>
        <w:t xml:space="preserve">Local, ___ de _____________ </w:t>
      </w:r>
      <w:proofErr w:type="spellStart"/>
      <w:r w:rsidRPr="008967E0">
        <w:rPr>
          <w:rFonts w:ascii="Arial" w:hAnsi="Arial"/>
          <w:sz w:val="22"/>
          <w:szCs w:val="22"/>
        </w:rPr>
        <w:t>de</w:t>
      </w:r>
      <w:proofErr w:type="spellEnd"/>
      <w:r w:rsidRPr="008967E0">
        <w:rPr>
          <w:rFonts w:ascii="Arial" w:hAnsi="Arial"/>
          <w:sz w:val="22"/>
          <w:szCs w:val="22"/>
        </w:rPr>
        <w:t xml:space="preserve"> 2024.</w:t>
      </w: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i/>
          <w:sz w:val="22"/>
          <w:szCs w:val="22"/>
        </w:rPr>
      </w:pPr>
      <w:r w:rsidRPr="00CB474C">
        <w:rPr>
          <w:rFonts w:ascii="Arial" w:hAnsi="Arial"/>
          <w:sz w:val="22"/>
          <w:szCs w:val="22"/>
        </w:rPr>
        <w:t>_____________________________________________</w:t>
      </w:r>
    </w:p>
    <w:p w:rsidR="000B2233" w:rsidRPr="00CB474C" w:rsidRDefault="000B2233" w:rsidP="000B2233">
      <w:pPr>
        <w:jc w:val="center"/>
        <w:rPr>
          <w:rFonts w:ascii="Arial" w:hAnsi="Arial"/>
          <w:b/>
          <w:i/>
          <w:sz w:val="22"/>
          <w:szCs w:val="22"/>
        </w:rPr>
      </w:pPr>
      <w:r w:rsidRPr="00CB474C">
        <w:rPr>
          <w:rFonts w:ascii="Arial" w:hAnsi="Arial"/>
          <w:b/>
          <w:sz w:val="22"/>
          <w:szCs w:val="22"/>
        </w:rPr>
        <w:t>REPRESENTANTE LEGAL</w:t>
      </w:r>
    </w:p>
    <w:p w:rsidR="000B2233" w:rsidRPr="00CB474C" w:rsidRDefault="000B2233" w:rsidP="000B2233">
      <w:pPr>
        <w:jc w:val="center"/>
        <w:rPr>
          <w:rFonts w:ascii="Arial" w:hAnsi="Arial"/>
          <w:b/>
          <w:i/>
          <w:sz w:val="22"/>
          <w:szCs w:val="22"/>
        </w:rPr>
      </w:pPr>
      <w:r w:rsidRPr="00CB474C">
        <w:rPr>
          <w:rFonts w:ascii="Arial" w:hAnsi="Arial"/>
          <w:b/>
          <w:sz w:val="22"/>
          <w:szCs w:val="22"/>
        </w:rPr>
        <w:t>CARIMBO CNPJ</w:t>
      </w: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jc w:val="center"/>
        <w:rPr>
          <w:rFonts w:ascii="Arial" w:hAnsi="Arial"/>
          <w:b/>
          <w:i/>
          <w:sz w:val="22"/>
          <w:szCs w:val="22"/>
        </w:rPr>
      </w:pPr>
      <w:r w:rsidRPr="00CB474C">
        <w:rPr>
          <w:rFonts w:ascii="Arial" w:hAnsi="Arial"/>
          <w:b/>
          <w:bCs/>
          <w:sz w:val="22"/>
          <w:szCs w:val="22"/>
        </w:rPr>
        <w:lastRenderedPageBreak/>
        <w:t>ANEXO VI</w:t>
      </w:r>
      <w:r>
        <w:rPr>
          <w:rFonts w:ascii="Arial" w:hAnsi="Arial"/>
          <w:b/>
          <w:bCs/>
          <w:sz w:val="22"/>
          <w:szCs w:val="22"/>
        </w:rPr>
        <w:t xml:space="preserve">II - </w:t>
      </w:r>
      <w:r w:rsidRPr="00CB474C">
        <w:rPr>
          <w:rFonts w:ascii="Arial" w:hAnsi="Arial"/>
          <w:b/>
          <w:sz w:val="22"/>
          <w:szCs w:val="22"/>
        </w:rPr>
        <w:t>DECLARAÇÃO DE ENQUADRAMENTO COMO</w:t>
      </w:r>
    </w:p>
    <w:p w:rsidR="000B2233" w:rsidRPr="00CB474C" w:rsidRDefault="000B2233" w:rsidP="000B2233">
      <w:pPr>
        <w:jc w:val="center"/>
        <w:rPr>
          <w:rFonts w:ascii="Arial" w:hAnsi="Arial"/>
          <w:b/>
          <w:i/>
          <w:sz w:val="22"/>
          <w:szCs w:val="22"/>
        </w:rPr>
      </w:pPr>
      <w:r w:rsidRPr="00CB474C">
        <w:rPr>
          <w:rFonts w:ascii="Arial" w:hAnsi="Arial"/>
          <w:b/>
          <w:sz w:val="22"/>
          <w:szCs w:val="22"/>
        </w:rPr>
        <w:t>MICROEMPRESA/ EMPRESA DE PEQUENO PORTE/ MICROEMPREENDEDOR INDIVIDUAL</w:t>
      </w:r>
    </w:p>
    <w:p w:rsidR="000B2233" w:rsidRPr="00CB474C" w:rsidRDefault="000B2233" w:rsidP="000B2233">
      <w:pPr>
        <w:rPr>
          <w:rFonts w:ascii="Arial" w:hAnsi="Arial"/>
          <w:i/>
          <w:sz w:val="22"/>
          <w:szCs w:val="22"/>
        </w:rPr>
      </w:pPr>
    </w:p>
    <w:p w:rsidR="000B2233" w:rsidRPr="00CB474C" w:rsidRDefault="000B2233" w:rsidP="000B2233">
      <w:pPr>
        <w:rPr>
          <w:rFonts w:ascii="Arial" w:hAnsi="Arial"/>
          <w:i/>
          <w:sz w:val="22"/>
          <w:szCs w:val="22"/>
        </w:rPr>
      </w:pPr>
    </w:p>
    <w:p w:rsidR="000B2233" w:rsidRPr="005F0BD6"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Processo Licitatório nº </w:t>
      </w:r>
      <w:r w:rsidR="00CB5831">
        <w:rPr>
          <w:rFonts w:ascii="Arial" w:hAnsi="Arial"/>
          <w:b/>
          <w:sz w:val="22"/>
          <w:szCs w:val="22"/>
          <w:lang w:eastAsia="zh-CN"/>
        </w:rPr>
        <w:t>0</w:t>
      </w:r>
      <w:r w:rsidR="00D74E81">
        <w:rPr>
          <w:rFonts w:ascii="Arial" w:hAnsi="Arial"/>
          <w:b/>
          <w:sz w:val="22"/>
          <w:szCs w:val="22"/>
          <w:lang w:eastAsia="zh-CN"/>
        </w:rPr>
        <w:t>67</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sidR="00421E76">
        <w:rPr>
          <w:rFonts w:ascii="Arial" w:hAnsi="Arial"/>
          <w:b/>
          <w:sz w:val="22"/>
          <w:szCs w:val="22"/>
          <w:lang w:eastAsia="zh-CN"/>
        </w:rPr>
        <w:t>0</w:t>
      </w:r>
      <w:r w:rsidR="00D74E81">
        <w:rPr>
          <w:rFonts w:ascii="Arial" w:hAnsi="Arial"/>
          <w:b/>
          <w:sz w:val="22"/>
          <w:szCs w:val="22"/>
          <w:lang w:eastAsia="zh-CN"/>
        </w:rPr>
        <w:t>25</w:t>
      </w:r>
      <w:r w:rsidRPr="005F0BD6">
        <w:rPr>
          <w:rFonts w:ascii="Arial" w:hAnsi="Arial"/>
          <w:b/>
          <w:sz w:val="22"/>
          <w:szCs w:val="22"/>
          <w:lang w:eastAsia="zh-CN"/>
        </w:rPr>
        <w:t>/202</w:t>
      </w:r>
      <w:r>
        <w:rPr>
          <w:rFonts w:ascii="Arial" w:hAnsi="Arial"/>
          <w:b/>
          <w:sz w:val="22"/>
          <w:szCs w:val="22"/>
          <w:lang w:eastAsia="zh-CN"/>
        </w:rPr>
        <w:t>4</w:t>
      </w:r>
    </w:p>
    <w:p w:rsidR="000B2233" w:rsidRPr="00CB474C" w:rsidRDefault="000B2233" w:rsidP="000B2233">
      <w:pPr>
        <w:rPr>
          <w:rFonts w:ascii="Arial" w:hAnsi="Arial"/>
          <w:i/>
          <w:sz w:val="22"/>
          <w:szCs w:val="22"/>
        </w:rPr>
      </w:pPr>
    </w:p>
    <w:p w:rsidR="000B2233" w:rsidRPr="00CB474C" w:rsidRDefault="000B2233" w:rsidP="000B2233">
      <w:pPr>
        <w:rPr>
          <w:rFonts w:ascii="Arial" w:hAnsi="Arial"/>
          <w:i/>
          <w:sz w:val="22"/>
          <w:szCs w:val="22"/>
        </w:rPr>
      </w:pPr>
    </w:p>
    <w:p w:rsidR="000B2233" w:rsidRPr="00CB474C" w:rsidRDefault="000B2233" w:rsidP="000B2233">
      <w:pPr>
        <w:jc w:val="both"/>
        <w:rPr>
          <w:rFonts w:ascii="Arial" w:hAnsi="Arial"/>
          <w:i/>
          <w:sz w:val="22"/>
          <w:szCs w:val="22"/>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color w:val="000000"/>
          <w:sz w:val="20"/>
          <w:szCs w:val="20"/>
        </w:rPr>
        <w:t>sob as sanções administrativas cabíveis e sob penas da Lei, que esta empresa, na presente data, é considerada:</w:t>
      </w: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r>
        <w:rPr>
          <w:rFonts w:ascii="Verdana" w:hAnsi="Verdana" w:cs="Arial Narrow"/>
          <w:color w:val="000000"/>
          <w:sz w:val="20"/>
          <w:szCs w:val="20"/>
        </w:rPr>
        <w:tab/>
      </w:r>
      <w:proofErr w:type="gramStart"/>
      <w:r>
        <w:rPr>
          <w:rFonts w:ascii="Verdana" w:hAnsi="Verdana" w:cs="Arial Narrow"/>
          <w:color w:val="000000"/>
          <w:sz w:val="20"/>
          <w:szCs w:val="20"/>
        </w:rPr>
        <w:t xml:space="preserve">( </w:t>
      </w:r>
      <w:r w:rsidRPr="003A19E1">
        <w:rPr>
          <w:rFonts w:ascii="Verdana" w:hAnsi="Verdana" w:cs="Arial Narrow"/>
          <w:color w:val="000000"/>
          <w:sz w:val="20"/>
          <w:szCs w:val="20"/>
        </w:rPr>
        <w:t>)</w:t>
      </w:r>
      <w:proofErr w:type="gramEnd"/>
      <w:r w:rsidRPr="003A19E1">
        <w:rPr>
          <w:rFonts w:ascii="Verdana" w:hAnsi="Verdana" w:cs="Arial Narrow"/>
          <w:color w:val="000000"/>
          <w:sz w:val="20"/>
          <w:szCs w:val="20"/>
        </w:rPr>
        <w:t xml:space="preserve"> MICROEMPRESA, conforme Inciso I, art. 3° da Lei Complementar n°. 123/2006;</w:t>
      </w: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Default="000B2233" w:rsidP="000B223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color w:val="000000"/>
          <w:sz w:val="20"/>
          <w:szCs w:val="20"/>
        </w:rPr>
        <w:tab/>
      </w:r>
      <w:proofErr w:type="gramStart"/>
      <w:r w:rsidRPr="003A19E1">
        <w:rPr>
          <w:rFonts w:ascii="Verdana" w:hAnsi="Verdana" w:cs="Arial Narrow"/>
          <w:color w:val="000000"/>
          <w:sz w:val="20"/>
          <w:szCs w:val="20"/>
        </w:rPr>
        <w:t>( )</w:t>
      </w:r>
      <w:proofErr w:type="gramEnd"/>
      <w:r w:rsidRPr="003A19E1">
        <w:rPr>
          <w:rFonts w:ascii="Verdana" w:hAnsi="Verdana" w:cs="Arial Narrow"/>
          <w:color w:val="000000"/>
          <w:sz w:val="20"/>
          <w:szCs w:val="20"/>
        </w:rPr>
        <w:t xml:space="preserve"> EMPRESA DE PEQUENO PORTE, conforme inciso II, art. 3° da</w:t>
      </w:r>
      <w:r>
        <w:rPr>
          <w:rFonts w:ascii="Verdana" w:hAnsi="Verdana" w:cs="Arial Narrow"/>
          <w:color w:val="000000"/>
          <w:sz w:val="20"/>
          <w:szCs w:val="20"/>
        </w:rPr>
        <w:t xml:space="preserve"> lei Complementar n°. 123/12006;</w:t>
      </w:r>
    </w:p>
    <w:p w:rsidR="000B2233"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Default="000B2233" w:rsidP="000B2233">
      <w:pPr>
        <w:tabs>
          <w:tab w:val="left" w:pos="1701"/>
        </w:tabs>
        <w:autoSpaceDE w:val="0"/>
        <w:autoSpaceDN w:val="0"/>
        <w:adjustRightInd w:val="0"/>
        <w:jc w:val="both"/>
        <w:rPr>
          <w:rFonts w:ascii="Verdana" w:hAnsi="Verdana" w:cs="Arial Narrow"/>
          <w:color w:val="000000"/>
          <w:sz w:val="20"/>
          <w:szCs w:val="20"/>
        </w:rPr>
      </w:pPr>
      <w:r>
        <w:rPr>
          <w:rFonts w:ascii="Verdana" w:hAnsi="Verdana" w:cs="Arial Narrow"/>
          <w:color w:val="000000"/>
          <w:sz w:val="20"/>
          <w:szCs w:val="20"/>
        </w:rPr>
        <w:tab/>
      </w:r>
      <w:proofErr w:type="gramStart"/>
      <w:r>
        <w:rPr>
          <w:rFonts w:ascii="Verdana" w:hAnsi="Verdana" w:cs="Arial Narrow"/>
          <w:color w:val="000000"/>
          <w:sz w:val="20"/>
          <w:szCs w:val="20"/>
        </w:rPr>
        <w:t xml:space="preserve">( </w:t>
      </w:r>
      <w:r w:rsidRPr="003A19E1">
        <w:rPr>
          <w:rFonts w:ascii="Verdana" w:hAnsi="Verdana" w:cs="Arial Narrow"/>
          <w:color w:val="000000"/>
          <w:sz w:val="20"/>
          <w:szCs w:val="20"/>
        </w:rPr>
        <w:t>)</w:t>
      </w:r>
      <w:proofErr w:type="gramEnd"/>
      <w:r w:rsidRPr="003A19E1">
        <w:rPr>
          <w:rFonts w:ascii="Verdana" w:hAnsi="Verdana" w:cs="Arial Narrow"/>
          <w:color w:val="000000"/>
          <w:sz w:val="20"/>
          <w:szCs w:val="20"/>
        </w:rPr>
        <w:t xml:space="preserve"> </w:t>
      </w:r>
      <w:r>
        <w:rPr>
          <w:rFonts w:ascii="Verdana" w:hAnsi="Verdana" w:cs="Arial Narrow"/>
          <w:color w:val="000000"/>
          <w:sz w:val="20"/>
          <w:szCs w:val="20"/>
        </w:rPr>
        <w:t>MICROEMPREENDEDOR INDIVIDUAL – MEI.</w:t>
      </w: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b/>
          <w:color w:val="000000"/>
          <w:sz w:val="20"/>
          <w:szCs w:val="20"/>
        </w:rPr>
        <w:tab/>
      </w:r>
      <w:r w:rsidRPr="003A19E1">
        <w:rPr>
          <w:rFonts w:ascii="Verdana" w:hAnsi="Verdana" w:cs="Arial Narrow"/>
          <w:b/>
          <w:color w:val="000000"/>
          <w:sz w:val="20"/>
          <w:szCs w:val="20"/>
          <w:u w:val="single"/>
        </w:rPr>
        <w:t>DECLARA</w:t>
      </w:r>
      <w:r w:rsidRPr="003A19E1">
        <w:rPr>
          <w:rFonts w:ascii="Verdana" w:hAnsi="Verdana" w:cs="Arial Narrow"/>
          <w:color w:val="000000"/>
          <w:sz w:val="20"/>
          <w:szCs w:val="20"/>
        </w:rPr>
        <w:t xml:space="preserve"> ainda que a empresa esteja excluída das vedações constantes do parágrafo 4° do artigo 3° da Lei Complementar n°. 123, de 14 de dezembro de 2006.</w:t>
      </w:r>
    </w:p>
    <w:p w:rsidR="000B2233" w:rsidRPr="003A19E1" w:rsidRDefault="000B2233" w:rsidP="000B2233">
      <w:pPr>
        <w:tabs>
          <w:tab w:val="left" w:pos="1701"/>
        </w:tabs>
        <w:rPr>
          <w:rFonts w:ascii="Verdana" w:hAnsi="Verdana"/>
          <w:sz w:val="20"/>
          <w:szCs w:val="20"/>
        </w:rPr>
      </w:pP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 ____d</w:t>
      </w:r>
      <w:r>
        <w:rPr>
          <w:rFonts w:ascii="Verdana" w:hAnsi="Verdana" w:cs="Tahoma"/>
          <w:sz w:val="20"/>
          <w:szCs w:val="20"/>
        </w:rPr>
        <w:t xml:space="preserve">e _____________ </w:t>
      </w:r>
      <w:proofErr w:type="spellStart"/>
      <w:r>
        <w:rPr>
          <w:rFonts w:ascii="Verdana" w:hAnsi="Verdana" w:cs="Tahoma"/>
          <w:sz w:val="20"/>
          <w:szCs w:val="20"/>
        </w:rPr>
        <w:t>de</w:t>
      </w:r>
      <w:proofErr w:type="spellEnd"/>
      <w:r>
        <w:rPr>
          <w:rFonts w:ascii="Verdana" w:hAnsi="Verdana" w:cs="Tahoma"/>
          <w:sz w:val="20"/>
          <w:szCs w:val="20"/>
        </w:rPr>
        <w:t xml:space="preserve"> 202</w:t>
      </w:r>
      <w:r w:rsidR="00421E76">
        <w:rPr>
          <w:rFonts w:ascii="Verdana" w:hAnsi="Verdana" w:cs="Tahoma"/>
          <w:sz w:val="20"/>
          <w:szCs w:val="20"/>
        </w:rPr>
        <w:t>4</w:t>
      </w:r>
      <w:r w:rsidRPr="003A19E1">
        <w:rPr>
          <w:rFonts w:ascii="Verdana" w:hAnsi="Verdana" w:cs="Tahoma"/>
          <w:sz w:val="20"/>
          <w:szCs w:val="20"/>
        </w:rPr>
        <w:t>.</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p>
    <w:tbl>
      <w:tblPr>
        <w:tblpPr w:leftFromText="141" w:rightFromText="141" w:vertAnchor="text" w:horzAnchor="margin" w:tblpXSpec="right" w:tblpY="18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0B2233" w:rsidRPr="003A19E1" w:rsidTr="000B2233">
        <w:trPr>
          <w:trHeight w:val="2230"/>
        </w:trPr>
        <w:tc>
          <w:tcPr>
            <w:tcW w:w="3751" w:type="dxa"/>
            <w:shd w:val="clear" w:color="auto" w:fill="auto"/>
            <w:vAlign w:val="bottom"/>
            <w:hideMark/>
          </w:tcPr>
          <w:p w:rsidR="000B2233" w:rsidRPr="003A19E1" w:rsidRDefault="000B2233" w:rsidP="000B2233">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0B2233" w:rsidRPr="003A19E1" w:rsidRDefault="000B2233" w:rsidP="000B2233">
      <w:pPr>
        <w:tabs>
          <w:tab w:val="left" w:pos="1701"/>
        </w:tabs>
        <w:jc w:val="both"/>
        <w:rPr>
          <w:rFonts w:ascii="Verdana" w:hAnsi="Verdana" w:cs="Tahoma"/>
          <w:sz w:val="20"/>
          <w:szCs w:val="20"/>
        </w:rPr>
      </w:pP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CPF _________________</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RG __________________ </w:t>
      </w:r>
    </w:p>
    <w:p w:rsidR="000B2233" w:rsidRPr="003A19E1" w:rsidRDefault="000B2233" w:rsidP="000B2233">
      <w:pPr>
        <w:pStyle w:val="Recuodecorpodetexto"/>
        <w:tabs>
          <w:tab w:val="left" w:pos="709"/>
          <w:tab w:val="left" w:pos="1276"/>
          <w:tab w:val="left" w:pos="1701"/>
        </w:tabs>
        <w:jc w:val="center"/>
        <w:rPr>
          <w:rFonts w:ascii="Verdana" w:hAnsi="Verdana" w:cs="Arial"/>
          <w:sz w:val="20"/>
          <w:szCs w:val="20"/>
        </w:rPr>
      </w:pP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w:t>
      </w:r>
    </w:p>
    <w:p w:rsidR="000B2233" w:rsidRPr="003A19E1" w:rsidRDefault="000B2233" w:rsidP="000B2233">
      <w:pPr>
        <w:jc w:val="both"/>
        <w:rPr>
          <w:rFonts w:ascii="Verdana" w:hAnsi="Verdana" w:cs="Tahoma"/>
          <w:sz w:val="20"/>
          <w:szCs w:val="20"/>
        </w:rPr>
      </w:pPr>
      <w:r w:rsidRPr="003A19E1">
        <w:rPr>
          <w:rFonts w:ascii="Verdana" w:hAnsi="Verdana" w:cs="Tahoma"/>
          <w:sz w:val="20"/>
          <w:szCs w:val="20"/>
        </w:rPr>
        <w:t>Carimbo e Assinatura do Profissional</w:t>
      </w:r>
    </w:p>
    <w:p w:rsidR="000B2233" w:rsidRPr="003A19E1" w:rsidRDefault="000B2233" w:rsidP="000B2233">
      <w:pPr>
        <w:jc w:val="both"/>
        <w:rPr>
          <w:rFonts w:ascii="Verdana" w:hAnsi="Verdana" w:cs="Tahoma"/>
          <w:sz w:val="20"/>
          <w:szCs w:val="20"/>
        </w:rPr>
      </w:pPr>
      <w:r w:rsidRPr="003A19E1">
        <w:rPr>
          <w:rFonts w:ascii="Verdana" w:hAnsi="Verdana" w:cs="Tahoma"/>
          <w:sz w:val="20"/>
          <w:szCs w:val="20"/>
        </w:rPr>
        <w:t>(</w:t>
      </w:r>
      <w:proofErr w:type="gramStart"/>
      <w:r w:rsidRPr="003A19E1">
        <w:rPr>
          <w:rFonts w:ascii="Verdana" w:hAnsi="Verdana" w:cs="Tahoma"/>
          <w:sz w:val="20"/>
          <w:szCs w:val="20"/>
        </w:rPr>
        <w:t>habilitado</w:t>
      </w:r>
      <w:proofErr w:type="gramEnd"/>
      <w:r w:rsidRPr="003A19E1">
        <w:rPr>
          <w:rFonts w:ascii="Verdana" w:hAnsi="Verdana" w:cs="Tahoma"/>
          <w:sz w:val="20"/>
          <w:szCs w:val="20"/>
        </w:rPr>
        <w:t xml:space="preserve"> no CRC- Conselho Regional de Contabilidade)</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ab/>
      </w:r>
    </w:p>
    <w:p w:rsidR="000B2233" w:rsidRPr="003A19E1" w:rsidRDefault="000B2233" w:rsidP="000B2233">
      <w:pPr>
        <w:tabs>
          <w:tab w:val="left" w:pos="1701"/>
        </w:tabs>
        <w:jc w:val="both"/>
        <w:rPr>
          <w:rFonts w:ascii="Verdana" w:hAnsi="Verdana" w:cs="Arial"/>
          <w:sz w:val="20"/>
          <w:szCs w:val="20"/>
        </w:rPr>
      </w:pPr>
    </w:p>
    <w:p w:rsidR="000B2233" w:rsidRPr="003A19E1" w:rsidRDefault="000B2233" w:rsidP="000B2233">
      <w:pPr>
        <w:pBdr>
          <w:top w:val="single" w:sz="6" w:space="1" w:color="auto"/>
          <w:left w:val="single" w:sz="6" w:space="3"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cs="Arial Narrow"/>
          <w:color w:val="000000"/>
          <w:sz w:val="20"/>
          <w:szCs w:val="20"/>
        </w:rPr>
        <w:t xml:space="preserve">OBS: A declaração acima deverá ser assinalada com um “X”, ratificando-se a condição jurídica da empresa licitante, e deverá ser apresentada fora do envelope de documentação e proposta, a qual deverá ser entregue ao </w:t>
      </w:r>
      <w:proofErr w:type="gramStart"/>
      <w:r w:rsidRPr="003A19E1">
        <w:rPr>
          <w:rFonts w:ascii="Verdana" w:hAnsi="Verdana" w:cs="Arial Narrow"/>
          <w:color w:val="000000"/>
          <w:sz w:val="20"/>
          <w:szCs w:val="20"/>
        </w:rPr>
        <w:t>Pregoeiro(</w:t>
      </w:r>
      <w:proofErr w:type="gramEnd"/>
      <w:r w:rsidRPr="003A19E1">
        <w:rPr>
          <w:rFonts w:ascii="Verdana" w:hAnsi="Verdana" w:cs="Arial Narrow"/>
          <w:color w:val="000000"/>
          <w:sz w:val="20"/>
          <w:szCs w:val="20"/>
        </w:rPr>
        <w:t>a) ou Equipe de Apoio durante o credenciamento, para que a empresa usufrua dos privilégios da Lei Complementar nº 123/06.</w:t>
      </w:r>
    </w:p>
    <w:p w:rsidR="000B2233" w:rsidRPr="00CB474C" w:rsidRDefault="000B2233" w:rsidP="000B2233">
      <w:pPr>
        <w:jc w:val="center"/>
        <w:rPr>
          <w:rFonts w:ascii="Arial" w:hAnsi="Arial"/>
          <w:i/>
          <w:sz w:val="22"/>
          <w:szCs w:val="22"/>
        </w:rPr>
      </w:pPr>
    </w:p>
    <w:p w:rsidR="000B2233" w:rsidRPr="00CB474C" w:rsidRDefault="000B2233" w:rsidP="000B2233">
      <w:pPr>
        <w:jc w:val="center"/>
        <w:rPr>
          <w:rFonts w:ascii="Arial" w:hAnsi="Arial"/>
          <w:i/>
          <w:sz w:val="22"/>
          <w:szCs w:val="22"/>
        </w:rPr>
      </w:pPr>
    </w:p>
    <w:p w:rsidR="000B2233" w:rsidRPr="00CB474C" w:rsidRDefault="000B2233" w:rsidP="000B2233">
      <w:pPr>
        <w:jc w:val="center"/>
        <w:rPr>
          <w:rFonts w:ascii="Arial" w:hAnsi="Arial"/>
          <w:i/>
          <w:sz w:val="22"/>
          <w:szCs w:val="22"/>
        </w:rPr>
      </w:pPr>
    </w:p>
    <w:p w:rsidR="000B2233" w:rsidRPr="00CB474C" w:rsidRDefault="000B2233" w:rsidP="000B2233">
      <w:pPr>
        <w:jc w:val="both"/>
        <w:rPr>
          <w:rFonts w:ascii="Arial" w:hAnsi="Arial"/>
          <w:b/>
          <w:i/>
          <w:sz w:val="22"/>
          <w:szCs w:val="22"/>
          <w:highlight w:val="lightGray"/>
        </w:rPr>
      </w:pPr>
    </w:p>
    <w:p w:rsidR="000B2233" w:rsidRDefault="000B2233" w:rsidP="000B2233">
      <w:pPr>
        <w:tabs>
          <w:tab w:val="left" w:pos="9781"/>
        </w:tabs>
        <w:jc w:val="both"/>
        <w:rPr>
          <w:rFonts w:ascii="Arial" w:hAnsi="Arial"/>
          <w:b/>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jc w:val="center"/>
        <w:rPr>
          <w:rFonts w:ascii="Arial" w:hAnsi="Arial"/>
          <w:b/>
          <w:i/>
          <w:sz w:val="22"/>
          <w:szCs w:val="22"/>
        </w:rPr>
      </w:pPr>
      <w:r>
        <w:rPr>
          <w:rFonts w:ascii="Arial" w:hAnsi="Arial"/>
          <w:b/>
          <w:sz w:val="22"/>
          <w:szCs w:val="22"/>
        </w:rPr>
        <w:lastRenderedPageBreak/>
        <w:t xml:space="preserve">ANEXO IX - </w:t>
      </w:r>
      <w:r w:rsidRPr="00CB474C">
        <w:rPr>
          <w:rFonts w:ascii="Arial" w:hAnsi="Arial"/>
          <w:b/>
          <w:sz w:val="22"/>
          <w:szCs w:val="22"/>
        </w:rPr>
        <w:t>DECLARAÇÃO</w:t>
      </w:r>
      <w:r>
        <w:rPr>
          <w:rFonts w:ascii="Arial" w:hAnsi="Arial"/>
          <w:b/>
          <w:sz w:val="22"/>
          <w:szCs w:val="22"/>
        </w:rPr>
        <w:t xml:space="preserve"> UNIFICADA</w:t>
      </w:r>
    </w:p>
    <w:p w:rsidR="000B2233" w:rsidRPr="00CB474C" w:rsidRDefault="000B2233" w:rsidP="000B2233">
      <w:pPr>
        <w:rPr>
          <w:rFonts w:ascii="Arial" w:hAnsi="Arial"/>
          <w:i/>
        </w:rPr>
      </w:pPr>
    </w:p>
    <w:p w:rsidR="000B2233" w:rsidRPr="00CB474C" w:rsidRDefault="000B2233" w:rsidP="000B2233">
      <w:pPr>
        <w:rPr>
          <w:rFonts w:ascii="Arial" w:hAnsi="Arial"/>
          <w:i/>
        </w:rPr>
      </w:pPr>
    </w:p>
    <w:p w:rsidR="000B2233" w:rsidRPr="005F0BD6"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Processo Licitatório nº </w:t>
      </w:r>
      <w:r>
        <w:rPr>
          <w:rFonts w:ascii="Arial" w:hAnsi="Arial"/>
          <w:b/>
          <w:sz w:val="22"/>
          <w:szCs w:val="22"/>
          <w:lang w:eastAsia="zh-CN"/>
        </w:rPr>
        <w:t>0</w:t>
      </w:r>
      <w:r w:rsidR="00D74E81">
        <w:rPr>
          <w:rFonts w:ascii="Arial" w:hAnsi="Arial"/>
          <w:b/>
          <w:sz w:val="22"/>
          <w:szCs w:val="22"/>
          <w:lang w:eastAsia="zh-CN"/>
        </w:rPr>
        <w:t>67</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sidR="00421E76">
        <w:rPr>
          <w:rFonts w:ascii="Arial" w:hAnsi="Arial"/>
          <w:b/>
          <w:sz w:val="22"/>
          <w:szCs w:val="22"/>
          <w:lang w:eastAsia="zh-CN"/>
        </w:rPr>
        <w:t>0</w:t>
      </w:r>
      <w:r w:rsidR="00CB5831">
        <w:rPr>
          <w:rFonts w:ascii="Arial" w:hAnsi="Arial"/>
          <w:b/>
          <w:sz w:val="22"/>
          <w:szCs w:val="22"/>
          <w:lang w:eastAsia="zh-CN"/>
        </w:rPr>
        <w:t>2</w:t>
      </w:r>
      <w:r w:rsidR="00D74E81">
        <w:rPr>
          <w:rFonts w:ascii="Arial" w:hAnsi="Arial"/>
          <w:b/>
          <w:sz w:val="22"/>
          <w:szCs w:val="22"/>
          <w:lang w:eastAsia="zh-CN"/>
        </w:rPr>
        <w:t>5</w:t>
      </w:r>
      <w:r w:rsidRPr="005F0BD6">
        <w:rPr>
          <w:rFonts w:ascii="Arial" w:hAnsi="Arial"/>
          <w:b/>
          <w:sz w:val="22"/>
          <w:szCs w:val="22"/>
          <w:lang w:eastAsia="zh-CN"/>
        </w:rPr>
        <w:t>/202</w:t>
      </w:r>
      <w:r>
        <w:rPr>
          <w:rFonts w:ascii="Arial" w:hAnsi="Arial"/>
          <w:b/>
          <w:sz w:val="22"/>
          <w:szCs w:val="22"/>
          <w:lang w:eastAsia="zh-CN"/>
        </w:rPr>
        <w:t>4</w:t>
      </w:r>
    </w:p>
    <w:p w:rsidR="000B2233" w:rsidRPr="00CB474C" w:rsidRDefault="000B2233" w:rsidP="000B2233">
      <w:pPr>
        <w:keepNext/>
        <w:spacing w:before="240" w:after="60"/>
        <w:jc w:val="center"/>
        <w:outlineLvl w:val="0"/>
        <w:rPr>
          <w:rFonts w:ascii="Arial" w:hAnsi="Arial"/>
          <w:b/>
          <w:bCs/>
          <w:i/>
          <w:kern w:val="32"/>
          <w:sz w:val="22"/>
          <w:szCs w:val="22"/>
        </w:rPr>
      </w:pPr>
    </w:p>
    <w:p w:rsidR="000B2233" w:rsidRPr="00CB474C" w:rsidRDefault="000B2233" w:rsidP="000B2233">
      <w:pPr>
        <w:jc w:val="both"/>
        <w:rPr>
          <w:rFonts w:ascii="Arial" w:hAnsi="Arial"/>
          <w:i/>
          <w:sz w:val="22"/>
          <w:szCs w:val="22"/>
        </w:rPr>
      </w:pPr>
    </w:p>
    <w:p w:rsidR="000B2233" w:rsidRPr="00CB474C" w:rsidRDefault="000B2233" w:rsidP="000B2233">
      <w:pPr>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sz w:val="22"/>
          <w:szCs w:val="22"/>
        </w:rPr>
        <w:t xml:space="preserve">A empresa _________________________________, devidamente inscrita no CNPJ sob o nº _____________________________, sediada na Rua ____________________________, nº _________, bairro ___________________, na cidade de ______________________, estado __________, através do seu representante legal, infra-assinado, e para os fins de participação do certame licitatório </w:t>
      </w:r>
      <w:r w:rsidRPr="00CB474C">
        <w:rPr>
          <w:rFonts w:ascii="Arial" w:hAnsi="Arial"/>
          <w:b/>
          <w:sz w:val="22"/>
          <w:szCs w:val="22"/>
        </w:rPr>
        <w:t xml:space="preserve">PREGÃO PRESENCIAL Nº </w:t>
      </w:r>
      <w:r>
        <w:rPr>
          <w:rFonts w:ascii="Arial" w:hAnsi="Arial"/>
          <w:b/>
          <w:sz w:val="22"/>
          <w:szCs w:val="22"/>
        </w:rPr>
        <w:t>0</w:t>
      </w:r>
      <w:r w:rsidR="00CB5831">
        <w:rPr>
          <w:rFonts w:ascii="Arial" w:hAnsi="Arial"/>
          <w:b/>
          <w:sz w:val="22"/>
          <w:szCs w:val="22"/>
        </w:rPr>
        <w:t>2</w:t>
      </w:r>
      <w:r w:rsidR="00D74E81">
        <w:rPr>
          <w:rFonts w:ascii="Arial" w:hAnsi="Arial"/>
          <w:b/>
          <w:sz w:val="22"/>
          <w:szCs w:val="22"/>
        </w:rPr>
        <w:t>5</w:t>
      </w:r>
      <w:r w:rsidRPr="00CB474C">
        <w:rPr>
          <w:rFonts w:ascii="Arial" w:hAnsi="Arial"/>
          <w:b/>
          <w:sz w:val="22"/>
          <w:szCs w:val="22"/>
        </w:rPr>
        <w:t>/202</w:t>
      </w:r>
      <w:r>
        <w:rPr>
          <w:rFonts w:ascii="Arial" w:hAnsi="Arial"/>
          <w:b/>
          <w:sz w:val="22"/>
          <w:szCs w:val="22"/>
        </w:rPr>
        <w:t>4</w:t>
      </w:r>
      <w:r w:rsidRPr="00CB474C">
        <w:rPr>
          <w:rFonts w:ascii="Arial" w:hAnsi="Arial"/>
          <w:sz w:val="22"/>
          <w:szCs w:val="22"/>
        </w:rPr>
        <w:t xml:space="preserve">, </w:t>
      </w:r>
      <w:r w:rsidRPr="00CB474C">
        <w:rPr>
          <w:rFonts w:ascii="Arial" w:hAnsi="Arial"/>
          <w:b/>
          <w:sz w:val="22"/>
          <w:szCs w:val="22"/>
        </w:rPr>
        <w:t>DECLARA</w:t>
      </w:r>
      <w:r w:rsidRPr="00CB474C">
        <w:rPr>
          <w:rFonts w:ascii="Arial" w:hAnsi="Arial"/>
          <w:sz w:val="22"/>
          <w:szCs w:val="22"/>
        </w:rPr>
        <w:t>, expressamente, sob as penalidades cabíveis, que:</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proofErr w:type="gramStart"/>
      <w:r w:rsidRPr="00CB474C">
        <w:rPr>
          <w:rFonts w:ascii="Arial" w:hAnsi="Arial"/>
          <w:sz w:val="22"/>
          <w:szCs w:val="22"/>
        </w:rPr>
        <w:t xml:space="preserve">(  </w:t>
      </w:r>
      <w:proofErr w:type="gramEnd"/>
      <w:r w:rsidRPr="00CB474C">
        <w:rPr>
          <w:rFonts w:ascii="Arial" w:hAnsi="Arial"/>
          <w:sz w:val="22"/>
          <w:szCs w:val="22"/>
        </w:rPr>
        <w:t xml:space="preserve">    ) Declara, sob as penas do artigo 299 do Código Penal, que se enquadra na situação de microempresa, empresa de pequeno porte ou cooperativa, nos termos da Lei Complementar nº 123/06, alterada pela Lei Complementar nº 147/14, bem assim que inexistem fatos supervenientes que conduzam ao seu </w:t>
      </w:r>
      <w:proofErr w:type="spellStart"/>
      <w:r w:rsidRPr="00CB474C">
        <w:rPr>
          <w:rFonts w:ascii="Arial" w:hAnsi="Arial"/>
          <w:sz w:val="22"/>
          <w:szCs w:val="22"/>
        </w:rPr>
        <w:t>desenquadramento</w:t>
      </w:r>
      <w:proofErr w:type="spellEnd"/>
      <w:r w:rsidRPr="00CB474C">
        <w:rPr>
          <w:rFonts w:ascii="Arial" w:hAnsi="Arial"/>
          <w:sz w:val="22"/>
          <w:szCs w:val="22"/>
        </w:rPr>
        <w:t xml:space="preserve"> desta situação.</w:t>
      </w:r>
    </w:p>
    <w:p w:rsidR="000B2233" w:rsidRPr="00CB474C" w:rsidRDefault="000B2233" w:rsidP="000B2233">
      <w:pPr>
        <w:jc w:val="both"/>
        <w:rPr>
          <w:rFonts w:ascii="Arial" w:hAnsi="Arial"/>
          <w:color w:val="FF0000"/>
          <w:sz w:val="22"/>
          <w:szCs w:val="22"/>
        </w:rPr>
      </w:pPr>
      <w:r w:rsidRPr="00CB474C">
        <w:rPr>
          <w:rFonts w:ascii="Arial" w:hAnsi="Arial"/>
          <w:color w:val="FF0000"/>
          <w:sz w:val="22"/>
          <w:szCs w:val="22"/>
        </w:rPr>
        <w:t>*Marcar este item caso se enquadre na situação de microempresa, microempreendedor individual, empresa de pequeno porte ou cooperativa.</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 - </w:t>
      </w:r>
      <w:r w:rsidRPr="00CB474C">
        <w:rPr>
          <w:rFonts w:ascii="Arial" w:hAnsi="Arial"/>
          <w:sz w:val="22"/>
          <w:szCs w:val="22"/>
        </w:rPr>
        <w:t>Declaramos, para os fins do disposto no inciso XXXIII do art. 7º da Constituição Federal, não empregamos menores de dezoito anos em trabalho noturno, perigoso ou insalubre e nem menores de dezesseis anos, em qualquer trabalho, salvo na condição de aprendiz, a partir dos quatorze anos de idade, em cumprimento ao que determina o inciso V</w:t>
      </w:r>
      <w:r>
        <w:rPr>
          <w:rFonts w:ascii="Arial" w:hAnsi="Arial"/>
          <w:sz w:val="22"/>
          <w:szCs w:val="22"/>
        </w:rPr>
        <w:t>I</w:t>
      </w:r>
      <w:r w:rsidRPr="00CB474C">
        <w:rPr>
          <w:rFonts w:ascii="Arial" w:hAnsi="Arial"/>
          <w:sz w:val="22"/>
          <w:szCs w:val="22"/>
        </w:rPr>
        <w:t xml:space="preserve"> do art. </w:t>
      </w:r>
      <w:r>
        <w:rPr>
          <w:rFonts w:ascii="Arial" w:hAnsi="Arial"/>
          <w:sz w:val="22"/>
          <w:szCs w:val="22"/>
        </w:rPr>
        <w:t>68</w:t>
      </w:r>
      <w:r w:rsidRPr="00CB474C">
        <w:rPr>
          <w:rFonts w:ascii="Arial" w:hAnsi="Arial"/>
          <w:sz w:val="22"/>
          <w:szCs w:val="22"/>
        </w:rPr>
        <w:t xml:space="preserve"> da Lei nº </w:t>
      </w:r>
      <w:r>
        <w:rPr>
          <w:rFonts w:ascii="Arial" w:hAnsi="Arial"/>
          <w:sz w:val="22"/>
          <w:szCs w:val="22"/>
        </w:rPr>
        <w:t>14.133/2021</w:t>
      </w:r>
      <w:r w:rsidRPr="00CB474C">
        <w:rPr>
          <w:rFonts w:ascii="Arial" w:hAnsi="Arial"/>
          <w:sz w:val="22"/>
          <w:szCs w:val="22"/>
        </w:rPr>
        <w:t>.</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sz w:val="22"/>
          <w:szCs w:val="22"/>
        </w:rPr>
        <w:t xml:space="preserve">Ressalva: </w:t>
      </w:r>
      <w:proofErr w:type="gramStart"/>
      <w:r w:rsidRPr="00CB474C">
        <w:rPr>
          <w:rFonts w:ascii="Arial" w:hAnsi="Arial"/>
          <w:sz w:val="22"/>
          <w:szCs w:val="22"/>
        </w:rPr>
        <w:t xml:space="preserve">(  </w:t>
      </w:r>
      <w:proofErr w:type="gramEnd"/>
      <w:r w:rsidRPr="00CB474C">
        <w:rPr>
          <w:rFonts w:ascii="Arial" w:hAnsi="Arial"/>
          <w:sz w:val="22"/>
          <w:szCs w:val="22"/>
        </w:rPr>
        <w:t xml:space="preserve">  ) emprega menor, a partir de quatorze anos, na condição de aprendiz.</w:t>
      </w:r>
    </w:p>
    <w:p w:rsidR="000B2233" w:rsidRPr="00CB474C" w:rsidRDefault="000B2233" w:rsidP="000B2233">
      <w:pPr>
        <w:jc w:val="both"/>
        <w:rPr>
          <w:rFonts w:ascii="Arial" w:hAnsi="Arial"/>
          <w:i/>
          <w:color w:val="FF0000"/>
          <w:sz w:val="22"/>
          <w:szCs w:val="22"/>
        </w:rPr>
      </w:pPr>
      <w:r w:rsidRPr="00CB474C">
        <w:rPr>
          <w:rFonts w:ascii="Arial" w:hAnsi="Arial"/>
          <w:color w:val="FF0000"/>
          <w:sz w:val="22"/>
          <w:szCs w:val="22"/>
          <w:u w:val="single"/>
        </w:rPr>
        <w:t>*Observação: em caso afirmativo, assinalar a ressalva acima</w:t>
      </w:r>
      <w:r w:rsidRPr="00CB474C">
        <w:rPr>
          <w:rFonts w:ascii="Arial" w:hAnsi="Arial"/>
          <w:color w:val="FF0000"/>
          <w:sz w:val="22"/>
          <w:szCs w:val="22"/>
        </w:rPr>
        <w:t>.</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II - </w:t>
      </w:r>
      <w:r w:rsidRPr="00CB474C">
        <w:rPr>
          <w:rFonts w:ascii="Arial" w:hAnsi="Arial"/>
          <w:sz w:val="22"/>
          <w:szCs w:val="22"/>
        </w:rPr>
        <w:t>Declaramos que assumimos inteira responsabilidade pela autenticidade de todos os documentos apresentados, sujeitando-nos a eventuais averiguações que se façam necessárias;</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III - </w:t>
      </w:r>
      <w:r w:rsidRPr="00CB474C">
        <w:rPr>
          <w:rFonts w:ascii="Arial" w:hAnsi="Arial"/>
          <w:sz w:val="22"/>
          <w:szCs w:val="22"/>
        </w:rPr>
        <w:t>Comprometemo-nos a manter, durante todo o período de vigência do presente contrato, em compatibilidade com as obrigações assumidas, todas as condições de habilitação e qualificação exigidas nesta licitação;</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IV -</w:t>
      </w:r>
      <w:r w:rsidRPr="00CB474C">
        <w:rPr>
          <w:rFonts w:ascii="Arial" w:hAnsi="Arial"/>
          <w:sz w:val="22"/>
          <w:szCs w:val="22"/>
        </w:rPr>
        <w:t xml:space="preserve"> Comprometemo-nos a repassar na proporção correspondente, eventuais reduções de preços decorrentes de mudanças de alíquotas de impostos incidentes sobre cumprimento do objeto, em função de alterações de legislação pertinente, publicadas durante a vigência do contrato;</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V - </w:t>
      </w:r>
      <w:r w:rsidRPr="00CB474C">
        <w:rPr>
          <w:rFonts w:ascii="Arial" w:hAnsi="Arial"/>
          <w:sz w:val="22"/>
          <w:szCs w:val="22"/>
        </w:rPr>
        <w:t>Declaramos que temos conhecimento e submetemo-nos ao disposto neste edital e anexos e legislação aplicada;</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VI - </w:t>
      </w:r>
      <w:r w:rsidRPr="00CB474C">
        <w:rPr>
          <w:rFonts w:ascii="Arial" w:hAnsi="Arial"/>
          <w:sz w:val="22"/>
          <w:szCs w:val="22"/>
        </w:rPr>
        <w:t>Declaramos que até a presente data inexistem fatos impeditivos para nossa habilitação e participação no presente processo licitatório e estamos cientes da obrigatoriedade de declarar ocorrências posteriores;</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VII - </w:t>
      </w:r>
      <w:r w:rsidRPr="00CB474C">
        <w:rPr>
          <w:rFonts w:ascii="Arial" w:hAnsi="Arial"/>
          <w:sz w:val="22"/>
          <w:szCs w:val="22"/>
        </w:rPr>
        <w:t>Declaramos, ainda, que não fomos declarados inidôneos por nenhum órgão do poder público em qualquer de suas esferas;</w:t>
      </w:r>
    </w:p>
    <w:p w:rsidR="000B2233" w:rsidRPr="00CB474C" w:rsidRDefault="000B2233" w:rsidP="000B2233">
      <w:pPr>
        <w:jc w:val="both"/>
        <w:rPr>
          <w:rFonts w:ascii="Arial" w:hAnsi="Arial"/>
          <w:i/>
          <w:sz w:val="22"/>
          <w:szCs w:val="22"/>
        </w:rPr>
      </w:pPr>
    </w:p>
    <w:p w:rsidR="000B2233" w:rsidRPr="00CB474C" w:rsidRDefault="000B2233" w:rsidP="000B2233">
      <w:pPr>
        <w:tabs>
          <w:tab w:val="left" w:pos="7797"/>
        </w:tabs>
        <w:jc w:val="both"/>
        <w:rPr>
          <w:rFonts w:ascii="Arial" w:hAnsi="Arial"/>
          <w:i/>
          <w:sz w:val="22"/>
          <w:szCs w:val="22"/>
        </w:rPr>
      </w:pPr>
      <w:r w:rsidRPr="00CB474C">
        <w:rPr>
          <w:rFonts w:ascii="Arial" w:hAnsi="Arial"/>
          <w:b/>
          <w:sz w:val="22"/>
          <w:szCs w:val="22"/>
        </w:rPr>
        <w:t xml:space="preserve">VIII - </w:t>
      </w:r>
      <w:r w:rsidRPr="00CB474C">
        <w:rPr>
          <w:rFonts w:ascii="Arial" w:hAnsi="Arial"/>
          <w:sz w:val="22"/>
          <w:szCs w:val="22"/>
        </w:rPr>
        <w:t xml:space="preserve">Declaramos que seus sócios, dirigentes ou cotistas, bem como seu representante neste ato não são servidores </w:t>
      </w:r>
      <w:r>
        <w:rPr>
          <w:rFonts w:ascii="Arial" w:hAnsi="Arial"/>
          <w:sz w:val="22"/>
          <w:szCs w:val="22"/>
        </w:rPr>
        <w:t>da Prefeitura Municipal</w:t>
      </w:r>
      <w:r w:rsidRPr="00CB474C">
        <w:rPr>
          <w:rFonts w:ascii="Arial" w:hAnsi="Arial"/>
          <w:sz w:val="22"/>
          <w:szCs w:val="22"/>
        </w:rPr>
        <w:t xml:space="preserve"> de Eldorado/MS, nem cônjuge ou </w:t>
      </w:r>
      <w:proofErr w:type="gramStart"/>
      <w:r w:rsidRPr="00CB474C">
        <w:rPr>
          <w:rFonts w:ascii="Arial" w:hAnsi="Arial"/>
          <w:sz w:val="22"/>
          <w:szCs w:val="22"/>
        </w:rPr>
        <w:t>companheiro(</w:t>
      </w:r>
      <w:proofErr w:type="gramEnd"/>
      <w:r w:rsidRPr="00CB474C">
        <w:rPr>
          <w:rFonts w:ascii="Arial" w:hAnsi="Arial"/>
          <w:sz w:val="22"/>
          <w:szCs w:val="22"/>
        </w:rPr>
        <w:t xml:space="preserve">a), parente em linha reta e/ou colateral, consanguíneo ou afim de servidor (a) público deste Órgão, que nele exerça </w:t>
      </w:r>
      <w:r w:rsidRPr="00CB474C">
        <w:rPr>
          <w:rFonts w:ascii="Arial" w:hAnsi="Arial"/>
          <w:sz w:val="22"/>
          <w:szCs w:val="22"/>
        </w:rPr>
        <w:lastRenderedPageBreak/>
        <w:t>cargo em comissão ou função de confiança, seja membro da comissão de licitação, pregoeiro ou atividade ligada à contratação;</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IX - </w:t>
      </w:r>
      <w:r w:rsidRPr="00CB474C">
        <w:rPr>
          <w:rFonts w:ascii="Arial" w:hAnsi="Arial"/>
          <w:sz w:val="22"/>
          <w:szCs w:val="22"/>
        </w:rPr>
        <w:t>Declaramos para os devidos efeitos e sob pena da lei que não possuir em seu quadro societário servidor público da ativa, empregado de empresa pública ou de sociedade de economia mista;</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X - </w:t>
      </w:r>
      <w:r w:rsidRPr="00CB474C">
        <w:rPr>
          <w:rFonts w:ascii="Arial" w:hAnsi="Arial"/>
          <w:sz w:val="22"/>
          <w:szCs w:val="22"/>
        </w:rPr>
        <w:t>Por ser expressão da verdade, firmamos a presente.</w:t>
      </w:r>
    </w:p>
    <w:p w:rsidR="000B2233" w:rsidRPr="00CB474C" w:rsidRDefault="000B2233" w:rsidP="000B2233">
      <w:pPr>
        <w:jc w:val="both"/>
        <w:rPr>
          <w:rFonts w:ascii="Arial" w:hAnsi="Arial"/>
          <w:i/>
          <w:sz w:val="22"/>
          <w:szCs w:val="22"/>
        </w:rPr>
      </w:pPr>
    </w:p>
    <w:p w:rsidR="000B2233" w:rsidRPr="008967E0" w:rsidRDefault="000B2233" w:rsidP="000B2233">
      <w:pPr>
        <w:jc w:val="center"/>
        <w:rPr>
          <w:rFonts w:ascii="Arial" w:hAnsi="Arial"/>
          <w:sz w:val="22"/>
          <w:szCs w:val="22"/>
        </w:rPr>
      </w:pPr>
      <w:r w:rsidRPr="008967E0">
        <w:rPr>
          <w:rFonts w:ascii="Arial" w:hAnsi="Arial"/>
          <w:sz w:val="22"/>
          <w:szCs w:val="22"/>
        </w:rPr>
        <w:t xml:space="preserve">Local, ___ de _____________ </w:t>
      </w:r>
      <w:proofErr w:type="spellStart"/>
      <w:r w:rsidRPr="008967E0">
        <w:rPr>
          <w:rFonts w:ascii="Arial" w:hAnsi="Arial"/>
          <w:sz w:val="22"/>
          <w:szCs w:val="22"/>
        </w:rPr>
        <w:t>de</w:t>
      </w:r>
      <w:proofErr w:type="spellEnd"/>
      <w:r w:rsidRPr="008967E0">
        <w:rPr>
          <w:rFonts w:ascii="Arial" w:hAnsi="Arial"/>
          <w:sz w:val="22"/>
          <w:szCs w:val="22"/>
        </w:rPr>
        <w:t xml:space="preserve"> 2024.</w:t>
      </w: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i/>
          <w:sz w:val="22"/>
          <w:szCs w:val="22"/>
        </w:rPr>
      </w:pPr>
      <w:r w:rsidRPr="00CB474C">
        <w:rPr>
          <w:rFonts w:ascii="Arial" w:hAnsi="Arial"/>
          <w:sz w:val="22"/>
          <w:szCs w:val="22"/>
        </w:rPr>
        <w:t>_____________________________________________</w:t>
      </w:r>
    </w:p>
    <w:p w:rsidR="000B2233" w:rsidRPr="00CB474C" w:rsidRDefault="000B2233" w:rsidP="000B2233">
      <w:pPr>
        <w:jc w:val="center"/>
        <w:rPr>
          <w:rFonts w:ascii="Arial" w:hAnsi="Arial"/>
          <w:b/>
          <w:i/>
          <w:sz w:val="22"/>
          <w:szCs w:val="22"/>
        </w:rPr>
      </w:pPr>
      <w:r w:rsidRPr="00CB474C">
        <w:rPr>
          <w:rFonts w:ascii="Arial" w:hAnsi="Arial"/>
          <w:b/>
          <w:sz w:val="22"/>
          <w:szCs w:val="22"/>
        </w:rPr>
        <w:t>REPRESENTANTE LEGAL</w:t>
      </w:r>
    </w:p>
    <w:p w:rsidR="000B2233" w:rsidRPr="00CB474C" w:rsidRDefault="000B2233" w:rsidP="000B2233">
      <w:pPr>
        <w:jc w:val="center"/>
        <w:rPr>
          <w:rFonts w:ascii="Arial" w:hAnsi="Arial"/>
          <w:b/>
          <w:i/>
          <w:sz w:val="22"/>
          <w:szCs w:val="22"/>
        </w:rPr>
      </w:pPr>
      <w:r w:rsidRPr="00CB474C">
        <w:rPr>
          <w:rFonts w:ascii="Arial" w:hAnsi="Arial"/>
          <w:b/>
          <w:sz w:val="22"/>
          <w:szCs w:val="22"/>
        </w:rPr>
        <w:t>CARIMBO CNPJ</w:t>
      </w:r>
    </w:p>
    <w:p w:rsidR="000B2233" w:rsidRPr="00CB474C" w:rsidRDefault="000B2233" w:rsidP="000B2233">
      <w:pPr>
        <w:jc w:val="both"/>
        <w:rPr>
          <w:rFonts w:ascii="Arial" w:hAnsi="Arial"/>
          <w:i/>
          <w:sz w:val="22"/>
          <w:szCs w:val="22"/>
          <w:lang w:eastAsia="en-US"/>
        </w:rPr>
      </w:pPr>
    </w:p>
    <w:p w:rsidR="000B2233" w:rsidRPr="00335483" w:rsidRDefault="000B2233" w:rsidP="000B2233">
      <w:pPr>
        <w:spacing w:line="276" w:lineRule="auto"/>
        <w:jc w:val="center"/>
        <w:rPr>
          <w:rFonts w:ascii="Arial" w:hAnsi="Arial"/>
          <w:b/>
          <w:sz w:val="22"/>
          <w:szCs w:val="22"/>
        </w:rPr>
      </w:pPr>
    </w:p>
    <w:p w:rsidR="000B2233" w:rsidRPr="00311635" w:rsidRDefault="000B2233" w:rsidP="000B2233"/>
    <w:p w:rsidR="00730F2D" w:rsidRDefault="00730F2D"/>
    <w:sectPr w:rsidR="00730F2D" w:rsidSect="000B2233">
      <w:headerReference w:type="default" r:id="rId23"/>
      <w:footerReference w:type="default" r:id="rId24"/>
      <w:pgSz w:w="11906" w:h="16838" w:code="9"/>
      <w:pgMar w:top="1418" w:right="737" w:bottom="899" w:left="1021" w:header="360" w:footer="4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769" w:rsidRDefault="00144769">
      <w:r>
        <w:separator/>
      </w:r>
    </w:p>
  </w:endnote>
  <w:endnote w:type="continuationSeparator" w:id="0">
    <w:p w:rsidR="00144769" w:rsidRDefault="0014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horndale AMT">
    <w:altName w:val="Times New Roman"/>
    <w:charset w:val="00"/>
    <w:family w:val="roman"/>
    <w:pitch w:val="variable"/>
    <w:sig w:usb0="00000001"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cript">
    <w:altName w:val="Courier New"/>
    <w:panose1 w:val="00000000000000000000"/>
    <w:charset w:val="FF"/>
    <w:family w:val="script"/>
    <w:notTrueType/>
    <w:pitch w:val="variable"/>
    <w:sig w:usb0="00000003" w:usb1="00000000" w:usb2="00000000" w:usb3="00000000" w:csb0="00000000" w:csb1="00000000"/>
  </w:font>
  <w:font w:name="CG Times">
    <w:altName w:val="Times New Roman"/>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7B2033" w:rsidRDefault="00144769" w:rsidP="000B2233">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0288" behindDoc="0" locked="0" layoutInCell="1" allowOverlap="1" wp14:anchorId="38F3B76B" wp14:editId="78D04428">
              <wp:simplePos x="0" y="0"/>
              <wp:positionH relativeFrom="column">
                <wp:posOffset>-217805</wp:posOffset>
              </wp:positionH>
              <wp:positionV relativeFrom="paragraph">
                <wp:posOffset>-19685</wp:posOffset>
              </wp:positionV>
              <wp:extent cx="6659880" cy="0"/>
              <wp:effectExtent l="11430" t="12065" r="15240" b="6985"/>
              <wp:wrapNone/>
              <wp:docPr id="19" name="Conector re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D5E33" id="Conector reto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" strokeweight="1pt"/>
          </w:pict>
        </mc:Fallback>
      </mc:AlternateContent>
    </w:r>
    <w:r w:rsidRPr="007B2033">
      <w:rPr>
        <w:rFonts w:ascii="Verdana" w:hAnsi="Verdana"/>
        <w:sz w:val="16"/>
        <w:szCs w:val="16"/>
      </w:rPr>
      <w:t>Av. Pres. Tancredo de Almeida Neves, 1191 - Centro - 79.970-000 – Eldorado/MS</w:t>
    </w:r>
  </w:p>
  <w:p w:rsidR="00144769" w:rsidRPr="007B2033" w:rsidRDefault="00144769" w:rsidP="000B2233">
    <w:pPr>
      <w:pStyle w:val="Rodap"/>
      <w:jc w:val="center"/>
      <w:rPr>
        <w:rFonts w:ascii="Verdana" w:hAnsi="Verdana"/>
        <w:sz w:val="16"/>
        <w:szCs w:val="16"/>
      </w:rPr>
    </w:pPr>
    <w:r>
      <w:rPr>
        <w:rFonts w:ascii="Verdana" w:hAnsi="Verdana"/>
        <w:sz w:val="16"/>
        <w:szCs w:val="16"/>
      </w:rPr>
      <w:t xml:space="preserve">Fone: (67) 3473-1301 - </w:t>
    </w:r>
    <w:r w:rsidRPr="007B2033">
      <w:rPr>
        <w:rFonts w:ascii="Verdana" w:hAnsi="Verdana"/>
        <w:sz w:val="16"/>
        <w:szCs w:val="16"/>
      </w:rPr>
      <w:t>CNPJ 03.741.675/0001-80</w:t>
    </w:r>
  </w:p>
  <w:p w:rsidR="00144769" w:rsidRDefault="00144769">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5254A7" w:rsidRDefault="00144769" w:rsidP="000B2233">
    <w:pPr>
      <w:pStyle w:val="Rodap"/>
      <w:jc w:val="center"/>
      <w:rPr>
        <w:color w:val="5BFFA5"/>
      </w:rPr>
    </w:pPr>
    <w:r w:rsidRPr="005254A7">
      <w:rPr>
        <w:color w:val="5BFFA5"/>
      </w:rPr>
      <w:t>_____________________________________________________________________________</w:t>
    </w:r>
    <w:r>
      <w:rPr>
        <w:color w:val="5BFFA5"/>
      </w:rPr>
      <w:t>________________</w:t>
    </w:r>
  </w:p>
  <w:p w:rsidR="00144769" w:rsidRPr="005254A7" w:rsidRDefault="00144769" w:rsidP="000B2233">
    <w:pPr>
      <w:pStyle w:val="Rodap"/>
      <w:jc w:val="center"/>
      <w:rPr>
        <w:color w:val="1F4E79" w:themeColor="accent1" w:themeShade="80"/>
      </w:rPr>
    </w:pPr>
    <w:r w:rsidRPr="005254A7">
      <w:rPr>
        <w:color w:val="1F4E79" w:themeColor="accent1" w:themeShade="80"/>
      </w:rPr>
      <w:t>CNPJ: 15.905.342/0001-28</w:t>
    </w:r>
  </w:p>
  <w:p w:rsidR="00144769" w:rsidRPr="005254A7" w:rsidRDefault="00144769" w:rsidP="000B2233">
    <w:pPr>
      <w:pStyle w:val="Rodap"/>
      <w:jc w:val="center"/>
      <w:rPr>
        <w:color w:val="1F4E79" w:themeColor="accent1" w:themeShade="80"/>
      </w:rPr>
    </w:pPr>
    <w:r w:rsidRPr="005254A7">
      <w:rPr>
        <w:color w:val="1F4E79" w:themeColor="accent1" w:themeShade="80"/>
      </w:rPr>
      <w:t xml:space="preserve">Avenida Deputado Fernando Saldanha, s/n – Centro </w:t>
    </w:r>
    <w:r>
      <w:rPr>
        <w:color w:val="1F4E79" w:themeColor="accent1" w:themeShade="80"/>
      </w:rPr>
      <w:t>– CEP</w:t>
    </w:r>
    <w:r w:rsidRPr="005254A7">
      <w:rPr>
        <w:color w:val="1F4E79" w:themeColor="accent1" w:themeShade="80"/>
      </w:rPr>
      <w:t>: 79.985-000 – Fone: 67 3475-1701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7B2033" w:rsidRDefault="00144769" w:rsidP="000B2233">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56192" behindDoc="0" locked="0" layoutInCell="1" allowOverlap="1" wp14:anchorId="2D2647C4" wp14:editId="309BEE2A">
              <wp:simplePos x="0" y="0"/>
              <wp:positionH relativeFrom="column">
                <wp:posOffset>-217805</wp:posOffset>
              </wp:positionH>
              <wp:positionV relativeFrom="paragraph">
                <wp:posOffset>-19685</wp:posOffset>
              </wp:positionV>
              <wp:extent cx="6659880" cy="0"/>
              <wp:effectExtent l="11430" t="12065" r="15240" b="6985"/>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AEDC5" id="Conector re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XXGQIAADI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" strokeweight="1pt"/>
          </w:pict>
        </mc:Fallback>
      </mc:AlternateContent>
    </w:r>
    <w:r w:rsidRPr="007B2033">
      <w:rPr>
        <w:rFonts w:ascii="Verdana" w:hAnsi="Verdana"/>
        <w:sz w:val="16"/>
        <w:szCs w:val="16"/>
      </w:rPr>
      <w:t>Av. Pres. Tancredo de Almeida Neves, 1191 - Centro - 79.970-000 – Eldorado/MS</w:t>
    </w:r>
  </w:p>
  <w:p w:rsidR="00144769" w:rsidRPr="007B2033" w:rsidRDefault="00144769" w:rsidP="000B2233">
    <w:pPr>
      <w:pStyle w:val="Rodap"/>
      <w:jc w:val="center"/>
      <w:rPr>
        <w:rFonts w:ascii="Verdana" w:hAnsi="Verdana"/>
        <w:sz w:val="16"/>
        <w:szCs w:val="16"/>
      </w:rPr>
    </w:pPr>
    <w:r>
      <w:rPr>
        <w:rFonts w:ascii="Verdana" w:hAnsi="Verdana"/>
        <w:sz w:val="16"/>
        <w:szCs w:val="16"/>
      </w:rPr>
      <w:t xml:space="preserve">Fone: (67) 3473-1301 - </w:t>
    </w:r>
    <w:r w:rsidRPr="007B2033">
      <w:rPr>
        <w:rFonts w:ascii="Verdana" w:hAnsi="Verdana"/>
        <w:sz w:val="16"/>
        <w:szCs w:val="16"/>
      </w:rPr>
      <w:t>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769" w:rsidRDefault="00144769">
      <w:r>
        <w:separator/>
      </w:r>
    </w:p>
  </w:footnote>
  <w:footnote w:type="continuationSeparator" w:id="0">
    <w:p w:rsidR="00144769" w:rsidRDefault="001447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A47371" w:rsidRDefault="00144769" w:rsidP="000B2233">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7216" behindDoc="1" locked="0" layoutInCell="1" allowOverlap="1" wp14:anchorId="1F55C322" wp14:editId="382BAD3E">
          <wp:simplePos x="0" y="0"/>
          <wp:positionH relativeFrom="column">
            <wp:posOffset>-381000</wp:posOffset>
          </wp:positionH>
          <wp:positionV relativeFrom="paragraph">
            <wp:posOffset>-44450</wp:posOffset>
          </wp:positionV>
          <wp:extent cx="851535" cy="821690"/>
          <wp:effectExtent l="0" t="0" r="5715" b="0"/>
          <wp:wrapNone/>
          <wp:docPr id="18" name="Imagem 18"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rsidR="00144769" w:rsidRPr="00A47371" w:rsidRDefault="00144769" w:rsidP="000B2233">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144769" w:rsidRDefault="00144769" w:rsidP="000B2233">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144769" w:rsidRDefault="00144769" w:rsidP="000B2233">
    <w:pPr>
      <w:pStyle w:val="Cabealho"/>
      <w:tabs>
        <w:tab w:val="clear" w:pos="4252"/>
        <w:tab w:val="clear" w:pos="8504"/>
      </w:tabs>
      <w:ind w:firstLine="1026"/>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58240" behindDoc="0" locked="0" layoutInCell="1" allowOverlap="1" wp14:anchorId="7EA1FEB5" wp14:editId="27B56822">
              <wp:simplePos x="0" y="0"/>
              <wp:positionH relativeFrom="column">
                <wp:posOffset>664845</wp:posOffset>
              </wp:positionH>
              <wp:positionV relativeFrom="paragraph">
                <wp:posOffset>19685</wp:posOffset>
              </wp:positionV>
              <wp:extent cx="5415915" cy="123190"/>
              <wp:effectExtent l="0" t="0" r="0" b="254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144769" w:rsidRPr="009027E7" w:rsidRDefault="00144769"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EA1FEB5" id="_x0000_t202" coordsize="21600,21600" o:spt="202" path="m,l,21600r21600,l21600,xe">
              <v:stroke joinstyle="miter"/>
              <v:path gradientshapeok="t" o:connecttype="rect"/>
            </v:shapetype>
            <v:shape id="Caixa de Texto 16" o:spid="_x0000_s1026" type="#_x0000_t202" style="position:absolute;margin-left:52.35pt;margin-top:1.55pt;width:426.45pt;height: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" filled="f" stroked="f" strokeweight="0">
              <v:textbox style="mso-fit-shape-to-text:t" inset="0,0,0,0">
                <w:txbxContent>
                  <w:p w:rsidR="00144769" w:rsidRPr="009027E7" w:rsidRDefault="00144769"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rsidR="00144769" w:rsidRPr="00F46F6A"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59264" behindDoc="0" locked="0" layoutInCell="1" allowOverlap="1" wp14:anchorId="756895EC" wp14:editId="484C7A11">
              <wp:simplePos x="0" y="0"/>
              <wp:positionH relativeFrom="column">
                <wp:posOffset>-325755</wp:posOffset>
              </wp:positionH>
              <wp:positionV relativeFrom="paragraph">
                <wp:posOffset>137160</wp:posOffset>
              </wp:positionV>
              <wp:extent cx="6696075" cy="0"/>
              <wp:effectExtent l="17780" t="22225" r="20320" b="15875"/>
              <wp:wrapNone/>
              <wp:docPr id="17"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7B344" id="Conector reto 1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DIi9aWGQIAADQEAAAOAAAAAAAAAAAAAAAAAC4CAABkcnMvZTJvRG9jLnhtbFBLAQItABQA&#10;BgAIAAAAIQBrRhnp3gAAAAoBAAAPAAAAAAAAAAAAAAAAAHMEAABkcnMvZG93bnJldi54bWxQSwUG&#10;AAAAAAQABADzAAAAfgUAAAAA&#10;" strokeweight="2.25pt"/>
          </w:pict>
        </mc:Fallback>
      </mc:AlternateContent>
    </w:r>
  </w:p>
  <w:p w:rsidR="00144769" w:rsidRPr="00C90181" w:rsidRDefault="00144769">
    <w:pPr>
      <w:pStyle w:val="Cabealho"/>
      <w:rPr>
        <w:sz w:val="4"/>
        <w:szCs w:val="4"/>
      </w:rPr>
    </w:pPr>
    <w:r w:rsidRPr="0078271F">
      <w:rPr>
        <w:sz w:val="4"/>
        <w:szCs w:val="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Default="003841E5">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397513" o:spid="_x0000_s1026" type="#_x0000_t136" style="position:absolute;margin-left:0;margin-top:0;width:528.4pt;height:150.95pt;rotation:315;z-index:-251654144;mso-position-horizontal:center;mso-position-horizontal-relative:margin;mso-position-vertical:center;mso-position-vertical-relative:margin" o:allowincell="f" fillcolor="#7f7f7f [1612]" stroked="f">
          <v:fill opacity=".5"/>
          <v:textpath style="font-family:&quot;Cambria&quot;;font-size:1pt" string="Minuta"/>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Default="003841E5" w:rsidP="000B2233">
    <w:pPr>
      <w:pStyle w:val="Cabealho"/>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397514" o:spid="_x0000_s1027" type="#_x0000_t136" style="position:absolute;left:0;text-align:left;margin-left:0;margin-top:0;width:528.4pt;height:150.95pt;rotation:315;z-index:-251653120;mso-position-horizontal:center;mso-position-horizontal-relative:margin;mso-position-vertical:center;mso-position-vertical-relative:margin" o:allowincell="f" fillcolor="#7f7f7f [1612]" stroked="f">
          <v:fill opacity=".5"/>
          <v:textpath style="font-family:&quot;Cambria&quot;;font-size:1pt" string="Minuta"/>
          <w10:wrap anchorx="margin" anchory="margin"/>
        </v:shape>
      </w:pict>
    </w:r>
    <w:r w:rsidR="00144769">
      <w:rPr>
        <w:noProof/>
      </w:rPr>
      <mc:AlternateContent>
        <mc:Choice Requires="wpg">
          <w:drawing>
            <wp:anchor distT="0" distB="0" distL="114300" distR="114300" simplePos="0" relativeHeight="251652096" behindDoc="0" locked="0" layoutInCell="1" allowOverlap="1" wp14:anchorId="68D3ACE3" wp14:editId="1B9C7222">
              <wp:simplePos x="0" y="0"/>
              <wp:positionH relativeFrom="margin">
                <wp:posOffset>171450</wp:posOffset>
              </wp:positionH>
              <wp:positionV relativeFrom="paragraph">
                <wp:posOffset>-250825</wp:posOffset>
              </wp:positionV>
              <wp:extent cx="5417185" cy="935355"/>
              <wp:effectExtent l="0" t="0" r="0" b="0"/>
              <wp:wrapNone/>
              <wp:docPr id="11" name="Grupo 4"/>
              <wp:cNvGraphicFramePr/>
              <a:graphic xmlns:a="http://schemas.openxmlformats.org/drawingml/2006/main">
                <a:graphicData uri="http://schemas.microsoft.com/office/word/2010/wordprocessingGroup">
                  <wpg:wgp>
                    <wpg:cNvGrpSpPr/>
                    <wpg:grpSpPr>
                      <a:xfrm>
                        <a:off x="0" y="0"/>
                        <a:ext cx="5417185" cy="935355"/>
                        <a:chOff x="0" y="0"/>
                        <a:chExt cx="5417185" cy="935355"/>
                      </a:xfrm>
                    </wpg:grpSpPr>
                    <pic:pic xmlns:pic="http://schemas.openxmlformats.org/drawingml/2006/picture">
                      <pic:nvPicPr>
                        <pic:cNvPr id="12" name="Imagem 12"/>
                        <pic:cNvPicPr>
                          <a:picLocks noChangeAspect="1"/>
                        </pic:cNvPicPr>
                      </pic:nvPicPr>
                      <pic:blipFill rotWithShape="1">
                        <a:blip r:embed="rId1">
                          <a:extLst>
                            <a:ext uri="{28A0092B-C50C-407E-A947-70E740481C1C}">
                              <a14:useLocalDpi xmlns:a14="http://schemas.microsoft.com/office/drawing/2010/main" val="0"/>
                            </a:ext>
                          </a:extLst>
                        </a:blip>
                        <a:srcRect t="4110" b="-1"/>
                        <a:stretch/>
                      </pic:blipFill>
                      <pic:spPr bwMode="auto">
                        <a:xfrm>
                          <a:off x="1314450" y="161925"/>
                          <a:ext cx="4102735" cy="666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Imagem 1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95350" cy="935355"/>
                        </a:xfrm>
                        <a:prstGeom prst="rect">
                          <a:avLst/>
                        </a:prstGeom>
                      </pic:spPr>
                    </pic:pic>
                  </wpg:wgp>
                </a:graphicData>
              </a:graphic>
            </wp:anchor>
          </w:drawing>
        </mc:Choice>
        <mc:Fallback>
          <w:pict>
            <v:group w14:anchorId="1D058FE0" id="Grupo 4" o:spid="_x0000_s1026" style="position:absolute;margin-left:13.5pt;margin-top:-19.75pt;width:426.55pt;height:73.65pt;z-index:251659264;mso-position-horizontal-relative:margin" coordsize="54171,9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2" o:spid="_x0000_s1027" type="#_x0000_t75" style="position:absolute;left:13144;top:1619;width:41027;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">
                <v:imagedata r:id="rId3" o:title="" croptop="2694f" cropbottom="-1f"/>
                <v:path arrowok="t"/>
              </v:shape>
              <v:shape id="Imagem 13" o:spid="_x0000_s1028" type="#_x0000_t75" style="position:absolute;width:8953;height:9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">
                <v:imagedata r:id="rId4" o:title=""/>
                <v:path arrowok="t"/>
              </v:shape>
              <w10:wrap anchorx="margin"/>
            </v:group>
          </w:pict>
        </mc:Fallback>
      </mc:AlternateContent>
    </w:r>
  </w:p>
  <w:p w:rsidR="00144769" w:rsidRDefault="00144769" w:rsidP="000B2233">
    <w:pPr>
      <w:pStyle w:val="Cabealho"/>
      <w:jc w:val="center"/>
    </w:pPr>
  </w:p>
  <w:p w:rsidR="00144769" w:rsidRPr="00031BF1" w:rsidRDefault="00144769" w:rsidP="000B2233">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Default="003841E5">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397512" o:spid="_x0000_s1025" type="#_x0000_t136" style="position:absolute;margin-left:0;margin-top:0;width:528.4pt;height:150.95pt;rotation:315;z-index:-251655168;mso-position-horizontal:center;mso-position-horizontal-relative:margin;mso-position-vertical:center;mso-position-vertical-relative:margin" o:allowincell="f" fillcolor="#7f7f7f [1612]" stroked="f">
          <v:fill opacity=".5"/>
          <v:textpath style="font-family:&quot;Cambria&quot;;font-size:1pt" string="Minuta"/>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A47371" w:rsidRDefault="00144769" w:rsidP="000B2233">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3120" behindDoc="1" locked="0" layoutInCell="1" allowOverlap="1" wp14:anchorId="5C3B2EA4" wp14:editId="65793ACB">
          <wp:simplePos x="0" y="0"/>
          <wp:positionH relativeFrom="column">
            <wp:posOffset>-381000</wp:posOffset>
          </wp:positionH>
          <wp:positionV relativeFrom="paragraph">
            <wp:posOffset>-44450</wp:posOffset>
          </wp:positionV>
          <wp:extent cx="851535" cy="821690"/>
          <wp:effectExtent l="0" t="0" r="5715" b="0"/>
          <wp:wrapNone/>
          <wp:docPr id="5" name="Imagem 5"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rsidR="00144769" w:rsidRPr="00A47371" w:rsidRDefault="00144769" w:rsidP="000B2233">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144769" w:rsidRDefault="00144769" w:rsidP="000B2233">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144769" w:rsidRDefault="00144769" w:rsidP="000B2233">
    <w:pPr>
      <w:pStyle w:val="Cabealho"/>
      <w:tabs>
        <w:tab w:val="clear" w:pos="4252"/>
        <w:tab w:val="clear" w:pos="8504"/>
      </w:tabs>
      <w:ind w:firstLine="1026"/>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54144" behindDoc="0" locked="0" layoutInCell="1" allowOverlap="1" wp14:anchorId="76D16931" wp14:editId="5ABD68C5">
              <wp:simplePos x="0" y="0"/>
              <wp:positionH relativeFrom="column">
                <wp:posOffset>664845</wp:posOffset>
              </wp:positionH>
              <wp:positionV relativeFrom="paragraph">
                <wp:posOffset>19685</wp:posOffset>
              </wp:positionV>
              <wp:extent cx="5415915" cy="123190"/>
              <wp:effectExtent l="0" t="0" r="0" b="254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144769" w:rsidRPr="009027E7" w:rsidRDefault="00144769"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D16931" id="_x0000_t202" coordsize="21600,21600" o:spt="202" path="m,l,21600r21600,l21600,xe">
              <v:stroke joinstyle="miter"/>
              <v:path gradientshapeok="t" o:connecttype="rect"/>
            </v:shapetype>
            <v:shape id="Caixa de Texto 4" o:spid="_x0000_s1027" type="#_x0000_t202" style="position:absolute;margin-left:52.35pt;margin-top:1.55pt;width:426.45pt;height:9.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" filled="f" stroked="f" strokeweight="0">
              <v:textbox style="mso-fit-shape-to-text:t" inset="0,0,0,0">
                <w:txbxContent>
                  <w:p w:rsidR="00144769" w:rsidRPr="009027E7" w:rsidRDefault="00144769"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rsidR="00144769" w:rsidRPr="00F46F6A"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55168" behindDoc="0" locked="0" layoutInCell="1" allowOverlap="1" wp14:anchorId="2F694408" wp14:editId="7463A10C">
              <wp:simplePos x="0" y="0"/>
              <wp:positionH relativeFrom="column">
                <wp:posOffset>-325755</wp:posOffset>
              </wp:positionH>
              <wp:positionV relativeFrom="paragraph">
                <wp:posOffset>137160</wp:posOffset>
              </wp:positionV>
              <wp:extent cx="6696075" cy="0"/>
              <wp:effectExtent l="17780" t="22225" r="2032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52895"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BDrtS1GQIAADIEAAAOAAAAAAAAAAAAAAAAAC4CAABkcnMvZTJvRG9jLnhtbFBLAQItABQA&#10;BgAIAAAAIQBrRhnp3gAAAAoBAAAPAAAAAAAAAAAAAAAAAHMEAABkcnMvZG93bnJldi54bWxQSwUG&#10;AAAAAAQABADzAAAAfgUAAAAA&#10;" strokeweight="2.25pt"/>
          </w:pict>
        </mc:Fallback>
      </mc:AlternateContent>
    </w:r>
  </w:p>
  <w:p w:rsidR="00144769" w:rsidRPr="00957509" w:rsidRDefault="00144769" w:rsidP="000B2233">
    <w:pPr>
      <w:pStyle w:val="Cabealho"/>
      <w:rPr>
        <w:sz w:val="4"/>
        <w:szCs w:val="4"/>
      </w:rPr>
    </w:pPr>
    <w:r w:rsidRPr="0078271F">
      <w:rPr>
        <w:sz w:val="4"/>
        <w:szCs w:val="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CE667E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1983857"/>
    <w:multiLevelType w:val="multilevel"/>
    <w:tmpl w:val="DCB0F2C8"/>
    <w:lvl w:ilvl="0">
      <w:start w:val="1"/>
      <w:numFmt w:val="decimal"/>
      <w:pStyle w:val="Nivel01"/>
      <w:lvlText w:val="%1."/>
      <w:lvlJc w:val="left"/>
      <w:pPr>
        <w:ind w:left="360" w:hanging="360"/>
      </w:pPr>
      <w:rPr>
        <w:b/>
        <w:color w:val="auto"/>
      </w:rPr>
    </w:lvl>
    <w:lvl w:ilvl="1">
      <w:start w:val="1"/>
      <w:numFmt w:val="decimal"/>
      <w:pStyle w:val="Nivel2"/>
      <w:lvlText w:val="%1.%2."/>
      <w:lvlJc w:val="left"/>
      <w:pPr>
        <w:ind w:left="1283" w:hanging="432"/>
      </w:pPr>
      <w:rPr>
        <w:color w:val="auto"/>
        <w:sz w:val="20"/>
        <w:szCs w:val="20"/>
      </w:rPr>
    </w:lvl>
    <w:lvl w:ilvl="2">
      <w:start w:val="1"/>
      <w:numFmt w:val="decimal"/>
      <w:pStyle w:val="Nvel3-R"/>
      <w:lvlText w:val="%1.%2.%3."/>
      <w:lvlJc w:val="left"/>
      <w:pPr>
        <w:ind w:left="1497" w:hanging="504"/>
      </w:pPr>
    </w:lvl>
    <w:lvl w:ilvl="3">
      <w:start w:val="1"/>
      <w:numFmt w:val="decimal"/>
      <w:pStyle w:val="N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1FA1BC7"/>
    <w:multiLevelType w:val="multilevel"/>
    <w:tmpl w:val="8E200260"/>
    <w:lvl w:ilvl="0">
      <w:start w:val="1"/>
      <w:numFmt w:val="decimal"/>
      <w:lvlText w:val="%1."/>
      <w:lvlJc w:val="left"/>
      <w:pPr>
        <w:ind w:left="435" w:hanging="435"/>
      </w:pPr>
      <w:rPr>
        <w:rFonts w:eastAsia="Century Gothic" w:hint="default"/>
      </w:rPr>
    </w:lvl>
    <w:lvl w:ilvl="1">
      <w:start w:val="1"/>
      <w:numFmt w:val="decimal"/>
      <w:lvlText w:val="%1.%2."/>
      <w:lvlJc w:val="left"/>
      <w:pPr>
        <w:ind w:left="720" w:hanging="720"/>
      </w:pPr>
      <w:rPr>
        <w:rFonts w:eastAsia="Century Gothic" w:hint="default"/>
      </w:rPr>
    </w:lvl>
    <w:lvl w:ilvl="2">
      <w:start w:val="1"/>
      <w:numFmt w:val="decimal"/>
      <w:lvlText w:val="%1.%2.%3."/>
      <w:lvlJc w:val="left"/>
      <w:pPr>
        <w:ind w:left="720" w:hanging="720"/>
      </w:pPr>
      <w:rPr>
        <w:rFonts w:eastAsia="Century Gothic" w:hint="default"/>
      </w:rPr>
    </w:lvl>
    <w:lvl w:ilvl="3">
      <w:start w:val="1"/>
      <w:numFmt w:val="decimal"/>
      <w:lvlText w:val="%1.%2.%3.%4."/>
      <w:lvlJc w:val="left"/>
      <w:pPr>
        <w:ind w:left="1080" w:hanging="1080"/>
      </w:pPr>
      <w:rPr>
        <w:rFonts w:eastAsia="Century Gothic" w:hint="default"/>
      </w:rPr>
    </w:lvl>
    <w:lvl w:ilvl="4">
      <w:start w:val="1"/>
      <w:numFmt w:val="decimal"/>
      <w:lvlText w:val="%1.%2.%3.%4.%5."/>
      <w:lvlJc w:val="left"/>
      <w:pPr>
        <w:ind w:left="1080" w:hanging="1080"/>
      </w:pPr>
      <w:rPr>
        <w:rFonts w:eastAsia="Century Gothic" w:hint="default"/>
      </w:rPr>
    </w:lvl>
    <w:lvl w:ilvl="5">
      <w:start w:val="1"/>
      <w:numFmt w:val="decimal"/>
      <w:lvlText w:val="%1.%2.%3.%4.%5.%6."/>
      <w:lvlJc w:val="left"/>
      <w:pPr>
        <w:ind w:left="1440" w:hanging="1440"/>
      </w:pPr>
      <w:rPr>
        <w:rFonts w:eastAsia="Century Gothic" w:hint="default"/>
      </w:rPr>
    </w:lvl>
    <w:lvl w:ilvl="6">
      <w:start w:val="1"/>
      <w:numFmt w:val="decimal"/>
      <w:lvlText w:val="%1.%2.%3.%4.%5.%6.%7."/>
      <w:lvlJc w:val="left"/>
      <w:pPr>
        <w:ind w:left="1440" w:hanging="1440"/>
      </w:pPr>
      <w:rPr>
        <w:rFonts w:eastAsia="Century Gothic" w:hint="default"/>
      </w:rPr>
    </w:lvl>
    <w:lvl w:ilvl="7">
      <w:start w:val="1"/>
      <w:numFmt w:val="decimal"/>
      <w:lvlText w:val="%1.%2.%3.%4.%5.%6.%7.%8."/>
      <w:lvlJc w:val="left"/>
      <w:pPr>
        <w:ind w:left="1800" w:hanging="1800"/>
      </w:pPr>
      <w:rPr>
        <w:rFonts w:eastAsia="Century Gothic" w:hint="default"/>
      </w:rPr>
    </w:lvl>
    <w:lvl w:ilvl="8">
      <w:start w:val="1"/>
      <w:numFmt w:val="decimal"/>
      <w:lvlText w:val="%1.%2.%3.%4.%5.%6.%7.%8.%9."/>
      <w:lvlJc w:val="left"/>
      <w:pPr>
        <w:ind w:left="1800" w:hanging="1800"/>
      </w:pPr>
      <w:rPr>
        <w:rFonts w:eastAsia="Century Gothic" w:hint="default"/>
      </w:rPr>
    </w:lvl>
  </w:abstractNum>
  <w:abstractNum w:abstractNumId="3" w15:restartNumberingAfterBreak="0">
    <w:nsid w:val="687D5093"/>
    <w:multiLevelType w:val="multilevel"/>
    <w:tmpl w:val="73BA1250"/>
    <w:lvl w:ilvl="0">
      <w:start w:val="1"/>
      <w:numFmt w:val="decimal"/>
      <w:suff w:val="space"/>
      <w:lvlText w:val="%1."/>
      <w:lvlJc w:val="left"/>
      <w:pPr>
        <w:ind w:left="0" w:firstLine="0"/>
      </w:pPr>
      <w:rPr>
        <w:rFonts w:ascii="Arial" w:hAnsi="Arial" w:hint="default"/>
        <w:b/>
        <w:i w:val="0"/>
        <w:sz w:val="22"/>
      </w:rPr>
    </w:lvl>
    <w:lvl w:ilvl="1">
      <w:start w:val="1"/>
      <w:numFmt w:val="decimal"/>
      <w:isLgl/>
      <w:suff w:val="space"/>
      <w:lvlText w:val="%1.%2."/>
      <w:lvlJc w:val="left"/>
      <w:pPr>
        <w:ind w:left="0" w:firstLine="0"/>
      </w:pPr>
      <w:rPr>
        <w:rFonts w:ascii="Arial" w:hAnsi="Arial" w:cs="Tahoma" w:hint="default"/>
        <w:b/>
        <w:i w:val="0"/>
        <w:color w:val="auto"/>
        <w:sz w:val="22"/>
      </w:rPr>
    </w:lvl>
    <w:lvl w:ilvl="2">
      <w:start w:val="1"/>
      <w:numFmt w:val="decimal"/>
      <w:isLgl/>
      <w:suff w:val="space"/>
      <w:lvlText w:val="%1.%2.%3."/>
      <w:lvlJc w:val="left"/>
      <w:pPr>
        <w:ind w:left="340" w:firstLine="0"/>
      </w:pPr>
      <w:rPr>
        <w:rFonts w:ascii="Arial" w:hAnsi="Arial" w:cs="Tahoma" w:hint="default"/>
        <w:b/>
        <w:i w:val="0"/>
        <w:color w:val="auto"/>
        <w:sz w:val="22"/>
      </w:rPr>
    </w:lvl>
    <w:lvl w:ilvl="3">
      <w:start w:val="1"/>
      <w:numFmt w:val="decimal"/>
      <w:isLgl/>
      <w:suff w:val="space"/>
      <w:lvlText w:val="%1.%2.%3.%4."/>
      <w:lvlJc w:val="left"/>
      <w:pPr>
        <w:ind w:left="680" w:firstLine="0"/>
      </w:pPr>
      <w:rPr>
        <w:rFonts w:ascii="Arial" w:hAnsi="Arial" w:cs="Tahoma" w:hint="default"/>
        <w:b/>
        <w:i w:val="0"/>
        <w:color w:val="auto"/>
        <w:sz w:val="22"/>
      </w:rPr>
    </w:lvl>
    <w:lvl w:ilvl="4">
      <w:start w:val="1"/>
      <w:numFmt w:val="decimal"/>
      <w:isLgl/>
      <w:suff w:val="space"/>
      <w:lvlText w:val="%1.%2.%3.%4.%5."/>
      <w:lvlJc w:val="left"/>
      <w:pPr>
        <w:ind w:left="1080" w:hanging="3"/>
      </w:pPr>
      <w:rPr>
        <w:rFonts w:eastAsia="Helvetica" w:cs="Tahoma" w:hint="default"/>
        <w:b/>
        <w:i w:val="0"/>
        <w:iCs w:val="0"/>
        <w:color w:val="auto"/>
      </w:rPr>
    </w:lvl>
    <w:lvl w:ilvl="5">
      <w:start w:val="1"/>
      <w:numFmt w:val="decimal"/>
      <w:isLgl/>
      <w:lvlText w:val="%1.%2.%3.%4.%5.%6."/>
      <w:lvlJc w:val="left"/>
      <w:pPr>
        <w:ind w:left="1440" w:hanging="1440"/>
      </w:pPr>
      <w:rPr>
        <w:rFonts w:eastAsia="Helvetica" w:cs="Tahoma" w:hint="default"/>
        <w:b/>
      </w:rPr>
    </w:lvl>
    <w:lvl w:ilvl="6">
      <w:start w:val="1"/>
      <w:numFmt w:val="decimal"/>
      <w:isLgl/>
      <w:lvlText w:val="%1.%2.%3.%4.%5.%6.%7."/>
      <w:lvlJc w:val="left"/>
      <w:pPr>
        <w:ind w:left="1440" w:hanging="1440"/>
      </w:pPr>
      <w:rPr>
        <w:rFonts w:eastAsia="Helvetica" w:cs="Tahoma" w:hint="default"/>
        <w:b/>
      </w:rPr>
    </w:lvl>
    <w:lvl w:ilvl="7">
      <w:start w:val="1"/>
      <w:numFmt w:val="decimal"/>
      <w:isLgl/>
      <w:lvlText w:val="%1.%2.%3.%4.%5.%6.%7.%8."/>
      <w:lvlJc w:val="left"/>
      <w:pPr>
        <w:ind w:left="1800" w:hanging="1800"/>
      </w:pPr>
      <w:rPr>
        <w:rFonts w:eastAsia="Helvetica" w:cs="Tahoma" w:hint="default"/>
        <w:b/>
      </w:rPr>
    </w:lvl>
    <w:lvl w:ilvl="8">
      <w:start w:val="1"/>
      <w:numFmt w:val="decimal"/>
      <w:isLgl/>
      <w:lvlText w:val="%1.%2.%3.%4.%5.%6.%7.%8.%9."/>
      <w:lvlJc w:val="left"/>
      <w:pPr>
        <w:ind w:left="1800" w:hanging="1800"/>
      </w:pPr>
      <w:rPr>
        <w:rFonts w:eastAsia="Helvetica" w:cs="Tahoma" w:hint="default"/>
        <w:b/>
      </w:rPr>
    </w:lvl>
  </w:abstractNum>
  <w:abstractNum w:abstractNumId="4" w15:restartNumberingAfterBreak="0">
    <w:nsid w:val="71146E58"/>
    <w:multiLevelType w:val="multilevel"/>
    <w:tmpl w:val="C7AA4880"/>
    <w:styleLink w:val="Estilo3"/>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233"/>
    <w:rsid w:val="0006176C"/>
    <w:rsid w:val="000B2233"/>
    <w:rsid w:val="00144769"/>
    <w:rsid w:val="001F4B6D"/>
    <w:rsid w:val="00241531"/>
    <w:rsid w:val="00252151"/>
    <w:rsid w:val="00293942"/>
    <w:rsid w:val="003841E5"/>
    <w:rsid w:val="00421E76"/>
    <w:rsid w:val="00422FB3"/>
    <w:rsid w:val="004E2AEC"/>
    <w:rsid w:val="005D7091"/>
    <w:rsid w:val="006B32D3"/>
    <w:rsid w:val="00730F2D"/>
    <w:rsid w:val="008974C9"/>
    <w:rsid w:val="008F60EC"/>
    <w:rsid w:val="00971133"/>
    <w:rsid w:val="009D3FBE"/>
    <w:rsid w:val="00A14CA6"/>
    <w:rsid w:val="00A65168"/>
    <w:rsid w:val="00B752DA"/>
    <w:rsid w:val="00CB5831"/>
    <w:rsid w:val="00D74E81"/>
    <w:rsid w:val="00DA4E4C"/>
    <w:rsid w:val="00E31D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EAA12"/>
  <w15:chartTrackingRefBased/>
  <w15:docId w15:val="{5A296C02-1D74-410D-83B3-F3283996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233"/>
    <w:pPr>
      <w:spacing w:after="0" w:line="240" w:lineRule="auto"/>
    </w:pPr>
    <w:rPr>
      <w:rFonts w:ascii="Times New Roman" w:eastAsia="MS Mincho" w:hAnsi="Times New Roman" w:cs="Times New Roman"/>
      <w:sz w:val="24"/>
      <w:szCs w:val="24"/>
      <w:lang w:eastAsia="pt-BR"/>
    </w:rPr>
  </w:style>
  <w:style w:type="paragraph" w:styleId="Ttulo1">
    <w:name w:val="heading 1"/>
    <w:basedOn w:val="Normal"/>
    <w:next w:val="Normal"/>
    <w:link w:val="Ttulo1Char"/>
    <w:qFormat/>
    <w:rsid w:val="000B2233"/>
    <w:pPr>
      <w:keepNext/>
      <w:outlineLvl w:val="0"/>
    </w:pPr>
    <w:rPr>
      <w:rFonts w:ascii="Impact" w:eastAsia="Times New Roman" w:hAnsi="Impact"/>
      <w:shadow/>
      <w:color w:val="000080"/>
      <w:sz w:val="100"/>
      <w:szCs w:val="20"/>
    </w:rPr>
  </w:style>
  <w:style w:type="paragraph" w:styleId="Ttulo2">
    <w:name w:val="heading 2"/>
    <w:basedOn w:val="Normal"/>
    <w:next w:val="Normal"/>
    <w:link w:val="Ttulo2Char"/>
    <w:unhideWhenUsed/>
    <w:qFormat/>
    <w:rsid w:val="000B2233"/>
    <w:pPr>
      <w:keepNext/>
      <w:spacing w:before="240" w:after="60"/>
      <w:outlineLvl w:val="1"/>
    </w:pPr>
    <w:rPr>
      <w:rFonts w:ascii="Calibri Light" w:eastAsia="Times New Roman" w:hAnsi="Calibri Light"/>
      <w:b/>
      <w:bCs/>
      <w:i/>
      <w:iCs/>
      <w:sz w:val="28"/>
      <w:szCs w:val="28"/>
    </w:rPr>
  </w:style>
  <w:style w:type="paragraph" w:styleId="Ttulo3">
    <w:name w:val="heading 3"/>
    <w:basedOn w:val="Normal"/>
    <w:next w:val="Normal"/>
    <w:link w:val="Ttulo3Char"/>
    <w:qFormat/>
    <w:rsid w:val="000B2233"/>
    <w:pPr>
      <w:keepNext/>
      <w:spacing w:before="240" w:after="60"/>
      <w:outlineLvl w:val="2"/>
    </w:pPr>
    <w:rPr>
      <w:rFonts w:ascii="Arial" w:eastAsia="Times New Roman" w:hAnsi="Arial" w:cs="Arial"/>
      <w:b/>
      <w:bCs/>
      <w:sz w:val="26"/>
      <w:szCs w:val="26"/>
    </w:rPr>
  </w:style>
  <w:style w:type="paragraph" w:styleId="Ttulo4">
    <w:name w:val="heading 4"/>
    <w:basedOn w:val="Normal"/>
    <w:next w:val="Normal"/>
    <w:link w:val="Ttulo4Char"/>
    <w:qFormat/>
    <w:rsid w:val="000B2233"/>
    <w:pPr>
      <w:keepNext/>
      <w:jc w:val="center"/>
      <w:outlineLvl w:val="3"/>
    </w:pPr>
    <w:rPr>
      <w:rFonts w:ascii="Arial" w:eastAsia="Times New Roman" w:hAnsi="Arial" w:cs="Arial"/>
      <w:b/>
      <w:bCs/>
      <w:sz w:val="28"/>
      <w:szCs w:val="20"/>
    </w:rPr>
  </w:style>
  <w:style w:type="paragraph" w:styleId="Ttulo5">
    <w:name w:val="heading 5"/>
    <w:basedOn w:val="Normal"/>
    <w:next w:val="Normal"/>
    <w:link w:val="Ttulo5Char"/>
    <w:qFormat/>
    <w:rsid w:val="000B2233"/>
    <w:pPr>
      <w:spacing w:before="240" w:after="60"/>
      <w:outlineLvl w:val="4"/>
    </w:pPr>
    <w:rPr>
      <w:rFonts w:eastAsia="Times New Roman"/>
      <w:b/>
      <w:bCs/>
      <w:i/>
      <w:iCs/>
      <w:sz w:val="26"/>
      <w:szCs w:val="26"/>
    </w:rPr>
  </w:style>
  <w:style w:type="paragraph" w:styleId="Ttulo6">
    <w:name w:val="heading 6"/>
    <w:basedOn w:val="Normal"/>
    <w:next w:val="Normal"/>
    <w:link w:val="Ttulo6Char"/>
    <w:qFormat/>
    <w:rsid w:val="000B2233"/>
    <w:pPr>
      <w:keepNext/>
      <w:jc w:val="center"/>
      <w:outlineLvl w:val="5"/>
    </w:pPr>
    <w:rPr>
      <w:rFonts w:eastAsia="Times New Roman"/>
      <w:szCs w:val="20"/>
    </w:rPr>
  </w:style>
  <w:style w:type="paragraph" w:styleId="Ttulo7">
    <w:name w:val="heading 7"/>
    <w:basedOn w:val="Normal"/>
    <w:next w:val="Normal"/>
    <w:link w:val="Ttulo7Char"/>
    <w:qFormat/>
    <w:rsid w:val="000B2233"/>
    <w:pPr>
      <w:keepNext/>
      <w:jc w:val="center"/>
      <w:outlineLvl w:val="6"/>
    </w:pPr>
    <w:rPr>
      <w:rFonts w:ascii="Arial" w:eastAsia="Times New Roman" w:hAnsi="Arial"/>
      <w:b/>
      <w:sz w:val="22"/>
      <w:szCs w:val="20"/>
    </w:rPr>
  </w:style>
  <w:style w:type="paragraph" w:styleId="Ttulo8">
    <w:name w:val="heading 8"/>
    <w:basedOn w:val="Normal"/>
    <w:next w:val="Normal"/>
    <w:link w:val="Ttulo8Char"/>
    <w:qFormat/>
    <w:rsid w:val="000B2233"/>
    <w:pPr>
      <w:keepNext/>
      <w:ind w:firstLine="3686"/>
      <w:outlineLvl w:val="7"/>
    </w:pPr>
    <w:rPr>
      <w:rFonts w:eastAsia="Times New Roman"/>
      <w:b/>
      <w:szCs w:val="20"/>
    </w:rPr>
  </w:style>
  <w:style w:type="paragraph" w:styleId="Ttulo9">
    <w:name w:val="heading 9"/>
    <w:basedOn w:val="Normal"/>
    <w:next w:val="Normal"/>
    <w:link w:val="Ttulo9Char"/>
    <w:unhideWhenUsed/>
    <w:qFormat/>
    <w:rsid w:val="000B2233"/>
    <w:pPr>
      <w:keepNext/>
      <w:keepLines/>
      <w:widowControl w:val="0"/>
      <w:spacing w:before="40"/>
      <w:outlineLvl w:val="8"/>
    </w:pPr>
    <w:rPr>
      <w:rFonts w:ascii="Cambria" w:eastAsia="Times New Roman" w:hAnsi="Cambria"/>
      <w:i/>
      <w:iCs/>
      <w:color w:val="272727"/>
      <w:sz w:val="21"/>
      <w:szCs w:val="21"/>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B2233"/>
    <w:rPr>
      <w:rFonts w:ascii="Impact" w:eastAsia="Times New Roman" w:hAnsi="Impact" w:cs="Times New Roman"/>
      <w:shadow/>
      <w:color w:val="000080"/>
      <w:sz w:val="100"/>
      <w:szCs w:val="20"/>
      <w:lang w:eastAsia="pt-BR"/>
    </w:rPr>
  </w:style>
  <w:style w:type="character" w:customStyle="1" w:styleId="Ttulo2Char">
    <w:name w:val="Título 2 Char"/>
    <w:basedOn w:val="Fontepargpadro"/>
    <w:link w:val="Ttulo2"/>
    <w:rsid w:val="000B2233"/>
    <w:rPr>
      <w:rFonts w:ascii="Calibri Light" w:eastAsia="Times New Roman" w:hAnsi="Calibri Light" w:cs="Times New Roman"/>
      <w:b/>
      <w:bCs/>
      <w:i/>
      <w:iCs/>
      <w:sz w:val="28"/>
      <w:szCs w:val="28"/>
      <w:lang w:eastAsia="pt-BR"/>
    </w:rPr>
  </w:style>
  <w:style w:type="character" w:customStyle="1" w:styleId="Ttulo3Char">
    <w:name w:val="Título 3 Char"/>
    <w:basedOn w:val="Fontepargpadro"/>
    <w:link w:val="Ttulo3"/>
    <w:rsid w:val="000B2233"/>
    <w:rPr>
      <w:rFonts w:ascii="Arial" w:eastAsia="Times New Roman" w:hAnsi="Arial" w:cs="Arial"/>
      <w:b/>
      <w:bCs/>
      <w:sz w:val="26"/>
      <w:szCs w:val="26"/>
      <w:lang w:eastAsia="pt-BR"/>
    </w:rPr>
  </w:style>
  <w:style w:type="character" w:customStyle="1" w:styleId="Ttulo4Char">
    <w:name w:val="Título 4 Char"/>
    <w:basedOn w:val="Fontepargpadro"/>
    <w:link w:val="Ttulo4"/>
    <w:rsid w:val="000B2233"/>
    <w:rPr>
      <w:rFonts w:ascii="Arial" w:eastAsia="Times New Roman" w:hAnsi="Arial" w:cs="Arial"/>
      <w:b/>
      <w:bCs/>
      <w:sz w:val="28"/>
      <w:szCs w:val="20"/>
      <w:lang w:eastAsia="pt-BR"/>
    </w:rPr>
  </w:style>
  <w:style w:type="character" w:customStyle="1" w:styleId="Ttulo5Char">
    <w:name w:val="Título 5 Char"/>
    <w:basedOn w:val="Fontepargpadro"/>
    <w:link w:val="Ttulo5"/>
    <w:rsid w:val="000B2233"/>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0B2233"/>
    <w:rPr>
      <w:rFonts w:ascii="Times New Roman" w:eastAsia="Times New Roman" w:hAnsi="Times New Roman" w:cs="Times New Roman"/>
      <w:sz w:val="24"/>
      <w:szCs w:val="20"/>
      <w:lang w:eastAsia="pt-BR"/>
    </w:rPr>
  </w:style>
  <w:style w:type="character" w:customStyle="1" w:styleId="Ttulo7Char">
    <w:name w:val="Título 7 Char"/>
    <w:basedOn w:val="Fontepargpadro"/>
    <w:link w:val="Ttulo7"/>
    <w:rsid w:val="000B2233"/>
    <w:rPr>
      <w:rFonts w:ascii="Arial" w:eastAsia="Times New Roman" w:hAnsi="Arial" w:cs="Times New Roman"/>
      <w:b/>
      <w:szCs w:val="20"/>
      <w:lang w:eastAsia="pt-BR"/>
    </w:rPr>
  </w:style>
  <w:style w:type="character" w:customStyle="1" w:styleId="Ttulo8Char">
    <w:name w:val="Título 8 Char"/>
    <w:basedOn w:val="Fontepargpadro"/>
    <w:link w:val="Ttulo8"/>
    <w:rsid w:val="000B2233"/>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rsid w:val="000B2233"/>
    <w:rPr>
      <w:rFonts w:ascii="Cambria" w:eastAsia="Times New Roman" w:hAnsi="Cambria" w:cs="Times New Roman"/>
      <w:i/>
      <w:iCs/>
      <w:color w:val="272727"/>
      <w:sz w:val="21"/>
      <w:szCs w:val="21"/>
      <w:lang w:val="en-US"/>
    </w:rPr>
  </w:style>
  <w:style w:type="paragraph" w:styleId="Cabealho">
    <w:name w:val="header"/>
    <w:aliases w:val="hd,he,Cabeçalho superior,Cabeçalho1,Char Char Char,Char Char Char Char Char Char Char, Char Char Char Char Char Char, Char Char Char Char Char, Char Char Char Char Char Char Char Char, Char Char,Char Char,Char, Char Char Char Char"/>
    <w:basedOn w:val="Normal"/>
    <w:link w:val="CabealhoChar"/>
    <w:rsid w:val="000B2233"/>
    <w:pPr>
      <w:tabs>
        <w:tab w:val="center" w:pos="4252"/>
        <w:tab w:val="right" w:pos="8504"/>
      </w:tabs>
    </w:pPr>
  </w:style>
  <w:style w:type="character" w:customStyle="1" w:styleId="CabealhoChar">
    <w:name w:val="Cabeçalho Char"/>
    <w:aliases w:val="hd Char,he Char,Cabeçalho superior Char,Cabeçalho1 Char,Char Char Char Char,Char Char Char Char Char Char Char Char, Char Char Char Char Char Char Char, Char Char Char Char Char Char1, Char Char Char Char Char Char Char Char Char"/>
    <w:basedOn w:val="Fontepargpadro"/>
    <w:link w:val="Cabealho"/>
    <w:rsid w:val="000B2233"/>
    <w:rPr>
      <w:rFonts w:ascii="Times New Roman" w:eastAsia="MS Mincho" w:hAnsi="Times New Roman" w:cs="Times New Roman"/>
      <w:sz w:val="24"/>
      <w:szCs w:val="24"/>
      <w:lang w:eastAsia="pt-BR"/>
    </w:rPr>
  </w:style>
  <w:style w:type="paragraph" w:styleId="Rodap">
    <w:name w:val="footer"/>
    <w:basedOn w:val="Normal"/>
    <w:link w:val="RodapChar"/>
    <w:uiPriority w:val="99"/>
    <w:rsid w:val="000B2233"/>
    <w:pPr>
      <w:tabs>
        <w:tab w:val="center" w:pos="4252"/>
        <w:tab w:val="right" w:pos="8504"/>
      </w:tabs>
    </w:pPr>
  </w:style>
  <w:style w:type="character" w:customStyle="1" w:styleId="RodapChar">
    <w:name w:val="Rodapé Char"/>
    <w:basedOn w:val="Fontepargpadro"/>
    <w:link w:val="Rodap"/>
    <w:uiPriority w:val="99"/>
    <w:rsid w:val="000B2233"/>
    <w:rPr>
      <w:rFonts w:ascii="Times New Roman" w:eastAsia="MS Mincho" w:hAnsi="Times New Roman" w:cs="Times New Roman"/>
      <w:sz w:val="24"/>
      <w:szCs w:val="24"/>
      <w:lang w:eastAsia="pt-BR"/>
    </w:rPr>
  </w:style>
  <w:style w:type="character" w:styleId="Hyperlink">
    <w:name w:val="Hyperlink"/>
    <w:uiPriority w:val="99"/>
    <w:rsid w:val="000B2233"/>
    <w:rPr>
      <w:color w:val="0000FF"/>
      <w:u w:val="single"/>
    </w:rPr>
  </w:style>
  <w:style w:type="character" w:customStyle="1" w:styleId="TextodebaloChar">
    <w:name w:val="Texto de balão Char"/>
    <w:basedOn w:val="Fontepargpadro"/>
    <w:link w:val="Textodebalo"/>
    <w:rsid w:val="000B2233"/>
    <w:rPr>
      <w:rFonts w:ascii="Tahoma" w:eastAsia="MS Mincho" w:hAnsi="Tahoma" w:cs="Tahoma"/>
      <w:sz w:val="16"/>
      <w:szCs w:val="16"/>
      <w:lang w:eastAsia="pt-BR"/>
    </w:rPr>
  </w:style>
  <w:style w:type="paragraph" w:styleId="Textodebalo">
    <w:name w:val="Balloon Text"/>
    <w:basedOn w:val="Normal"/>
    <w:link w:val="TextodebaloChar"/>
    <w:rsid w:val="000B2233"/>
    <w:rPr>
      <w:rFonts w:ascii="Tahoma" w:hAnsi="Tahoma" w:cs="Tahoma"/>
      <w:sz w:val="16"/>
      <w:szCs w:val="16"/>
    </w:rPr>
  </w:style>
  <w:style w:type="character" w:customStyle="1" w:styleId="TextodebaloChar1">
    <w:name w:val="Texto de balão Char1"/>
    <w:basedOn w:val="Fontepargpadro"/>
    <w:uiPriority w:val="99"/>
    <w:semiHidden/>
    <w:rsid w:val="000B2233"/>
    <w:rPr>
      <w:rFonts w:ascii="Segoe UI" w:eastAsia="MS Mincho" w:hAnsi="Segoe UI" w:cs="Segoe UI"/>
      <w:sz w:val="18"/>
      <w:szCs w:val="18"/>
      <w:lang w:eastAsia="pt-BR"/>
    </w:rPr>
  </w:style>
  <w:style w:type="paragraph" w:styleId="Corpodetexto2">
    <w:name w:val="Body Text 2"/>
    <w:basedOn w:val="Normal"/>
    <w:link w:val="Corpodetexto2Char"/>
    <w:rsid w:val="000B2233"/>
    <w:pPr>
      <w:jc w:val="both"/>
    </w:pPr>
    <w:rPr>
      <w:rFonts w:ascii="Arial" w:hAnsi="Arial"/>
      <w:snapToGrid w:val="0"/>
      <w:sz w:val="22"/>
      <w:szCs w:val="20"/>
    </w:rPr>
  </w:style>
  <w:style w:type="character" w:customStyle="1" w:styleId="Corpodetexto2Char">
    <w:name w:val="Corpo de texto 2 Char"/>
    <w:basedOn w:val="Fontepargpadro"/>
    <w:link w:val="Corpodetexto2"/>
    <w:rsid w:val="000B2233"/>
    <w:rPr>
      <w:rFonts w:ascii="Arial" w:eastAsia="MS Mincho" w:hAnsi="Arial" w:cs="Times New Roman"/>
      <w:snapToGrid w:val="0"/>
      <w:szCs w:val="20"/>
      <w:lang w:eastAsia="pt-BR"/>
    </w:rPr>
  </w:style>
  <w:style w:type="paragraph" w:styleId="Recuodecorpodetexto">
    <w:name w:val="Body Text Indent"/>
    <w:basedOn w:val="Normal"/>
    <w:link w:val="RecuodecorpodetextoChar"/>
    <w:rsid w:val="000B2233"/>
    <w:pPr>
      <w:spacing w:after="120"/>
      <w:ind w:left="283"/>
    </w:pPr>
  </w:style>
  <w:style w:type="character" w:customStyle="1" w:styleId="RecuodecorpodetextoChar">
    <w:name w:val="Recuo de corpo de texto Char"/>
    <w:basedOn w:val="Fontepargpadro"/>
    <w:link w:val="Recuodecorpodetexto"/>
    <w:rsid w:val="000B2233"/>
    <w:rPr>
      <w:rFonts w:ascii="Times New Roman" w:eastAsia="MS Mincho" w:hAnsi="Times New Roman" w:cs="Times New Roman"/>
      <w:sz w:val="24"/>
      <w:szCs w:val="24"/>
      <w:lang w:eastAsia="pt-BR"/>
    </w:rPr>
  </w:style>
  <w:style w:type="paragraph" w:styleId="Corpodetexto3">
    <w:name w:val="Body Text 3"/>
    <w:basedOn w:val="Normal"/>
    <w:link w:val="Corpodetexto3Char"/>
    <w:rsid w:val="000B2233"/>
    <w:pPr>
      <w:spacing w:after="120"/>
    </w:pPr>
    <w:rPr>
      <w:rFonts w:eastAsia="Times New Roman"/>
      <w:sz w:val="16"/>
      <w:szCs w:val="16"/>
    </w:rPr>
  </w:style>
  <w:style w:type="character" w:customStyle="1" w:styleId="Corpodetexto3Char">
    <w:name w:val="Corpo de texto 3 Char"/>
    <w:basedOn w:val="Fontepargpadro"/>
    <w:link w:val="Corpodetexto3"/>
    <w:rsid w:val="000B2233"/>
    <w:rPr>
      <w:rFonts w:ascii="Times New Roman" w:eastAsia="Times New Roman" w:hAnsi="Times New Roman" w:cs="Times New Roman"/>
      <w:sz w:val="16"/>
      <w:szCs w:val="16"/>
      <w:lang w:eastAsia="pt-BR"/>
    </w:rPr>
  </w:style>
  <w:style w:type="paragraph" w:styleId="Corpodetexto">
    <w:name w:val="Body Text"/>
    <w:aliases w:val="Item da conclusão"/>
    <w:basedOn w:val="Normal"/>
    <w:link w:val="CorpodetextoChar"/>
    <w:uiPriority w:val="1"/>
    <w:qFormat/>
    <w:rsid w:val="000B2233"/>
    <w:pPr>
      <w:spacing w:after="120"/>
    </w:pPr>
  </w:style>
  <w:style w:type="character" w:customStyle="1" w:styleId="CorpodetextoChar">
    <w:name w:val="Corpo de texto Char"/>
    <w:aliases w:val="Item da conclusão Char"/>
    <w:basedOn w:val="Fontepargpadro"/>
    <w:link w:val="Corpodetexto"/>
    <w:uiPriority w:val="1"/>
    <w:rsid w:val="000B2233"/>
    <w:rPr>
      <w:rFonts w:ascii="Times New Roman" w:eastAsia="MS Mincho" w:hAnsi="Times New Roman" w:cs="Times New Roman"/>
      <w:sz w:val="24"/>
      <w:szCs w:val="24"/>
      <w:lang w:eastAsia="pt-BR"/>
    </w:rPr>
  </w:style>
  <w:style w:type="paragraph" w:customStyle="1" w:styleId="ecxmsonormal">
    <w:name w:val="ecxmsonormal"/>
    <w:basedOn w:val="Normal"/>
    <w:rsid w:val="000B2233"/>
    <w:pPr>
      <w:spacing w:before="100" w:beforeAutospacing="1" w:after="100" w:afterAutospacing="1"/>
    </w:pPr>
    <w:rPr>
      <w:rFonts w:eastAsia="Times New Roman"/>
    </w:rPr>
  </w:style>
  <w:style w:type="paragraph" w:styleId="PargrafodaLista">
    <w:name w:val="List Paragraph"/>
    <w:aliases w:val="List I Paragraph"/>
    <w:basedOn w:val="Normal"/>
    <w:link w:val="PargrafodaListaChar"/>
    <w:qFormat/>
    <w:rsid w:val="000B2233"/>
    <w:pPr>
      <w:ind w:left="708"/>
    </w:pPr>
    <w:rPr>
      <w:rFonts w:eastAsia="Times New Roman"/>
    </w:rPr>
  </w:style>
  <w:style w:type="character" w:customStyle="1" w:styleId="PargrafodaListaChar">
    <w:name w:val="Parágrafo da Lista Char"/>
    <w:aliases w:val="List I Paragraph Char"/>
    <w:link w:val="PargrafodaLista"/>
    <w:locked/>
    <w:rsid w:val="000B2233"/>
    <w:rPr>
      <w:rFonts w:ascii="Times New Roman" w:eastAsia="Times New Roman" w:hAnsi="Times New Roman" w:cs="Times New Roman"/>
      <w:sz w:val="24"/>
      <w:szCs w:val="24"/>
      <w:lang w:eastAsia="pt-BR"/>
    </w:rPr>
  </w:style>
  <w:style w:type="paragraph" w:styleId="NormalWeb">
    <w:name w:val="Normal (Web)"/>
    <w:aliases w:val=" Char"/>
    <w:basedOn w:val="Normal"/>
    <w:uiPriority w:val="99"/>
    <w:rsid w:val="000B2233"/>
    <w:pPr>
      <w:spacing w:before="100" w:beforeAutospacing="1" w:after="100" w:afterAutospacing="1"/>
    </w:pPr>
    <w:rPr>
      <w:rFonts w:eastAsia="Times New Roman"/>
    </w:rPr>
  </w:style>
  <w:style w:type="character" w:styleId="HiperlinkVisitado">
    <w:name w:val="FollowedHyperlink"/>
    <w:unhideWhenUsed/>
    <w:rsid w:val="000B2233"/>
    <w:rPr>
      <w:color w:val="800080"/>
      <w:u w:val="single"/>
    </w:rPr>
  </w:style>
  <w:style w:type="paragraph" w:customStyle="1" w:styleId="msonormal0">
    <w:name w:val="msonormal"/>
    <w:basedOn w:val="Normal"/>
    <w:rsid w:val="000B2233"/>
    <w:pPr>
      <w:spacing w:before="100" w:beforeAutospacing="1" w:after="100" w:afterAutospacing="1"/>
    </w:pPr>
    <w:rPr>
      <w:rFonts w:eastAsia="Times New Roman"/>
    </w:rPr>
  </w:style>
  <w:style w:type="paragraph" w:customStyle="1" w:styleId="xl65">
    <w:name w:val="xl65"/>
    <w:basedOn w:val="Normal"/>
    <w:rsid w:val="000B2233"/>
    <w:pPr>
      <w:spacing w:before="100" w:beforeAutospacing="1" w:after="100" w:afterAutospacing="1"/>
      <w:jc w:val="center"/>
      <w:textAlignment w:val="center"/>
    </w:pPr>
    <w:rPr>
      <w:rFonts w:ascii="Tahoma" w:eastAsia="Times New Roman" w:hAnsi="Tahoma" w:cs="Tahoma"/>
      <w:sz w:val="12"/>
      <w:szCs w:val="12"/>
    </w:rPr>
  </w:style>
  <w:style w:type="paragraph" w:customStyle="1" w:styleId="xl66">
    <w:name w:val="xl66"/>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7">
    <w:name w:val="xl67"/>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8">
    <w:name w:val="xl68"/>
    <w:basedOn w:val="Normal"/>
    <w:rsid w:val="000B2233"/>
    <w:pPr>
      <w:spacing w:before="100" w:beforeAutospacing="1" w:after="100" w:afterAutospacing="1"/>
      <w:jc w:val="center"/>
      <w:textAlignment w:val="center"/>
    </w:pPr>
    <w:rPr>
      <w:rFonts w:ascii="Tahoma" w:eastAsia="Times New Roman" w:hAnsi="Tahoma" w:cs="Tahoma"/>
      <w:sz w:val="22"/>
      <w:szCs w:val="22"/>
    </w:rPr>
  </w:style>
  <w:style w:type="paragraph" w:customStyle="1" w:styleId="xl69">
    <w:name w:val="xl69"/>
    <w:basedOn w:val="Normal"/>
    <w:rsid w:val="000B2233"/>
    <w:pPr>
      <w:spacing w:before="100" w:beforeAutospacing="1" w:after="100" w:afterAutospacing="1"/>
      <w:jc w:val="center"/>
      <w:textAlignment w:val="center"/>
    </w:pPr>
    <w:rPr>
      <w:rFonts w:ascii="Tahoma" w:eastAsia="Times New Roman" w:hAnsi="Tahoma" w:cs="Tahoma"/>
      <w:sz w:val="14"/>
      <w:szCs w:val="14"/>
    </w:rPr>
  </w:style>
  <w:style w:type="paragraph" w:customStyle="1" w:styleId="xl70">
    <w:name w:val="xl70"/>
    <w:basedOn w:val="Normal"/>
    <w:rsid w:val="000B2233"/>
    <w:pPr>
      <w:spacing w:before="100" w:beforeAutospacing="1" w:after="100" w:afterAutospacing="1"/>
      <w:jc w:val="both"/>
      <w:textAlignment w:val="center"/>
    </w:pPr>
    <w:rPr>
      <w:rFonts w:ascii="Tahoma" w:eastAsia="Times New Roman" w:hAnsi="Tahoma" w:cs="Tahoma"/>
      <w:sz w:val="14"/>
      <w:szCs w:val="14"/>
    </w:rPr>
  </w:style>
  <w:style w:type="paragraph" w:customStyle="1" w:styleId="xl71">
    <w:name w:val="xl71"/>
    <w:basedOn w:val="Normal"/>
    <w:rsid w:val="000B2233"/>
    <w:pPr>
      <w:spacing w:before="100" w:beforeAutospacing="1" w:after="100" w:afterAutospacing="1"/>
      <w:jc w:val="center"/>
      <w:textAlignment w:val="center"/>
    </w:pPr>
    <w:rPr>
      <w:rFonts w:ascii="Tahoma" w:eastAsia="Times New Roman" w:hAnsi="Tahoma" w:cs="Tahoma"/>
      <w:sz w:val="14"/>
      <w:szCs w:val="14"/>
    </w:rPr>
  </w:style>
  <w:style w:type="paragraph" w:customStyle="1" w:styleId="xl72">
    <w:name w:val="xl72"/>
    <w:basedOn w:val="Normal"/>
    <w:rsid w:val="000B2233"/>
    <w:pPr>
      <w:spacing w:before="100" w:beforeAutospacing="1" w:after="100" w:afterAutospacing="1"/>
      <w:jc w:val="right"/>
      <w:textAlignment w:val="center"/>
    </w:pPr>
    <w:rPr>
      <w:rFonts w:ascii="Tahoma" w:eastAsia="Times New Roman" w:hAnsi="Tahoma" w:cs="Tahoma"/>
      <w:sz w:val="14"/>
      <w:szCs w:val="14"/>
    </w:rPr>
  </w:style>
  <w:style w:type="paragraph" w:customStyle="1" w:styleId="xl73">
    <w:name w:val="xl73"/>
    <w:basedOn w:val="Normal"/>
    <w:rsid w:val="000B2233"/>
    <w:pPr>
      <w:spacing w:before="100" w:beforeAutospacing="1" w:after="100" w:afterAutospacing="1"/>
      <w:jc w:val="center"/>
      <w:textAlignment w:val="center"/>
    </w:pPr>
    <w:rPr>
      <w:rFonts w:ascii="Tahoma" w:eastAsia="Times New Roman" w:hAnsi="Tahoma" w:cs="Tahoma"/>
      <w:sz w:val="14"/>
      <w:szCs w:val="14"/>
    </w:rPr>
  </w:style>
  <w:style w:type="paragraph" w:customStyle="1" w:styleId="xl74">
    <w:name w:val="xl74"/>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5">
    <w:name w:val="xl75"/>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rFonts w:ascii="Tahoma" w:eastAsia="Times New Roman" w:hAnsi="Tahoma" w:cs="Tahoma"/>
      <w:color w:val="000000"/>
      <w:sz w:val="14"/>
      <w:szCs w:val="14"/>
    </w:rPr>
  </w:style>
  <w:style w:type="paragraph" w:customStyle="1" w:styleId="xl76">
    <w:name w:val="xl76"/>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7">
    <w:name w:val="xl77"/>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8">
    <w:name w:val="xl78"/>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9">
    <w:name w:val="xl79"/>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0">
    <w:name w:val="xl80"/>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ahoma" w:eastAsia="Times New Roman" w:hAnsi="Tahoma" w:cs="Tahoma"/>
      <w:sz w:val="22"/>
      <w:szCs w:val="22"/>
    </w:rPr>
  </w:style>
  <w:style w:type="paragraph" w:customStyle="1" w:styleId="xl81">
    <w:name w:val="xl81"/>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2">
    <w:name w:val="xl82"/>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22"/>
      <w:szCs w:val="22"/>
    </w:rPr>
  </w:style>
  <w:style w:type="paragraph" w:customStyle="1" w:styleId="xl83">
    <w:name w:val="xl83"/>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84">
    <w:name w:val="xl84"/>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14"/>
      <w:szCs w:val="14"/>
    </w:rPr>
  </w:style>
  <w:style w:type="paragraph" w:customStyle="1" w:styleId="WW-Recuonormal">
    <w:name w:val="WW-Recuo normal"/>
    <w:basedOn w:val="Normal"/>
    <w:rsid w:val="000B2233"/>
    <w:pPr>
      <w:widowControl w:val="0"/>
      <w:suppressAutoHyphens/>
      <w:spacing w:before="120" w:after="120"/>
      <w:ind w:left="708"/>
      <w:jc w:val="both"/>
    </w:pPr>
    <w:rPr>
      <w:rFonts w:ascii="Arial" w:eastAsia="Arial Unicode MS" w:hAnsi="Arial"/>
      <w:sz w:val="22"/>
      <w:szCs w:val="20"/>
      <w:lang w:eastAsia="en-US"/>
    </w:rPr>
  </w:style>
  <w:style w:type="paragraph" w:customStyle="1" w:styleId="xl85">
    <w:name w:val="xl85"/>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86">
    <w:name w:val="xl86"/>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87">
    <w:name w:val="xl87"/>
    <w:basedOn w:val="Normal"/>
    <w:rsid w:val="000B2233"/>
    <w:pPr>
      <w:pBdr>
        <w:top w:val="single" w:sz="4" w:space="0" w:color="auto"/>
        <w:lef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88">
    <w:name w:val="xl88"/>
    <w:basedOn w:val="Normal"/>
    <w:rsid w:val="000B2233"/>
    <w:pPr>
      <w:pBdr>
        <w:top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89">
    <w:name w:val="xl89"/>
    <w:basedOn w:val="Normal"/>
    <w:rsid w:val="000B2233"/>
    <w:pPr>
      <w:pBdr>
        <w:top w:val="single" w:sz="4" w:space="0" w:color="auto"/>
        <w:righ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0">
    <w:name w:val="xl90"/>
    <w:basedOn w:val="Normal"/>
    <w:rsid w:val="000B2233"/>
    <w:pPr>
      <w:pBdr>
        <w:top w:val="single" w:sz="4" w:space="0" w:color="auto"/>
        <w:lef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1">
    <w:name w:val="xl91"/>
    <w:basedOn w:val="Normal"/>
    <w:rsid w:val="000B2233"/>
    <w:pPr>
      <w:pBdr>
        <w:top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2">
    <w:name w:val="xl92"/>
    <w:basedOn w:val="Normal"/>
    <w:rsid w:val="000B2233"/>
    <w:pPr>
      <w:pBdr>
        <w:top w:val="single" w:sz="4" w:space="0" w:color="auto"/>
        <w:righ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3">
    <w:name w:val="xl93"/>
    <w:basedOn w:val="Normal"/>
    <w:rsid w:val="000B2233"/>
    <w:pPr>
      <w:pBdr>
        <w:left w:val="single" w:sz="4" w:space="0" w:color="auto"/>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94">
    <w:name w:val="xl94"/>
    <w:basedOn w:val="Normal"/>
    <w:rsid w:val="000B2233"/>
    <w:pPr>
      <w:pBdr>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95">
    <w:name w:val="xl95"/>
    <w:basedOn w:val="Normal"/>
    <w:rsid w:val="000B2233"/>
    <w:pPr>
      <w:pBdr>
        <w:bottom w:val="single" w:sz="4" w:space="0" w:color="auto"/>
        <w:right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96">
    <w:name w:val="xl96"/>
    <w:basedOn w:val="Normal"/>
    <w:rsid w:val="000B2233"/>
    <w:pPr>
      <w:pBdr>
        <w:top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7">
    <w:name w:val="xl97"/>
    <w:basedOn w:val="Normal"/>
    <w:rsid w:val="000B2233"/>
    <w:pPr>
      <w:pBdr>
        <w:top w:val="single" w:sz="4" w:space="0" w:color="auto"/>
        <w:righ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8">
    <w:name w:val="xl98"/>
    <w:basedOn w:val="Normal"/>
    <w:rsid w:val="000B2233"/>
    <w:pPr>
      <w:pBdr>
        <w:left w:val="single" w:sz="4" w:space="0" w:color="auto"/>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99">
    <w:name w:val="xl99"/>
    <w:basedOn w:val="Normal"/>
    <w:rsid w:val="000B2233"/>
    <w:pPr>
      <w:pBdr>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00">
    <w:name w:val="xl100"/>
    <w:basedOn w:val="Normal"/>
    <w:rsid w:val="000B2233"/>
    <w:pPr>
      <w:pBdr>
        <w:bottom w:val="single" w:sz="4" w:space="0" w:color="auto"/>
        <w:right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01">
    <w:name w:val="xl101"/>
    <w:basedOn w:val="Normal"/>
    <w:rsid w:val="000B2233"/>
    <w:pPr>
      <w:pBdr>
        <w:left w:val="single" w:sz="4" w:space="0" w:color="auto"/>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102">
    <w:name w:val="xl102"/>
    <w:basedOn w:val="Normal"/>
    <w:rsid w:val="000B2233"/>
    <w:pPr>
      <w:pBdr>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103">
    <w:name w:val="xl103"/>
    <w:basedOn w:val="Normal"/>
    <w:rsid w:val="000B2233"/>
    <w:pPr>
      <w:pBdr>
        <w:bottom w:val="single" w:sz="4" w:space="0" w:color="auto"/>
        <w:right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104">
    <w:name w:val="xl104"/>
    <w:basedOn w:val="Normal"/>
    <w:rsid w:val="000B2233"/>
    <w:pPr>
      <w:spacing w:before="100" w:beforeAutospacing="1" w:after="100" w:afterAutospacing="1"/>
      <w:jc w:val="center"/>
      <w:textAlignment w:val="center"/>
    </w:pPr>
    <w:rPr>
      <w:rFonts w:ascii="Tahoma" w:eastAsia="Times New Roman" w:hAnsi="Tahoma" w:cs="Tahoma"/>
      <w:b/>
      <w:bCs/>
      <w:color w:val="000000"/>
    </w:rPr>
  </w:style>
  <w:style w:type="paragraph" w:customStyle="1" w:styleId="xl105">
    <w:name w:val="xl105"/>
    <w:basedOn w:val="Normal"/>
    <w:rsid w:val="000B2233"/>
    <w:pPr>
      <w:spacing w:before="100" w:beforeAutospacing="1" w:after="100" w:afterAutospacing="1"/>
      <w:jc w:val="center"/>
      <w:textAlignment w:val="center"/>
    </w:pPr>
    <w:rPr>
      <w:rFonts w:ascii="Tahoma" w:eastAsia="Times New Roman" w:hAnsi="Tahoma" w:cs="Tahoma"/>
      <w:b/>
      <w:bCs/>
    </w:rPr>
  </w:style>
  <w:style w:type="paragraph" w:customStyle="1" w:styleId="xl106">
    <w:name w:val="xl106"/>
    <w:basedOn w:val="Normal"/>
    <w:rsid w:val="000B223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107">
    <w:name w:val="xl107"/>
    <w:basedOn w:val="Normal"/>
    <w:rsid w:val="000B2233"/>
    <w:pPr>
      <w:pBdr>
        <w:bottom w:val="single" w:sz="4" w:space="0" w:color="auto"/>
      </w:pBdr>
      <w:spacing w:before="100" w:beforeAutospacing="1" w:after="100" w:afterAutospacing="1"/>
      <w:textAlignment w:val="center"/>
    </w:pPr>
    <w:rPr>
      <w:rFonts w:ascii="Tahoma" w:eastAsia="Times New Roman" w:hAnsi="Tahoma" w:cs="Tahoma"/>
      <w:b/>
      <w:bCs/>
      <w:sz w:val="16"/>
      <w:szCs w:val="16"/>
    </w:rPr>
  </w:style>
  <w:style w:type="paragraph" w:customStyle="1" w:styleId="xl108">
    <w:name w:val="xl108"/>
    <w:basedOn w:val="Normal"/>
    <w:rsid w:val="000B2233"/>
    <w:pPr>
      <w:pBdr>
        <w:bottom w:val="single" w:sz="4" w:space="0" w:color="auto"/>
        <w:right w:val="single" w:sz="4" w:space="0" w:color="auto"/>
      </w:pBdr>
      <w:spacing w:before="100" w:beforeAutospacing="1" w:after="100" w:afterAutospacing="1"/>
      <w:textAlignment w:val="center"/>
    </w:pPr>
    <w:rPr>
      <w:rFonts w:ascii="Tahoma" w:eastAsia="Times New Roman" w:hAnsi="Tahoma" w:cs="Tahoma"/>
      <w:b/>
      <w:bCs/>
      <w:sz w:val="16"/>
      <w:szCs w:val="16"/>
    </w:rPr>
  </w:style>
  <w:style w:type="paragraph" w:customStyle="1" w:styleId="xl109">
    <w:name w:val="xl109"/>
    <w:basedOn w:val="Normal"/>
    <w:rsid w:val="000B2233"/>
    <w:pPr>
      <w:pBdr>
        <w:bottom w:val="single" w:sz="4" w:space="0" w:color="auto"/>
      </w:pBdr>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0">
    <w:name w:val="xl110"/>
    <w:basedOn w:val="Normal"/>
    <w:rsid w:val="000B2233"/>
    <w:pPr>
      <w:pBdr>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1">
    <w:name w:val="xl111"/>
    <w:basedOn w:val="Normal"/>
    <w:rsid w:val="000B2233"/>
    <w:pPr>
      <w:pBdr>
        <w:left w:val="single" w:sz="4" w:space="0" w:color="auto"/>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2">
    <w:name w:val="xl112"/>
    <w:basedOn w:val="Normal"/>
    <w:rsid w:val="000B2233"/>
    <w:pPr>
      <w:pBdr>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3">
    <w:name w:val="xl113"/>
    <w:basedOn w:val="Normal"/>
    <w:rsid w:val="000B2233"/>
    <w:pPr>
      <w:pBdr>
        <w:bottom w:val="single" w:sz="4" w:space="0" w:color="auto"/>
        <w:right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4">
    <w:name w:val="xl114"/>
    <w:basedOn w:val="Normal"/>
    <w:rsid w:val="000B2233"/>
    <w:pPr>
      <w:pBdr>
        <w:left w:val="single" w:sz="4" w:space="0" w:color="000000"/>
        <w:bottom w:val="single" w:sz="4" w:space="0" w:color="000000"/>
        <w:right w:val="single" w:sz="4" w:space="0" w:color="000000"/>
      </w:pBdr>
      <w:spacing w:before="100" w:beforeAutospacing="1" w:after="100" w:afterAutospacing="1"/>
      <w:jc w:val="both"/>
      <w:textAlignment w:val="top"/>
    </w:pPr>
    <w:rPr>
      <w:rFonts w:ascii="Tahoma" w:eastAsia="Times New Roman" w:hAnsi="Tahoma" w:cs="Tahoma"/>
      <w:b/>
      <w:bCs/>
      <w:color w:val="000000"/>
      <w:sz w:val="16"/>
      <w:szCs w:val="16"/>
    </w:rPr>
  </w:style>
  <w:style w:type="paragraph" w:customStyle="1" w:styleId="xl115">
    <w:name w:val="xl115"/>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116">
    <w:name w:val="xl116"/>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117">
    <w:name w:val="xl117"/>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ahoma" w:eastAsia="Times New Roman" w:hAnsi="Tahoma" w:cs="Tahoma"/>
      <w:sz w:val="22"/>
      <w:szCs w:val="22"/>
    </w:rPr>
  </w:style>
  <w:style w:type="paragraph" w:customStyle="1" w:styleId="xl118">
    <w:name w:val="xl118"/>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119">
    <w:name w:val="xl119"/>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22"/>
      <w:szCs w:val="22"/>
    </w:rPr>
  </w:style>
  <w:style w:type="paragraph" w:customStyle="1" w:styleId="xl120">
    <w:name w:val="xl120"/>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121">
    <w:name w:val="xl121"/>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ascii="Tahoma" w:eastAsia="Times New Roman" w:hAnsi="Tahoma" w:cs="Tahoma"/>
      <w:color w:val="000000"/>
      <w:sz w:val="16"/>
      <w:szCs w:val="16"/>
    </w:rPr>
  </w:style>
  <w:style w:type="paragraph" w:customStyle="1" w:styleId="xl122">
    <w:name w:val="xl122"/>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ahoma" w:eastAsia="Times New Roman" w:hAnsi="Tahoma" w:cs="Tahoma"/>
      <w:color w:val="000000"/>
      <w:sz w:val="14"/>
      <w:szCs w:val="14"/>
    </w:rPr>
  </w:style>
  <w:style w:type="paragraph" w:customStyle="1" w:styleId="xl123">
    <w:name w:val="xl123"/>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b/>
      <w:bCs/>
      <w:sz w:val="14"/>
      <w:szCs w:val="14"/>
    </w:rPr>
  </w:style>
  <w:style w:type="table" w:customStyle="1" w:styleId="Tabelacomgrade12">
    <w:name w:val="Tabela com grade12"/>
    <w:basedOn w:val="Tabelanormal"/>
    <w:next w:val="Tabelacomgrade"/>
    <w:uiPriority w:val="59"/>
    <w:rsid w:val="000B223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comgrade">
    <w:name w:val="Table Grid"/>
    <w:basedOn w:val="Tabelanormal"/>
    <w:uiPriority w:val="59"/>
    <w:rsid w:val="000B22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0B2233"/>
    <w:pPr>
      <w:spacing w:after="0" w:line="240" w:lineRule="auto"/>
    </w:pPr>
    <w:rPr>
      <w:rFonts w:ascii="Calibri" w:eastAsia="Calibri" w:hAnsi="Calibri" w:cs="Arial"/>
      <w:sz w:val="20"/>
      <w:szCs w:val="20"/>
      <w:lang w:eastAsia="pt-BR"/>
    </w:rPr>
  </w:style>
  <w:style w:type="paragraph" w:customStyle="1" w:styleId="Saudao1">
    <w:name w:val="Saudação1"/>
    <w:basedOn w:val="Normal"/>
    <w:rsid w:val="000B2233"/>
    <w:pPr>
      <w:widowControl w:val="0"/>
      <w:suppressAutoHyphens/>
      <w:jc w:val="both"/>
    </w:pPr>
    <w:rPr>
      <w:rFonts w:ascii="Arial" w:eastAsia="Arial Unicode MS" w:hAnsi="Arial"/>
      <w:szCs w:val="20"/>
    </w:rPr>
  </w:style>
  <w:style w:type="character" w:customStyle="1" w:styleId="caps">
    <w:name w:val="caps"/>
    <w:rsid w:val="000B2233"/>
  </w:style>
  <w:style w:type="paragraph" w:customStyle="1" w:styleId="PN">
    <w:name w:val="PN"/>
    <w:rsid w:val="000B2233"/>
    <w:pPr>
      <w:suppressAutoHyphens/>
      <w:spacing w:before="240" w:after="0" w:line="360" w:lineRule="exact"/>
      <w:jc w:val="both"/>
    </w:pPr>
    <w:rPr>
      <w:rFonts w:ascii="Arial" w:eastAsia="Times New Roman" w:hAnsi="Arial" w:cs="Times New Roman"/>
      <w:sz w:val="24"/>
      <w:szCs w:val="20"/>
      <w:lang w:val="en-US" w:eastAsia="ar-SA"/>
    </w:rPr>
  </w:style>
  <w:style w:type="paragraph" w:customStyle="1" w:styleId="Default">
    <w:name w:val="Default"/>
    <w:rsid w:val="000B2233"/>
    <w:pPr>
      <w:autoSpaceDE w:val="0"/>
      <w:autoSpaceDN w:val="0"/>
      <w:adjustRightInd w:val="0"/>
      <w:spacing w:after="0" w:line="240" w:lineRule="auto"/>
    </w:pPr>
    <w:rPr>
      <w:rFonts w:ascii="Calibri" w:eastAsia="Calibri" w:hAnsi="Calibri" w:cs="Calibri"/>
      <w:color w:val="000000"/>
      <w:sz w:val="24"/>
      <w:szCs w:val="24"/>
    </w:rPr>
  </w:style>
  <w:style w:type="paragraph" w:styleId="Recuodecorpodetexto2">
    <w:name w:val="Body Text Indent 2"/>
    <w:basedOn w:val="Normal"/>
    <w:link w:val="Recuodecorpodetexto2Char"/>
    <w:rsid w:val="000B2233"/>
    <w:pPr>
      <w:spacing w:after="120" w:line="480" w:lineRule="auto"/>
      <w:ind w:left="283"/>
    </w:pPr>
  </w:style>
  <w:style w:type="character" w:customStyle="1" w:styleId="Recuodecorpodetexto2Char">
    <w:name w:val="Recuo de corpo de texto 2 Char"/>
    <w:basedOn w:val="Fontepargpadro"/>
    <w:link w:val="Recuodecorpodetexto2"/>
    <w:rsid w:val="000B2233"/>
    <w:rPr>
      <w:rFonts w:ascii="Times New Roman" w:eastAsia="MS Mincho" w:hAnsi="Times New Roman" w:cs="Times New Roman"/>
      <w:sz w:val="24"/>
      <w:szCs w:val="24"/>
      <w:lang w:eastAsia="pt-BR"/>
    </w:rPr>
  </w:style>
  <w:style w:type="paragraph" w:customStyle="1" w:styleId="Recuodecorpodetexto1">
    <w:name w:val="Recuo de corpo de texto1"/>
    <w:basedOn w:val="Normal"/>
    <w:rsid w:val="000B2233"/>
    <w:pPr>
      <w:autoSpaceDE w:val="0"/>
      <w:autoSpaceDN w:val="0"/>
      <w:spacing w:after="120"/>
      <w:ind w:left="283"/>
    </w:pPr>
    <w:rPr>
      <w:rFonts w:eastAsia="Times New Roman"/>
      <w:sz w:val="20"/>
      <w:szCs w:val="20"/>
    </w:rPr>
  </w:style>
  <w:style w:type="paragraph" w:customStyle="1" w:styleId="Abrirpargrafonegativo">
    <w:name w:val="Abrir parágrafo negativo"/>
    <w:basedOn w:val="Normal"/>
    <w:rsid w:val="000B2233"/>
    <w:pPr>
      <w:widowControl w:val="0"/>
      <w:suppressAutoHyphens/>
      <w:overflowPunct w:val="0"/>
      <w:autoSpaceDE w:val="0"/>
      <w:ind w:right="4" w:firstLine="567"/>
      <w:jc w:val="both"/>
    </w:pPr>
    <w:rPr>
      <w:rFonts w:ascii="Thorndale AMT" w:eastAsia="Lucida Sans Unicode" w:hAnsi="Thorndale AMT"/>
      <w:color w:val="FF0000"/>
      <w:kern w:val="2"/>
      <w:lang w:eastAsia="ar-SA"/>
    </w:rPr>
  </w:style>
  <w:style w:type="table" w:customStyle="1" w:styleId="TableNormal">
    <w:name w:val="Table Normal"/>
    <w:uiPriority w:val="2"/>
    <w:semiHidden/>
    <w:unhideWhenUsed/>
    <w:qFormat/>
    <w:rsid w:val="000B223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B2233"/>
    <w:pPr>
      <w:widowControl w:val="0"/>
      <w:ind w:left="64"/>
    </w:pPr>
    <w:rPr>
      <w:rFonts w:ascii="Arial" w:eastAsia="Arial" w:hAnsi="Arial" w:cs="Arial"/>
      <w:sz w:val="22"/>
      <w:szCs w:val="22"/>
      <w:lang w:val="en-US" w:eastAsia="en-US"/>
    </w:rPr>
  </w:style>
  <w:style w:type="paragraph" w:customStyle="1" w:styleId="reservado3">
    <w:name w:val="reservado3"/>
    <w:basedOn w:val="Normal"/>
    <w:rsid w:val="000B2233"/>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spacing w:val="-3"/>
      <w:szCs w:val="20"/>
      <w:lang w:val="en-US"/>
    </w:rPr>
  </w:style>
  <w:style w:type="paragraph" w:styleId="Recuodecorpodetexto3">
    <w:name w:val="Body Text Indent 3"/>
    <w:basedOn w:val="Normal"/>
    <w:link w:val="Recuodecorpodetexto3Char"/>
    <w:uiPriority w:val="99"/>
    <w:rsid w:val="000B2233"/>
    <w:pPr>
      <w:spacing w:after="120"/>
      <w:ind w:left="283"/>
    </w:pPr>
    <w:rPr>
      <w:rFonts w:eastAsia="Times New Roman"/>
      <w:sz w:val="16"/>
      <w:szCs w:val="16"/>
    </w:rPr>
  </w:style>
  <w:style w:type="character" w:customStyle="1" w:styleId="Recuodecorpodetexto3Char">
    <w:name w:val="Recuo de corpo de texto 3 Char"/>
    <w:basedOn w:val="Fontepargpadro"/>
    <w:link w:val="Recuodecorpodetexto3"/>
    <w:uiPriority w:val="99"/>
    <w:rsid w:val="000B2233"/>
    <w:rPr>
      <w:rFonts w:ascii="Times New Roman" w:eastAsia="Times New Roman" w:hAnsi="Times New Roman" w:cs="Times New Roman"/>
      <w:sz w:val="16"/>
      <w:szCs w:val="16"/>
      <w:lang w:eastAsia="pt-BR"/>
    </w:rPr>
  </w:style>
  <w:style w:type="paragraph" w:customStyle="1" w:styleId="Corpodetexto31">
    <w:name w:val="Corpo de texto 31"/>
    <w:basedOn w:val="Normal"/>
    <w:rsid w:val="000B2233"/>
    <w:pPr>
      <w:widowControl w:val="0"/>
      <w:jc w:val="both"/>
    </w:pPr>
    <w:rPr>
      <w:rFonts w:eastAsia="Times New Roman"/>
      <w:sz w:val="20"/>
      <w:szCs w:val="20"/>
    </w:rPr>
  </w:style>
  <w:style w:type="paragraph" w:customStyle="1" w:styleId="P30">
    <w:name w:val="P30"/>
    <w:basedOn w:val="Normal"/>
    <w:rsid w:val="000B2233"/>
    <w:pPr>
      <w:snapToGrid w:val="0"/>
      <w:jc w:val="both"/>
    </w:pPr>
    <w:rPr>
      <w:rFonts w:eastAsia="Times New Roman"/>
      <w:b/>
      <w:szCs w:val="20"/>
    </w:rPr>
  </w:style>
  <w:style w:type="paragraph" w:customStyle="1" w:styleId="texto1">
    <w:name w:val="texto1"/>
    <w:basedOn w:val="Normal"/>
    <w:rsid w:val="000B2233"/>
    <w:pPr>
      <w:spacing w:before="100" w:beforeAutospacing="1" w:after="100" w:afterAutospacing="1"/>
    </w:pPr>
    <w:rPr>
      <w:rFonts w:eastAsia="Times New Roman"/>
    </w:rPr>
  </w:style>
  <w:style w:type="paragraph" w:styleId="Ttulo">
    <w:name w:val="Title"/>
    <w:basedOn w:val="Normal"/>
    <w:link w:val="TtuloChar"/>
    <w:qFormat/>
    <w:rsid w:val="000B2233"/>
    <w:pPr>
      <w:jc w:val="center"/>
    </w:pPr>
    <w:rPr>
      <w:rFonts w:eastAsia="Times New Roman"/>
      <w:sz w:val="28"/>
      <w:szCs w:val="20"/>
      <w:lang w:val="x-none" w:eastAsia="x-none"/>
    </w:rPr>
  </w:style>
  <w:style w:type="character" w:customStyle="1" w:styleId="TtuloChar">
    <w:name w:val="Título Char"/>
    <w:basedOn w:val="Fontepargpadro"/>
    <w:link w:val="Ttulo"/>
    <w:rsid w:val="000B2233"/>
    <w:rPr>
      <w:rFonts w:ascii="Times New Roman" w:eastAsia="Times New Roman" w:hAnsi="Times New Roman" w:cs="Times New Roman"/>
      <w:sz w:val="28"/>
      <w:szCs w:val="20"/>
      <w:lang w:val="x-none" w:eastAsia="x-none"/>
    </w:rPr>
  </w:style>
  <w:style w:type="character" w:customStyle="1" w:styleId="CabealhoChar1">
    <w:name w:val="Cabeçalho Char1"/>
    <w:aliases w:val="Cabeçalho1 Char1,hd Char1,he Char1, Char Char Char1,Char Char Char Char2,Char Char Char2,Char Char2,Char Char Char Char Char Char Char Char1,Char Char Char Char Char1, Char Char Char Char Char Char Char1, Char Char Char Char Char Char2"/>
    <w:uiPriority w:val="99"/>
    <w:rsid w:val="000B2233"/>
    <w:rPr>
      <w:rFonts w:ascii="Times New Roman" w:eastAsia="Times New Roman" w:hAnsi="Times New Roman" w:cs="Times New Roman"/>
      <w:sz w:val="20"/>
      <w:szCs w:val="20"/>
      <w:lang w:eastAsia="pt-BR"/>
    </w:rPr>
  </w:style>
  <w:style w:type="paragraph" w:styleId="Legenda">
    <w:name w:val="caption"/>
    <w:basedOn w:val="Normal"/>
    <w:next w:val="Normal"/>
    <w:qFormat/>
    <w:rsid w:val="000B2233"/>
    <w:pPr>
      <w:jc w:val="center"/>
    </w:pPr>
    <w:rPr>
      <w:rFonts w:ascii="Script" w:eastAsia="Times New Roman" w:hAnsi="Script"/>
      <w:b/>
      <w:i/>
      <w:sz w:val="32"/>
      <w:szCs w:val="20"/>
    </w:rPr>
  </w:style>
  <w:style w:type="paragraph" w:styleId="Subttulo">
    <w:name w:val="Subtitle"/>
    <w:basedOn w:val="Normal"/>
    <w:link w:val="SubttuloChar"/>
    <w:qFormat/>
    <w:rsid w:val="000B2233"/>
    <w:pPr>
      <w:jc w:val="center"/>
    </w:pPr>
    <w:rPr>
      <w:rFonts w:ascii="Arial" w:eastAsia="Times New Roman" w:hAnsi="Arial" w:cs="Arial"/>
      <w:b/>
      <w:bCs/>
      <w:sz w:val="28"/>
      <w:szCs w:val="20"/>
    </w:rPr>
  </w:style>
  <w:style w:type="character" w:customStyle="1" w:styleId="SubttuloChar">
    <w:name w:val="Subtítulo Char"/>
    <w:basedOn w:val="Fontepargpadro"/>
    <w:link w:val="Subttulo"/>
    <w:rsid w:val="000B2233"/>
    <w:rPr>
      <w:rFonts w:ascii="Arial" w:eastAsia="Times New Roman" w:hAnsi="Arial" w:cs="Arial"/>
      <w:b/>
      <w:bCs/>
      <w:sz w:val="28"/>
      <w:szCs w:val="20"/>
      <w:lang w:eastAsia="pt-BR"/>
    </w:rPr>
  </w:style>
  <w:style w:type="paragraph" w:customStyle="1" w:styleId="Ttulo25">
    <w:name w:val="Título 25"/>
    <w:basedOn w:val="Normal"/>
    <w:rsid w:val="000B2233"/>
    <w:pPr>
      <w:spacing w:before="100" w:beforeAutospacing="1" w:after="100" w:afterAutospacing="1"/>
      <w:outlineLvl w:val="2"/>
    </w:pPr>
    <w:rPr>
      <w:rFonts w:eastAsia="Times New Roman"/>
      <w:b/>
      <w:bCs/>
      <w:color w:val="6F326A"/>
      <w:sz w:val="34"/>
      <w:szCs w:val="34"/>
    </w:rPr>
  </w:style>
  <w:style w:type="paragraph" w:styleId="Textoembloco">
    <w:name w:val="Block Text"/>
    <w:basedOn w:val="Normal"/>
    <w:rsid w:val="000B2233"/>
    <w:pPr>
      <w:tabs>
        <w:tab w:val="left" w:pos="567"/>
      </w:tabs>
      <w:ind w:left="284" w:right="51" w:hanging="284"/>
      <w:jc w:val="both"/>
    </w:pPr>
    <w:rPr>
      <w:rFonts w:ascii="Arial" w:eastAsia="Times New Roman" w:hAnsi="Arial"/>
    </w:rPr>
  </w:style>
  <w:style w:type="paragraph" w:styleId="Listadecontinuao">
    <w:name w:val="List Continue"/>
    <w:basedOn w:val="Normal"/>
    <w:rsid w:val="000B2233"/>
    <w:pPr>
      <w:widowControl w:val="0"/>
      <w:spacing w:after="120"/>
      <w:ind w:left="283"/>
    </w:pPr>
    <w:rPr>
      <w:rFonts w:eastAsia="Times New Roman"/>
      <w:snapToGrid w:val="0"/>
      <w:sz w:val="20"/>
      <w:szCs w:val="20"/>
    </w:rPr>
  </w:style>
  <w:style w:type="character" w:styleId="Forte">
    <w:name w:val="Strong"/>
    <w:uiPriority w:val="22"/>
    <w:qFormat/>
    <w:rsid w:val="000B2233"/>
    <w:rPr>
      <w:b/>
      <w:bCs/>
    </w:rPr>
  </w:style>
  <w:style w:type="paragraph" w:styleId="Textodecomentrio">
    <w:name w:val="annotation text"/>
    <w:basedOn w:val="Normal"/>
    <w:link w:val="TextodecomentrioChar"/>
    <w:unhideWhenUsed/>
    <w:rsid w:val="000B2233"/>
    <w:rPr>
      <w:rFonts w:eastAsia="Times New Roman"/>
      <w:sz w:val="20"/>
      <w:szCs w:val="20"/>
    </w:rPr>
  </w:style>
  <w:style w:type="character" w:customStyle="1" w:styleId="TextodecomentrioChar">
    <w:name w:val="Texto de comentário Char"/>
    <w:basedOn w:val="Fontepargpadro"/>
    <w:link w:val="Textodecomentrio"/>
    <w:rsid w:val="000B2233"/>
    <w:rPr>
      <w:rFonts w:ascii="Times New Roman" w:eastAsia="Times New Roman" w:hAnsi="Times New Roman" w:cs="Times New Roman"/>
      <w:sz w:val="20"/>
      <w:szCs w:val="20"/>
      <w:lang w:eastAsia="pt-BR"/>
    </w:rPr>
  </w:style>
  <w:style w:type="character" w:customStyle="1" w:styleId="AssuntodocomentrioChar">
    <w:name w:val="Assunto do comentário Char"/>
    <w:link w:val="Assuntodocomentrio"/>
    <w:semiHidden/>
    <w:rsid w:val="000B2233"/>
    <w:rPr>
      <w:rFonts w:ascii="Times New Roman" w:eastAsia="Times New Roman" w:hAnsi="Times New Roman" w:cs="Times New Roman"/>
      <w:b/>
      <w:bCs/>
    </w:rPr>
  </w:style>
  <w:style w:type="paragraph" w:styleId="Assuntodocomentrio">
    <w:name w:val="annotation subject"/>
    <w:basedOn w:val="Textodecomentrio"/>
    <w:next w:val="Textodecomentrio"/>
    <w:link w:val="AssuntodocomentrioChar"/>
    <w:semiHidden/>
    <w:unhideWhenUsed/>
    <w:rsid w:val="000B2233"/>
    <w:rPr>
      <w:b/>
      <w:bCs/>
      <w:sz w:val="22"/>
      <w:szCs w:val="22"/>
      <w:lang w:eastAsia="en-US"/>
    </w:rPr>
  </w:style>
  <w:style w:type="character" w:customStyle="1" w:styleId="AssuntodocomentrioChar1">
    <w:name w:val="Assunto do comentário Char1"/>
    <w:basedOn w:val="TextodecomentrioChar"/>
    <w:uiPriority w:val="99"/>
    <w:semiHidden/>
    <w:rsid w:val="000B2233"/>
    <w:rPr>
      <w:rFonts w:ascii="Times New Roman" w:eastAsia="Times New Roman" w:hAnsi="Times New Roman" w:cs="Times New Roman"/>
      <w:b/>
      <w:bCs/>
      <w:sz w:val="20"/>
      <w:szCs w:val="20"/>
      <w:lang w:eastAsia="pt-BR"/>
    </w:rPr>
  </w:style>
  <w:style w:type="paragraph" w:customStyle="1" w:styleId="Corpo">
    <w:name w:val="Corpo"/>
    <w:rsid w:val="000B2233"/>
    <w:pPr>
      <w:autoSpaceDE w:val="0"/>
      <w:autoSpaceDN w:val="0"/>
      <w:adjustRightInd w:val="0"/>
      <w:spacing w:after="0" w:line="240" w:lineRule="auto"/>
    </w:pPr>
    <w:rPr>
      <w:rFonts w:ascii="Times New Roman" w:eastAsia="Times New Roman" w:hAnsi="Times New Roman" w:cs="Times New Roman"/>
      <w:color w:val="000000"/>
      <w:sz w:val="20"/>
      <w:szCs w:val="20"/>
      <w:lang w:eastAsia="pt-BR"/>
    </w:rPr>
  </w:style>
  <w:style w:type="paragraph" w:customStyle="1" w:styleId="Corpodetexto1">
    <w:name w:val="Corpo de texto1"/>
    <w:rsid w:val="000B2233"/>
    <w:pPr>
      <w:spacing w:after="0" w:line="240" w:lineRule="auto"/>
    </w:pPr>
    <w:rPr>
      <w:rFonts w:ascii="CG Times" w:eastAsia="Times New Roman" w:hAnsi="CG Times" w:cs="Times New Roman"/>
      <w:color w:val="000000"/>
      <w:sz w:val="24"/>
      <w:szCs w:val="20"/>
      <w:lang w:val="en-US" w:eastAsia="pt-BR"/>
    </w:rPr>
  </w:style>
  <w:style w:type="paragraph" w:customStyle="1" w:styleId="Estilo1">
    <w:name w:val="Estilo1"/>
    <w:basedOn w:val="Normal"/>
    <w:rsid w:val="000B2233"/>
    <w:pPr>
      <w:spacing w:after="120" w:line="360" w:lineRule="auto"/>
      <w:ind w:left="567"/>
      <w:jc w:val="both"/>
    </w:pPr>
    <w:rPr>
      <w:rFonts w:eastAsia="Times New Roman"/>
      <w:sz w:val="20"/>
      <w:szCs w:val="20"/>
    </w:rPr>
  </w:style>
  <w:style w:type="paragraph" w:customStyle="1" w:styleId="A250875">
    <w:name w:val="_A250875"/>
    <w:basedOn w:val="Normal"/>
    <w:rsid w:val="000B2233"/>
    <w:pPr>
      <w:ind w:left="1008" w:firstLine="3456"/>
      <w:jc w:val="both"/>
    </w:pPr>
    <w:rPr>
      <w:rFonts w:ascii="Tms Rmn" w:eastAsia="Times New Roman" w:hAnsi="Tms Rmn"/>
      <w:szCs w:val="20"/>
    </w:rPr>
  </w:style>
  <w:style w:type="paragraph" w:customStyle="1" w:styleId="A251075">
    <w:name w:val="_A251075"/>
    <w:basedOn w:val="Normal"/>
    <w:rsid w:val="000B2233"/>
    <w:pPr>
      <w:tabs>
        <w:tab w:val="left" w:pos="3600"/>
      </w:tabs>
      <w:ind w:left="1296" w:firstLine="3456"/>
      <w:jc w:val="both"/>
    </w:pPr>
    <w:rPr>
      <w:rFonts w:ascii="Tms Rmn" w:eastAsia="Times New Roman" w:hAnsi="Tms Rmn"/>
      <w:szCs w:val="20"/>
    </w:rPr>
  </w:style>
  <w:style w:type="paragraph" w:customStyle="1" w:styleId="A251275">
    <w:name w:val="_A251275"/>
    <w:basedOn w:val="Normal"/>
    <w:rsid w:val="000B2233"/>
    <w:pPr>
      <w:tabs>
        <w:tab w:val="left" w:pos="3600"/>
      </w:tabs>
      <w:ind w:left="1584" w:firstLine="3456"/>
      <w:jc w:val="both"/>
    </w:pPr>
    <w:rPr>
      <w:rFonts w:ascii="Tms Rmn" w:eastAsia="Times New Roman" w:hAnsi="Tms Rmn"/>
      <w:szCs w:val="20"/>
    </w:rPr>
  </w:style>
  <w:style w:type="paragraph" w:styleId="TextosemFormatao">
    <w:name w:val="Plain Text"/>
    <w:basedOn w:val="Normal"/>
    <w:link w:val="TextosemFormataoChar"/>
    <w:rsid w:val="000B2233"/>
    <w:rPr>
      <w:rFonts w:ascii="Courier New" w:eastAsia="Times New Roman" w:hAnsi="Courier New"/>
      <w:sz w:val="20"/>
      <w:szCs w:val="20"/>
    </w:rPr>
  </w:style>
  <w:style w:type="character" w:customStyle="1" w:styleId="TextosemFormataoChar">
    <w:name w:val="Texto sem Formatação Char"/>
    <w:basedOn w:val="Fontepargpadro"/>
    <w:link w:val="TextosemFormatao"/>
    <w:rsid w:val="000B2233"/>
    <w:rPr>
      <w:rFonts w:ascii="Courier New" w:eastAsia="Times New Roman" w:hAnsi="Courier New" w:cs="Times New Roman"/>
      <w:sz w:val="20"/>
      <w:szCs w:val="20"/>
      <w:lang w:eastAsia="pt-BR"/>
    </w:rPr>
  </w:style>
  <w:style w:type="paragraph" w:customStyle="1" w:styleId="10">
    <w:name w:val="10"/>
    <w:basedOn w:val="Normal"/>
    <w:rsid w:val="000B2233"/>
    <w:pPr>
      <w:ind w:left="851" w:hanging="567"/>
      <w:jc w:val="both"/>
    </w:pPr>
    <w:rPr>
      <w:rFonts w:eastAsia="Times New Roman"/>
      <w:szCs w:val="20"/>
    </w:rPr>
  </w:style>
  <w:style w:type="character" w:customStyle="1" w:styleId="ecxgrame">
    <w:name w:val="ecxgrame"/>
    <w:rsid w:val="000B2233"/>
  </w:style>
  <w:style w:type="character" w:customStyle="1" w:styleId="ecxspelle">
    <w:name w:val="ecxspelle"/>
    <w:rsid w:val="000B2233"/>
  </w:style>
  <w:style w:type="paragraph" w:customStyle="1" w:styleId="DefinitionTerm">
    <w:name w:val="Definition Term"/>
    <w:basedOn w:val="Normal"/>
    <w:next w:val="Normal"/>
    <w:rsid w:val="000B2233"/>
    <w:pPr>
      <w:widowControl w:val="0"/>
      <w:tabs>
        <w:tab w:val="left" w:pos="0"/>
      </w:tabs>
      <w:suppressAutoHyphens/>
      <w:jc w:val="both"/>
    </w:pPr>
    <w:rPr>
      <w:rFonts w:ascii="Microsoft Sans Serif" w:eastAsia="Times New Roman" w:hAnsi="Microsoft Sans Serif"/>
      <w:sz w:val="20"/>
      <w:szCs w:val="20"/>
      <w:lang w:eastAsia="ar-SA"/>
    </w:rPr>
  </w:style>
  <w:style w:type="paragraph" w:customStyle="1" w:styleId="Normal1">
    <w:name w:val="Normal1"/>
    <w:basedOn w:val="Normal"/>
    <w:rsid w:val="000B2233"/>
    <w:pPr>
      <w:spacing w:before="100" w:beforeAutospacing="1" w:after="100" w:afterAutospacing="1"/>
    </w:pPr>
    <w:rPr>
      <w:rFonts w:eastAsia="Times New Roman"/>
    </w:rPr>
  </w:style>
  <w:style w:type="paragraph" w:customStyle="1" w:styleId="Corpodetexto21">
    <w:name w:val="Corpo de texto 21"/>
    <w:basedOn w:val="Normal"/>
    <w:rsid w:val="000B2233"/>
    <w:pPr>
      <w:spacing w:line="360" w:lineRule="auto"/>
      <w:ind w:firstLine="2268"/>
      <w:jc w:val="both"/>
    </w:pPr>
    <w:rPr>
      <w:rFonts w:eastAsia="Times New Roman"/>
      <w:szCs w:val="20"/>
    </w:rPr>
  </w:style>
  <w:style w:type="paragraph" w:customStyle="1" w:styleId="Textopadro">
    <w:name w:val="Texto padrão"/>
    <w:basedOn w:val="Normal"/>
    <w:rsid w:val="000B2233"/>
    <w:pPr>
      <w:suppressAutoHyphens/>
    </w:pPr>
    <w:rPr>
      <w:rFonts w:eastAsia="Times New Roman"/>
      <w:szCs w:val="20"/>
      <w:lang w:val="en-US" w:eastAsia="ar-SA"/>
    </w:rPr>
  </w:style>
  <w:style w:type="paragraph" w:customStyle="1" w:styleId="Edital">
    <w:name w:val="Edital"/>
    <w:basedOn w:val="Normal"/>
    <w:rsid w:val="000B2233"/>
    <w:pPr>
      <w:suppressAutoHyphens/>
      <w:spacing w:before="56" w:after="113"/>
      <w:jc w:val="both"/>
    </w:pPr>
    <w:rPr>
      <w:rFonts w:ascii="Century Gothic" w:eastAsia="Lucida Sans Unicode" w:hAnsi="Century Gothic" w:cs="Arial"/>
      <w:bCs/>
      <w:szCs w:val="20"/>
      <w:lang w:eastAsia="ar-SA"/>
    </w:rPr>
  </w:style>
  <w:style w:type="paragraph" w:customStyle="1" w:styleId="TextosemFormatao2">
    <w:name w:val="Texto sem Formatação2"/>
    <w:basedOn w:val="Normal"/>
    <w:rsid w:val="000B2233"/>
    <w:pPr>
      <w:widowControl w:val="0"/>
      <w:suppressAutoHyphens/>
    </w:pPr>
    <w:rPr>
      <w:rFonts w:ascii="Courier New" w:eastAsia="Lucida Sans Unicode" w:hAnsi="Courier New" w:cs="Courier New"/>
      <w:kern w:val="1"/>
      <w:lang w:eastAsia="ar-SA"/>
    </w:rPr>
  </w:style>
  <w:style w:type="character" w:customStyle="1" w:styleId="WW8Num1z0">
    <w:name w:val="WW8Num1z0"/>
    <w:rsid w:val="000B2233"/>
  </w:style>
  <w:style w:type="character" w:customStyle="1" w:styleId="WW8Num1z1">
    <w:name w:val="WW8Num1z1"/>
    <w:rsid w:val="000B2233"/>
  </w:style>
  <w:style w:type="character" w:customStyle="1" w:styleId="WW8Num1z2">
    <w:name w:val="WW8Num1z2"/>
    <w:rsid w:val="000B2233"/>
  </w:style>
  <w:style w:type="character" w:customStyle="1" w:styleId="WW8Num1z3">
    <w:name w:val="WW8Num1z3"/>
    <w:rsid w:val="000B2233"/>
  </w:style>
  <w:style w:type="character" w:customStyle="1" w:styleId="WW8Num1z4">
    <w:name w:val="WW8Num1z4"/>
    <w:rsid w:val="000B2233"/>
  </w:style>
  <w:style w:type="character" w:customStyle="1" w:styleId="WW8Num1z5">
    <w:name w:val="WW8Num1z5"/>
    <w:rsid w:val="000B2233"/>
  </w:style>
  <w:style w:type="character" w:customStyle="1" w:styleId="WW8Num1z6">
    <w:name w:val="WW8Num1z6"/>
    <w:rsid w:val="000B2233"/>
  </w:style>
  <w:style w:type="character" w:customStyle="1" w:styleId="WW8Num1z7">
    <w:name w:val="WW8Num1z7"/>
    <w:rsid w:val="000B2233"/>
  </w:style>
  <w:style w:type="character" w:customStyle="1" w:styleId="WW8Num1z8">
    <w:name w:val="WW8Num1z8"/>
    <w:rsid w:val="000B2233"/>
  </w:style>
  <w:style w:type="character" w:customStyle="1" w:styleId="WW8Num2z0">
    <w:name w:val="WW8Num2z0"/>
    <w:rsid w:val="000B2233"/>
    <w:rPr>
      <w:rFonts w:cs="Century Gothic"/>
      <w:b/>
      <w:bCs/>
    </w:rPr>
  </w:style>
  <w:style w:type="character" w:customStyle="1" w:styleId="WW8Num2z1">
    <w:name w:val="WW8Num2z1"/>
    <w:rsid w:val="000B2233"/>
  </w:style>
  <w:style w:type="character" w:customStyle="1" w:styleId="WW8Num2z2">
    <w:name w:val="WW8Num2z2"/>
    <w:rsid w:val="000B2233"/>
  </w:style>
  <w:style w:type="character" w:customStyle="1" w:styleId="WW8Num2z3">
    <w:name w:val="WW8Num2z3"/>
    <w:rsid w:val="000B2233"/>
  </w:style>
  <w:style w:type="character" w:customStyle="1" w:styleId="WW8Num2z4">
    <w:name w:val="WW8Num2z4"/>
    <w:rsid w:val="000B2233"/>
  </w:style>
  <w:style w:type="character" w:customStyle="1" w:styleId="WW8Num2z5">
    <w:name w:val="WW8Num2z5"/>
    <w:rsid w:val="000B2233"/>
  </w:style>
  <w:style w:type="character" w:customStyle="1" w:styleId="WW8Num2z6">
    <w:name w:val="WW8Num2z6"/>
    <w:rsid w:val="000B2233"/>
  </w:style>
  <w:style w:type="character" w:customStyle="1" w:styleId="WW8Num2z7">
    <w:name w:val="WW8Num2z7"/>
    <w:rsid w:val="000B2233"/>
  </w:style>
  <w:style w:type="character" w:customStyle="1" w:styleId="WW8Num2z8">
    <w:name w:val="WW8Num2z8"/>
    <w:rsid w:val="000B2233"/>
  </w:style>
  <w:style w:type="character" w:customStyle="1" w:styleId="WW8Num3z0">
    <w:name w:val="WW8Num3z0"/>
    <w:rsid w:val="000B2233"/>
    <w:rPr>
      <w:rFonts w:ascii="Century Gothic" w:hAnsi="Century Gothic" w:cs="Century Gothic"/>
      <w:b/>
      <w:bCs/>
      <w:color w:val="000000"/>
      <w:sz w:val="20"/>
      <w:szCs w:val="20"/>
    </w:rPr>
  </w:style>
  <w:style w:type="character" w:customStyle="1" w:styleId="WW8Num3z1">
    <w:name w:val="WW8Num3z1"/>
    <w:rsid w:val="000B2233"/>
  </w:style>
  <w:style w:type="character" w:customStyle="1" w:styleId="WW8Num3z2">
    <w:name w:val="WW8Num3z2"/>
    <w:rsid w:val="000B2233"/>
  </w:style>
  <w:style w:type="character" w:customStyle="1" w:styleId="WW8Num3z3">
    <w:name w:val="WW8Num3z3"/>
    <w:rsid w:val="000B2233"/>
  </w:style>
  <w:style w:type="character" w:customStyle="1" w:styleId="WW8Num3z4">
    <w:name w:val="WW8Num3z4"/>
    <w:rsid w:val="000B2233"/>
  </w:style>
  <w:style w:type="character" w:customStyle="1" w:styleId="WW8Num3z5">
    <w:name w:val="WW8Num3z5"/>
    <w:rsid w:val="000B2233"/>
  </w:style>
  <w:style w:type="character" w:customStyle="1" w:styleId="WW8Num3z6">
    <w:name w:val="WW8Num3z6"/>
    <w:rsid w:val="000B2233"/>
  </w:style>
  <w:style w:type="character" w:customStyle="1" w:styleId="WW8Num3z7">
    <w:name w:val="WW8Num3z7"/>
    <w:rsid w:val="000B2233"/>
  </w:style>
  <w:style w:type="character" w:customStyle="1" w:styleId="WW8Num3z8">
    <w:name w:val="WW8Num3z8"/>
    <w:rsid w:val="000B2233"/>
  </w:style>
  <w:style w:type="character" w:customStyle="1" w:styleId="WW8Num4z0">
    <w:name w:val="WW8Num4z0"/>
    <w:rsid w:val="000B2233"/>
  </w:style>
  <w:style w:type="character" w:customStyle="1" w:styleId="WW8Num4z1">
    <w:name w:val="WW8Num4z1"/>
    <w:rsid w:val="000B2233"/>
    <w:rPr>
      <w:rFonts w:ascii="Century Gothic" w:hAnsi="Century Gothic" w:cs="Century Gothic"/>
      <w:b/>
      <w:bCs/>
      <w:color w:val="000000"/>
      <w:sz w:val="20"/>
      <w:szCs w:val="20"/>
    </w:rPr>
  </w:style>
  <w:style w:type="character" w:customStyle="1" w:styleId="WW8Num4z4">
    <w:name w:val="WW8Num4z4"/>
    <w:rsid w:val="000B2233"/>
  </w:style>
  <w:style w:type="character" w:customStyle="1" w:styleId="WW8Num4z5">
    <w:name w:val="WW8Num4z5"/>
    <w:rsid w:val="000B2233"/>
  </w:style>
  <w:style w:type="character" w:customStyle="1" w:styleId="WW8Num4z6">
    <w:name w:val="WW8Num4z6"/>
    <w:rsid w:val="000B2233"/>
  </w:style>
  <w:style w:type="character" w:customStyle="1" w:styleId="WW8Num4z7">
    <w:name w:val="WW8Num4z7"/>
    <w:rsid w:val="000B2233"/>
  </w:style>
  <w:style w:type="character" w:customStyle="1" w:styleId="WW8Num4z8">
    <w:name w:val="WW8Num4z8"/>
    <w:rsid w:val="000B2233"/>
  </w:style>
  <w:style w:type="character" w:customStyle="1" w:styleId="WW8Num5z0">
    <w:name w:val="WW8Num5z0"/>
    <w:rsid w:val="000B2233"/>
    <w:rPr>
      <w:rFonts w:ascii="Century Gothic" w:hAnsi="Century Gothic" w:cs="Century Gothic"/>
      <w:b/>
      <w:bCs/>
      <w:sz w:val="20"/>
      <w:szCs w:val="20"/>
    </w:rPr>
  </w:style>
  <w:style w:type="character" w:customStyle="1" w:styleId="WW8Num5z2">
    <w:name w:val="WW8Num5z2"/>
    <w:rsid w:val="000B2233"/>
  </w:style>
  <w:style w:type="character" w:customStyle="1" w:styleId="WW8Num5z3">
    <w:name w:val="WW8Num5z3"/>
    <w:rsid w:val="000B2233"/>
  </w:style>
  <w:style w:type="character" w:customStyle="1" w:styleId="WW8Num5z4">
    <w:name w:val="WW8Num5z4"/>
    <w:rsid w:val="000B2233"/>
  </w:style>
  <w:style w:type="character" w:customStyle="1" w:styleId="WW8Num5z5">
    <w:name w:val="WW8Num5z5"/>
    <w:rsid w:val="000B2233"/>
  </w:style>
  <w:style w:type="character" w:customStyle="1" w:styleId="WW8Num5z6">
    <w:name w:val="WW8Num5z6"/>
    <w:rsid w:val="000B2233"/>
  </w:style>
  <w:style w:type="character" w:customStyle="1" w:styleId="WW8Num5z7">
    <w:name w:val="WW8Num5z7"/>
    <w:rsid w:val="000B2233"/>
  </w:style>
  <w:style w:type="character" w:customStyle="1" w:styleId="WW8Num5z8">
    <w:name w:val="WW8Num5z8"/>
    <w:rsid w:val="000B2233"/>
  </w:style>
  <w:style w:type="character" w:customStyle="1" w:styleId="WW8Num6z0">
    <w:name w:val="WW8Num6z0"/>
    <w:rsid w:val="000B2233"/>
    <w:rPr>
      <w:b/>
      <w:bCs/>
    </w:rPr>
  </w:style>
  <w:style w:type="character" w:customStyle="1" w:styleId="WW8Num6z1">
    <w:name w:val="WW8Num6z1"/>
    <w:rsid w:val="000B2233"/>
  </w:style>
  <w:style w:type="character" w:customStyle="1" w:styleId="WW8Num6z2">
    <w:name w:val="WW8Num6z2"/>
    <w:rsid w:val="000B2233"/>
  </w:style>
  <w:style w:type="character" w:customStyle="1" w:styleId="WW8Num6z3">
    <w:name w:val="WW8Num6z3"/>
    <w:rsid w:val="000B2233"/>
  </w:style>
  <w:style w:type="character" w:customStyle="1" w:styleId="WW8Num6z4">
    <w:name w:val="WW8Num6z4"/>
    <w:rsid w:val="000B2233"/>
  </w:style>
  <w:style w:type="character" w:customStyle="1" w:styleId="WW8Num6z5">
    <w:name w:val="WW8Num6z5"/>
    <w:rsid w:val="000B2233"/>
  </w:style>
  <w:style w:type="character" w:customStyle="1" w:styleId="WW8Num6z6">
    <w:name w:val="WW8Num6z6"/>
    <w:rsid w:val="000B2233"/>
  </w:style>
  <w:style w:type="character" w:customStyle="1" w:styleId="WW8Num6z7">
    <w:name w:val="WW8Num6z7"/>
    <w:rsid w:val="000B2233"/>
  </w:style>
  <w:style w:type="character" w:customStyle="1" w:styleId="WW8Num6z8">
    <w:name w:val="WW8Num6z8"/>
    <w:rsid w:val="000B2233"/>
  </w:style>
  <w:style w:type="character" w:customStyle="1" w:styleId="WW8Num7z0">
    <w:name w:val="WW8Num7z0"/>
    <w:rsid w:val="000B2233"/>
  </w:style>
  <w:style w:type="character" w:customStyle="1" w:styleId="WW8Num7z1">
    <w:name w:val="WW8Num7z1"/>
    <w:rsid w:val="000B2233"/>
  </w:style>
  <w:style w:type="character" w:customStyle="1" w:styleId="WW8Num7z2">
    <w:name w:val="WW8Num7z2"/>
    <w:rsid w:val="000B2233"/>
  </w:style>
  <w:style w:type="character" w:customStyle="1" w:styleId="WW8Num7z3">
    <w:name w:val="WW8Num7z3"/>
    <w:rsid w:val="000B2233"/>
  </w:style>
  <w:style w:type="character" w:customStyle="1" w:styleId="WW8Num7z4">
    <w:name w:val="WW8Num7z4"/>
    <w:rsid w:val="000B2233"/>
  </w:style>
  <w:style w:type="character" w:customStyle="1" w:styleId="WW8Num7z5">
    <w:name w:val="WW8Num7z5"/>
    <w:rsid w:val="000B2233"/>
  </w:style>
  <w:style w:type="character" w:customStyle="1" w:styleId="WW8Num7z6">
    <w:name w:val="WW8Num7z6"/>
    <w:rsid w:val="000B2233"/>
  </w:style>
  <w:style w:type="character" w:customStyle="1" w:styleId="WW8Num7z7">
    <w:name w:val="WW8Num7z7"/>
    <w:rsid w:val="000B2233"/>
  </w:style>
  <w:style w:type="character" w:customStyle="1" w:styleId="WW8Num7z8">
    <w:name w:val="WW8Num7z8"/>
    <w:rsid w:val="000B2233"/>
  </w:style>
  <w:style w:type="character" w:customStyle="1" w:styleId="WW8Num8z0">
    <w:name w:val="WW8Num8z0"/>
    <w:rsid w:val="000B2233"/>
  </w:style>
  <w:style w:type="character" w:customStyle="1" w:styleId="WW8Num8z1">
    <w:name w:val="WW8Num8z1"/>
    <w:rsid w:val="000B2233"/>
  </w:style>
  <w:style w:type="character" w:customStyle="1" w:styleId="WW8Num8z2">
    <w:name w:val="WW8Num8z2"/>
    <w:rsid w:val="000B2233"/>
  </w:style>
  <w:style w:type="character" w:customStyle="1" w:styleId="WW8Num8z3">
    <w:name w:val="WW8Num8z3"/>
    <w:rsid w:val="000B2233"/>
  </w:style>
  <w:style w:type="character" w:customStyle="1" w:styleId="WW8Num8z4">
    <w:name w:val="WW8Num8z4"/>
    <w:rsid w:val="000B2233"/>
  </w:style>
  <w:style w:type="character" w:customStyle="1" w:styleId="WW8Num8z5">
    <w:name w:val="WW8Num8z5"/>
    <w:rsid w:val="000B2233"/>
  </w:style>
  <w:style w:type="character" w:customStyle="1" w:styleId="WW8Num8z6">
    <w:name w:val="WW8Num8z6"/>
    <w:rsid w:val="000B2233"/>
  </w:style>
  <w:style w:type="character" w:customStyle="1" w:styleId="WW8Num8z7">
    <w:name w:val="WW8Num8z7"/>
    <w:rsid w:val="000B2233"/>
  </w:style>
  <w:style w:type="character" w:customStyle="1" w:styleId="WW8Num8z8">
    <w:name w:val="WW8Num8z8"/>
    <w:rsid w:val="000B2233"/>
  </w:style>
  <w:style w:type="character" w:customStyle="1" w:styleId="WW8Num9z0">
    <w:name w:val="WW8Num9z0"/>
    <w:rsid w:val="000B2233"/>
    <w:rPr>
      <w:b/>
    </w:rPr>
  </w:style>
  <w:style w:type="character" w:customStyle="1" w:styleId="WW8Num9z2">
    <w:name w:val="WW8Num9z2"/>
    <w:rsid w:val="000B2233"/>
  </w:style>
  <w:style w:type="character" w:customStyle="1" w:styleId="WW8Num9z3">
    <w:name w:val="WW8Num9z3"/>
    <w:rsid w:val="000B2233"/>
  </w:style>
  <w:style w:type="character" w:customStyle="1" w:styleId="WW8Num9z4">
    <w:name w:val="WW8Num9z4"/>
    <w:rsid w:val="000B2233"/>
  </w:style>
  <w:style w:type="character" w:customStyle="1" w:styleId="WW8Num9z5">
    <w:name w:val="WW8Num9z5"/>
    <w:rsid w:val="000B2233"/>
  </w:style>
  <w:style w:type="character" w:customStyle="1" w:styleId="WW8Num9z6">
    <w:name w:val="WW8Num9z6"/>
    <w:rsid w:val="000B2233"/>
  </w:style>
  <w:style w:type="character" w:customStyle="1" w:styleId="WW8Num9z7">
    <w:name w:val="WW8Num9z7"/>
    <w:rsid w:val="000B2233"/>
  </w:style>
  <w:style w:type="character" w:customStyle="1" w:styleId="WW8Num9z8">
    <w:name w:val="WW8Num9z8"/>
    <w:rsid w:val="000B2233"/>
  </w:style>
  <w:style w:type="character" w:customStyle="1" w:styleId="WW8Num10z0">
    <w:name w:val="WW8Num10z0"/>
    <w:rsid w:val="000B2233"/>
    <w:rPr>
      <w:rFonts w:ascii="Century Gothic" w:hAnsi="Century Gothic" w:cs="Century Gothic"/>
      <w:b/>
      <w:sz w:val="20"/>
      <w:szCs w:val="20"/>
    </w:rPr>
  </w:style>
  <w:style w:type="character" w:customStyle="1" w:styleId="WW8Num10z1">
    <w:name w:val="WW8Num10z1"/>
    <w:rsid w:val="000B2233"/>
  </w:style>
  <w:style w:type="character" w:customStyle="1" w:styleId="WW8Num10z2">
    <w:name w:val="WW8Num10z2"/>
    <w:rsid w:val="000B2233"/>
  </w:style>
  <w:style w:type="character" w:customStyle="1" w:styleId="WW8Num10z3">
    <w:name w:val="WW8Num10z3"/>
    <w:rsid w:val="000B2233"/>
  </w:style>
  <w:style w:type="character" w:customStyle="1" w:styleId="WW8Num10z4">
    <w:name w:val="WW8Num10z4"/>
    <w:rsid w:val="000B2233"/>
  </w:style>
  <w:style w:type="character" w:customStyle="1" w:styleId="WW8Num10z5">
    <w:name w:val="WW8Num10z5"/>
    <w:rsid w:val="000B2233"/>
  </w:style>
  <w:style w:type="character" w:customStyle="1" w:styleId="WW8Num10z6">
    <w:name w:val="WW8Num10z6"/>
    <w:rsid w:val="000B2233"/>
  </w:style>
  <w:style w:type="character" w:customStyle="1" w:styleId="WW8Num10z7">
    <w:name w:val="WW8Num10z7"/>
    <w:rsid w:val="000B2233"/>
  </w:style>
  <w:style w:type="character" w:customStyle="1" w:styleId="WW8Num10z8">
    <w:name w:val="WW8Num10z8"/>
    <w:rsid w:val="000B2233"/>
  </w:style>
  <w:style w:type="character" w:customStyle="1" w:styleId="WW8Num11z0">
    <w:name w:val="WW8Num11z0"/>
    <w:rsid w:val="000B2233"/>
    <w:rPr>
      <w:rFonts w:ascii="Symbol" w:hAnsi="Symbol" w:cs="Symbol"/>
      <w:b/>
      <w:bCs/>
    </w:rPr>
  </w:style>
  <w:style w:type="character" w:customStyle="1" w:styleId="WW8Num11z1">
    <w:name w:val="WW8Num11z1"/>
    <w:rsid w:val="000B2233"/>
    <w:rPr>
      <w:rFonts w:ascii="Courier New" w:hAnsi="Courier New" w:cs="Courier New"/>
    </w:rPr>
  </w:style>
  <w:style w:type="character" w:customStyle="1" w:styleId="WW8Num11z2">
    <w:name w:val="WW8Num11z2"/>
    <w:rsid w:val="000B2233"/>
    <w:rPr>
      <w:rFonts w:ascii="Wingdings" w:hAnsi="Wingdings" w:cs="Wingdings"/>
    </w:rPr>
  </w:style>
  <w:style w:type="character" w:customStyle="1" w:styleId="WW8Num11z3">
    <w:name w:val="WW8Num11z3"/>
    <w:rsid w:val="000B2233"/>
  </w:style>
  <w:style w:type="character" w:customStyle="1" w:styleId="WW8Num11z4">
    <w:name w:val="WW8Num11z4"/>
    <w:rsid w:val="000B2233"/>
  </w:style>
  <w:style w:type="character" w:customStyle="1" w:styleId="WW8Num11z5">
    <w:name w:val="WW8Num11z5"/>
    <w:rsid w:val="000B2233"/>
  </w:style>
  <w:style w:type="character" w:customStyle="1" w:styleId="WW8Num11z6">
    <w:name w:val="WW8Num11z6"/>
    <w:rsid w:val="000B2233"/>
  </w:style>
  <w:style w:type="character" w:customStyle="1" w:styleId="WW8Num11z7">
    <w:name w:val="WW8Num11z7"/>
    <w:rsid w:val="000B2233"/>
  </w:style>
  <w:style w:type="character" w:customStyle="1" w:styleId="WW8Num11z8">
    <w:name w:val="WW8Num11z8"/>
    <w:rsid w:val="000B2233"/>
  </w:style>
  <w:style w:type="character" w:customStyle="1" w:styleId="WW8Num12z0">
    <w:name w:val="WW8Num12z0"/>
    <w:rsid w:val="000B2233"/>
    <w:rPr>
      <w:b/>
      <w:bCs/>
    </w:rPr>
  </w:style>
  <w:style w:type="character" w:customStyle="1" w:styleId="WW8Num12z1">
    <w:name w:val="WW8Num12z1"/>
    <w:rsid w:val="000B2233"/>
  </w:style>
  <w:style w:type="character" w:customStyle="1" w:styleId="WW8Num12z2">
    <w:name w:val="WW8Num12z2"/>
    <w:rsid w:val="000B2233"/>
  </w:style>
  <w:style w:type="character" w:customStyle="1" w:styleId="WW8Num12z3">
    <w:name w:val="WW8Num12z3"/>
    <w:rsid w:val="000B2233"/>
  </w:style>
  <w:style w:type="character" w:customStyle="1" w:styleId="WW8Num12z4">
    <w:name w:val="WW8Num12z4"/>
    <w:rsid w:val="000B2233"/>
  </w:style>
  <w:style w:type="character" w:customStyle="1" w:styleId="WW8Num12z5">
    <w:name w:val="WW8Num12z5"/>
    <w:rsid w:val="000B2233"/>
  </w:style>
  <w:style w:type="character" w:customStyle="1" w:styleId="WW8Num12z6">
    <w:name w:val="WW8Num12z6"/>
    <w:rsid w:val="000B2233"/>
  </w:style>
  <w:style w:type="character" w:customStyle="1" w:styleId="WW8Num12z7">
    <w:name w:val="WW8Num12z7"/>
    <w:rsid w:val="000B2233"/>
  </w:style>
  <w:style w:type="character" w:customStyle="1" w:styleId="WW8Num12z8">
    <w:name w:val="WW8Num12z8"/>
    <w:rsid w:val="000B2233"/>
  </w:style>
  <w:style w:type="character" w:customStyle="1" w:styleId="WW8Num13z0">
    <w:name w:val="WW8Num13z0"/>
    <w:rsid w:val="000B2233"/>
  </w:style>
  <w:style w:type="character" w:customStyle="1" w:styleId="WW8Num13z1">
    <w:name w:val="WW8Num13z1"/>
    <w:rsid w:val="000B2233"/>
  </w:style>
  <w:style w:type="character" w:customStyle="1" w:styleId="WW8Num13z2">
    <w:name w:val="WW8Num13z2"/>
    <w:rsid w:val="000B2233"/>
  </w:style>
  <w:style w:type="character" w:customStyle="1" w:styleId="WW8Num13z3">
    <w:name w:val="WW8Num13z3"/>
    <w:rsid w:val="000B2233"/>
    <w:rPr>
      <w:b/>
      <w:smallCaps/>
      <w:color w:val="000000"/>
    </w:rPr>
  </w:style>
  <w:style w:type="character" w:customStyle="1" w:styleId="WW8Num13z4">
    <w:name w:val="WW8Num13z4"/>
    <w:rsid w:val="000B2233"/>
  </w:style>
  <w:style w:type="character" w:customStyle="1" w:styleId="WW8Num13z5">
    <w:name w:val="WW8Num13z5"/>
    <w:rsid w:val="000B2233"/>
  </w:style>
  <w:style w:type="character" w:customStyle="1" w:styleId="WW8Num13z6">
    <w:name w:val="WW8Num13z6"/>
    <w:rsid w:val="000B2233"/>
  </w:style>
  <w:style w:type="character" w:customStyle="1" w:styleId="WW8Num13z7">
    <w:name w:val="WW8Num13z7"/>
    <w:rsid w:val="000B2233"/>
  </w:style>
  <w:style w:type="character" w:customStyle="1" w:styleId="WW8Num13z8">
    <w:name w:val="WW8Num13z8"/>
    <w:rsid w:val="000B2233"/>
  </w:style>
  <w:style w:type="character" w:customStyle="1" w:styleId="WW8Num14z0">
    <w:name w:val="WW8Num14z0"/>
    <w:rsid w:val="000B2233"/>
  </w:style>
  <w:style w:type="character" w:customStyle="1" w:styleId="WW8Num14z1">
    <w:name w:val="WW8Num14z1"/>
    <w:rsid w:val="000B2233"/>
    <w:rPr>
      <w:rFonts w:ascii="Century Gothic" w:hAnsi="Century Gothic" w:cs="Century Gothic"/>
      <w:b/>
      <w:bCs/>
      <w:sz w:val="20"/>
      <w:szCs w:val="20"/>
    </w:rPr>
  </w:style>
  <w:style w:type="character" w:customStyle="1" w:styleId="WW8Num14z4">
    <w:name w:val="WW8Num14z4"/>
    <w:rsid w:val="000B2233"/>
  </w:style>
  <w:style w:type="character" w:customStyle="1" w:styleId="WW8Num14z5">
    <w:name w:val="WW8Num14z5"/>
    <w:rsid w:val="000B2233"/>
  </w:style>
  <w:style w:type="character" w:customStyle="1" w:styleId="WW8Num14z6">
    <w:name w:val="WW8Num14z6"/>
    <w:rsid w:val="000B2233"/>
  </w:style>
  <w:style w:type="character" w:customStyle="1" w:styleId="WW8Num14z7">
    <w:name w:val="WW8Num14z7"/>
    <w:rsid w:val="000B2233"/>
  </w:style>
  <w:style w:type="character" w:customStyle="1" w:styleId="WW8Num14z8">
    <w:name w:val="WW8Num14z8"/>
    <w:rsid w:val="000B2233"/>
  </w:style>
  <w:style w:type="character" w:customStyle="1" w:styleId="WW8Num15z0">
    <w:name w:val="WW8Num15z0"/>
    <w:rsid w:val="000B2233"/>
  </w:style>
  <w:style w:type="character" w:customStyle="1" w:styleId="WW8Num15z1">
    <w:name w:val="WW8Num15z1"/>
    <w:rsid w:val="000B2233"/>
  </w:style>
  <w:style w:type="character" w:customStyle="1" w:styleId="WW8Num15z2">
    <w:name w:val="WW8Num15z2"/>
    <w:rsid w:val="000B2233"/>
  </w:style>
  <w:style w:type="character" w:customStyle="1" w:styleId="WW8Num15z3">
    <w:name w:val="WW8Num15z3"/>
    <w:rsid w:val="000B2233"/>
  </w:style>
  <w:style w:type="character" w:customStyle="1" w:styleId="WW8Num15z4">
    <w:name w:val="WW8Num15z4"/>
    <w:rsid w:val="000B2233"/>
  </w:style>
  <w:style w:type="character" w:customStyle="1" w:styleId="WW8Num15z5">
    <w:name w:val="WW8Num15z5"/>
    <w:rsid w:val="000B2233"/>
  </w:style>
  <w:style w:type="character" w:customStyle="1" w:styleId="WW8Num15z6">
    <w:name w:val="WW8Num15z6"/>
    <w:rsid w:val="000B2233"/>
  </w:style>
  <w:style w:type="character" w:customStyle="1" w:styleId="WW8Num15z7">
    <w:name w:val="WW8Num15z7"/>
    <w:rsid w:val="000B2233"/>
  </w:style>
  <w:style w:type="character" w:customStyle="1" w:styleId="WW8Num15z8">
    <w:name w:val="WW8Num15z8"/>
    <w:rsid w:val="000B2233"/>
  </w:style>
  <w:style w:type="character" w:customStyle="1" w:styleId="WW8Num16z0">
    <w:name w:val="WW8Num16z0"/>
    <w:rsid w:val="000B2233"/>
  </w:style>
  <w:style w:type="character" w:customStyle="1" w:styleId="WW8Num16z1">
    <w:name w:val="WW8Num16z1"/>
    <w:rsid w:val="000B2233"/>
  </w:style>
  <w:style w:type="character" w:customStyle="1" w:styleId="WW8Num16z2">
    <w:name w:val="WW8Num16z2"/>
    <w:rsid w:val="000B2233"/>
  </w:style>
  <w:style w:type="character" w:customStyle="1" w:styleId="WW8Num16z3">
    <w:name w:val="WW8Num16z3"/>
    <w:rsid w:val="000B2233"/>
  </w:style>
  <w:style w:type="character" w:customStyle="1" w:styleId="WW8Num16z4">
    <w:name w:val="WW8Num16z4"/>
    <w:rsid w:val="000B2233"/>
  </w:style>
  <w:style w:type="character" w:customStyle="1" w:styleId="WW8Num16z5">
    <w:name w:val="WW8Num16z5"/>
    <w:rsid w:val="000B2233"/>
  </w:style>
  <w:style w:type="character" w:customStyle="1" w:styleId="WW8Num16z6">
    <w:name w:val="WW8Num16z6"/>
    <w:rsid w:val="000B2233"/>
  </w:style>
  <w:style w:type="character" w:customStyle="1" w:styleId="WW8Num16z7">
    <w:name w:val="WW8Num16z7"/>
    <w:rsid w:val="000B2233"/>
  </w:style>
  <w:style w:type="character" w:customStyle="1" w:styleId="WW8Num16z8">
    <w:name w:val="WW8Num16z8"/>
    <w:rsid w:val="000B2233"/>
  </w:style>
  <w:style w:type="character" w:customStyle="1" w:styleId="WW8Num17z0">
    <w:name w:val="WW8Num17z0"/>
    <w:rsid w:val="000B2233"/>
  </w:style>
  <w:style w:type="character" w:customStyle="1" w:styleId="WW8Num17z1">
    <w:name w:val="WW8Num17z1"/>
    <w:rsid w:val="000B2233"/>
    <w:rPr>
      <w:rFonts w:cs="Century Gothic"/>
      <w:b/>
      <w:bCs/>
    </w:rPr>
  </w:style>
  <w:style w:type="character" w:customStyle="1" w:styleId="WW8Num17z2">
    <w:name w:val="WW8Num17z2"/>
    <w:rsid w:val="000B2233"/>
  </w:style>
  <w:style w:type="character" w:customStyle="1" w:styleId="WW8Num17z3">
    <w:name w:val="WW8Num17z3"/>
    <w:rsid w:val="000B2233"/>
  </w:style>
  <w:style w:type="character" w:customStyle="1" w:styleId="WW8Num17z4">
    <w:name w:val="WW8Num17z4"/>
    <w:rsid w:val="000B2233"/>
  </w:style>
  <w:style w:type="character" w:customStyle="1" w:styleId="WW8Num17z5">
    <w:name w:val="WW8Num17z5"/>
    <w:rsid w:val="000B2233"/>
  </w:style>
  <w:style w:type="character" w:customStyle="1" w:styleId="WW8Num17z6">
    <w:name w:val="WW8Num17z6"/>
    <w:rsid w:val="000B2233"/>
  </w:style>
  <w:style w:type="character" w:customStyle="1" w:styleId="WW8Num17z7">
    <w:name w:val="WW8Num17z7"/>
    <w:rsid w:val="000B2233"/>
  </w:style>
  <w:style w:type="character" w:customStyle="1" w:styleId="WW8Num17z8">
    <w:name w:val="WW8Num17z8"/>
    <w:rsid w:val="000B2233"/>
  </w:style>
  <w:style w:type="character" w:customStyle="1" w:styleId="WW8Num18z0">
    <w:name w:val="WW8Num18z0"/>
    <w:rsid w:val="000B2233"/>
    <w:rPr>
      <w:b/>
      <w:bCs/>
    </w:rPr>
  </w:style>
  <w:style w:type="character" w:customStyle="1" w:styleId="WW8Num18z1">
    <w:name w:val="WW8Num18z1"/>
    <w:rsid w:val="000B2233"/>
  </w:style>
  <w:style w:type="character" w:customStyle="1" w:styleId="WW8Num18z2">
    <w:name w:val="WW8Num18z2"/>
    <w:rsid w:val="000B2233"/>
  </w:style>
  <w:style w:type="character" w:customStyle="1" w:styleId="WW8Num18z3">
    <w:name w:val="WW8Num18z3"/>
    <w:rsid w:val="000B2233"/>
  </w:style>
  <w:style w:type="character" w:customStyle="1" w:styleId="WW8Num18z4">
    <w:name w:val="WW8Num18z4"/>
    <w:rsid w:val="000B2233"/>
  </w:style>
  <w:style w:type="character" w:customStyle="1" w:styleId="WW8Num18z5">
    <w:name w:val="WW8Num18z5"/>
    <w:rsid w:val="000B2233"/>
  </w:style>
  <w:style w:type="character" w:customStyle="1" w:styleId="WW8Num18z6">
    <w:name w:val="WW8Num18z6"/>
    <w:rsid w:val="000B2233"/>
  </w:style>
  <w:style w:type="character" w:customStyle="1" w:styleId="WW8Num18z7">
    <w:name w:val="WW8Num18z7"/>
    <w:rsid w:val="000B2233"/>
  </w:style>
  <w:style w:type="character" w:customStyle="1" w:styleId="WW8Num18z8">
    <w:name w:val="WW8Num18z8"/>
    <w:rsid w:val="000B2233"/>
  </w:style>
  <w:style w:type="character" w:customStyle="1" w:styleId="WW8Num19z0">
    <w:name w:val="WW8Num19z0"/>
    <w:rsid w:val="000B2233"/>
    <w:rPr>
      <w:rFonts w:ascii="Symbol" w:hAnsi="Symbol" w:cs="Symbol"/>
      <w:sz w:val="24"/>
      <w:szCs w:val="24"/>
    </w:rPr>
  </w:style>
  <w:style w:type="character" w:customStyle="1" w:styleId="WW8Num19z1">
    <w:name w:val="WW8Num19z1"/>
    <w:rsid w:val="000B2233"/>
    <w:rPr>
      <w:rFonts w:ascii="Courier New" w:hAnsi="Courier New" w:cs="Courier New"/>
    </w:rPr>
  </w:style>
  <w:style w:type="character" w:customStyle="1" w:styleId="WW8Num19z2">
    <w:name w:val="WW8Num19z2"/>
    <w:rsid w:val="000B2233"/>
    <w:rPr>
      <w:rFonts w:ascii="Wingdings" w:hAnsi="Wingdings" w:cs="Wingdings"/>
    </w:rPr>
  </w:style>
  <w:style w:type="character" w:customStyle="1" w:styleId="WW8Num19z3">
    <w:name w:val="WW8Num19z3"/>
    <w:rsid w:val="000B2233"/>
  </w:style>
  <w:style w:type="character" w:customStyle="1" w:styleId="WW8Num19z4">
    <w:name w:val="WW8Num19z4"/>
    <w:rsid w:val="000B2233"/>
  </w:style>
  <w:style w:type="character" w:customStyle="1" w:styleId="WW8Num19z5">
    <w:name w:val="WW8Num19z5"/>
    <w:rsid w:val="000B2233"/>
  </w:style>
  <w:style w:type="character" w:customStyle="1" w:styleId="WW8Num19z6">
    <w:name w:val="WW8Num19z6"/>
    <w:rsid w:val="000B2233"/>
  </w:style>
  <w:style w:type="character" w:customStyle="1" w:styleId="WW8Num19z7">
    <w:name w:val="WW8Num19z7"/>
    <w:rsid w:val="000B2233"/>
  </w:style>
  <w:style w:type="character" w:customStyle="1" w:styleId="WW8Num19z8">
    <w:name w:val="WW8Num19z8"/>
    <w:rsid w:val="000B2233"/>
  </w:style>
  <w:style w:type="character" w:customStyle="1" w:styleId="WW8Num20z0">
    <w:name w:val="WW8Num20z0"/>
    <w:rsid w:val="000B2233"/>
    <w:rPr>
      <w:b/>
      <w:bCs/>
    </w:rPr>
  </w:style>
  <w:style w:type="character" w:customStyle="1" w:styleId="WW8Num20z1">
    <w:name w:val="WW8Num20z1"/>
    <w:rsid w:val="000B2233"/>
  </w:style>
  <w:style w:type="character" w:customStyle="1" w:styleId="WW8Num20z2">
    <w:name w:val="WW8Num20z2"/>
    <w:rsid w:val="000B2233"/>
  </w:style>
  <w:style w:type="character" w:customStyle="1" w:styleId="WW8Num20z3">
    <w:name w:val="WW8Num20z3"/>
    <w:rsid w:val="000B2233"/>
  </w:style>
  <w:style w:type="character" w:customStyle="1" w:styleId="WW8Num20z4">
    <w:name w:val="WW8Num20z4"/>
    <w:rsid w:val="000B2233"/>
  </w:style>
  <w:style w:type="character" w:customStyle="1" w:styleId="WW8Num20z5">
    <w:name w:val="WW8Num20z5"/>
    <w:rsid w:val="000B2233"/>
  </w:style>
  <w:style w:type="character" w:customStyle="1" w:styleId="WW8Num20z6">
    <w:name w:val="WW8Num20z6"/>
    <w:rsid w:val="000B2233"/>
  </w:style>
  <w:style w:type="character" w:customStyle="1" w:styleId="WW8Num20z7">
    <w:name w:val="WW8Num20z7"/>
    <w:rsid w:val="000B2233"/>
  </w:style>
  <w:style w:type="character" w:customStyle="1" w:styleId="WW8Num20z8">
    <w:name w:val="WW8Num20z8"/>
    <w:rsid w:val="000B2233"/>
  </w:style>
  <w:style w:type="character" w:customStyle="1" w:styleId="WW8Num21z0">
    <w:name w:val="WW8Num21z0"/>
    <w:rsid w:val="000B2233"/>
    <w:rPr>
      <w:b/>
      <w:bCs/>
    </w:rPr>
  </w:style>
  <w:style w:type="character" w:customStyle="1" w:styleId="WW8Num21z1">
    <w:name w:val="WW8Num21z1"/>
    <w:rsid w:val="000B2233"/>
  </w:style>
  <w:style w:type="character" w:customStyle="1" w:styleId="WW8Num21z2">
    <w:name w:val="WW8Num21z2"/>
    <w:rsid w:val="000B2233"/>
  </w:style>
  <w:style w:type="character" w:customStyle="1" w:styleId="WW8Num21z3">
    <w:name w:val="WW8Num21z3"/>
    <w:rsid w:val="000B2233"/>
  </w:style>
  <w:style w:type="character" w:customStyle="1" w:styleId="WW8Num21z4">
    <w:name w:val="WW8Num21z4"/>
    <w:rsid w:val="000B2233"/>
  </w:style>
  <w:style w:type="character" w:customStyle="1" w:styleId="WW8Num21z5">
    <w:name w:val="WW8Num21z5"/>
    <w:rsid w:val="000B2233"/>
  </w:style>
  <w:style w:type="character" w:customStyle="1" w:styleId="WW8Num21z6">
    <w:name w:val="WW8Num21z6"/>
    <w:rsid w:val="000B2233"/>
  </w:style>
  <w:style w:type="character" w:customStyle="1" w:styleId="WW8Num21z7">
    <w:name w:val="WW8Num21z7"/>
    <w:rsid w:val="000B2233"/>
  </w:style>
  <w:style w:type="character" w:customStyle="1" w:styleId="WW8Num21z8">
    <w:name w:val="WW8Num21z8"/>
    <w:rsid w:val="000B2233"/>
  </w:style>
  <w:style w:type="character" w:customStyle="1" w:styleId="WW8Num22z0">
    <w:name w:val="WW8Num22z0"/>
    <w:rsid w:val="000B2233"/>
    <w:rPr>
      <w:rFonts w:ascii="Times New Roman" w:hAnsi="Times New Roman" w:cs="Times New Roman"/>
      <w:b w:val="0"/>
      <w:i w:val="0"/>
      <w:sz w:val="24"/>
      <w:u w:val="none"/>
    </w:rPr>
  </w:style>
  <w:style w:type="character" w:customStyle="1" w:styleId="WW8Num22z1">
    <w:name w:val="WW8Num22z1"/>
    <w:rsid w:val="000B2233"/>
    <w:rPr>
      <w:rFonts w:ascii="Courier New" w:hAnsi="Courier New" w:cs="Courier New"/>
    </w:rPr>
  </w:style>
  <w:style w:type="character" w:customStyle="1" w:styleId="WW8Num22z2">
    <w:name w:val="WW8Num22z2"/>
    <w:rsid w:val="000B2233"/>
    <w:rPr>
      <w:rFonts w:ascii="Wingdings" w:hAnsi="Wingdings" w:cs="Wingdings"/>
    </w:rPr>
  </w:style>
  <w:style w:type="character" w:customStyle="1" w:styleId="WW8Num22z3">
    <w:name w:val="WW8Num22z3"/>
    <w:rsid w:val="000B2233"/>
    <w:rPr>
      <w:rFonts w:ascii="Symbol" w:hAnsi="Symbol" w:cs="Symbol"/>
    </w:rPr>
  </w:style>
  <w:style w:type="character" w:customStyle="1" w:styleId="WW8Num23z0">
    <w:name w:val="WW8Num23z0"/>
    <w:rsid w:val="000B2233"/>
    <w:rPr>
      <w:rFonts w:ascii="Times New Roman" w:hAnsi="Times New Roman" w:cs="Times New Roman"/>
      <w:b w:val="0"/>
      <w:i w:val="0"/>
      <w:color w:val="000000"/>
      <w:sz w:val="24"/>
      <w:u w:val="single"/>
    </w:rPr>
  </w:style>
  <w:style w:type="character" w:customStyle="1" w:styleId="WW8Num23z1">
    <w:name w:val="WW8Num23z1"/>
    <w:rsid w:val="000B2233"/>
    <w:rPr>
      <w:rFonts w:ascii="Courier New" w:hAnsi="Courier New" w:cs="Courier New"/>
    </w:rPr>
  </w:style>
  <w:style w:type="character" w:customStyle="1" w:styleId="WW8Num23z2">
    <w:name w:val="WW8Num23z2"/>
    <w:rsid w:val="000B2233"/>
    <w:rPr>
      <w:rFonts w:ascii="Wingdings" w:hAnsi="Wingdings" w:cs="Wingdings"/>
    </w:rPr>
  </w:style>
  <w:style w:type="character" w:customStyle="1" w:styleId="WW8Num23z3">
    <w:name w:val="WW8Num23z3"/>
    <w:rsid w:val="000B2233"/>
    <w:rPr>
      <w:rFonts w:ascii="Symbol" w:hAnsi="Symbol" w:cs="Symbol"/>
    </w:rPr>
  </w:style>
  <w:style w:type="character" w:customStyle="1" w:styleId="WW8Num24z0">
    <w:name w:val="WW8Num24z0"/>
    <w:rsid w:val="000B2233"/>
    <w:rPr>
      <w:rFonts w:ascii="Times New Roman" w:hAnsi="Times New Roman" w:cs="Times New Roman"/>
      <w:b w:val="0"/>
      <w:i w:val="0"/>
      <w:sz w:val="24"/>
      <w:u w:val="none"/>
    </w:rPr>
  </w:style>
  <w:style w:type="character" w:customStyle="1" w:styleId="WW8Num24z1">
    <w:name w:val="WW8Num24z1"/>
    <w:rsid w:val="000B2233"/>
  </w:style>
  <w:style w:type="character" w:customStyle="1" w:styleId="WW8Num24z2">
    <w:name w:val="WW8Num24z2"/>
    <w:rsid w:val="000B2233"/>
  </w:style>
  <w:style w:type="character" w:customStyle="1" w:styleId="WW8Num24z3">
    <w:name w:val="WW8Num24z3"/>
    <w:rsid w:val="000B2233"/>
  </w:style>
  <w:style w:type="character" w:customStyle="1" w:styleId="WW8Num24z4">
    <w:name w:val="WW8Num24z4"/>
    <w:rsid w:val="000B2233"/>
  </w:style>
  <w:style w:type="character" w:customStyle="1" w:styleId="WW8Num24z5">
    <w:name w:val="WW8Num24z5"/>
    <w:rsid w:val="000B2233"/>
  </w:style>
  <w:style w:type="character" w:customStyle="1" w:styleId="WW8Num24z6">
    <w:name w:val="WW8Num24z6"/>
    <w:rsid w:val="000B2233"/>
  </w:style>
  <w:style w:type="character" w:customStyle="1" w:styleId="WW8Num24z7">
    <w:name w:val="WW8Num24z7"/>
    <w:rsid w:val="000B2233"/>
  </w:style>
  <w:style w:type="character" w:customStyle="1" w:styleId="WW8Num24z8">
    <w:name w:val="WW8Num24z8"/>
    <w:rsid w:val="000B2233"/>
  </w:style>
  <w:style w:type="character" w:customStyle="1" w:styleId="WW8Num25z0">
    <w:name w:val="WW8Num25z0"/>
    <w:rsid w:val="000B2233"/>
    <w:rPr>
      <w:rFonts w:ascii="Century Gothic" w:hAnsi="Century Gothic" w:cs="Century Gothic"/>
      <w:color w:val="000000"/>
      <w:sz w:val="20"/>
      <w:szCs w:val="20"/>
      <w:lang w:eastAsia="en-US"/>
    </w:rPr>
  </w:style>
  <w:style w:type="character" w:customStyle="1" w:styleId="WW8Num25z1">
    <w:name w:val="WW8Num25z1"/>
    <w:rsid w:val="000B2233"/>
  </w:style>
  <w:style w:type="character" w:customStyle="1" w:styleId="WW8Num25z2">
    <w:name w:val="WW8Num25z2"/>
    <w:rsid w:val="000B2233"/>
  </w:style>
  <w:style w:type="character" w:customStyle="1" w:styleId="WW8Num26z0">
    <w:name w:val="WW8Num26z0"/>
    <w:rsid w:val="000B2233"/>
    <w:rPr>
      <w:rFonts w:ascii="Century Gothic" w:hAnsi="Century Gothic" w:cs="Century Gothic"/>
      <w:b w:val="0"/>
      <w:color w:val="000000"/>
      <w:sz w:val="20"/>
      <w:szCs w:val="20"/>
    </w:rPr>
  </w:style>
  <w:style w:type="character" w:customStyle="1" w:styleId="WW8Num26z1">
    <w:name w:val="WW8Num26z1"/>
    <w:rsid w:val="000B2233"/>
  </w:style>
  <w:style w:type="character" w:customStyle="1" w:styleId="WW8Num26z2">
    <w:name w:val="WW8Num26z2"/>
    <w:rsid w:val="000B2233"/>
  </w:style>
  <w:style w:type="character" w:customStyle="1" w:styleId="WW8Num26z3">
    <w:name w:val="WW8Num26z3"/>
    <w:rsid w:val="000B2233"/>
  </w:style>
  <w:style w:type="character" w:customStyle="1" w:styleId="WW8Num26z4">
    <w:name w:val="WW8Num26z4"/>
    <w:rsid w:val="000B2233"/>
  </w:style>
  <w:style w:type="character" w:customStyle="1" w:styleId="WW8Num26z5">
    <w:name w:val="WW8Num26z5"/>
    <w:rsid w:val="000B2233"/>
  </w:style>
  <w:style w:type="character" w:customStyle="1" w:styleId="WW8Num26z6">
    <w:name w:val="WW8Num26z6"/>
    <w:rsid w:val="000B2233"/>
  </w:style>
  <w:style w:type="character" w:customStyle="1" w:styleId="WW8Num26z7">
    <w:name w:val="WW8Num26z7"/>
    <w:rsid w:val="000B2233"/>
  </w:style>
  <w:style w:type="character" w:customStyle="1" w:styleId="WW8Num26z8">
    <w:name w:val="WW8Num26z8"/>
    <w:rsid w:val="000B2233"/>
  </w:style>
  <w:style w:type="character" w:customStyle="1" w:styleId="WW8Num27z0">
    <w:name w:val="WW8Num27z0"/>
    <w:rsid w:val="000B2233"/>
    <w:rPr>
      <w:rFonts w:ascii="Century Gothic" w:hAnsi="Century Gothic" w:cs="Century Gothic"/>
      <w:smallCaps/>
      <w:sz w:val="20"/>
      <w:szCs w:val="20"/>
    </w:rPr>
  </w:style>
  <w:style w:type="character" w:customStyle="1" w:styleId="WW8Num27z1">
    <w:name w:val="WW8Num27z1"/>
    <w:rsid w:val="000B2233"/>
  </w:style>
  <w:style w:type="character" w:customStyle="1" w:styleId="WW8Num27z2">
    <w:name w:val="WW8Num27z2"/>
    <w:rsid w:val="000B2233"/>
  </w:style>
  <w:style w:type="character" w:customStyle="1" w:styleId="WW8Num27z3">
    <w:name w:val="WW8Num27z3"/>
    <w:rsid w:val="000B2233"/>
  </w:style>
  <w:style w:type="character" w:customStyle="1" w:styleId="WW8Num27z4">
    <w:name w:val="WW8Num27z4"/>
    <w:rsid w:val="000B2233"/>
  </w:style>
  <w:style w:type="character" w:customStyle="1" w:styleId="WW8Num27z5">
    <w:name w:val="WW8Num27z5"/>
    <w:rsid w:val="000B2233"/>
  </w:style>
  <w:style w:type="character" w:customStyle="1" w:styleId="WW8Num27z6">
    <w:name w:val="WW8Num27z6"/>
    <w:rsid w:val="000B2233"/>
  </w:style>
  <w:style w:type="character" w:customStyle="1" w:styleId="WW8Num27z7">
    <w:name w:val="WW8Num27z7"/>
    <w:rsid w:val="000B2233"/>
  </w:style>
  <w:style w:type="character" w:customStyle="1" w:styleId="WW8Num27z8">
    <w:name w:val="WW8Num27z8"/>
    <w:rsid w:val="000B2233"/>
  </w:style>
  <w:style w:type="character" w:customStyle="1" w:styleId="WW8Num9z1">
    <w:name w:val="WW8Num9z1"/>
    <w:rsid w:val="000B2233"/>
  </w:style>
  <w:style w:type="character" w:customStyle="1" w:styleId="WW8Num14z2">
    <w:name w:val="WW8Num14z2"/>
    <w:rsid w:val="000B2233"/>
  </w:style>
  <w:style w:type="character" w:customStyle="1" w:styleId="WW8Num14z3">
    <w:name w:val="WW8Num14z3"/>
    <w:rsid w:val="000B2233"/>
  </w:style>
  <w:style w:type="character" w:customStyle="1" w:styleId="WW8Num25z3">
    <w:name w:val="WW8Num25z3"/>
    <w:rsid w:val="000B2233"/>
  </w:style>
  <w:style w:type="character" w:customStyle="1" w:styleId="WW8Num25z4">
    <w:name w:val="WW8Num25z4"/>
    <w:rsid w:val="000B2233"/>
  </w:style>
  <w:style w:type="character" w:customStyle="1" w:styleId="WW8Num25z5">
    <w:name w:val="WW8Num25z5"/>
    <w:rsid w:val="000B2233"/>
  </w:style>
  <w:style w:type="character" w:customStyle="1" w:styleId="WW8Num25z6">
    <w:name w:val="WW8Num25z6"/>
    <w:rsid w:val="000B2233"/>
  </w:style>
  <w:style w:type="character" w:customStyle="1" w:styleId="WW8Num25z7">
    <w:name w:val="WW8Num25z7"/>
    <w:rsid w:val="000B2233"/>
  </w:style>
  <w:style w:type="character" w:customStyle="1" w:styleId="WW8Num25z8">
    <w:name w:val="WW8Num25z8"/>
    <w:rsid w:val="000B2233"/>
  </w:style>
  <w:style w:type="character" w:customStyle="1" w:styleId="Fontepargpadro1">
    <w:name w:val="Fonte parág. padrão1"/>
    <w:rsid w:val="000B2233"/>
  </w:style>
  <w:style w:type="character" w:styleId="Nmerodepgina">
    <w:name w:val="page number"/>
    <w:rsid w:val="000B2233"/>
  </w:style>
  <w:style w:type="character" w:customStyle="1" w:styleId="estdescrprod1">
    <w:name w:val="estdescrprod1"/>
    <w:rsid w:val="000B2233"/>
    <w:rPr>
      <w:rFonts w:ascii="Tahoma" w:hAnsi="Tahoma" w:cs="Tahoma"/>
      <w:sz w:val="19"/>
      <w:szCs w:val="19"/>
    </w:rPr>
  </w:style>
  <w:style w:type="character" w:customStyle="1" w:styleId="ListLabel1">
    <w:name w:val="ListLabel 1"/>
    <w:rsid w:val="000B2233"/>
    <w:rPr>
      <w:b w:val="0"/>
      <w:sz w:val="20"/>
    </w:rPr>
  </w:style>
  <w:style w:type="character" w:customStyle="1" w:styleId="ListLabel2">
    <w:name w:val="ListLabel 2"/>
    <w:rsid w:val="000B2233"/>
    <w:rPr>
      <w:rFonts w:eastAsia="Times New Roman" w:cs="Arial"/>
    </w:rPr>
  </w:style>
  <w:style w:type="character" w:customStyle="1" w:styleId="ListLabel3">
    <w:name w:val="ListLabel 3"/>
    <w:rsid w:val="000B2233"/>
    <w:rPr>
      <w:rFonts w:eastAsia="Times New Roman"/>
    </w:rPr>
  </w:style>
  <w:style w:type="character" w:customStyle="1" w:styleId="ListLabel4">
    <w:name w:val="ListLabel 4"/>
    <w:rsid w:val="000B2233"/>
    <w:rPr>
      <w:rFonts w:cs="Courier New"/>
    </w:rPr>
  </w:style>
  <w:style w:type="character" w:customStyle="1" w:styleId="ListLabel5">
    <w:name w:val="ListLabel 5"/>
    <w:rsid w:val="000B2233"/>
    <w:rPr>
      <w:rFonts w:cs="Wingdings"/>
    </w:rPr>
  </w:style>
  <w:style w:type="character" w:customStyle="1" w:styleId="ListLabel6">
    <w:name w:val="ListLabel 6"/>
    <w:rsid w:val="000B2233"/>
    <w:rPr>
      <w:rFonts w:cs="Symbol"/>
    </w:rPr>
  </w:style>
  <w:style w:type="paragraph" w:customStyle="1" w:styleId="Ttulo10">
    <w:name w:val="Título1"/>
    <w:basedOn w:val="Normal"/>
    <w:next w:val="Corpodetexto"/>
    <w:rsid w:val="000B2233"/>
    <w:pPr>
      <w:suppressAutoHyphens/>
      <w:jc w:val="center"/>
    </w:pPr>
    <w:rPr>
      <w:rFonts w:eastAsia="Times New Roman"/>
      <w:b/>
      <w:sz w:val="28"/>
      <w:szCs w:val="20"/>
      <w:u w:val="single"/>
      <w:lang w:eastAsia="zh-CN"/>
    </w:rPr>
  </w:style>
  <w:style w:type="character" w:customStyle="1" w:styleId="CorpodetextoChar1">
    <w:name w:val="Corpo de texto Char1"/>
    <w:rsid w:val="000B2233"/>
    <w:rPr>
      <w:rFonts w:ascii="Times New Roman" w:eastAsia="Times New Roman" w:hAnsi="Times New Roman" w:cs="Times New Roman"/>
      <w:sz w:val="28"/>
      <w:szCs w:val="20"/>
      <w:lang w:eastAsia="zh-CN"/>
    </w:rPr>
  </w:style>
  <w:style w:type="paragraph" w:styleId="Lista">
    <w:name w:val="List"/>
    <w:basedOn w:val="Corpodetexto"/>
    <w:rsid w:val="000B2233"/>
    <w:pPr>
      <w:suppressAutoHyphens/>
      <w:spacing w:after="0"/>
      <w:jc w:val="both"/>
    </w:pPr>
    <w:rPr>
      <w:rFonts w:eastAsia="Times New Roman" w:cs="Mangal"/>
      <w:sz w:val="28"/>
      <w:szCs w:val="20"/>
      <w:lang w:eastAsia="zh-CN"/>
    </w:rPr>
  </w:style>
  <w:style w:type="paragraph" w:customStyle="1" w:styleId="ndice">
    <w:name w:val="Índice"/>
    <w:basedOn w:val="Normal"/>
    <w:rsid w:val="000B2233"/>
    <w:pPr>
      <w:suppressLineNumbers/>
      <w:suppressAutoHyphens/>
    </w:pPr>
    <w:rPr>
      <w:rFonts w:eastAsia="Times New Roman" w:cs="Mangal"/>
      <w:sz w:val="20"/>
      <w:szCs w:val="20"/>
      <w:lang w:eastAsia="zh-CN"/>
    </w:rPr>
  </w:style>
  <w:style w:type="paragraph" w:customStyle="1" w:styleId="Corpodetexto22">
    <w:name w:val="Corpo de texto 22"/>
    <w:basedOn w:val="Normal"/>
    <w:rsid w:val="000B2233"/>
    <w:pPr>
      <w:suppressAutoHyphens/>
    </w:pPr>
    <w:rPr>
      <w:rFonts w:eastAsia="Times New Roman"/>
      <w:szCs w:val="20"/>
      <w:lang w:eastAsia="zh-CN"/>
    </w:rPr>
  </w:style>
  <w:style w:type="paragraph" w:customStyle="1" w:styleId="Corpodetexto32">
    <w:name w:val="Corpo de texto 32"/>
    <w:basedOn w:val="Normal"/>
    <w:rsid w:val="000B2233"/>
    <w:pPr>
      <w:suppressAutoHyphens/>
      <w:jc w:val="both"/>
    </w:pPr>
    <w:rPr>
      <w:rFonts w:eastAsia="Times New Roman"/>
      <w:szCs w:val="20"/>
      <w:lang w:eastAsia="zh-CN"/>
    </w:rPr>
  </w:style>
  <w:style w:type="paragraph" w:customStyle="1" w:styleId="Recuodecorpodetexto21">
    <w:name w:val="Recuo de corpo de texto 21"/>
    <w:basedOn w:val="Normal"/>
    <w:rsid w:val="000B2233"/>
    <w:pPr>
      <w:suppressAutoHyphens/>
      <w:ind w:left="720" w:hanging="720"/>
      <w:jc w:val="both"/>
    </w:pPr>
    <w:rPr>
      <w:rFonts w:eastAsia="Times New Roman"/>
      <w:szCs w:val="20"/>
      <w:lang w:eastAsia="zh-CN"/>
    </w:rPr>
  </w:style>
  <w:style w:type="paragraph" w:customStyle="1" w:styleId="Recuodecorpodetexto31">
    <w:name w:val="Recuo de corpo de texto 31"/>
    <w:basedOn w:val="Normal"/>
    <w:rsid w:val="000B2233"/>
    <w:pPr>
      <w:tabs>
        <w:tab w:val="left" w:pos="567"/>
      </w:tabs>
      <w:suppressAutoHyphens/>
      <w:ind w:left="1701" w:hanging="1701"/>
      <w:jc w:val="both"/>
    </w:pPr>
    <w:rPr>
      <w:rFonts w:eastAsia="Times New Roman"/>
      <w:color w:val="000000"/>
      <w:sz w:val="28"/>
      <w:szCs w:val="28"/>
      <w:lang w:eastAsia="zh-CN"/>
    </w:rPr>
  </w:style>
  <w:style w:type="paragraph" w:customStyle="1" w:styleId="Contedodatabela">
    <w:name w:val="Conteúdo da tabela"/>
    <w:basedOn w:val="Normal"/>
    <w:rsid w:val="000B2233"/>
    <w:pPr>
      <w:suppressLineNumbers/>
      <w:suppressAutoHyphens/>
    </w:pPr>
    <w:rPr>
      <w:rFonts w:eastAsia="Times New Roman"/>
      <w:sz w:val="20"/>
      <w:szCs w:val="20"/>
      <w:lang w:eastAsia="zh-CN"/>
    </w:rPr>
  </w:style>
  <w:style w:type="paragraph" w:customStyle="1" w:styleId="Ttulodetabela">
    <w:name w:val="Título de tabela"/>
    <w:basedOn w:val="Contedodatabela"/>
    <w:rsid w:val="000B2233"/>
    <w:pPr>
      <w:jc w:val="center"/>
    </w:pPr>
    <w:rPr>
      <w:b/>
      <w:bCs/>
    </w:rPr>
  </w:style>
  <w:style w:type="paragraph" w:customStyle="1" w:styleId="Contedodoquadro">
    <w:name w:val="Conteúdo do quadro"/>
    <w:basedOn w:val="Normal"/>
    <w:rsid w:val="000B2233"/>
    <w:pPr>
      <w:suppressAutoHyphens/>
    </w:pPr>
    <w:rPr>
      <w:rFonts w:eastAsia="Times New Roman"/>
      <w:sz w:val="20"/>
      <w:szCs w:val="20"/>
      <w:lang w:eastAsia="zh-CN"/>
    </w:rPr>
  </w:style>
  <w:style w:type="paragraph" w:customStyle="1" w:styleId="BodyText1">
    <w:name w:val="Body Text1"/>
    <w:rsid w:val="000B2233"/>
    <w:pPr>
      <w:suppressAutoHyphens/>
      <w:spacing w:after="0" w:line="240" w:lineRule="auto"/>
      <w:jc w:val="center"/>
    </w:pPr>
    <w:rPr>
      <w:rFonts w:ascii="Bookman Old Style" w:eastAsia="Times New Roman" w:hAnsi="Bookman Old Style" w:cs="Bookman Old Style"/>
      <w:color w:val="000000"/>
      <w:sz w:val="24"/>
      <w:szCs w:val="20"/>
      <w:lang w:val="en-US" w:eastAsia="zh-CN"/>
    </w:rPr>
  </w:style>
  <w:style w:type="paragraph" w:customStyle="1" w:styleId="Citaes">
    <w:name w:val="Citações"/>
    <w:basedOn w:val="Normal"/>
    <w:rsid w:val="000B2233"/>
    <w:pPr>
      <w:suppressAutoHyphens/>
      <w:spacing w:after="283"/>
      <w:ind w:left="567" w:right="567"/>
    </w:pPr>
    <w:rPr>
      <w:rFonts w:eastAsia="Times New Roman"/>
      <w:sz w:val="20"/>
      <w:szCs w:val="20"/>
      <w:lang w:eastAsia="zh-CN"/>
    </w:rPr>
  </w:style>
  <w:style w:type="paragraph" w:customStyle="1" w:styleId="Ttuloprincipal">
    <w:name w:val="Título principal"/>
    <w:basedOn w:val="Ttulo10"/>
    <w:next w:val="Corpodetexto"/>
    <w:rsid w:val="000B2233"/>
    <w:rPr>
      <w:bCs/>
      <w:sz w:val="36"/>
      <w:szCs w:val="36"/>
    </w:rPr>
  </w:style>
  <w:style w:type="paragraph" w:customStyle="1" w:styleId="BodyTextIndent21">
    <w:name w:val="Body Text Indent 21"/>
    <w:basedOn w:val="Normal"/>
    <w:rsid w:val="000B2233"/>
    <w:pPr>
      <w:suppressAutoHyphens/>
      <w:spacing w:after="120" w:line="480" w:lineRule="auto"/>
      <w:ind w:left="283"/>
    </w:pPr>
    <w:rPr>
      <w:rFonts w:eastAsia="Times New Roman"/>
      <w:sz w:val="20"/>
      <w:szCs w:val="20"/>
      <w:lang w:eastAsia="zh-CN"/>
    </w:rPr>
  </w:style>
  <w:style w:type="paragraph" w:customStyle="1" w:styleId="ListParagraph1">
    <w:name w:val="List Paragraph1"/>
    <w:basedOn w:val="Normal"/>
    <w:rsid w:val="000B2233"/>
    <w:pPr>
      <w:suppressAutoHyphens/>
      <w:ind w:left="708"/>
    </w:pPr>
    <w:rPr>
      <w:rFonts w:eastAsia="Times New Roman"/>
      <w:sz w:val="20"/>
      <w:szCs w:val="20"/>
      <w:lang w:eastAsia="zh-CN"/>
    </w:rPr>
  </w:style>
  <w:style w:type="paragraph" w:customStyle="1" w:styleId="BodyTextIndent31">
    <w:name w:val="Body Text Indent 31"/>
    <w:basedOn w:val="Normal"/>
    <w:rsid w:val="000B2233"/>
    <w:pPr>
      <w:suppressAutoHyphens/>
      <w:spacing w:after="120"/>
      <w:ind w:left="283"/>
    </w:pPr>
    <w:rPr>
      <w:rFonts w:eastAsia="Times New Roman"/>
      <w:sz w:val="16"/>
      <w:szCs w:val="16"/>
      <w:lang w:eastAsia="zh-CN"/>
    </w:rPr>
  </w:style>
  <w:style w:type="paragraph" w:customStyle="1" w:styleId="Inciso">
    <w:name w:val="Inciso"/>
    <w:basedOn w:val="Normal"/>
    <w:qFormat/>
    <w:rsid w:val="000B2233"/>
    <w:pPr>
      <w:suppressAutoHyphens/>
      <w:spacing w:before="57" w:after="57"/>
      <w:ind w:left="794"/>
      <w:jc w:val="both"/>
    </w:pPr>
    <w:rPr>
      <w:rFonts w:eastAsia="Times New Roman"/>
      <w:sz w:val="20"/>
      <w:szCs w:val="20"/>
      <w:lang w:eastAsia="zh-CN"/>
    </w:rPr>
  </w:style>
  <w:style w:type="paragraph" w:customStyle="1" w:styleId="Pargrafo">
    <w:name w:val="Parágrafo"/>
    <w:basedOn w:val="Normal"/>
    <w:rsid w:val="000B2233"/>
    <w:pPr>
      <w:suppressAutoHyphens/>
      <w:spacing w:before="74" w:after="74"/>
      <w:ind w:left="397"/>
      <w:jc w:val="both"/>
    </w:pPr>
    <w:rPr>
      <w:rFonts w:eastAsia="Times New Roman"/>
      <w:sz w:val="20"/>
      <w:szCs w:val="20"/>
      <w:lang w:eastAsia="zh-CN"/>
    </w:rPr>
  </w:style>
  <w:style w:type="paragraph" w:customStyle="1" w:styleId="BodyText31">
    <w:name w:val="Body Text 31"/>
    <w:basedOn w:val="Normal"/>
    <w:rsid w:val="000B2233"/>
    <w:pPr>
      <w:suppressAutoHyphens/>
      <w:spacing w:after="120"/>
    </w:pPr>
    <w:rPr>
      <w:rFonts w:eastAsia="Times New Roman"/>
      <w:sz w:val="16"/>
      <w:szCs w:val="16"/>
      <w:lang w:eastAsia="zh-CN"/>
    </w:rPr>
  </w:style>
  <w:style w:type="paragraph" w:customStyle="1" w:styleId="artigo">
    <w:name w:val="artigo"/>
    <w:basedOn w:val="Normal"/>
    <w:rsid w:val="000B2233"/>
    <w:pPr>
      <w:spacing w:before="100" w:beforeAutospacing="1" w:after="100" w:afterAutospacing="1"/>
    </w:pPr>
    <w:rPr>
      <w:rFonts w:eastAsia="Times New Roman"/>
    </w:rPr>
  </w:style>
  <w:style w:type="paragraph" w:customStyle="1" w:styleId="TextoATECH">
    <w:name w:val="&gt;&gt;&gt;Texto ATECH"/>
    <w:basedOn w:val="Normal"/>
    <w:rsid w:val="000B2233"/>
    <w:pPr>
      <w:spacing w:after="200" w:line="300" w:lineRule="atLeast"/>
      <w:jc w:val="both"/>
    </w:pPr>
    <w:rPr>
      <w:rFonts w:ascii="Arial" w:eastAsia="Times New Roman" w:hAnsi="Arial"/>
      <w:sz w:val="22"/>
      <w:szCs w:val="22"/>
    </w:rPr>
  </w:style>
  <w:style w:type="character" w:customStyle="1" w:styleId="texto11">
    <w:name w:val="texto11"/>
    <w:rsid w:val="000B2233"/>
    <w:rPr>
      <w:rFonts w:ascii="Arial" w:hAnsi="Arial" w:cs="Arial" w:hint="default"/>
      <w:strike w:val="0"/>
      <w:dstrike w:val="0"/>
      <w:sz w:val="36"/>
      <w:szCs w:val="36"/>
      <w:u w:val="none"/>
      <w:effect w:val="none"/>
    </w:rPr>
  </w:style>
  <w:style w:type="paragraph" w:customStyle="1" w:styleId="Artigo0">
    <w:name w:val="Artigo"/>
    <w:basedOn w:val="Normal"/>
    <w:link w:val="ArtigoChar"/>
    <w:uiPriority w:val="99"/>
    <w:rsid w:val="000B2233"/>
    <w:pPr>
      <w:autoSpaceDE w:val="0"/>
      <w:autoSpaceDN w:val="0"/>
      <w:adjustRightInd w:val="0"/>
      <w:spacing w:before="85" w:after="85"/>
      <w:jc w:val="both"/>
    </w:pPr>
    <w:rPr>
      <w:rFonts w:ascii="Arial" w:eastAsia="Times New Roman" w:hAnsi="Arial"/>
      <w:b/>
      <w:bCs/>
      <w:sz w:val="20"/>
      <w:szCs w:val="20"/>
      <w:u w:val="single"/>
      <w:lang w:val="x-none" w:eastAsia="x-none"/>
    </w:rPr>
  </w:style>
  <w:style w:type="character" w:customStyle="1" w:styleId="ArtigoChar">
    <w:name w:val="Artigo Char"/>
    <w:link w:val="Artigo0"/>
    <w:uiPriority w:val="99"/>
    <w:rsid w:val="000B2233"/>
    <w:rPr>
      <w:rFonts w:ascii="Arial" w:eastAsia="Times New Roman" w:hAnsi="Arial" w:cs="Times New Roman"/>
      <w:b/>
      <w:bCs/>
      <w:sz w:val="20"/>
      <w:szCs w:val="20"/>
      <w:u w:val="single"/>
      <w:lang w:val="x-none" w:eastAsia="x-none"/>
    </w:rPr>
  </w:style>
  <w:style w:type="paragraph" w:customStyle="1" w:styleId="Assunto">
    <w:name w:val="Assunto"/>
    <w:basedOn w:val="Normal"/>
    <w:uiPriority w:val="99"/>
    <w:rsid w:val="000B2233"/>
    <w:pPr>
      <w:autoSpaceDE w:val="0"/>
      <w:autoSpaceDN w:val="0"/>
      <w:adjustRightInd w:val="0"/>
      <w:spacing w:before="170" w:after="170"/>
    </w:pPr>
    <w:rPr>
      <w:rFonts w:ascii="Arial" w:eastAsia="Times New Roman" w:hAnsi="Arial" w:cs="Arial"/>
      <w:b/>
      <w:bCs/>
      <w:sz w:val="20"/>
      <w:szCs w:val="20"/>
    </w:rPr>
  </w:style>
  <w:style w:type="paragraph" w:customStyle="1" w:styleId="Artigo1">
    <w:name w:val="Artigo1"/>
    <w:basedOn w:val="Normal"/>
    <w:rsid w:val="000B2233"/>
    <w:pPr>
      <w:autoSpaceDE w:val="0"/>
      <w:autoSpaceDN w:val="0"/>
      <w:adjustRightInd w:val="0"/>
      <w:spacing w:before="85" w:after="85"/>
      <w:jc w:val="both"/>
    </w:pPr>
    <w:rPr>
      <w:rFonts w:ascii="Arial" w:eastAsia="Times New Roman" w:hAnsi="Arial" w:cs="Arial"/>
      <w:sz w:val="20"/>
      <w:szCs w:val="20"/>
    </w:rPr>
  </w:style>
  <w:style w:type="paragraph" w:customStyle="1" w:styleId="assunto0">
    <w:name w:val="assunto"/>
    <w:basedOn w:val="Normal"/>
    <w:rsid w:val="000B2233"/>
    <w:pPr>
      <w:spacing w:before="100" w:beforeAutospacing="1" w:after="100" w:afterAutospacing="1"/>
    </w:pPr>
    <w:rPr>
      <w:rFonts w:eastAsia="Times New Roman"/>
    </w:rPr>
  </w:style>
  <w:style w:type="paragraph" w:customStyle="1" w:styleId="artigo10">
    <w:name w:val="artigo1"/>
    <w:basedOn w:val="Normal"/>
    <w:rsid w:val="000B2233"/>
    <w:pPr>
      <w:spacing w:before="100" w:beforeAutospacing="1" w:after="100" w:afterAutospacing="1"/>
    </w:pPr>
    <w:rPr>
      <w:rFonts w:eastAsia="Times New Roman"/>
    </w:rPr>
  </w:style>
  <w:style w:type="paragraph" w:styleId="CabealhodoSumrio">
    <w:name w:val="TOC Heading"/>
    <w:basedOn w:val="Ttulo1"/>
    <w:next w:val="Normal"/>
    <w:uiPriority w:val="39"/>
    <w:qFormat/>
    <w:rsid w:val="000B2233"/>
    <w:pPr>
      <w:keepLines/>
      <w:spacing w:before="480" w:line="276" w:lineRule="auto"/>
      <w:outlineLvl w:val="9"/>
    </w:pPr>
    <w:rPr>
      <w:rFonts w:ascii="Cambria" w:hAnsi="Cambria"/>
      <w:b/>
      <w:bCs/>
      <w:shadow w:val="0"/>
      <w:color w:val="365F91"/>
      <w:sz w:val="28"/>
      <w:szCs w:val="28"/>
      <w:lang w:val="x-none" w:eastAsia="en-US"/>
    </w:rPr>
  </w:style>
  <w:style w:type="paragraph" w:styleId="Sumrio1">
    <w:name w:val="toc 1"/>
    <w:basedOn w:val="Normal"/>
    <w:next w:val="Normal"/>
    <w:autoRedefine/>
    <w:uiPriority w:val="39"/>
    <w:rsid w:val="000B2233"/>
    <w:rPr>
      <w:rFonts w:eastAsia="Times New Roman"/>
    </w:rPr>
  </w:style>
  <w:style w:type="paragraph" w:styleId="Sumrio2">
    <w:name w:val="toc 2"/>
    <w:basedOn w:val="Normal"/>
    <w:next w:val="Normal"/>
    <w:autoRedefine/>
    <w:uiPriority w:val="39"/>
    <w:rsid w:val="000B2233"/>
    <w:pPr>
      <w:ind w:left="240"/>
    </w:pPr>
    <w:rPr>
      <w:rFonts w:eastAsia="Times New Roman"/>
    </w:rPr>
  </w:style>
  <w:style w:type="character" w:styleId="nfase">
    <w:name w:val="Emphasis"/>
    <w:qFormat/>
    <w:rsid w:val="000B2233"/>
    <w:rPr>
      <w:b/>
      <w:bCs/>
      <w:i/>
      <w:iCs/>
      <w:spacing w:val="10"/>
      <w:bdr w:val="none" w:sz="0" w:space="0" w:color="auto"/>
      <w:shd w:val="clear" w:color="auto" w:fill="auto"/>
    </w:rPr>
  </w:style>
  <w:style w:type="paragraph" w:styleId="Citao">
    <w:name w:val="Quote"/>
    <w:basedOn w:val="Normal"/>
    <w:next w:val="Normal"/>
    <w:link w:val="CitaoChar"/>
    <w:uiPriority w:val="29"/>
    <w:qFormat/>
    <w:rsid w:val="000B2233"/>
    <w:pPr>
      <w:spacing w:before="200" w:line="276" w:lineRule="auto"/>
      <w:ind w:left="360" w:right="360"/>
    </w:pPr>
    <w:rPr>
      <w:rFonts w:ascii="Calibri" w:eastAsia="Times New Roman" w:hAnsi="Calibri"/>
      <w:i/>
      <w:iCs/>
      <w:sz w:val="22"/>
      <w:szCs w:val="22"/>
      <w:lang w:val="en-US" w:eastAsia="en-US" w:bidi="en-US"/>
    </w:rPr>
  </w:style>
  <w:style w:type="character" w:customStyle="1" w:styleId="CitaoChar">
    <w:name w:val="Citação Char"/>
    <w:basedOn w:val="Fontepargpadro"/>
    <w:link w:val="Citao"/>
    <w:uiPriority w:val="29"/>
    <w:rsid w:val="000B2233"/>
    <w:rPr>
      <w:rFonts w:ascii="Calibri" w:eastAsia="Times New Roman" w:hAnsi="Calibri" w:cs="Times New Roman"/>
      <w:i/>
      <w:iCs/>
      <w:lang w:val="en-US" w:bidi="en-US"/>
    </w:rPr>
  </w:style>
  <w:style w:type="paragraph" w:styleId="CitaoIntensa">
    <w:name w:val="Intense Quote"/>
    <w:basedOn w:val="Normal"/>
    <w:next w:val="Normal"/>
    <w:link w:val="CitaoIntensaChar"/>
    <w:uiPriority w:val="30"/>
    <w:qFormat/>
    <w:rsid w:val="000B2233"/>
    <w:pPr>
      <w:pBdr>
        <w:bottom w:val="single" w:sz="4" w:space="1" w:color="auto"/>
      </w:pBdr>
      <w:spacing w:before="200" w:after="280" w:line="276" w:lineRule="auto"/>
      <w:ind w:left="1008" w:right="1152"/>
      <w:jc w:val="both"/>
    </w:pPr>
    <w:rPr>
      <w:rFonts w:ascii="Calibri" w:eastAsia="Times New Roman" w:hAnsi="Calibri"/>
      <w:b/>
      <w:bCs/>
      <w:i/>
      <w:iCs/>
      <w:sz w:val="22"/>
      <w:szCs w:val="22"/>
      <w:lang w:val="en-US" w:eastAsia="en-US" w:bidi="en-US"/>
    </w:rPr>
  </w:style>
  <w:style w:type="character" w:customStyle="1" w:styleId="CitaoIntensaChar">
    <w:name w:val="Citação Intensa Char"/>
    <w:basedOn w:val="Fontepargpadro"/>
    <w:link w:val="CitaoIntensa"/>
    <w:uiPriority w:val="30"/>
    <w:rsid w:val="000B2233"/>
    <w:rPr>
      <w:rFonts w:ascii="Calibri" w:eastAsia="Times New Roman" w:hAnsi="Calibri" w:cs="Times New Roman"/>
      <w:b/>
      <w:bCs/>
      <w:i/>
      <w:iCs/>
      <w:lang w:val="en-US" w:bidi="en-US"/>
    </w:rPr>
  </w:style>
  <w:style w:type="character" w:styleId="nfaseSutil">
    <w:name w:val="Subtle Emphasis"/>
    <w:uiPriority w:val="19"/>
    <w:qFormat/>
    <w:rsid w:val="000B2233"/>
    <w:rPr>
      <w:i/>
      <w:iCs/>
    </w:rPr>
  </w:style>
  <w:style w:type="character" w:styleId="nfaseIntensa">
    <w:name w:val="Intense Emphasis"/>
    <w:uiPriority w:val="21"/>
    <w:qFormat/>
    <w:rsid w:val="000B2233"/>
    <w:rPr>
      <w:b/>
      <w:bCs/>
    </w:rPr>
  </w:style>
  <w:style w:type="character" w:styleId="RefernciaSutil">
    <w:name w:val="Subtle Reference"/>
    <w:uiPriority w:val="31"/>
    <w:qFormat/>
    <w:rsid w:val="000B2233"/>
    <w:rPr>
      <w:smallCaps/>
    </w:rPr>
  </w:style>
  <w:style w:type="character" w:styleId="RefernciaIntensa">
    <w:name w:val="Intense Reference"/>
    <w:uiPriority w:val="32"/>
    <w:qFormat/>
    <w:rsid w:val="000B2233"/>
    <w:rPr>
      <w:smallCaps/>
      <w:spacing w:val="5"/>
      <w:u w:val="single"/>
    </w:rPr>
  </w:style>
  <w:style w:type="character" w:styleId="TtulodoLivro">
    <w:name w:val="Book Title"/>
    <w:uiPriority w:val="33"/>
    <w:qFormat/>
    <w:rsid w:val="000B2233"/>
    <w:rPr>
      <w:i/>
      <w:iCs/>
      <w:smallCaps/>
      <w:spacing w:val="5"/>
    </w:rPr>
  </w:style>
  <w:style w:type="character" w:customStyle="1" w:styleId="highlight">
    <w:name w:val="highlight"/>
    <w:rsid w:val="000B2233"/>
  </w:style>
  <w:style w:type="character" w:customStyle="1" w:styleId="apple-converted-space">
    <w:name w:val="apple-converted-space"/>
    <w:rsid w:val="000B2233"/>
  </w:style>
  <w:style w:type="paragraph" w:styleId="Lista3">
    <w:name w:val="List 3"/>
    <w:basedOn w:val="Normal"/>
    <w:unhideWhenUsed/>
    <w:rsid w:val="000B2233"/>
    <w:pPr>
      <w:ind w:left="283" w:hanging="283"/>
    </w:pPr>
    <w:rPr>
      <w:rFonts w:ascii="Arial" w:eastAsia="Times New Roman" w:hAnsi="Arial"/>
      <w:color w:val="000000"/>
      <w:sz w:val="22"/>
      <w:szCs w:val="20"/>
    </w:rPr>
  </w:style>
  <w:style w:type="paragraph" w:styleId="Assinatura">
    <w:name w:val="Signature"/>
    <w:basedOn w:val="Normal"/>
    <w:link w:val="AssinaturaChar"/>
    <w:unhideWhenUsed/>
    <w:rsid w:val="000B2233"/>
    <w:pPr>
      <w:autoSpaceDE w:val="0"/>
      <w:autoSpaceDN w:val="0"/>
      <w:adjustRightInd w:val="0"/>
      <w:spacing w:before="51" w:after="51"/>
      <w:ind w:left="1134"/>
    </w:pPr>
    <w:rPr>
      <w:rFonts w:ascii="Arial" w:eastAsia="Times New Roman" w:hAnsi="Arial"/>
      <w:i/>
      <w:iCs/>
      <w:sz w:val="20"/>
      <w:szCs w:val="20"/>
      <w:lang w:val="x-none" w:eastAsia="x-none"/>
    </w:rPr>
  </w:style>
  <w:style w:type="character" w:customStyle="1" w:styleId="AssinaturaChar">
    <w:name w:val="Assinatura Char"/>
    <w:basedOn w:val="Fontepargpadro"/>
    <w:link w:val="Assinatura"/>
    <w:rsid w:val="000B2233"/>
    <w:rPr>
      <w:rFonts w:ascii="Arial" w:eastAsia="Times New Roman" w:hAnsi="Arial" w:cs="Times New Roman"/>
      <w:i/>
      <w:iCs/>
      <w:sz w:val="20"/>
      <w:szCs w:val="20"/>
      <w:lang w:val="x-none" w:eastAsia="x-none"/>
    </w:rPr>
  </w:style>
  <w:style w:type="paragraph" w:customStyle="1" w:styleId="A251175">
    <w:name w:val="_A251175"/>
    <w:basedOn w:val="Normal"/>
    <w:rsid w:val="000B2233"/>
    <w:pPr>
      <w:ind w:left="1440" w:firstLine="3456"/>
      <w:jc w:val="both"/>
    </w:pPr>
    <w:rPr>
      <w:rFonts w:ascii="Tms Rmn" w:eastAsia="Times New Roman" w:hAnsi="Tms Rmn"/>
      <w:szCs w:val="20"/>
    </w:rPr>
  </w:style>
  <w:style w:type="paragraph" w:customStyle="1" w:styleId="p10">
    <w:name w:val="p10"/>
    <w:basedOn w:val="Normal"/>
    <w:rsid w:val="000B2233"/>
    <w:pPr>
      <w:tabs>
        <w:tab w:val="left" w:pos="720"/>
      </w:tabs>
      <w:spacing w:line="240" w:lineRule="atLeast"/>
      <w:jc w:val="both"/>
    </w:pPr>
    <w:rPr>
      <w:rFonts w:eastAsia="Times New Roman"/>
      <w:szCs w:val="20"/>
    </w:rPr>
  </w:style>
  <w:style w:type="paragraph" w:customStyle="1" w:styleId="xl24">
    <w:name w:val="xl24"/>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0"/>
      <w:szCs w:val="10"/>
    </w:rPr>
  </w:style>
  <w:style w:type="paragraph" w:customStyle="1" w:styleId="xl25">
    <w:name w:val="xl25"/>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0"/>
      <w:szCs w:val="10"/>
    </w:rPr>
  </w:style>
  <w:style w:type="paragraph" w:customStyle="1" w:styleId="xl26">
    <w:name w:val="xl26"/>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0"/>
      <w:szCs w:val="10"/>
    </w:rPr>
  </w:style>
  <w:style w:type="paragraph" w:customStyle="1" w:styleId="xl27">
    <w:name w:val="xl27"/>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0"/>
      <w:szCs w:val="10"/>
    </w:rPr>
  </w:style>
  <w:style w:type="paragraph" w:customStyle="1" w:styleId="xl28">
    <w:name w:val="xl28"/>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sz w:val="10"/>
      <w:szCs w:val="10"/>
    </w:rPr>
  </w:style>
  <w:style w:type="paragraph" w:customStyle="1" w:styleId="xl29">
    <w:name w:val="xl29"/>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sz w:val="10"/>
      <w:szCs w:val="10"/>
    </w:rPr>
  </w:style>
  <w:style w:type="paragraph" w:customStyle="1" w:styleId="xl30">
    <w:name w:val="xl30"/>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sz w:val="10"/>
      <w:szCs w:val="10"/>
    </w:rPr>
  </w:style>
  <w:style w:type="paragraph" w:customStyle="1" w:styleId="xl31">
    <w:name w:val="xl31"/>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sz w:val="10"/>
      <w:szCs w:val="10"/>
    </w:rPr>
  </w:style>
  <w:style w:type="paragraph" w:customStyle="1" w:styleId="xl32">
    <w:name w:val="xl32"/>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sz w:val="10"/>
      <w:szCs w:val="10"/>
    </w:rPr>
  </w:style>
  <w:style w:type="paragraph" w:customStyle="1" w:styleId="xl33">
    <w:name w:val="xl33"/>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color w:val="FF0000"/>
      <w:sz w:val="10"/>
      <w:szCs w:val="10"/>
    </w:rPr>
  </w:style>
  <w:style w:type="paragraph" w:customStyle="1" w:styleId="xl34">
    <w:name w:val="xl34"/>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0"/>
      <w:szCs w:val="10"/>
    </w:rPr>
  </w:style>
  <w:style w:type="paragraph" w:customStyle="1" w:styleId="xl35">
    <w:name w:val="xl35"/>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0"/>
      <w:szCs w:val="10"/>
    </w:rPr>
  </w:style>
  <w:style w:type="paragraph" w:customStyle="1" w:styleId="western">
    <w:name w:val="western"/>
    <w:basedOn w:val="Normal"/>
    <w:rsid w:val="000B2233"/>
    <w:pPr>
      <w:spacing w:before="100" w:beforeAutospacing="1" w:after="100" w:afterAutospacing="1"/>
    </w:pPr>
    <w:rPr>
      <w:rFonts w:eastAsia="Times New Roman"/>
    </w:rPr>
  </w:style>
  <w:style w:type="paragraph" w:customStyle="1" w:styleId="WW-Texto">
    <w:name w:val="WW-Texto"/>
    <w:basedOn w:val="Normal"/>
    <w:rsid w:val="000B2233"/>
    <w:pPr>
      <w:widowControl w:val="0"/>
      <w:tabs>
        <w:tab w:val="left" w:pos="1418"/>
      </w:tabs>
      <w:suppressAutoHyphens/>
      <w:spacing w:line="360" w:lineRule="auto"/>
      <w:ind w:firstLine="1418"/>
      <w:jc w:val="both"/>
    </w:pPr>
    <w:rPr>
      <w:rFonts w:eastAsia="Tahoma"/>
      <w:szCs w:val="20"/>
      <w:lang w:eastAsia="ar-SA"/>
    </w:rPr>
  </w:style>
  <w:style w:type="paragraph" w:customStyle="1" w:styleId="ecxmsobodytextindent">
    <w:name w:val="ecxmsobodytextindent"/>
    <w:basedOn w:val="Normal"/>
    <w:rsid w:val="000B2233"/>
    <w:pPr>
      <w:spacing w:after="324"/>
    </w:pPr>
    <w:rPr>
      <w:rFonts w:eastAsia="Times New Roman"/>
    </w:rPr>
  </w:style>
  <w:style w:type="paragraph" w:styleId="Commarcadores">
    <w:name w:val="List Bullet"/>
    <w:basedOn w:val="Normal"/>
    <w:autoRedefine/>
    <w:rsid w:val="000B2233"/>
    <w:pPr>
      <w:numPr>
        <w:numId w:val="1"/>
      </w:numPr>
    </w:pPr>
    <w:rPr>
      <w:rFonts w:eastAsia="Times New Roman"/>
      <w:sz w:val="20"/>
      <w:szCs w:val="20"/>
    </w:rPr>
  </w:style>
  <w:style w:type="paragraph" w:customStyle="1" w:styleId="p3">
    <w:name w:val="p3"/>
    <w:basedOn w:val="Normal"/>
    <w:rsid w:val="000B2233"/>
    <w:pPr>
      <w:widowControl w:val="0"/>
      <w:tabs>
        <w:tab w:val="left" w:pos="1160"/>
      </w:tabs>
      <w:spacing w:line="280" w:lineRule="atLeast"/>
      <w:ind w:left="1440" w:firstLine="1152"/>
      <w:jc w:val="both"/>
    </w:pPr>
    <w:rPr>
      <w:rFonts w:eastAsia="Times New Roman"/>
      <w:snapToGrid w:val="0"/>
      <w:szCs w:val="20"/>
    </w:rPr>
  </w:style>
  <w:style w:type="paragraph" w:customStyle="1" w:styleId="BodyText21">
    <w:name w:val="Body Text 21"/>
    <w:basedOn w:val="Normal"/>
    <w:rsid w:val="000B2233"/>
    <w:pPr>
      <w:snapToGrid w:val="0"/>
      <w:jc w:val="both"/>
    </w:pPr>
    <w:rPr>
      <w:rFonts w:eastAsia="Times New Roman"/>
    </w:rPr>
  </w:style>
  <w:style w:type="paragraph" w:customStyle="1" w:styleId="CM80">
    <w:name w:val="CM80"/>
    <w:basedOn w:val="Normal"/>
    <w:next w:val="Normal"/>
    <w:rsid w:val="000B2233"/>
    <w:pPr>
      <w:widowControl w:val="0"/>
      <w:suppressAutoHyphens/>
      <w:autoSpaceDE w:val="0"/>
      <w:spacing w:after="230"/>
    </w:pPr>
    <w:rPr>
      <w:rFonts w:ascii="Arial" w:eastAsia="Times New Roman" w:hAnsi="Arial" w:cs="Arial"/>
      <w:kern w:val="2"/>
      <w:lang w:eastAsia="zh-CN"/>
    </w:rPr>
  </w:style>
  <w:style w:type="paragraph" w:customStyle="1" w:styleId="TextosemFormatao1">
    <w:name w:val="Texto sem Formatação1"/>
    <w:basedOn w:val="Normal"/>
    <w:rsid w:val="000B2233"/>
    <w:pPr>
      <w:suppressAutoHyphens/>
    </w:pPr>
    <w:rPr>
      <w:rFonts w:ascii="Courier New" w:eastAsia="Times New Roman" w:hAnsi="Courier New"/>
      <w:sz w:val="20"/>
      <w:szCs w:val="20"/>
      <w:lang w:eastAsia="ar-SA"/>
    </w:rPr>
  </w:style>
  <w:style w:type="paragraph" w:customStyle="1" w:styleId="WW-Padro1">
    <w:name w:val="WW-Padrão1"/>
    <w:basedOn w:val="Normal"/>
    <w:rsid w:val="000B2233"/>
    <w:pPr>
      <w:suppressAutoHyphens/>
      <w:overflowPunct w:val="0"/>
      <w:autoSpaceDE w:val="0"/>
      <w:textAlignment w:val="baseline"/>
    </w:pPr>
    <w:rPr>
      <w:rFonts w:eastAsia="Times New Roman"/>
      <w:sz w:val="20"/>
      <w:szCs w:val="20"/>
      <w:lang w:val="en-US" w:eastAsia="ar-SA"/>
    </w:rPr>
  </w:style>
  <w:style w:type="paragraph" w:customStyle="1" w:styleId="msolistparagraph0">
    <w:name w:val="msolistparagraph"/>
    <w:basedOn w:val="Normal"/>
    <w:rsid w:val="000B2233"/>
    <w:pPr>
      <w:ind w:left="708"/>
    </w:pPr>
    <w:rPr>
      <w:rFonts w:ascii="Arial" w:hAnsi="Arial" w:cs="Arial"/>
    </w:rPr>
  </w:style>
  <w:style w:type="numbering" w:customStyle="1" w:styleId="Estilo3">
    <w:name w:val="Estilo3"/>
    <w:rsid w:val="000B2233"/>
    <w:pPr>
      <w:numPr>
        <w:numId w:val="2"/>
      </w:numPr>
    </w:pPr>
  </w:style>
  <w:style w:type="paragraph" w:customStyle="1" w:styleId="Alnea">
    <w:name w:val="Alínea"/>
    <w:basedOn w:val="Normal"/>
    <w:uiPriority w:val="99"/>
    <w:rsid w:val="000B2233"/>
    <w:pPr>
      <w:autoSpaceDE w:val="0"/>
      <w:autoSpaceDN w:val="0"/>
      <w:adjustRightInd w:val="0"/>
      <w:spacing w:before="51" w:after="51"/>
      <w:ind w:left="1134"/>
      <w:jc w:val="both"/>
    </w:pPr>
    <w:rPr>
      <w:rFonts w:ascii="Arial" w:eastAsia="Times New Roman" w:hAnsi="Arial" w:cs="Arial"/>
      <w:sz w:val="20"/>
      <w:szCs w:val="20"/>
    </w:rPr>
  </w:style>
  <w:style w:type="character" w:styleId="TextodoEspaoReservado">
    <w:name w:val="Placeholder Text"/>
    <w:basedOn w:val="Fontepargpadro"/>
    <w:uiPriority w:val="99"/>
    <w:semiHidden/>
    <w:rsid w:val="000B2233"/>
    <w:rPr>
      <w:color w:val="808080"/>
    </w:rPr>
  </w:style>
  <w:style w:type="character" w:customStyle="1" w:styleId="SemEspaamentoChar">
    <w:name w:val="Sem Espaçamento Char"/>
    <w:link w:val="SemEspaamento"/>
    <w:uiPriority w:val="1"/>
    <w:rsid w:val="000B2233"/>
    <w:rPr>
      <w:rFonts w:ascii="Calibri" w:eastAsia="Calibri" w:hAnsi="Calibri" w:cs="Arial"/>
      <w:sz w:val="20"/>
      <w:szCs w:val="20"/>
      <w:lang w:eastAsia="pt-BR"/>
    </w:rPr>
  </w:style>
  <w:style w:type="character" w:customStyle="1" w:styleId="UnresolvedMention">
    <w:name w:val="Unresolved Mention"/>
    <w:basedOn w:val="Fontepargpadro"/>
    <w:uiPriority w:val="99"/>
    <w:semiHidden/>
    <w:unhideWhenUsed/>
    <w:rsid w:val="000B2233"/>
    <w:rPr>
      <w:color w:val="605E5C"/>
      <w:shd w:val="clear" w:color="auto" w:fill="E1DFDD"/>
    </w:rPr>
  </w:style>
  <w:style w:type="paragraph" w:customStyle="1" w:styleId="Nivel01">
    <w:name w:val="Nivel 01"/>
    <w:basedOn w:val="Ttulo1"/>
    <w:next w:val="Normal"/>
    <w:link w:val="Nivel01Char"/>
    <w:qFormat/>
    <w:rsid w:val="000B2233"/>
    <w:pPr>
      <w:keepLines/>
      <w:numPr>
        <w:numId w:val="4"/>
      </w:numPr>
      <w:tabs>
        <w:tab w:val="left" w:pos="567"/>
      </w:tabs>
      <w:spacing w:before="120" w:after="120" w:line="276" w:lineRule="auto"/>
      <w:ind w:left="0" w:firstLine="0"/>
      <w:jc w:val="both"/>
    </w:pPr>
    <w:rPr>
      <w:rFonts w:ascii="Arial" w:eastAsiaTheme="majorEastAsia" w:hAnsi="Arial" w:cs="Arial"/>
      <w:b/>
      <w:bCs/>
      <w:shadow w:val="0"/>
      <w:color w:val="auto"/>
      <w:sz w:val="20"/>
      <w:lang w:eastAsia="en-US"/>
    </w:rPr>
  </w:style>
  <w:style w:type="character" w:customStyle="1" w:styleId="Nivel01Char">
    <w:name w:val="Nivel 01 Char"/>
    <w:basedOn w:val="Fontepargpadro"/>
    <w:link w:val="Nivel01"/>
    <w:rsid w:val="000B2233"/>
    <w:rPr>
      <w:rFonts w:ascii="Arial" w:eastAsiaTheme="majorEastAsia" w:hAnsi="Arial" w:cs="Arial"/>
      <w:b/>
      <w:bCs/>
      <w:sz w:val="20"/>
      <w:szCs w:val="20"/>
    </w:rPr>
  </w:style>
  <w:style w:type="paragraph" w:customStyle="1" w:styleId="Nivel2">
    <w:name w:val="Nivel 2"/>
    <w:basedOn w:val="Normal"/>
    <w:link w:val="Nivel2Char"/>
    <w:qFormat/>
    <w:rsid w:val="000B2233"/>
    <w:pPr>
      <w:numPr>
        <w:ilvl w:val="1"/>
        <w:numId w:val="4"/>
      </w:numPr>
      <w:autoSpaceDE w:val="0"/>
      <w:autoSpaceDN w:val="0"/>
      <w:adjustRightInd w:val="0"/>
      <w:spacing w:before="120" w:after="120" w:line="276" w:lineRule="auto"/>
      <w:ind w:left="0" w:firstLine="0"/>
      <w:jc w:val="both"/>
    </w:pPr>
    <w:rPr>
      <w:rFonts w:ascii="Arial" w:eastAsia="Times New Roman" w:hAnsi="Arial" w:cs="Arial"/>
      <w:sz w:val="20"/>
      <w:szCs w:val="20"/>
    </w:rPr>
  </w:style>
  <w:style w:type="character" w:customStyle="1" w:styleId="Nivel2Char">
    <w:name w:val="Nivel 2 Char"/>
    <w:basedOn w:val="Fontepargpadro"/>
    <w:link w:val="Nivel2"/>
    <w:locked/>
    <w:rsid w:val="000B2233"/>
    <w:rPr>
      <w:rFonts w:ascii="Arial" w:eastAsia="Times New Roman" w:hAnsi="Arial" w:cs="Arial"/>
      <w:sz w:val="20"/>
      <w:szCs w:val="20"/>
      <w:lang w:eastAsia="pt-BR"/>
    </w:rPr>
  </w:style>
  <w:style w:type="paragraph" w:customStyle="1" w:styleId="Nvel2-Red">
    <w:name w:val="Nível 2 -Red"/>
    <w:basedOn w:val="Nivel2"/>
    <w:link w:val="Nvel2-RedChar"/>
    <w:qFormat/>
    <w:rsid w:val="000B2233"/>
    <w:rPr>
      <w:i/>
      <w:iCs/>
      <w:color w:val="FF0000"/>
    </w:rPr>
  </w:style>
  <w:style w:type="character" w:customStyle="1" w:styleId="Nvel2-RedChar">
    <w:name w:val="Nível 2 -Red Char"/>
    <w:basedOn w:val="Nivel2Char"/>
    <w:link w:val="Nvel2-Red"/>
    <w:rsid w:val="000B2233"/>
    <w:rPr>
      <w:rFonts w:ascii="Arial" w:eastAsia="Times New Roman" w:hAnsi="Arial" w:cs="Arial"/>
      <w:i/>
      <w:iCs/>
      <w:color w:val="FF0000"/>
      <w:sz w:val="20"/>
      <w:szCs w:val="20"/>
      <w:lang w:eastAsia="pt-BR"/>
    </w:rPr>
  </w:style>
  <w:style w:type="paragraph" w:customStyle="1" w:styleId="Nvel3-R">
    <w:name w:val="Nível 3-R"/>
    <w:basedOn w:val="Normal"/>
    <w:qFormat/>
    <w:rsid w:val="000B2233"/>
    <w:pPr>
      <w:numPr>
        <w:ilvl w:val="2"/>
        <w:numId w:val="4"/>
      </w:numPr>
      <w:spacing w:before="120" w:after="120" w:line="276" w:lineRule="auto"/>
      <w:ind w:left="284" w:firstLine="0"/>
      <w:jc w:val="both"/>
    </w:pPr>
    <w:rPr>
      <w:rFonts w:ascii="Arial" w:eastAsiaTheme="minorEastAsia" w:hAnsi="Arial" w:cs="Arial"/>
      <w:i/>
      <w:iCs/>
      <w:color w:val="FF0000"/>
      <w:sz w:val="20"/>
      <w:szCs w:val="20"/>
    </w:rPr>
  </w:style>
  <w:style w:type="paragraph" w:customStyle="1" w:styleId="Nvel3">
    <w:name w:val="Nível 3"/>
    <w:basedOn w:val="Nvel3-R"/>
    <w:link w:val="Nvel3Char"/>
    <w:qFormat/>
    <w:rsid w:val="000B2233"/>
    <w:rPr>
      <w:rFonts w:eastAsia="Times New Roman"/>
      <w:i w:val="0"/>
      <w:iCs w:val="0"/>
      <w:color w:val="auto"/>
    </w:rPr>
  </w:style>
  <w:style w:type="paragraph" w:customStyle="1" w:styleId="Nvel4">
    <w:name w:val="Nível 4"/>
    <w:basedOn w:val="Nvel3"/>
    <w:link w:val="Nvel4Char"/>
    <w:qFormat/>
    <w:rsid w:val="000B2233"/>
    <w:pPr>
      <w:numPr>
        <w:ilvl w:val="3"/>
      </w:numPr>
      <w:ind w:left="567" w:firstLine="0"/>
    </w:pPr>
  </w:style>
  <w:style w:type="character" w:customStyle="1" w:styleId="Nvel3Char">
    <w:name w:val="Nível 3 Char"/>
    <w:basedOn w:val="Fontepargpadro"/>
    <w:link w:val="Nvel3"/>
    <w:rsid w:val="000B2233"/>
    <w:rPr>
      <w:rFonts w:ascii="Arial" w:eastAsia="Times New Roman" w:hAnsi="Arial" w:cs="Arial"/>
      <w:sz w:val="20"/>
      <w:szCs w:val="20"/>
      <w:lang w:eastAsia="pt-BR"/>
    </w:rPr>
  </w:style>
  <w:style w:type="character" w:customStyle="1" w:styleId="Nvel4Char">
    <w:name w:val="Nível 4 Char"/>
    <w:basedOn w:val="Nvel3Char"/>
    <w:link w:val="Nvel4"/>
    <w:rsid w:val="000B2233"/>
    <w:rPr>
      <w:rFonts w:ascii="Arial" w:eastAsia="Times New Roman" w:hAnsi="Arial" w:cs="Arial"/>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646046">
      <w:bodyDiv w:val="1"/>
      <w:marLeft w:val="0"/>
      <w:marRight w:val="0"/>
      <w:marTop w:val="0"/>
      <w:marBottom w:val="0"/>
      <w:divBdr>
        <w:top w:val="none" w:sz="0" w:space="0" w:color="auto"/>
        <w:left w:val="none" w:sz="0" w:space="0" w:color="auto"/>
        <w:bottom w:val="none" w:sz="0" w:space="0" w:color="auto"/>
        <w:right w:val="none" w:sz="0" w:space="0" w:color="auto"/>
      </w:divBdr>
    </w:div>
    <w:div w:id="635335815">
      <w:bodyDiv w:val="1"/>
      <w:marLeft w:val="0"/>
      <w:marRight w:val="0"/>
      <w:marTop w:val="0"/>
      <w:marBottom w:val="0"/>
      <w:divBdr>
        <w:top w:val="none" w:sz="0" w:space="0" w:color="auto"/>
        <w:left w:val="none" w:sz="0" w:space="0" w:color="auto"/>
        <w:bottom w:val="none" w:sz="0" w:space="0" w:color="auto"/>
        <w:right w:val="none" w:sz="0" w:space="0" w:color="auto"/>
      </w:divBdr>
    </w:div>
    <w:div w:id="167499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tst.jus.br/certidao"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licitacao.eldorado@hotmail.com" TargetMode="External"/><Relationship Id="rId12" Type="http://schemas.openxmlformats.org/officeDocument/2006/relationships/hyperlink" Target="http://www.pgfn.fazenda.gov.br"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icitacao.eldorado@hotmail.com"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ceita.fazenda.gov.br"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sistemasbds.com.br/transparencia/eldorado/processos" TargetMode="External"/><Relationship Id="rId23" Type="http://schemas.openxmlformats.org/officeDocument/2006/relationships/header" Target="header5.xml"/><Relationship Id="rId10" Type="http://schemas.openxmlformats.org/officeDocument/2006/relationships/hyperlink" Target="http://www.caixa.gov.br"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3.centraldecompras.ms.gov.br/sgc/faces/pub/sgc/tabbasicas/FornecedoresSancionadosPageList.jsp?opcao=todos" TargetMode="External"/><Relationship Id="rId14" Type="http://schemas.openxmlformats.org/officeDocument/2006/relationships/hyperlink" Target="https://ww4.tce.ms.gov.br/ecjur/Login/Login?ReturnUrl=%2f" TargetMode="Externa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46</Pages>
  <Words>16570</Words>
  <Characters>89482</Characters>
  <Application>Microsoft Office Word</Application>
  <DocSecurity>0</DocSecurity>
  <Lines>745</Lines>
  <Paragraphs>211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Junior</cp:lastModifiedBy>
  <cp:revision>6</cp:revision>
  <dcterms:created xsi:type="dcterms:W3CDTF">2024-08-01T15:44:00Z</dcterms:created>
  <dcterms:modified xsi:type="dcterms:W3CDTF">2024-08-01T16:07:00Z</dcterms:modified>
</cp:coreProperties>
</file>