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1B8C8192" w14:textId="2795E659" w:rsidR="0017668F" w:rsidRPr="00EC6264" w:rsidRDefault="00901807" w:rsidP="00A10FE7">
      <w:pPr>
        <w:autoSpaceDE w:val="0"/>
        <w:autoSpaceDN w:val="0"/>
        <w:adjustRightInd w:val="0"/>
        <w:jc w:val="both"/>
        <w:rPr>
          <w:rFonts w:ascii="Verdana" w:eastAsia="Times New Roman" w:hAnsi="Verdana" w:cs="Arial"/>
          <w:sz w:val="20"/>
          <w:szCs w:val="20"/>
        </w:rPr>
      </w:pPr>
      <w:r>
        <w:rPr>
          <w:rFonts w:ascii="Verdana" w:hAnsi="Verdana" w:cs="Tahoma"/>
          <w:sz w:val="20"/>
          <w:szCs w:val="20"/>
        </w:rPr>
        <w:t xml:space="preserve">1.1. </w:t>
      </w:r>
      <w:r w:rsidR="00EC6264">
        <w:rPr>
          <w:rFonts w:ascii="Verdana" w:hAnsi="Verdana" w:cs="Tahoma"/>
          <w:sz w:val="20"/>
          <w:szCs w:val="20"/>
        </w:rPr>
        <w:t xml:space="preserve">Constitui-se como objeto deste termo de referência a </w:t>
      </w:r>
      <w:r w:rsidR="001D330A">
        <w:rPr>
          <w:rFonts w:ascii="Verdana" w:hAnsi="Verdana" w:cs="Tahoma"/>
          <w:sz w:val="20"/>
          <w:szCs w:val="20"/>
        </w:rPr>
        <w:t xml:space="preserve">aquisição </w:t>
      </w:r>
      <w:r w:rsidR="00EC6264">
        <w:rPr>
          <w:rFonts w:ascii="Verdana" w:hAnsi="Verdana" w:cs="Tahoma"/>
          <w:sz w:val="20"/>
          <w:szCs w:val="20"/>
        </w:rPr>
        <w:t xml:space="preserve">de </w:t>
      </w:r>
      <w:r w:rsidR="0078644F">
        <w:rPr>
          <w:rFonts w:ascii="Verdana" w:eastAsia="Times New Roman" w:hAnsi="Verdana" w:cs="Arial"/>
          <w:sz w:val="20"/>
          <w:szCs w:val="20"/>
        </w:rPr>
        <w:t xml:space="preserve">material elétrico </w:t>
      </w:r>
      <w:r w:rsidR="00EC6264">
        <w:rPr>
          <w:rFonts w:ascii="Verdana" w:hAnsi="Verdana"/>
          <w:bCs/>
          <w:sz w:val="20"/>
          <w:szCs w:val="20"/>
        </w:rPr>
        <w:t xml:space="preserve">de iluminação pública visando o rebaixamento de rede da Avenida Brasil, </w:t>
      </w:r>
      <w:r w:rsidR="00EC6264">
        <w:rPr>
          <w:rFonts w:ascii="Verdana" w:eastAsia="Times New Roman" w:hAnsi="Verdana" w:cs="Arial"/>
          <w:sz w:val="20"/>
          <w:szCs w:val="20"/>
        </w:rPr>
        <w:t>em atendimento à</w:t>
      </w:r>
      <w:r w:rsidR="0078644F" w:rsidRPr="00941FC7">
        <w:rPr>
          <w:rFonts w:ascii="Verdana" w:eastAsia="Times New Roman" w:hAnsi="Verdana" w:cs="Arial"/>
          <w:sz w:val="20"/>
          <w:szCs w:val="20"/>
        </w:rPr>
        <w:t xml:space="preserve"> demanda da Secretaria de Inf</w:t>
      </w:r>
      <w:r w:rsidR="00EC6264">
        <w:rPr>
          <w:rFonts w:ascii="Verdana" w:eastAsia="Times New Roman" w:hAnsi="Verdana" w:cs="Arial"/>
          <w:sz w:val="20"/>
          <w:szCs w:val="20"/>
        </w:rPr>
        <w:t>raestrutura de Desenvolvimento.</w:t>
      </w:r>
    </w:p>
    <w:p w14:paraId="71A8E638" w14:textId="10C2F91F" w:rsidR="00A10FE7" w:rsidRDefault="00A10FE7" w:rsidP="00A10FE7">
      <w:pPr>
        <w:autoSpaceDE w:val="0"/>
        <w:autoSpaceDN w:val="0"/>
        <w:adjustRightInd w:val="0"/>
        <w:jc w:val="both"/>
        <w:rPr>
          <w:rFonts w:ascii="Verdana" w:eastAsia="Times New Roman" w:hAnsi="Verdana" w:cs="Arial"/>
          <w:sz w:val="20"/>
          <w:szCs w:val="20"/>
        </w:rPr>
      </w:pPr>
    </w:p>
    <w:tbl>
      <w:tblPr>
        <w:tblW w:w="9360" w:type="dxa"/>
        <w:jc w:val="center"/>
        <w:tblCellMar>
          <w:left w:w="70" w:type="dxa"/>
          <w:right w:w="70" w:type="dxa"/>
        </w:tblCellMar>
        <w:tblLook w:val="04A0" w:firstRow="1" w:lastRow="0" w:firstColumn="1" w:lastColumn="0" w:noHBand="0" w:noVBand="1"/>
      </w:tblPr>
      <w:tblGrid>
        <w:gridCol w:w="598"/>
        <w:gridCol w:w="4296"/>
        <w:gridCol w:w="992"/>
        <w:gridCol w:w="1362"/>
        <w:gridCol w:w="1075"/>
        <w:gridCol w:w="1037"/>
      </w:tblGrid>
      <w:tr w:rsidR="00EC6264" w:rsidRPr="00EC6264" w14:paraId="2F92B0AE" w14:textId="77777777" w:rsidTr="00EC6264">
        <w:trPr>
          <w:trHeight w:val="49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1BA2F" w14:textId="77777777" w:rsidR="00EC6264" w:rsidRPr="00EC6264" w:rsidRDefault="00EC6264" w:rsidP="00EC6264">
            <w:pPr>
              <w:jc w:val="center"/>
              <w:rPr>
                <w:rFonts w:ascii="Verdana" w:eastAsia="Times New Roman" w:hAnsi="Verdana" w:cs="Calibri"/>
                <w:b/>
                <w:bCs/>
                <w:sz w:val="16"/>
                <w:szCs w:val="16"/>
              </w:rPr>
            </w:pPr>
            <w:r w:rsidRPr="00EC6264">
              <w:rPr>
                <w:rFonts w:ascii="Verdana" w:eastAsia="Times New Roman" w:hAnsi="Verdana" w:cs="Calibri"/>
                <w:b/>
                <w:bCs/>
                <w:sz w:val="16"/>
                <w:szCs w:val="16"/>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FB0514D" w14:textId="7252BC31" w:rsidR="00EC6264" w:rsidRPr="00EC6264" w:rsidRDefault="00EC6264" w:rsidP="00EC6264">
            <w:pPr>
              <w:jc w:val="center"/>
              <w:rPr>
                <w:rFonts w:ascii="Verdana" w:eastAsia="Times New Roman" w:hAnsi="Verdana" w:cs="Calibri"/>
                <w:b/>
                <w:bCs/>
                <w:sz w:val="16"/>
                <w:szCs w:val="16"/>
              </w:rPr>
            </w:pPr>
            <w:r>
              <w:rPr>
                <w:rFonts w:ascii="Verdana" w:eastAsia="Times New Roman" w:hAnsi="Verdana" w:cs="Calibri"/>
                <w:b/>
                <w:bCs/>
                <w:sz w:val="16"/>
                <w:szCs w:val="16"/>
              </w:rPr>
              <w:t>PRODUTO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A2BC199" w14:textId="77777777" w:rsidR="00EC6264" w:rsidRPr="00EC6264" w:rsidRDefault="00EC6264" w:rsidP="00EC6264">
            <w:pPr>
              <w:jc w:val="center"/>
              <w:rPr>
                <w:rFonts w:ascii="Verdana" w:eastAsia="Times New Roman" w:hAnsi="Verdana" w:cs="Calibri"/>
                <w:b/>
                <w:bCs/>
                <w:sz w:val="16"/>
                <w:szCs w:val="16"/>
              </w:rPr>
            </w:pPr>
            <w:r w:rsidRPr="00EC6264">
              <w:rPr>
                <w:rFonts w:ascii="Verdana" w:eastAsia="Times New Roman" w:hAnsi="Verdana" w:cs="Calibri"/>
                <w:b/>
                <w:bCs/>
                <w:sz w:val="16"/>
                <w:szCs w:val="16"/>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BAF077D" w14:textId="77777777" w:rsidR="00EC6264" w:rsidRPr="00EC6264" w:rsidRDefault="00EC6264" w:rsidP="00EC6264">
            <w:pPr>
              <w:jc w:val="center"/>
              <w:rPr>
                <w:rFonts w:ascii="Verdana" w:eastAsia="Times New Roman" w:hAnsi="Verdana" w:cs="Calibri"/>
                <w:b/>
                <w:bCs/>
                <w:sz w:val="16"/>
                <w:szCs w:val="16"/>
              </w:rPr>
            </w:pPr>
            <w:r w:rsidRPr="00EC6264">
              <w:rPr>
                <w:rFonts w:ascii="Verdana" w:eastAsia="Times New Roman" w:hAnsi="Verdana" w:cs="Calibri"/>
                <w:b/>
                <w:bCs/>
                <w:sz w:val="16"/>
                <w:szCs w:val="16"/>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BF1861" w14:textId="77777777" w:rsidR="00EC6264" w:rsidRPr="00EC6264" w:rsidRDefault="00EC6264" w:rsidP="00EC6264">
            <w:pPr>
              <w:jc w:val="center"/>
              <w:rPr>
                <w:rFonts w:ascii="Verdana" w:eastAsia="Times New Roman" w:hAnsi="Verdana" w:cs="Calibri"/>
                <w:b/>
                <w:bCs/>
                <w:sz w:val="16"/>
                <w:szCs w:val="16"/>
              </w:rPr>
            </w:pPr>
            <w:r w:rsidRPr="00EC6264">
              <w:rPr>
                <w:rFonts w:ascii="Verdana" w:eastAsia="Times New Roman" w:hAnsi="Verdana" w:cs="Calibri"/>
                <w:b/>
                <w:bCs/>
                <w:sz w:val="16"/>
                <w:szCs w:val="16"/>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2173680" w14:textId="77777777" w:rsidR="00EC6264" w:rsidRPr="00EC6264" w:rsidRDefault="00EC6264" w:rsidP="00EC6264">
            <w:pPr>
              <w:jc w:val="center"/>
              <w:rPr>
                <w:rFonts w:ascii="Verdana" w:eastAsia="Times New Roman" w:hAnsi="Verdana" w:cs="Calibri"/>
                <w:b/>
                <w:bCs/>
                <w:sz w:val="16"/>
                <w:szCs w:val="16"/>
              </w:rPr>
            </w:pPr>
            <w:r w:rsidRPr="00EC6264">
              <w:rPr>
                <w:rFonts w:ascii="Verdana" w:eastAsia="Times New Roman" w:hAnsi="Verdana" w:cs="Calibri"/>
                <w:b/>
                <w:bCs/>
                <w:sz w:val="16"/>
                <w:szCs w:val="16"/>
              </w:rPr>
              <w:t>VALOR TOTAL MÁXIMO</w:t>
            </w:r>
          </w:p>
        </w:tc>
      </w:tr>
      <w:tr w:rsidR="00EC6264" w:rsidRPr="00EC6264" w14:paraId="133FE2EF" w14:textId="77777777" w:rsidTr="00EC6264">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90D76F"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14:paraId="34A57718" w14:textId="77777777" w:rsidR="00EC6264" w:rsidRPr="00EC6264" w:rsidRDefault="00EC6264" w:rsidP="00EC6264">
            <w:pPr>
              <w:rPr>
                <w:rFonts w:ascii="Verdana" w:eastAsia="Times New Roman" w:hAnsi="Verdana" w:cs="Calibri"/>
                <w:sz w:val="16"/>
                <w:szCs w:val="16"/>
              </w:rPr>
            </w:pPr>
            <w:r w:rsidRPr="00EC6264">
              <w:rPr>
                <w:rFonts w:ascii="Verdana" w:eastAsia="Times New Roman" w:hAnsi="Verdana" w:cs="Calibri"/>
                <w:sz w:val="16"/>
                <w:szCs w:val="16"/>
              </w:rPr>
              <w:t>LUMINÁRIA EM LED DE 200W COM BASE PARA RELE 3 PINOS</w:t>
            </w:r>
          </w:p>
        </w:tc>
        <w:tc>
          <w:tcPr>
            <w:tcW w:w="840" w:type="dxa"/>
            <w:tcBorders>
              <w:top w:val="nil"/>
              <w:left w:val="nil"/>
              <w:bottom w:val="single" w:sz="4" w:space="0" w:color="auto"/>
              <w:right w:val="single" w:sz="4" w:space="0" w:color="auto"/>
            </w:tcBorders>
            <w:shd w:val="clear" w:color="auto" w:fill="auto"/>
            <w:vAlign w:val="center"/>
            <w:hideMark/>
          </w:tcPr>
          <w:p w14:paraId="4AD6AF48"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90F35A6"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120</w:t>
            </w:r>
          </w:p>
        </w:tc>
        <w:tc>
          <w:tcPr>
            <w:tcW w:w="840" w:type="dxa"/>
            <w:tcBorders>
              <w:top w:val="nil"/>
              <w:left w:val="nil"/>
              <w:bottom w:val="single" w:sz="4" w:space="0" w:color="auto"/>
              <w:right w:val="single" w:sz="4" w:space="0" w:color="auto"/>
            </w:tcBorders>
            <w:shd w:val="clear" w:color="auto" w:fill="auto"/>
            <w:vAlign w:val="center"/>
            <w:hideMark/>
          </w:tcPr>
          <w:p w14:paraId="4789E8A3"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587,29</w:t>
            </w:r>
          </w:p>
        </w:tc>
        <w:tc>
          <w:tcPr>
            <w:tcW w:w="1060" w:type="dxa"/>
            <w:tcBorders>
              <w:top w:val="nil"/>
              <w:left w:val="nil"/>
              <w:bottom w:val="single" w:sz="4" w:space="0" w:color="auto"/>
              <w:right w:val="single" w:sz="4" w:space="0" w:color="auto"/>
            </w:tcBorders>
            <w:shd w:val="clear" w:color="auto" w:fill="auto"/>
            <w:vAlign w:val="center"/>
            <w:hideMark/>
          </w:tcPr>
          <w:p w14:paraId="10AE8C0F"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70.474,80</w:t>
            </w:r>
          </w:p>
        </w:tc>
      </w:tr>
      <w:tr w:rsidR="00EC6264" w:rsidRPr="00EC6264" w14:paraId="53E38430" w14:textId="77777777" w:rsidTr="00EC6264">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F1A93E"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14:paraId="15F66EC4" w14:textId="77777777" w:rsidR="00EC6264" w:rsidRPr="00EC6264" w:rsidRDefault="00EC6264" w:rsidP="00EC6264">
            <w:pPr>
              <w:rPr>
                <w:rFonts w:ascii="Verdana" w:eastAsia="Times New Roman" w:hAnsi="Verdana" w:cs="Calibri"/>
                <w:sz w:val="16"/>
                <w:szCs w:val="16"/>
              </w:rPr>
            </w:pPr>
            <w:r w:rsidRPr="00EC6264">
              <w:rPr>
                <w:rFonts w:ascii="Verdana" w:eastAsia="Times New Roman" w:hAnsi="Verdana" w:cs="Calibri"/>
                <w:sz w:val="16"/>
                <w:szCs w:val="16"/>
              </w:rPr>
              <w:t>NÚCLEO 4 PÉTALAS PARA POSTE DE AÇO</w:t>
            </w:r>
          </w:p>
        </w:tc>
        <w:tc>
          <w:tcPr>
            <w:tcW w:w="840" w:type="dxa"/>
            <w:tcBorders>
              <w:top w:val="nil"/>
              <w:left w:val="nil"/>
              <w:bottom w:val="single" w:sz="4" w:space="0" w:color="auto"/>
              <w:right w:val="single" w:sz="4" w:space="0" w:color="auto"/>
            </w:tcBorders>
            <w:shd w:val="clear" w:color="auto" w:fill="auto"/>
            <w:vAlign w:val="center"/>
            <w:hideMark/>
          </w:tcPr>
          <w:p w14:paraId="2A04145F"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98E38B4"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28</w:t>
            </w:r>
          </w:p>
        </w:tc>
        <w:tc>
          <w:tcPr>
            <w:tcW w:w="840" w:type="dxa"/>
            <w:tcBorders>
              <w:top w:val="nil"/>
              <w:left w:val="nil"/>
              <w:bottom w:val="single" w:sz="4" w:space="0" w:color="auto"/>
              <w:right w:val="single" w:sz="4" w:space="0" w:color="auto"/>
            </w:tcBorders>
            <w:shd w:val="clear" w:color="auto" w:fill="auto"/>
            <w:vAlign w:val="center"/>
            <w:hideMark/>
          </w:tcPr>
          <w:p w14:paraId="60225A6F"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392,38</w:t>
            </w:r>
          </w:p>
        </w:tc>
        <w:tc>
          <w:tcPr>
            <w:tcW w:w="1060" w:type="dxa"/>
            <w:tcBorders>
              <w:top w:val="nil"/>
              <w:left w:val="nil"/>
              <w:bottom w:val="single" w:sz="4" w:space="0" w:color="auto"/>
              <w:right w:val="single" w:sz="4" w:space="0" w:color="auto"/>
            </w:tcBorders>
            <w:shd w:val="clear" w:color="auto" w:fill="auto"/>
            <w:vAlign w:val="center"/>
            <w:hideMark/>
          </w:tcPr>
          <w:p w14:paraId="20F436B5"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10.986,64</w:t>
            </w:r>
          </w:p>
        </w:tc>
      </w:tr>
      <w:tr w:rsidR="00EC6264" w:rsidRPr="00EC6264" w14:paraId="2A8A71AA" w14:textId="77777777" w:rsidTr="00EC6264">
        <w:trPr>
          <w:trHeight w:val="45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52F562"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14:paraId="3B9CA989" w14:textId="77777777" w:rsidR="00EC6264" w:rsidRPr="00EC6264" w:rsidRDefault="00EC6264" w:rsidP="00EC6264">
            <w:pPr>
              <w:rPr>
                <w:rFonts w:ascii="Verdana" w:eastAsia="Times New Roman" w:hAnsi="Verdana" w:cs="Calibri"/>
                <w:sz w:val="16"/>
                <w:szCs w:val="16"/>
              </w:rPr>
            </w:pPr>
            <w:r w:rsidRPr="00EC6264">
              <w:rPr>
                <w:rFonts w:ascii="Verdana" w:eastAsia="Times New Roman" w:hAnsi="Verdana" w:cs="Calibri"/>
                <w:sz w:val="16"/>
                <w:szCs w:val="16"/>
              </w:rPr>
              <w:t>POSTE RETO, GALVANIZADO, PINTURA ELETROSTÁTICA NA COR BRANCA, MEDINDO 9 METROS LIVRE.</w:t>
            </w:r>
          </w:p>
        </w:tc>
        <w:tc>
          <w:tcPr>
            <w:tcW w:w="840" w:type="dxa"/>
            <w:tcBorders>
              <w:top w:val="nil"/>
              <w:left w:val="nil"/>
              <w:bottom w:val="single" w:sz="4" w:space="0" w:color="auto"/>
              <w:right w:val="single" w:sz="4" w:space="0" w:color="auto"/>
            </w:tcBorders>
            <w:shd w:val="clear" w:color="auto" w:fill="auto"/>
            <w:vAlign w:val="center"/>
            <w:hideMark/>
          </w:tcPr>
          <w:p w14:paraId="0420CD0E"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9675538" w14:textId="77777777" w:rsidR="00EC6264" w:rsidRPr="00EC6264" w:rsidRDefault="00EC6264" w:rsidP="00EC6264">
            <w:pPr>
              <w:jc w:val="center"/>
              <w:rPr>
                <w:rFonts w:ascii="Verdana" w:eastAsia="Times New Roman" w:hAnsi="Verdana" w:cs="Calibri"/>
                <w:sz w:val="16"/>
                <w:szCs w:val="16"/>
              </w:rPr>
            </w:pPr>
            <w:r w:rsidRPr="00EC6264">
              <w:rPr>
                <w:rFonts w:ascii="Verdana" w:eastAsia="Times New Roman" w:hAnsi="Verdana" w:cs="Calibri"/>
                <w:sz w:val="16"/>
                <w:szCs w:val="16"/>
              </w:rPr>
              <w:t>28</w:t>
            </w:r>
          </w:p>
        </w:tc>
        <w:tc>
          <w:tcPr>
            <w:tcW w:w="840" w:type="dxa"/>
            <w:tcBorders>
              <w:top w:val="nil"/>
              <w:left w:val="nil"/>
              <w:bottom w:val="single" w:sz="4" w:space="0" w:color="auto"/>
              <w:right w:val="single" w:sz="4" w:space="0" w:color="auto"/>
            </w:tcBorders>
            <w:shd w:val="clear" w:color="auto" w:fill="auto"/>
            <w:vAlign w:val="center"/>
            <w:hideMark/>
          </w:tcPr>
          <w:p w14:paraId="0C3D3BF5"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828,47</w:t>
            </w:r>
          </w:p>
        </w:tc>
        <w:tc>
          <w:tcPr>
            <w:tcW w:w="1060" w:type="dxa"/>
            <w:tcBorders>
              <w:top w:val="nil"/>
              <w:left w:val="nil"/>
              <w:bottom w:val="single" w:sz="4" w:space="0" w:color="auto"/>
              <w:right w:val="single" w:sz="4" w:space="0" w:color="auto"/>
            </w:tcBorders>
            <w:shd w:val="clear" w:color="auto" w:fill="auto"/>
            <w:vAlign w:val="center"/>
            <w:hideMark/>
          </w:tcPr>
          <w:p w14:paraId="2431EE29" w14:textId="77777777" w:rsidR="00EC6264" w:rsidRPr="00EC6264" w:rsidRDefault="00EC6264" w:rsidP="00EC6264">
            <w:pPr>
              <w:jc w:val="right"/>
              <w:rPr>
                <w:rFonts w:ascii="Verdana" w:eastAsia="Times New Roman" w:hAnsi="Verdana" w:cs="Calibri"/>
                <w:sz w:val="16"/>
                <w:szCs w:val="16"/>
              </w:rPr>
            </w:pPr>
            <w:r w:rsidRPr="00EC6264">
              <w:rPr>
                <w:rFonts w:ascii="Verdana" w:eastAsia="Times New Roman" w:hAnsi="Verdana" w:cs="Calibri"/>
                <w:sz w:val="16"/>
                <w:szCs w:val="16"/>
              </w:rPr>
              <w:t>23.197,16</w:t>
            </w:r>
          </w:p>
        </w:tc>
      </w:tr>
    </w:tbl>
    <w:p w14:paraId="12BC1CE6" w14:textId="3129575A" w:rsidR="00A10FE7" w:rsidRPr="00A10FE7" w:rsidRDefault="00EC6264" w:rsidP="00EC6264">
      <w:pPr>
        <w:rPr>
          <w:rFonts w:ascii="Verdana" w:hAnsi="Verdana"/>
          <w:b/>
          <w:sz w:val="20"/>
          <w:szCs w:val="20"/>
        </w:rPr>
      </w:pPr>
      <w:r>
        <w:rPr>
          <w:rFonts w:ascii="Verdana" w:hAnsi="Verdana"/>
          <w:b/>
          <w:sz w:val="20"/>
          <w:szCs w:val="20"/>
        </w:rPr>
        <w:t xml:space="preserve">     </w:t>
      </w:r>
      <w:r w:rsidR="00A10FE7" w:rsidRPr="00FE7A98">
        <w:rPr>
          <w:rFonts w:ascii="Verdana" w:hAnsi="Verdana"/>
          <w:b/>
          <w:sz w:val="20"/>
          <w:szCs w:val="20"/>
        </w:rPr>
        <w:t xml:space="preserve">Valor Total: </w:t>
      </w:r>
      <w:r w:rsidR="008D44F4">
        <w:rPr>
          <w:rFonts w:ascii="Verdana" w:eastAsia="Times New Roman" w:hAnsi="Verdana" w:cs="Calibri"/>
          <w:b/>
          <w:sz w:val="18"/>
          <w:szCs w:val="18"/>
        </w:rPr>
        <w:t xml:space="preserve">R$ 104.658,60. </w:t>
      </w:r>
    </w:p>
    <w:p w14:paraId="06876D26" w14:textId="77777777" w:rsidR="005E5A3E" w:rsidRPr="0078644F" w:rsidRDefault="005E5A3E" w:rsidP="005268B1">
      <w:pPr>
        <w:widowControl w:val="0"/>
        <w:tabs>
          <w:tab w:val="left" w:pos="540"/>
          <w:tab w:val="left" w:pos="1260"/>
          <w:tab w:val="left" w:pos="1800"/>
        </w:tabs>
        <w:jc w:val="both"/>
        <w:rPr>
          <w:rFonts w:ascii="Verdana" w:hAnsi="Verdana" w:cs="Tahoma"/>
          <w:sz w:val="20"/>
          <w:szCs w:val="20"/>
        </w:rPr>
      </w:pPr>
    </w:p>
    <w:p w14:paraId="597B07D6" w14:textId="2D167483" w:rsidR="00A10FE7" w:rsidRPr="00A10FE7" w:rsidRDefault="00901807" w:rsidP="00A10FE7">
      <w:pPr>
        <w:ind w:right="-1"/>
        <w:jc w:val="both"/>
        <w:rPr>
          <w:rFonts w:ascii="Verdana" w:hAnsi="Verdana"/>
          <w:sz w:val="20"/>
          <w:szCs w:val="20"/>
        </w:rPr>
      </w:pPr>
      <w:r>
        <w:rPr>
          <w:rFonts w:ascii="Verdana" w:hAnsi="Verdana"/>
          <w:sz w:val="20"/>
          <w:szCs w:val="20"/>
        </w:rPr>
        <w:t xml:space="preserve">1.2. </w:t>
      </w:r>
      <w:r w:rsidR="00A10FE7" w:rsidRPr="00A10FE7">
        <w:rPr>
          <w:rFonts w:ascii="Verdana" w:hAnsi="Verdana"/>
          <w:sz w:val="20"/>
          <w:szCs w:val="20"/>
        </w:rPr>
        <w:t>Os materiais deverão ser de primeira qualidade na questão de iluminação.</w:t>
      </w:r>
    </w:p>
    <w:p w14:paraId="5FE87036" w14:textId="77777777" w:rsidR="00A10FE7" w:rsidRPr="00A10FE7" w:rsidRDefault="00A10FE7" w:rsidP="00A10FE7">
      <w:pPr>
        <w:ind w:right="-1"/>
        <w:jc w:val="both"/>
        <w:rPr>
          <w:rFonts w:ascii="Verdana" w:hAnsi="Verdana"/>
          <w:sz w:val="20"/>
          <w:szCs w:val="20"/>
        </w:rPr>
      </w:pPr>
    </w:p>
    <w:p w14:paraId="7325AECA" w14:textId="3C8E4271" w:rsidR="00A10FE7" w:rsidRPr="00A10FE7" w:rsidRDefault="00901807" w:rsidP="00A10FE7">
      <w:pPr>
        <w:ind w:right="-1"/>
        <w:jc w:val="both"/>
        <w:rPr>
          <w:rFonts w:ascii="Verdana" w:hAnsi="Verdana"/>
          <w:sz w:val="20"/>
          <w:szCs w:val="20"/>
        </w:rPr>
      </w:pPr>
      <w:r>
        <w:rPr>
          <w:rFonts w:ascii="Verdana" w:hAnsi="Verdana"/>
          <w:sz w:val="20"/>
          <w:szCs w:val="20"/>
        </w:rPr>
        <w:t xml:space="preserve">1.3. </w:t>
      </w:r>
      <w:r w:rsidR="00A10FE7" w:rsidRPr="00A10FE7">
        <w:rPr>
          <w:rFonts w:ascii="Verdana" w:hAnsi="Verdana"/>
          <w:sz w:val="20"/>
          <w:szCs w:val="20"/>
        </w:rPr>
        <w:t>As Luminárias deverão ser de LED.</w:t>
      </w:r>
    </w:p>
    <w:p w14:paraId="07AF8029" w14:textId="77777777" w:rsidR="00A10FE7" w:rsidRPr="00A10FE7" w:rsidRDefault="00A10FE7" w:rsidP="00A10FE7">
      <w:pPr>
        <w:ind w:right="-1"/>
        <w:jc w:val="both"/>
        <w:rPr>
          <w:rFonts w:ascii="Verdana" w:hAnsi="Verdana"/>
          <w:sz w:val="20"/>
          <w:szCs w:val="20"/>
        </w:rPr>
      </w:pPr>
    </w:p>
    <w:p w14:paraId="72D45346" w14:textId="68090658" w:rsidR="00A10FE7" w:rsidRPr="00A10FE7" w:rsidRDefault="00901807" w:rsidP="00A10FE7">
      <w:pPr>
        <w:ind w:right="-1"/>
        <w:jc w:val="both"/>
        <w:rPr>
          <w:rFonts w:ascii="Verdana" w:hAnsi="Verdana"/>
          <w:sz w:val="20"/>
          <w:szCs w:val="20"/>
        </w:rPr>
      </w:pPr>
      <w:r>
        <w:rPr>
          <w:rFonts w:ascii="Verdana" w:hAnsi="Verdana"/>
          <w:sz w:val="20"/>
          <w:szCs w:val="20"/>
        </w:rPr>
        <w:t xml:space="preserve">1.4. </w:t>
      </w:r>
      <w:r w:rsidR="00A10FE7" w:rsidRPr="00A10FE7">
        <w:rPr>
          <w:rFonts w:ascii="Verdana" w:hAnsi="Verdana"/>
          <w:sz w:val="20"/>
          <w:szCs w:val="20"/>
        </w:rPr>
        <w:t>Os critérios de sustentabilidade devem ser considerados e os produtos fornecidos deverão estar de acordo com a legislação ambiental vig</w:t>
      </w:r>
      <w:bookmarkStart w:id="0" w:name="_GoBack"/>
      <w:bookmarkEnd w:id="0"/>
      <w:r w:rsidR="00A10FE7" w:rsidRPr="00A10FE7">
        <w:rPr>
          <w:rFonts w:ascii="Verdana" w:hAnsi="Verdana"/>
          <w:sz w:val="20"/>
          <w:szCs w:val="20"/>
        </w:rPr>
        <w:t>ente.</w:t>
      </w:r>
    </w:p>
    <w:p w14:paraId="56AFD5BD" w14:textId="6C752908" w:rsidR="00A65B4F" w:rsidRDefault="00A65B4F" w:rsidP="00A10FE7">
      <w:pPr>
        <w:ind w:right="-1"/>
        <w:jc w:val="both"/>
        <w:rPr>
          <w:rFonts w:ascii="Verdana" w:hAnsi="Verdana"/>
          <w:sz w:val="20"/>
          <w:szCs w:val="20"/>
        </w:rPr>
      </w:pPr>
    </w:p>
    <w:p w14:paraId="62F761A2" w14:textId="65372FF4" w:rsidR="00A65B4F" w:rsidRPr="00A10FE7" w:rsidRDefault="00EC6264" w:rsidP="00A10FE7">
      <w:pPr>
        <w:ind w:right="-1"/>
        <w:jc w:val="both"/>
        <w:rPr>
          <w:rFonts w:ascii="Verdana" w:hAnsi="Verdana"/>
          <w:sz w:val="20"/>
          <w:szCs w:val="20"/>
        </w:rPr>
      </w:pPr>
      <w:r>
        <w:rPr>
          <w:rFonts w:ascii="Verdana" w:hAnsi="Verdana"/>
          <w:sz w:val="20"/>
          <w:szCs w:val="20"/>
        </w:rPr>
        <w:t>1.5</w:t>
      </w:r>
      <w:r w:rsidR="00A65B4F">
        <w:rPr>
          <w:rFonts w:ascii="Verdana" w:hAnsi="Verdana"/>
          <w:sz w:val="20"/>
          <w:szCs w:val="20"/>
        </w:rPr>
        <w:t>. O</w:t>
      </w:r>
      <w:r>
        <w:rPr>
          <w:rFonts w:ascii="Verdana" w:hAnsi="Verdana"/>
          <w:sz w:val="20"/>
          <w:szCs w:val="20"/>
        </w:rPr>
        <w:t>s</w:t>
      </w:r>
      <w:r w:rsidR="00A65B4F">
        <w:rPr>
          <w:rFonts w:ascii="Verdana" w:hAnsi="Verdana"/>
          <w:sz w:val="20"/>
          <w:szCs w:val="20"/>
        </w:rPr>
        <w:t xml:space="preserve"> contrato</w:t>
      </w:r>
      <w:r>
        <w:rPr>
          <w:rFonts w:ascii="Verdana" w:hAnsi="Verdana"/>
          <w:sz w:val="20"/>
          <w:szCs w:val="20"/>
        </w:rPr>
        <w:t>s</w:t>
      </w:r>
      <w:r w:rsidR="00A65B4F">
        <w:rPr>
          <w:rFonts w:ascii="Verdana" w:hAnsi="Verdana"/>
          <w:sz w:val="20"/>
          <w:szCs w:val="20"/>
        </w:rPr>
        <w:t xml:space="preserve"> </w:t>
      </w:r>
      <w:r w:rsidR="00A65B4F" w:rsidRPr="00A65B4F">
        <w:rPr>
          <w:rFonts w:ascii="Verdana" w:hAnsi="Verdana"/>
          <w:sz w:val="20"/>
          <w:szCs w:val="20"/>
        </w:rPr>
        <w:t>decorrente</w:t>
      </w:r>
      <w:r>
        <w:rPr>
          <w:rFonts w:ascii="Verdana" w:hAnsi="Verdana"/>
          <w:sz w:val="20"/>
          <w:szCs w:val="20"/>
        </w:rPr>
        <w:t>s</w:t>
      </w:r>
      <w:r w:rsidR="00A65B4F" w:rsidRPr="00A65B4F">
        <w:rPr>
          <w:rFonts w:ascii="Verdana" w:hAnsi="Verdana"/>
          <w:sz w:val="20"/>
          <w:szCs w:val="20"/>
        </w:rPr>
        <w:t xml:space="preserve"> </w:t>
      </w:r>
      <w:r>
        <w:rPr>
          <w:rFonts w:ascii="Verdana" w:hAnsi="Verdana"/>
          <w:sz w:val="20"/>
          <w:szCs w:val="20"/>
        </w:rPr>
        <w:t>da licitação</w:t>
      </w:r>
      <w:r w:rsidR="001D330A">
        <w:rPr>
          <w:rFonts w:ascii="Verdana" w:hAnsi="Verdana"/>
          <w:sz w:val="20"/>
          <w:szCs w:val="20"/>
        </w:rPr>
        <w:t>, se formalizados,</w:t>
      </w:r>
      <w:r>
        <w:rPr>
          <w:rFonts w:ascii="Verdana" w:hAnsi="Verdana"/>
          <w:sz w:val="20"/>
          <w:szCs w:val="20"/>
        </w:rPr>
        <w:t xml:space="preserve"> terão </w:t>
      </w:r>
      <w:r w:rsidR="00A65B4F" w:rsidRPr="00A65B4F">
        <w:rPr>
          <w:rFonts w:ascii="Verdana" w:hAnsi="Verdana"/>
          <w:sz w:val="20"/>
          <w:szCs w:val="20"/>
        </w:rPr>
        <w:t>da</w:t>
      </w:r>
      <w:r w:rsidR="00A65B4F">
        <w:rPr>
          <w:rFonts w:ascii="Verdana" w:hAnsi="Verdana"/>
          <w:sz w:val="20"/>
          <w:szCs w:val="20"/>
        </w:rPr>
        <w:t xml:space="preserve"> </w:t>
      </w:r>
      <w:r>
        <w:rPr>
          <w:rFonts w:ascii="Verdana" w:hAnsi="Verdana"/>
          <w:sz w:val="20"/>
          <w:szCs w:val="20"/>
        </w:rPr>
        <w:t xml:space="preserve">vigência até 31/12/2024. </w:t>
      </w:r>
    </w:p>
    <w:p w14:paraId="636A9F68" w14:textId="77777777" w:rsidR="00A10FE7" w:rsidRPr="00A10FE7" w:rsidRDefault="00A10FE7" w:rsidP="00A10FE7">
      <w:pPr>
        <w:ind w:right="-1"/>
        <w:jc w:val="both"/>
        <w:rPr>
          <w:rFonts w:ascii="Verdana" w:hAnsi="Verdana"/>
          <w:b/>
          <w:sz w:val="20"/>
          <w:szCs w:val="20"/>
        </w:rPr>
      </w:pPr>
    </w:p>
    <w:p w14:paraId="0C724BF3" w14:textId="036FB84D" w:rsidR="00A10FE7" w:rsidRPr="00A10FE7" w:rsidRDefault="00EC6264" w:rsidP="00A10FE7">
      <w:pPr>
        <w:ind w:right="-1"/>
        <w:jc w:val="both"/>
        <w:rPr>
          <w:rFonts w:ascii="Verdana" w:hAnsi="Verdana"/>
          <w:sz w:val="20"/>
          <w:szCs w:val="20"/>
        </w:rPr>
      </w:pPr>
      <w:r>
        <w:rPr>
          <w:rFonts w:ascii="Verdana" w:hAnsi="Verdana"/>
          <w:sz w:val="20"/>
          <w:szCs w:val="20"/>
        </w:rPr>
        <w:t>1.6</w:t>
      </w:r>
      <w:r w:rsidR="00901807">
        <w:rPr>
          <w:rFonts w:ascii="Verdana" w:hAnsi="Verdana"/>
          <w:sz w:val="20"/>
          <w:szCs w:val="20"/>
        </w:rPr>
        <w:t xml:space="preserve">. </w:t>
      </w:r>
      <w:r w:rsidR="00A10FE7" w:rsidRPr="00A10FE7">
        <w:rPr>
          <w:rFonts w:ascii="Verdana" w:hAnsi="Verdana"/>
          <w:sz w:val="20"/>
          <w:szCs w:val="20"/>
        </w:rPr>
        <w:t xml:space="preserve">A proposta de preços deverá conter obrigatoriamente a descrição do </w:t>
      </w:r>
      <w:r>
        <w:rPr>
          <w:rFonts w:ascii="Verdana" w:hAnsi="Verdana"/>
          <w:sz w:val="20"/>
          <w:szCs w:val="20"/>
        </w:rPr>
        <w:t xml:space="preserve">item cotado, indicando a marca </w:t>
      </w:r>
      <w:r w:rsidR="00A10FE7" w:rsidRPr="00A10FE7">
        <w:rPr>
          <w:rFonts w:ascii="Verdana" w:hAnsi="Verdana"/>
          <w:sz w:val="20"/>
          <w:szCs w:val="20"/>
        </w:rPr>
        <w:t>do produto ofertado.</w:t>
      </w:r>
    </w:p>
    <w:p w14:paraId="17D863B9" w14:textId="77777777" w:rsidR="00A10FE7" w:rsidRPr="00A10FE7" w:rsidRDefault="00A10FE7" w:rsidP="00A10FE7">
      <w:pPr>
        <w:ind w:right="-1"/>
        <w:jc w:val="both"/>
        <w:rPr>
          <w:rFonts w:ascii="Verdana" w:hAnsi="Verdana"/>
          <w:sz w:val="20"/>
          <w:szCs w:val="20"/>
        </w:rPr>
      </w:pPr>
    </w:p>
    <w:p w14:paraId="63767DC2" w14:textId="11DE46A3" w:rsidR="00A10FE7" w:rsidRPr="00A10FE7" w:rsidRDefault="00EC6264" w:rsidP="00A10FE7">
      <w:pPr>
        <w:ind w:right="-1"/>
        <w:jc w:val="both"/>
        <w:rPr>
          <w:rFonts w:ascii="Verdana" w:hAnsi="Verdana"/>
          <w:sz w:val="20"/>
          <w:szCs w:val="20"/>
        </w:rPr>
      </w:pPr>
      <w:r>
        <w:rPr>
          <w:rFonts w:ascii="Verdana" w:hAnsi="Verdana"/>
          <w:sz w:val="20"/>
          <w:szCs w:val="20"/>
        </w:rPr>
        <w:t>1.7</w:t>
      </w:r>
      <w:r w:rsidR="00901807">
        <w:rPr>
          <w:rFonts w:ascii="Verdana" w:hAnsi="Verdana"/>
          <w:sz w:val="20"/>
          <w:szCs w:val="20"/>
        </w:rPr>
        <w:t xml:space="preserve">. </w:t>
      </w:r>
      <w:r w:rsidR="00A10FE7" w:rsidRPr="00A10FE7">
        <w:rPr>
          <w:rFonts w:ascii="Verdana" w:hAnsi="Verdana"/>
          <w:sz w:val="20"/>
          <w:szCs w:val="20"/>
        </w:rPr>
        <w:t>Não serão solicitadas amostras aos licitantes.</w:t>
      </w:r>
    </w:p>
    <w:p w14:paraId="5B8C5D4B" w14:textId="77777777" w:rsidR="00A10FE7" w:rsidRPr="00A10FE7" w:rsidRDefault="00A10FE7" w:rsidP="005268B1">
      <w:pPr>
        <w:widowControl w:val="0"/>
        <w:tabs>
          <w:tab w:val="left" w:pos="540"/>
          <w:tab w:val="left" w:pos="1260"/>
          <w:tab w:val="left" w:pos="1800"/>
        </w:tabs>
        <w:jc w:val="both"/>
        <w:rPr>
          <w:rFonts w:ascii="Verdana" w:hAnsi="Verdana" w:cs="Arial"/>
          <w:sz w:val="20"/>
          <w:szCs w:val="20"/>
          <w:lang w:eastAsia="en-US"/>
        </w:rPr>
      </w:pPr>
    </w:p>
    <w:p w14:paraId="5CAB5BB9" w14:textId="42E1AE52" w:rsidR="00382508" w:rsidRPr="00A10FE7" w:rsidRDefault="00EC6264" w:rsidP="005268B1">
      <w:pPr>
        <w:widowControl w:val="0"/>
        <w:tabs>
          <w:tab w:val="left" w:pos="540"/>
          <w:tab w:val="left" w:pos="1260"/>
          <w:tab w:val="left" w:pos="1800"/>
        </w:tabs>
        <w:jc w:val="both"/>
        <w:rPr>
          <w:rFonts w:ascii="Verdana" w:hAnsi="Verdana" w:cs="Tahoma"/>
          <w:sz w:val="20"/>
          <w:szCs w:val="20"/>
        </w:rPr>
      </w:pPr>
      <w:r>
        <w:rPr>
          <w:rFonts w:ascii="Verdana" w:hAnsi="Verdana" w:cs="Arial"/>
          <w:sz w:val="20"/>
          <w:szCs w:val="20"/>
          <w:lang w:eastAsia="en-US"/>
        </w:rPr>
        <w:t>1.8</w:t>
      </w:r>
      <w:r w:rsidR="00901807">
        <w:rPr>
          <w:rFonts w:ascii="Verdana" w:hAnsi="Verdana" w:cs="Arial"/>
          <w:sz w:val="20"/>
          <w:szCs w:val="20"/>
          <w:lang w:eastAsia="en-US"/>
        </w:rPr>
        <w:t xml:space="preserve">. </w:t>
      </w:r>
      <w:r w:rsidR="00382508" w:rsidRPr="00A10FE7">
        <w:rPr>
          <w:rFonts w:ascii="Verdana" w:hAnsi="Verdana" w:cs="Arial"/>
          <w:sz w:val="20"/>
          <w:szCs w:val="20"/>
          <w:lang w:eastAsia="en-US"/>
        </w:rPr>
        <w:t>Nos termos do art. 48, da LC nº 123,</w:t>
      </w:r>
      <w:r w:rsidR="00A10FE7" w:rsidRPr="00A10FE7">
        <w:rPr>
          <w:rFonts w:ascii="Verdana" w:hAnsi="Verdana" w:cs="Arial"/>
          <w:sz w:val="20"/>
          <w:szCs w:val="20"/>
          <w:lang w:eastAsia="en-US"/>
        </w:rPr>
        <w:t xml:space="preserve"> de 2006, deverá ser observado </w:t>
      </w:r>
      <w:r w:rsidR="00382508" w:rsidRPr="00A10FE7">
        <w:rPr>
          <w:rFonts w:ascii="Verdana" w:hAnsi="Verdana" w:cs="Arial"/>
          <w:sz w:val="20"/>
          <w:szCs w:val="20"/>
          <w:lang w:eastAsia="en-US"/>
        </w:rPr>
        <w:t>a obrigatoriedade de atendimento às cotas reservadas e exclusivas para ME/</w:t>
      </w:r>
      <w:proofErr w:type="spellStart"/>
      <w:r w:rsidR="00382508" w:rsidRPr="00A10FE7">
        <w:rPr>
          <w:rFonts w:ascii="Verdana" w:hAnsi="Verdana" w:cs="Arial"/>
          <w:sz w:val="20"/>
          <w:szCs w:val="20"/>
          <w:lang w:eastAsia="en-US"/>
        </w:rPr>
        <w:t>EPPs</w:t>
      </w:r>
      <w:proofErr w:type="spellEnd"/>
      <w:r w:rsidR="00A10FE7" w:rsidRPr="00A10FE7">
        <w:rPr>
          <w:rFonts w:ascii="Verdana" w:hAnsi="Verdana" w:cs="Arial"/>
          <w:sz w:val="20"/>
          <w:szCs w:val="20"/>
          <w:lang w:eastAsia="en-US"/>
        </w:rPr>
        <w:t>.</w:t>
      </w:r>
    </w:p>
    <w:p w14:paraId="5529823F" w14:textId="46DF9074" w:rsidR="007637D4" w:rsidRPr="0078644F" w:rsidRDefault="007637D4" w:rsidP="0017668F">
      <w:pPr>
        <w:widowControl w:val="0"/>
        <w:tabs>
          <w:tab w:val="left" w:pos="540"/>
          <w:tab w:val="left" w:pos="1260"/>
          <w:tab w:val="left" w:pos="1800"/>
        </w:tabs>
        <w:jc w:val="both"/>
        <w:rPr>
          <w:rFonts w:ascii="Verdana" w:eastAsia="Times New Roman" w:hAnsi="Verdana" w:cs="Arial"/>
          <w:sz w:val="20"/>
          <w:szCs w:val="20"/>
        </w:rPr>
      </w:pPr>
    </w:p>
    <w:p w14:paraId="78537C60" w14:textId="795ECFBA" w:rsidR="005268B1" w:rsidRPr="0078644F" w:rsidRDefault="00EC6264" w:rsidP="0017668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1.9</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Os bens objeto desta contratação são caracterizados como comuns, cujos padrões</w:t>
      </w:r>
      <w:r w:rsidR="00A10FE7">
        <w:rPr>
          <w:rFonts w:ascii="Verdana" w:eastAsia="Times New Roman" w:hAnsi="Verdana" w:cs="Arial"/>
          <w:sz w:val="20"/>
          <w:szCs w:val="20"/>
        </w:rPr>
        <w:t xml:space="preserve"> de desempenho e qualidade foram</w:t>
      </w:r>
      <w:r w:rsidR="0017668F" w:rsidRPr="0078644F">
        <w:rPr>
          <w:rFonts w:ascii="Verdana" w:eastAsia="Times New Roman" w:hAnsi="Verdana" w:cs="Arial"/>
          <w:sz w:val="20"/>
          <w:szCs w:val="20"/>
        </w:rPr>
        <w:t xml:space="preserve"> objetivamente definidos através de especificações usuais de mercado.</w:t>
      </w:r>
    </w:p>
    <w:p w14:paraId="35D773E0"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066AC790" w14:textId="51274410" w:rsidR="00B6125F" w:rsidRPr="0078644F" w:rsidRDefault="00EC6264" w:rsidP="00B6125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1.10</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 objeto desta contratação n</w:t>
      </w:r>
      <w:r w:rsidR="00A10FE7">
        <w:rPr>
          <w:rFonts w:ascii="Verdana" w:eastAsia="Times New Roman" w:hAnsi="Verdana" w:cs="Arial"/>
          <w:sz w:val="20"/>
          <w:szCs w:val="20"/>
        </w:rPr>
        <w:t>ão se enquadra como bens</w:t>
      </w:r>
      <w:r w:rsidR="0017668F" w:rsidRPr="0078644F">
        <w:rPr>
          <w:rFonts w:ascii="Verdana" w:eastAsia="Times New Roman" w:hAnsi="Verdana" w:cs="Arial"/>
          <w:sz w:val="20"/>
          <w:szCs w:val="20"/>
        </w:rPr>
        <w:t xml:space="preserve"> de luxo, conforme</w:t>
      </w:r>
      <w:r w:rsidR="00053595" w:rsidRPr="0078644F">
        <w:rPr>
          <w:rFonts w:ascii="Verdana" w:eastAsia="Times New Roman" w:hAnsi="Verdana" w:cs="Arial"/>
          <w:sz w:val="20"/>
          <w:szCs w:val="20"/>
        </w:rPr>
        <w:t xml:space="preserve"> Decreto Municipal nº 135, de 13 de outubro de 2022.</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1AEB52A4"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6582A56E" w:rsidR="005268B1" w:rsidRDefault="00901807" w:rsidP="005268B1">
      <w:pPr>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48073F75" w14:textId="2AAD7FE2" w:rsidR="00313202" w:rsidRDefault="00901807" w:rsidP="00313202">
      <w:pPr>
        <w:pStyle w:val="Nivel1"/>
        <w:numPr>
          <w:ilvl w:val="0"/>
          <w:numId w:val="0"/>
        </w:numPr>
        <w:spacing w:before="120"/>
        <w:rPr>
          <w:rFonts w:ascii="Verdana" w:eastAsia="Times New Roman" w:hAnsi="Verdana"/>
          <w:b w:val="0"/>
        </w:rPr>
      </w:pPr>
      <w:bookmarkStart w:id="1" w:name="_Hlk100674267"/>
      <w:r>
        <w:rPr>
          <w:rFonts w:ascii="Verdana" w:eastAsia="Times New Roman" w:hAnsi="Verdana"/>
          <w:b w:val="0"/>
        </w:rPr>
        <w:t xml:space="preserve">5.1. </w:t>
      </w:r>
      <w:r w:rsidR="00313202" w:rsidRPr="00313202">
        <w:rPr>
          <w:rFonts w:ascii="Verdana" w:eastAsia="Times New Roman" w:hAnsi="Verdana"/>
          <w:b w:val="0"/>
        </w:rPr>
        <w:t xml:space="preserve">Os materiais serão solicitados de forma parcelada, conforme a necessidade da administração e deverão ser entregues na sede da Prefeitura Municipal de Eldorado/MS ou em outro lugar que ela indicar, </w:t>
      </w:r>
      <w:r w:rsidR="00313202" w:rsidRPr="00313202">
        <w:rPr>
          <w:rFonts w:ascii="Verdana" w:eastAsia="Times New Roman" w:hAnsi="Verdana"/>
          <w:b w:val="0"/>
          <w:bCs/>
        </w:rPr>
        <w:t>no prazo máximo de 5 (cinco) dias úteis</w:t>
      </w:r>
      <w:r w:rsidR="00313202" w:rsidRPr="00313202">
        <w:rPr>
          <w:rFonts w:ascii="Verdana" w:eastAsia="Times New Roman" w:hAnsi="Verdana"/>
          <w:b w:val="0"/>
        </w:rPr>
        <w:t>, a contar do recebimento da Autorização de Fornecimento devidamente assinada. Qualquer alteração nesse prazo deverá ser comunicada previamente ao setor de compras</w:t>
      </w:r>
      <w:bookmarkEnd w:id="1"/>
      <w:r w:rsidR="00313202" w:rsidRPr="00313202">
        <w:rPr>
          <w:rFonts w:ascii="Verdana" w:eastAsia="Times New Roman" w:hAnsi="Verdana"/>
          <w:b w:val="0"/>
        </w:rPr>
        <w:t>.</w:t>
      </w:r>
      <w:bookmarkStart w:id="2" w:name="_Hlk100674324"/>
    </w:p>
    <w:p w14:paraId="15441FA6" w14:textId="403E33D5"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5.2. </w:t>
      </w:r>
      <w:r w:rsidR="00313202" w:rsidRPr="00313202">
        <w:rPr>
          <w:rFonts w:ascii="Verdana" w:eastAsia="Times New Roman" w:hAnsi="Verdana"/>
          <w:b w:val="0"/>
        </w:rPr>
        <w:t>Somente serão aceitos os materiais que estiverem de acordo com as especificações contidas nas requisições e neste Termo de Referência</w:t>
      </w:r>
      <w:bookmarkEnd w:id="2"/>
      <w:r w:rsidR="00313202" w:rsidRPr="00313202">
        <w:rPr>
          <w:rFonts w:ascii="Verdana" w:eastAsia="Times New Roman" w:hAnsi="Verdana"/>
          <w:b w:val="0"/>
        </w:rPr>
        <w:t>.</w:t>
      </w:r>
      <w:bookmarkStart w:id="3" w:name="_Hlk100674351"/>
    </w:p>
    <w:p w14:paraId="156D789B" w14:textId="631EF779"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5.3. </w:t>
      </w:r>
      <w:r w:rsidR="00313202" w:rsidRPr="00313202">
        <w:rPr>
          <w:rFonts w:ascii="Verdana" w:eastAsia="Times New Roman" w:hAnsi="Verdana"/>
          <w:b w:val="0"/>
        </w:rPr>
        <w:t>Os materiais poderão ser rejeitados, no todo ou em parte, quando em desacordo com as especificações constant</w:t>
      </w:r>
      <w:r w:rsidR="00313202">
        <w:rPr>
          <w:rFonts w:ascii="Verdana" w:eastAsia="Times New Roman" w:hAnsi="Verdana"/>
          <w:b w:val="0"/>
        </w:rPr>
        <w:t>es neste Termo de Referência e n</w:t>
      </w:r>
      <w:r w:rsidR="00313202" w:rsidRPr="00313202">
        <w:rPr>
          <w:rFonts w:ascii="Verdana" w:eastAsia="Times New Roman" w:hAnsi="Verdana"/>
          <w:b w:val="0"/>
        </w:rPr>
        <w:t>a proposta de preço, devendo ser substituídos no prazo de 48 (quarenta e oito) horas, a contar da notificação da contratada, às suas custas, sem prejuízo da aplicação das penalidades cabíveis</w:t>
      </w:r>
      <w:bookmarkEnd w:id="3"/>
      <w:r w:rsidR="00313202" w:rsidRPr="00313202">
        <w:rPr>
          <w:rFonts w:ascii="Verdana" w:eastAsia="Times New Roman" w:hAnsi="Verdana"/>
          <w:b w:val="0"/>
        </w:rPr>
        <w:t>.</w:t>
      </w:r>
      <w:bookmarkStart w:id="4" w:name="_Hlk100674449"/>
    </w:p>
    <w:p w14:paraId="122D7320" w14:textId="5691EEC9" w:rsidR="0093019C" w:rsidRP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5.4. </w:t>
      </w:r>
      <w:r w:rsidR="00313202" w:rsidRPr="00313202">
        <w:rPr>
          <w:rFonts w:ascii="Verdana" w:eastAsia="Times New Roman" w:hAnsi="Verdana"/>
          <w:b w:val="0"/>
        </w:rPr>
        <w:t>Não serão aceitos materiais em quantidade divergente da consignada na Autorização de Fornecimento, independente de correspondência com a Nota Fiscal/Fatura</w:t>
      </w:r>
      <w:bookmarkEnd w:id="4"/>
      <w:r w:rsidR="00313202" w:rsidRPr="00313202">
        <w:rPr>
          <w:rFonts w:ascii="Verdana" w:eastAsia="Times New Roman" w:hAnsi="Verdana"/>
          <w:b w:val="0"/>
        </w:rPr>
        <w:t>.</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 xml:space="preserve">A execução do contrato deverá ser acompanhada e fiscalizada </w:t>
      </w:r>
      <w:proofErr w:type="gramStart"/>
      <w:r w:rsidRPr="0078644F">
        <w:rPr>
          <w:rFonts w:ascii="Verdana" w:hAnsi="Verdana" w:cs="Tahoma"/>
          <w:sz w:val="20"/>
          <w:szCs w:val="20"/>
        </w:rPr>
        <w:t>pelo(</w:t>
      </w:r>
      <w:proofErr w:type="gramEnd"/>
      <w:r w:rsidRPr="0078644F">
        <w:rPr>
          <w:rFonts w:ascii="Verdana" w:hAnsi="Verdana" w:cs="Tahoma"/>
          <w:sz w:val="20"/>
          <w:szCs w:val="20"/>
        </w:rPr>
        <w:t>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 xml:space="preserve">Identificada qualquer inexatidão ou irregularidade, o fiscal do contrato emitirá notificações para </w:t>
      </w:r>
      <w:r w:rsidRPr="0078644F">
        <w:rPr>
          <w:rFonts w:ascii="Verdana" w:hAnsi="Verdana" w:cs="Tahoma"/>
          <w:sz w:val="20"/>
          <w:szCs w:val="20"/>
        </w:rPr>
        <w:lastRenderedPageBreak/>
        <w:t>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780E665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2A168C" w:rsidRPr="00313202">
        <w:rPr>
          <w:rFonts w:ascii="Verdana" w:hAnsi="Verdana" w:cs="Tahoma"/>
          <w:sz w:val="20"/>
          <w:szCs w:val="20"/>
        </w:rPr>
        <w:t>fiscal</w:t>
      </w:r>
      <w:r w:rsidR="002A168C" w:rsidRPr="0078644F">
        <w:rPr>
          <w:rFonts w:ascii="Verdana" w:hAnsi="Verdana" w:cs="Tahoma"/>
          <w:sz w:val="20"/>
          <w:szCs w:val="20"/>
        </w:rPr>
        <w:t xml:space="preserve"> </w:t>
      </w:r>
      <w:r w:rsidRPr="0078644F">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78644F">
        <w:rPr>
          <w:rFonts w:ascii="Verdana" w:hAnsi="Verdana" w:cs="Tahoma"/>
          <w:sz w:val="20"/>
          <w:szCs w:val="20"/>
        </w:rPr>
        <w:t>apostilamento</w:t>
      </w:r>
      <w:proofErr w:type="spellEnd"/>
      <w:r w:rsidRPr="0078644F">
        <w:rPr>
          <w:rFonts w:ascii="Verdana" w:hAnsi="Verdana" w:cs="Tahoma"/>
          <w:sz w:val="20"/>
          <w:szCs w:val="20"/>
        </w:rPr>
        <w:t xml:space="preserve">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1F7A66">
      <w:pPr>
        <w:pStyle w:val="Nivel2"/>
        <w:rPr>
          <w:sz w:val="20"/>
          <w:szCs w:val="20"/>
        </w:rPr>
      </w:pPr>
      <w:r w:rsidRPr="0078644F">
        <w:rPr>
          <w:sz w:val="20"/>
          <w:szCs w:val="20"/>
        </w:rPr>
        <w:t xml:space="preserve">7.1. Os bens serão recebidos provisoriamente, de forma sumária, no ato da entrega, juntamente com a </w:t>
      </w:r>
      <w:r w:rsidRPr="0078644F">
        <w:rPr>
          <w:rFonts w:eastAsia="Calibri"/>
          <w:sz w:val="20"/>
          <w:szCs w:val="20"/>
        </w:rPr>
        <w:t>nota</w:t>
      </w:r>
      <w:r w:rsidRPr="0078644F">
        <w:rPr>
          <w:sz w:val="20"/>
          <w:szCs w:val="20"/>
        </w:rPr>
        <w:t xml:space="preserve"> fiscal ou instrumento de cobrança equivalente, </w:t>
      </w:r>
      <w:proofErr w:type="gramStart"/>
      <w:r w:rsidRPr="0078644F">
        <w:rPr>
          <w:sz w:val="20"/>
          <w:szCs w:val="20"/>
        </w:rPr>
        <w:t>pelo(</w:t>
      </w:r>
      <w:proofErr w:type="gramEnd"/>
      <w:r w:rsidRPr="0078644F">
        <w:rPr>
          <w:sz w:val="20"/>
          <w:szCs w:val="20"/>
        </w:rPr>
        <w:t>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1F7A66">
      <w:pPr>
        <w:pStyle w:val="Nivel2"/>
        <w:rPr>
          <w:sz w:val="20"/>
          <w:szCs w:val="20"/>
        </w:rPr>
      </w:pPr>
      <w:r w:rsidRPr="0078644F">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rPr>
          <w:sz w:val="20"/>
          <w:szCs w:val="20"/>
        </w:rPr>
        <w:t>02</w:t>
      </w:r>
      <w:r w:rsidRPr="0078644F">
        <w:rPr>
          <w:sz w:val="20"/>
          <w:szCs w:val="20"/>
        </w:rPr>
        <w:t xml:space="preserve"> (</w:t>
      </w:r>
      <w:r w:rsidR="00CC0FAA" w:rsidRPr="0078644F">
        <w:rPr>
          <w:sz w:val="20"/>
          <w:szCs w:val="20"/>
        </w:rPr>
        <w:t>dois)</w:t>
      </w:r>
      <w:r w:rsidRPr="0078644F">
        <w:rPr>
          <w:sz w:val="20"/>
          <w:szCs w:val="20"/>
        </w:rPr>
        <w:t xml:space="preserve"> dias</w:t>
      </w:r>
      <w:r w:rsidR="00CC0FAA" w:rsidRPr="0078644F">
        <w:rPr>
          <w:sz w:val="20"/>
          <w:szCs w:val="20"/>
        </w:rPr>
        <w:t xml:space="preserve"> úteis</w:t>
      </w:r>
      <w:r w:rsidRPr="0078644F">
        <w:rPr>
          <w:sz w:val="20"/>
          <w:szCs w:val="20"/>
        </w:rPr>
        <w:t>, a contar da notificação da contratada, às suas custas, sem prejuízo da aplicação das penalidades.</w:t>
      </w:r>
    </w:p>
    <w:p w14:paraId="47632D02" w14:textId="77777777" w:rsidR="00212A02" w:rsidRPr="0078644F" w:rsidRDefault="00212A02" w:rsidP="001F7A66">
      <w:pPr>
        <w:pStyle w:val="Nivel2"/>
        <w:rPr>
          <w:sz w:val="20"/>
          <w:szCs w:val="20"/>
        </w:rPr>
      </w:pPr>
      <w:r w:rsidRPr="0078644F">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1F7A66">
      <w:pPr>
        <w:pStyle w:val="Nivel2"/>
        <w:rPr>
          <w:color w:val="FF0000"/>
          <w:sz w:val="20"/>
          <w:szCs w:val="20"/>
        </w:rPr>
      </w:pPr>
      <w:r w:rsidRPr="0078644F">
        <w:rPr>
          <w:sz w:val="20"/>
          <w:szCs w:val="20"/>
        </w:rPr>
        <w:t xml:space="preserve">7.4. Para as contratações decorrentes de despesas cujos valores não ultrapassem o limite de que trata o </w:t>
      </w:r>
      <w:r w:rsidRPr="000E43CC">
        <w:rPr>
          <w:sz w:val="20"/>
          <w:szCs w:val="20"/>
        </w:rPr>
        <w:t>inciso II do art. 75 da Lei nº 14.133, de 2021</w:t>
      </w:r>
      <w:r w:rsidRPr="0078644F">
        <w:rPr>
          <w:sz w:val="20"/>
          <w:szCs w:val="20"/>
        </w:rPr>
        <w:t xml:space="preserve">, o prazo máximo para o recebimento definitivo será de até </w:t>
      </w:r>
      <w:r w:rsidRPr="000E43CC">
        <w:rPr>
          <w:sz w:val="20"/>
          <w:szCs w:val="20"/>
        </w:rPr>
        <w:t>03 (três) dias úteis.</w:t>
      </w:r>
    </w:p>
    <w:p w14:paraId="38AAC61C" w14:textId="77777777" w:rsidR="00212A02" w:rsidRPr="0078644F" w:rsidRDefault="00212A02" w:rsidP="001F7A66">
      <w:pPr>
        <w:pStyle w:val="Nivel2"/>
        <w:rPr>
          <w:sz w:val="20"/>
          <w:szCs w:val="20"/>
        </w:rPr>
      </w:pPr>
      <w:r w:rsidRPr="0078644F">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1F7A66">
      <w:pPr>
        <w:pStyle w:val="Nivel2"/>
        <w:rPr>
          <w:sz w:val="20"/>
          <w:szCs w:val="20"/>
        </w:rPr>
      </w:pPr>
      <w:r w:rsidRPr="0078644F">
        <w:rPr>
          <w:sz w:val="20"/>
          <w:szCs w:val="20"/>
        </w:rPr>
        <w:t xml:space="preserve">7.6. No caso de controvérsia sobre a execução do objeto, quanto à dimensão, qualidade e quantidade, deverá ser observado o teor do </w:t>
      </w:r>
      <w:r w:rsidRPr="000E43CC">
        <w:rPr>
          <w:sz w:val="20"/>
          <w:szCs w:val="20"/>
        </w:rPr>
        <w:t>art. 143 da Lei nº 14.133, de 2021</w:t>
      </w:r>
      <w:r w:rsidRPr="0078644F">
        <w:rPr>
          <w:sz w:val="20"/>
          <w:szCs w:val="20"/>
        </w:rPr>
        <w:t xml:space="preserve">, comunicando-se à empresa para emissão de Nota Fiscal no que </w:t>
      </w:r>
      <w:proofErr w:type="spellStart"/>
      <w:r w:rsidRPr="0078644F">
        <w:rPr>
          <w:sz w:val="20"/>
          <w:szCs w:val="20"/>
        </w:rPr>
        <w:t>pertine</w:t>
      </w:r>
      <w:proofErr w:type="spellEnd"/>
      <w:r w:rsidRPr="0078644F">
        <w:rPr>
          <w:sz w:val="20"/>
          <w:szCs w:val="20"/>
        </w:rPr>
        <w:t xml:space="preserve"> à parcela incontroversa da execução do objeto, para efeito de liquidação e pagamento.</w:t>
      </w:r>
    </w:p>
    <w:p w14:paraId="43AEDDBF" w14:textId="77777777" w:rsidR="00212A02" w:rsidRPr="0078644F" w:rsidRDefault="00212A02" w:rsidP="001F7A66">
      <w:pPr>
        <w:pStyle w:val="Nivel2"/>
        <w:rPr>
          <w:sz w:val="20"/>
          <w:szCs w:val="20"/>
        </w:rPr>
      </w:pPr>
      <w:r w:rsidRPr="0078644F">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1F7A66">
      <w:pPr>
        <w:pStyle w:val="Nivel2"/>
        <w:rPr>
          <w:sz w:val="20"/>
          <w:szCs w:val="20"/>
        </w:rPr>
      </w:pPr>
      <w:r w:rsidRPr="0078644F">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1F7A66">
      <w:pPr>
        <w:pStyle w:val="Nivel2"/>
        <w:rPr>
          <w:sz w:val="20"/>
          <w:szCs w:val="20"/>
        </w:rPr>
      </w:pPr>
      <w:r w:rsidRPr="0078644F">
        <w:rPr>
          <w:sz w:val="20"/>
          <w:szCs w:val="20"/>
        </w:rPr>
        <w:t xml:space="preserve">7.9. Recebida a Nota Fiscal ou documento de cobrança equivalente, correrá o prazo de </w:t>
      </w:r>
      <w:r w:rsidR="00CC0FAA" w:rsidRPr="0078644F">
        <w:rPr>
          <w:sz w:val="20"/>
          <w:szCs w:val="20"/>
        </w:rPr>
        <w:t>10 (</w:t>
      </w:r>
      <w:r w:rsidRPr="0078644F">
        <w:rPr>
          <w:sz w:val="20"/>
          <w:szCs w:val="20"/>
        </w:rPr>
        <w:t>dez</w:t>
      </w:r>
      <w:r w:rsidR="00CC0FAA" w:rsidRPr="0078644F">
        <w:rPr>
          <w:sz w:val="20"/>
          <w:szCs w:val="20"/>
        </w:rPr>
        <w:t>)</w:t>
      </w:r>
      <w:r w:rsidRPr="0078644F">
        <w:rPr>
          <w:sz w:val="20"/>
          <w:szCs w:val="20"/>
        </w:rPr>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1F7A66">
      <w:pPr>
        <w:pStyle w:val="Nivel2"/>
        <w:rPr>
          <w:sz w:val="20"/>
          <w:szCs w:val="20"/>
        </w:rPr>
      </w:pPr>
      <w:r w:rsidRPr="0078644F">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7.10.1. </w:t>
      </w:r>
      <w:proofErr w:type="gramStart"/>
      <w:r w:rsidRPr="0078644F">
        <w:rPr>
          <w:rFonts w:ascii="Verdana" w:hAnsi="Verdana"/>
          <w:lang w:eastAsia="en-US"/>
        </w:rPr>
        <w:t>o</w:t>
      </w:r>
      <w:proofErr w:type="gramEnd"/>
      <w:r w:rsidRPr="0078644F">
        <w:rPr>
          <w:rFonts w:ascii="Verdana" w:hAnsi="Verdana"/>
          <w:lang w:eastAsia="en-US"/>
        </w:rPr>
        <w:t xml:space="preserve">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w:t>
      </w:r>
      <w:proofErr w:type="gramStart"/>
      <w:r w:rsidRPr="0078644F">
        <w:rPr>
          <w:rFonts w:ascii="Verdana" w:hAnsi="Verdana"/>
          <w:lang w:eastAsia="en-US"/>
        </w:rPr>
        <w:t>a</w:t>
      </w:r>
      <w:proofErr w:type="gramEnd"/>
      <w:r w:rsidRPr="0078644F">
        <w:rPr>
          <w:rFonts w:ascii="Verdana" w:hAnsi="Verdana"/>
          <w:lang w:eastAsia="en-US"/>
        </w:rPr>
        <w:t xml:space="preserve">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w:t>
      </w:r>
      <w:proofErr w:type="gramStart"/>
      <w:r w:rsidRPr="0078644F">
        <w:rPr>
          <w:rFonts w:ascii="Verdana" w:hAnsi="Verdana"/>
          <w:lang w:eastAsia="en-US"/>
        </w:rPr>
        <w:t>os</w:t>
      </w:r>
      <w:proofErr w:type="gramEnd"/>
      <w:r w:rsidRPr="0078644F">
        <w:rPr>
          <w:rFonts w:ascii="Verdana" w:hAnsi="Verdana"/>
          <w:lang w:eastAsia="en-US"/>
        </w:rPr>
        <w:t xml:space="preserve">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w:t>
      </w:r>
      <w:proofErr w:type="gramStart"/>
      <w:r w:rsidRPr="0078644F">
        <w:rPr>
          <w:rFonts w:ascii="Verdana" w:hAnsi="Verdana"/>
          <w:lang w:eastAsia="en-US"/>
        </w:rPr>
        <w:t>o</w:t>
      </w:r>
      <w:proofErr w:type="gramEnd"/>
      <w:r w:rsidRPr="0078644F">
        <w:rPr>
          <w:rFonts w:ascii="Verdana" w:hAnsi="Verdana"/>
          <w:lang w:eastAsia="en-US"/>
        </w:rPr>
        <w:t xml:space="preserve">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w:t>
      </w:r>
      <w:proofErr w:type="gramStart"/>
      <w:r w:rsidRPr="0078644F">
        <w:rPr>
          <w:rFonts w:ascii="Verdana" w:hAnsi="Verdana"/>
          <w:lang w:eastAsia="en-US"/>
        </w:rPr>
        <w:t>o</w:t>
      </w:r>
      <w:proofErr w:type="gramEnd"/>
      <w:r w:rsidRPr="0078644F">
        <w:rPr>
          <w:rFonts w:ascii="Verdana" w:hAnsi="Verdana"/>
          <w:lang w:eastAsia="en-US"/>
        </w:rPr>
        <w:t xml:space="preserve">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7.10.6. </w:t>
      </w:r>
      <w:proofErr w:type="gramStart"/>
      <w:r w:rsidRPr="0078644F">
        <w:rPr>
          <w:rFonts w:ascii="Verdana" w:hAnsi="Verdana"/>
          <w:lang w:eastAsia="en-US"/>
        </w:rPr>
        <w:t>eventual</w:t>
      </w:r>
      <w:proofErr w:type="gramEnd"/>
      <w:r w:rsidRPr="0078644F">
        <w:rPr>
          <w:rFonts w:ascii="Verdana" w:hAnsi="Verdana"/>
          <w:lang w:eastAsia="en-US"/>
        </w:rPr>
        <w:t xml:space="preserve"> destaque do valor de retenções tributárias cabíveis.</w:t>
      </w:r>
    </w:p>
    <w:p w14:paraId="03C9458C" w14:textId="77777777" w:rsidR="00212A02" w:rsidRPr="0078644F" w:rsidRDefault="00212A02" w:rsidP="001F7A66">
      <w:pPr>
        <w:pStyle w:val="Nivel2"/>
        <w:rPr>
          <w:sz w:val="20"/>
          <w:szCs w:val="20"/>
        </w:rPr>
      </w:pPr>
      <w:r w:rsidRPr="0078644F">
        <w:rPr>
          <w:rFonts w:eastAsia="Calibri"/>
          <w:sz w:val="20"/>
          <w:szCs w:val="20"/>
        </w:rPr>
        <w:t xml:space="preserve">7.11. Havendo erro na apresentação da nota fiscal ou instrumento de cobrança equivalente, ou circunstância que impeça a </w:t>
      </w:r>
      <w:r w:rsidRPr="0078644F">
        <w:rPr>
          <w:sz w:val="20"/>
          <w:szCs w:val="20"/>
        </w:rPr>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1F7A66">
      <w:pPr>
        <w:pStyle w:val="Nivel2"/>
        <w:rPr>
          <w:sz w:val="20"/>
          <w:szCs w:val="20"/>
        </w:rPr>
      </w:pPr>
      <w:r w:rsidRPr="0078644F">
        <w:rPr>
          <w:sz w:val="20"/>
          <w:szCs w:val="20"/>
        </w:rPr>
        <w:t xml:space="preserve">7.12. A nota fiscal ou instrumento de cobrança equivalente deverá ser obrigatoriamente acompanhado da comprovação da regularidade fiscal. </w:t>
      </w:r>
    </w:p>
    <w:p w14:paraId="02D17007" w14:textId="77777777" w:rsidR="00212A02" w:rsidRPr="0078644F" w:rsidRDefault="00212A02" w:rsidP="001F7A66">
      <w:pPr>
        <w:pStyle w:val="Nivel2"/>
        <w:rPr>
          <w:sz w:val="20"/>
          <w:szCs w:val="20"/>
        </w:rPr>
      </w:pPr>
      <w:r w:rsidRPr="0078644F">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1F7A66">
      <w:pPr>
        <w:pStyle w:val="Nivel2"/>
        <w:rPr>
          <w:sz w:val="20"/>
          <w:szCs w:val="20"/>
        </w:rPr>
      </w:pPr>
      <w:r w:rsidRPr="0078644F">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1F7A66">
      <w:pPr>
        <w:pStyle w:val="Nivel2"/>
        <w:rPr>
          <w:sz w:val="20"/>
          <w:szCs w:val="20"/>
        </w:rPr>
      </w:pPr>
      <w:r w:rsidRPr="0078644F">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1F7A66">
      <w:pPr>
        <w:pStyle w:val="Nivel2"/>
        <w:rPr>
          <w:sz w:val="20"/>
          <w:szCs w:val="20"/>
        </w:rPr>
      </w:pPr>
      <w:r w:rsidRPr="0078644F">
        <w:rPr>
          <w:sz w:val="20"/>
          <w:szCs w:val="20"/>
        </w:rPr>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1F7A66">
      <w:pPr>
        <w:pStyle w:val="Nivel2"/>
        <w:rPr>
          <w:sz w:val="20"/>
          <w:szCs w:val="20"/>
        </w:rPr>
      </w:pPr>
      <w:r w:rsidRPr="0078644F">
        <w:rPr>
          <w:sz w:val="20"/>
          <w:szCs w:val="20"/>
        </w:rPr>
        <w:t>7.17. O pagamento será efetuado no prazo de até 10 (dez) dias úteis contados da finalização da liquidação da despesa.</w:t>
      </w:r>
    </w:p>
    <w:p w14:paraId="718CCC04" w14:textId="77777777" w:rsidR="007A3B6F" w:rsidRPr="0078644F" w:rsidRDefault="00212A02" w:rsidP="001F7A66">
      <w:pPr>
        <w:pStyle w:val="Nivel2"/>
        <w:rPr>
          <w:sz w:val="20"/>
          <w:szCs w:val="20"/>
        </w:rPr>
      </w:pPr>
      <w:r w:rsidRPr="0078644F">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rPr>
          <w:sz w:val="20"/>
          <w:szCs w:val="20"/>
        </w:rPr>
        <w:t xml:space="preserve">IPCA </w:t>
      </w:r>
      <w:r w:rsidRPr="0078644F">
        <w:rPr>
          <w:sz w:val="20"/>
          <w:szCs w:val="20"/>
        </w:rPr>
        <w:t>de correção monetária.</w:t>
      </w:r>
    </w:p>
    <w:p w14:paraId="417BB176" w14:textId="77777777" w:rsidR="00212A02" w:rsidRPr="0078644F" w:rsidRDefault="00212A02" w:rsidP="001F7A66">
      <w:pPr>
        <w:pStyle w:val="Nivel2"/>
        <w:rPr>
          <w:b/>
          <w:bCs/>
          <w:sz w:val="20"/>
          <w:szCs w:val="20"/>
        </w:rPr>
      </w:pPr>
      <w:r w:rsidRPr="0078644F">
        <w:rPr>
          <w:b/>
          <w:bCs/>
          <w:sz w:val="20"/>
          <w:szCs w:val="20"/>
        </w:rPr>
        <w:t>Forma de pagamento</w:t>
      </w:r>
    </w:p>
    <w:p w14:paraId="4153C705" w14:textId="77777777" w:rsidR="00212A02" w:rsidRPr="0078644F" w:rsidRDefault="00212A02" w:rsidP="001F7A66">
      <w:pPr>
        <w:pStyle w:val="Nivel2"/>
        <w:rPr>
          <w:sz w:val="20"/>
          <w:szCs w:val="20"/>
        </w:rPr>
      </w:pPr>
      <w:r w:rsidRPr="0078644F">
        <w:rPr>
          <w:sz w:val="20"/>
          <w:szCs w:val="20"/>
        </w:rPr>
        <w:t>7.19. O pagamento será realizado por meio de ordem bancária, para crédito em banco, agência e conta corrente indicados pelo contratado.</w:t>
      </w:r>
    </w:p>
    <w:p w14:paraId="4606EBC6" w14:textId="77777777" w:rsidR="00212A02" w:rsidRPr="0078644F" w:rsidRDefault="00212A02" w:rsidP="001F7A66">
      <w:pPr>
        <w:pStyle w:val="Nivel2"/>
        <w:rPr>
          <w:sz w:val="20"/>
          <w:szCs w:val="20"/>
        </w:rPr>
      </w:pPr>
      <w:r w:rsidRPr="0078644F">
        <w:rPr>
          <w:sz w:val="20"/>
          <w:szCs w:val="20"/>
        </w:rPr>
        <w:t>7.20. Será considerada data do pagamento o dia em que constar como emitida a ordem bancária para pagamento.</w:t>
      </w:r>
    </w:p>
    <w:p w14:paraId="128FE66C" w14:textId="77777777" w:rsidR="00212A02" w:rsidRPr="0078644F" w:rsidRDefault="00212A02" w:rsidP="001F7A66">
      <w:pPr>
        <w:pStyle w:val="Nivel2"/>
        <w:rPr>
          <w:sz w:val="20"/>
          <w:szCs w:val="20"/>
        </w:rPr>
      </w:pPr>
      <w:r w:rsidRPr="0078644F">
        <w:rPr>
          <w:sz w:val="20"/>
          <w:szCs w:val="20"/>
        </w:rPr>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1F7A66">
      <w:pPr>
        <w:pStyle w:val="Nivel2"/>
        <w:rPr>
          <w:sz w:val="20"/>
          <w:szCs w:val="20"/>
        </w:rPr>
      </w:pPr>
      <w:r w:rsidRPr="0078644F">
        <w:rPr>
          <w:sz w:val="20"/>
          <w:szCs w:val="20"/>
        </w:rPr>
        <w:t xml:space="preserve">7.22. O contratado regularmente optante pelo Simples Nacional, nos termos da </w:t>
      </w:r>
      <w:r w:rsidRPr="000E43CC">
        <w:rPr>
          <w:sz w:val="20"/>
          <w:szCs w:val="20"/>
        </w:rPr>
        <w:t>Lei Complementar nº 123, de 2006</w:t>
      </w:r>
      <w:r w:rsidRPr="0078644F">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631E5D">
      <w:pPr>
        <w:pStyle w:val="Nvel1-SemNumPreto"/>
        <w:spacing w:after="0"/>
        <w:rPr>
          <w:rFonts w:ascii="Verdana" w:hAnsi="Verdana"/>
          <w:highlight w:val="yellow"/>
        </w:rPr>
      </w:pPr>
      <w:r w:rsidRPr="0078644F">
        <w:rPr>
          <w:rFonts w:ascii="Verdana" w:hAnsi="Verdana"/>
        </w:rPr>
        <w:t>Forma de seleção e critério de julgamento da proposta</w:t>
      </w:r>
    </w:p>
    <w:p w14:paraId="4FE1F2E2" w14:textId="23EBDE63" w:rsidR="00BA56A5" w:rsidRPr="0078644F" w:rsidRDefault="00BA56A5" w:rsidP="00631E5D">
      <w:pPr>
        <w:pStyle w:val="Nivel2"/>
        <w:spacing w:before="0"/>
        <w:rPr>
          <w:sz w:val="20"/>
          <w:szCs w:val="20"/>
        </w:rPr>
      </w:pPr>
      <w:r w:rsidRPr="0078644F">
        <w:rPr>
          <w:sz w:val="20"/>
          <w:szCs w:val="20"/>
        </w:rPr>
        <w:t>8.1. O fornecedor será selecionado por meio da realização de procedimento de LICITAÇÃO, na modalidad</w:t>
      </w:r>
      <w:r w:rsidR="00901807">
        <w:rPr>
          <w:sz w:val="20"/>
          <w:szCs w:val="20"/>
        </w:rPr>
        <w:t>e PREGÃO, sob a forma PRESENCIAL</w:t>
      </w:r>
      <w:r w:rsidRPr="0078644F">
        <w:rPr>
          <w:sz w:val="20"/>
          <w:szCs w:val="20"/>
        </w:rPr>
        <w:t>, com adoção do critério de julgamento pelo MENOR PREÇO.</w:t>
      </w:r>
    </w:p>
    <w:p w14:paraId="2A2F98F3" w14:textId="77777777" w:rsidR="00BA56A5" w:rsidRPr="0078644F" w:rsidRDefault="00BA56A5" w:rsidP="00631E5D">
      <w:pPr>
        <w:pStyle w:val="Nvel1-SemNumPreto"/>
        <w:spacing w:after="0"/>
        <w:rPr>
          <w:rFonts w:ascii="Verdana" w:hAnsi="Verdana"/>
        </w:rPr>
      </w:pPr>
      <w:r w:rsidRPr="0078644F">
        <w:rPr>
          <w:rFonts w:ascii="Verdana" w:hAnsi="Verdana"/>
        </w:rPr>
        <w:t>Forma de fornecimento</w:t>
      </w:r>
    </w:p>
    <w:p w14:paraId="7F0B7BBD" w14:textId="77777777" w:rsidR="00BA56A5" w:rsidRPr="0078644F" w:rsidRDefault="00BA56A5" w:rsidP="00631E5D">
      <w:pPr>
        <w:pStyle w:val="Nivel2"/>
        <w:spacing w:before="0"/>
        <w:rPr>
          <w:sz w:val="20"/>
          <w:szCs w:val="20"/>
        </w:rPr>
      </w:pPr>
      <w:r w:rsidRPr="0078644F">
        <w:rPr>
          <w:rStyle w:val="normaltextrun"/>
          <w:sz w:val="20"/>
          <w:szCs w:val="20"/>
          <w:shd w:val="clear" w:color="auto" w:fill="FFFFFF"/>
        </w:rPr>
        <w:t xml:space="preserve">8.2. O </w:t>
      </w:r>
      <w:r w:rsidRPr="0078644F">
        <w:rPr>
          <w:rStyle w:val="findhit"/>
          <w:sz w:val="20"/>
          <w:szCs w:val="20"/>
          <w:shd w:val="clear" w:color="auto" w:fill="FFFFFF"/>
        </w:rPr>
        <w:t xml:space="preserve">fornecimento do objeto será </w:t>
      </w:r>
      <w:r w:rsidRPr="0078644F">
        <w:rPr>
          <w:sz w:val="20"/>
          <w:szCs w:val="20"/>
        </w:rPr>
        <w:t>parcelado</w:t>
      </w:r>
      <w:r w:rsidRPr="0078644F">
        <w:rPr>
          <w:sz w:val="20"/>
          <w:szCs w:val="20"/>
          <w:shd w:val="clear" w:color="auto" w:fill="FFFFFF"/>
        </w:rPr>
        <w:t>.</w:t>
      </w:r>
    </w:p>
    <w:p w14:paraId="7696FD37" w14:textId="77777777" w:rsidR="00BA56A5" w:rsidRPr="0078644F" w:rsidRDefault="00BA56A5" w:rsidP="00631E5D">
      <w:pPr>
        <w:pStyle w:val="Nvel1-SemNumPreto"/>
        <w:spacing w:after="0"/>
        <w:rPr>
          <w:rFonts w:ascii="Verdana" w:hAnsi="Verdana"/>
        </w:rPr>
      </w:pPr>
      <w:r w:rsidRPr="0078644F">
        <w:rPr>
          <w:rFonts w:ascii="Verdana" w:hAnsi="Verdana"/>
        </w:rPr>
        <w:t>Exigências de habilitação</w:t>
      </w:r>
    </w:p>
    <w:p w14:paraId="197D150E" w14:textId="77777777" w:rsidR="00BA56A5" w:rsidRPr="0078644F" w:rsidRDefault="00BA56A5" w:rsidP="00631E5D">
      <w:pPr>
        <w:pStyle w:val="Nivel2"/>
        <w:spacing w:before="0"/>
        <w:rPr>
          <w:sz w:val="20"/>
          <w:szCs w:val="20"/>
        </w:rPr>
      </w:pPr>
      <w:r w:rsidRPr="0078644F">
        <w:rPr>
          <w:sz w:val="20"/>
          <w:szCs w:val="20"/>
        </w:rPr>
        <w:t>8.3. Para fins de habilitação, deverá o licitante comprovar os seguintes requisitos:</w:t>
      </w:r>
    </w:p>
    <w:p w14:paraId="6E9D671E" w14:textId="77777777" w:rsidR="00BA56A5" w:rsidRPr="0078644F" w:rsidRDefault="00BA56A5" w:rsidP="00631E5D">
      <w:pPr>
        <w:pStyle w:val="Nvel1-SemNumPreto"/>
        <w:spacing w:after="0"/>
        <w:rPr>
          <w:rFonts w:ascii="Verdana" w:hAnsi="Verdana"/>
        </w:rPr>
      </w:pPr>
      <w:r w:rsidRPr="0078644F">
        <w:rPr>
          <w:rFonts w:ascii="Verdana" w:hAnsi="Verdana"/>
        </w:rPr>
        <w:t>Habilitação jurídica</w:t>
      </w:r>
    </w:p>
    <w:p w14:paraId="2789CA1C" w14:textId="77777777" w:rsidR="00BA56A5" w:rsidRPr="0078644F" w:rsidRDefault="00BA56A5" w:rsidP="00631E5D">
      <w:pPr>
        <w:pStyle w:val="Nivel2"/>
        <w:spacing w:before="0"/>
        <w:rPr>
          <w:sz w:val="20"/>
          <w:szCs w:val="20"/>
        </w:rPr>
      </w:pPr>
      <w:r w:rsidRPr="0078644F">
        <w:rPr>
          <w:b/>
          <w:bCs/>
          <w:sz w:val="20"/>
          <w:szCs w:val="20"/>
        </w:rPr>
        <w:t>8.4. Empresário individual:</w:t>
      </w:r>
      <w:r w:rsidRPr="0078644F">
        <w:rPr>
          <w:sz w:val="20"/>
          <w:szCs w:val="20"/>
        </w:rPr>
        <w:t xml:space="preserve"> inscrição no Registro Público de Empresas Mercantis, a cargo da Junta Comercial da respectiva sede; </w:t>
      </w:r>
    </w:p>
    <w:p w14:paraId="6C1B5056" w14:textId="6EDD557F" w:rsidR="00BA56A5" w:rsidRPr="0078644F" w:rsidRDefault="00BA56A5" w:rsidP="001F7A66">
      <w:pPr>
        <w:pStyle w:val="Nivel2"/>
        <w:rPr>
          <w:sz w:val="20"/>
          <w:szCs w:val="20"/>
        </w:rPr>
      </w:pPr>
      <w:r w:rsidRPr="0078644F">
        <w:rPr>
          <w:b/>
          <w:bCs/>
          <w:sz w:val="20"/>
          <w:szCs w:val="20"/>
        </w:rPr>
        <w:t>8.5. Microempreendedor Individual - MEI:</w:t>
      </w:r>
      <w:r w:rsidRPr="0078644F">
        <w:rPr>
          <w:sz w:val="20"/>
          <w:szCs w:val="20"/>
        </w:rPr>
        <w:t xml:space="preserve"> Certificado da Condição de Microempreendedor Individual - CCMEI, cuja aceitação ficará condicionada à verificação da autenticidade no sítio </w:t>
      </w:r>
      <w:r w:rsidRPr="00901807">
        <w:rPr>
          <w:sz w:val="20"/>
          <w:szCs w:val="20"/>
        </w:rPr>
        <w:t>https://www.gov.br/empresas-e-negocios/pt-br/empreendedor</w:t>
      </w:r>
      <w:r w:rsidRPr="0078644F">
        <w:rPr>
          <w:sz w:val="20"/>
          <w:szCs w:val="20"/>
        </w:rPr>
        <w:t xml:space="preserve">; </w:t>
      </w:r>
    </w:p>
    <w:p w14:paraId="6EE5EDF9" w14:textId="77777777" w:rsidR="00BA56A5" w:rsidRPr="0078644F" w:rsidRDefault="00BA56A5" w:rsidP="001F7A66">
      <w:pPr>
        <w:pStyle w:val="Nivel2"/>
        <w:rPr>
          <w:sz w:val="20"/>
          <w:szCs w:val="20"/>
        </w:rPr>
      </w:pPr>
      <w:r w:rsidRPr="0078644F">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1F7A66">
      <w:pPr>
        <w:pStyle w:val="Nivel2"/>
        <w:rPr>
          <w:sz w:val="20"/>
          <w:szCs w:val="20"/>
        </w:rPr>
      </w:pPr>
      <w:r w:rsidRPr="0078644F">
        <w:rPr>
          <w:b/>
          <w:bCs/>
          <w:sz w:val="20"/>
          <w:szCs w:val="20"/>
        </w:rPr>
        <w:t>8.6. Sociedade empresária estrangeira:</w:t>
      </w:r>
      <w:r w:rsidRPr="0078644F">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rPr>
          <w:sz w:val="20"/>
          <w:szCs w:val="20"/>
        </w:rPr>
        <w:t>Normativa DREI/ME n</w:t>
      </w:r>
      <w:r w:rsidRPr="00901807">
        <w:rPr>
          <w:sz w:val="20"/>
          <w:szCs w:val="20"/>
        </w:rPr>
        <w:t>º 77, de 18 de março de 2020</w:t>
      </w:r>
      <w:r w:rsidRPr="0078644F">
        <w:rPr>
          <w:sz w:val="20"/>
          <w:szCs w:val="20"/>
        </w:rPr>
        <w:t>.</w:t>
      </w:r>
    </w:p>
    <w:p w14:paraId="171B692F" w14:textId="77777777" w:rsidR="00BA56A5" w:rsidRPr="0078644F" w:rsidRDefault="00BA56A5" w:rsidP="001F7A66">
      <w:pPr>
        <w:pStyle w:val="Nivel2"/>
        <w:rPr>
          <w:sz w:val="20"/>
          <w:szCs w:val="20"/>
        </w:rPr>
      </w:pPr>
      <w:r w:rsidRPr="0078644F">
        <w:rPr>
          <w:b/>
          <w:bCs/>
          <w:sz w:val="20"/>
          <w:szCs w:val="20"/>
        </w:rPr>
        <w:t xml:space="preserve">8.7. Sociedade simples: </w:t>
      </w:r>
      <w:r w:rsidRPr="0078644F">
        <w:rPr>
          <w:sz w:val="20"/>
          <w:szCs w:val="20"/>
        </w:rPr>
        <w:t>inscrição do ato constitutivo no Registro Civil de Pessoas Jurídicas do local de sua sede, acompanhada de documento comprobatório de seus administradores;</w:t>
      </w:r>
    </w:p>
    <w:p w14:paraId="119EE1AE" w14:textId="77777777" w:rsidR="00BA56A5" w:rsidRPr="0078644F" w:rsidRDefault="00BA56A5" w:rsidP="001F7A66">
      <w:pPr>
        <w:pStyle w:val="Nivel2"/>
        <w:rPr>
          <w:sz w:val="20"/>
          <w:szCs w:val="20"/>
        </w:rPr>
      </w:pPr>
      <w:r w:rsidRPr="0078644F">
        <w:rPr>
          <w:b/>
          <w:bCs/>
          <w:sz w:val="20"/>
          <w:szCs w:val="20"/>
        </w:rPr>
        <w:t>8.8. Filial, sucursal ou agência de sociedade simples ou empresária:</w:t>
      </w:r>
      <w:r w:rsidRPr="0078644F">
        <w:rPr>
          <w:sz w:val="20"/>
          <w:szCs w:val="20"/>
        </w:rPr>
        <w:t xml:space="preserve"> inscrição do ato constitutivo da filial, sucursal ou agência da sociedade simples ou empresária, respectivamente, no Registro Civil das Pessoas Jurídicas ou no Registro Público de Empresas </w:t>
      </w:r>
      <w:bookmarkStart w:id="5" w:name="_Int_ySfCXwr4"/>
      <w:r w:rsidRPr="0078644F">
        <w:rPr>
          <w:sz w:val="20"/>
          <w:szCs w:val="20"/>
        </w:rPr>
        <w:t>Mercantis onde</w:t>
      </w:r>
      <w:bookmarkEnd w:id="5"/>
      <w:r w:rsidRPr="0078644F">
        <w:rPr>
          <w:sz w:val="20"/>
          <w:szCs w:val="20"/>
        </w:rPr>
        <w:t xml:space="preserve"> opera, com averbação no Registro onde tem sede a matriz</w:t>
      </w:r>
    </w:p>
    <w:p w14:paraId="26D10049" w14:textId="5D790C59" w:rsidR="00BA56A5" w:rsidRPr="0078644F" w:rsidRDefault="00901807" w:rsidP="001F7A66">
      <w:pPr>
        <w:pStyle w:val="Nivel2"/>
        <w:rPr>
          <w:sz w:val="20"/>
          <w:szCs w:val="20"/>
        </w:rPr>
      </w:pPr>
      <w:r>
        <w:rPr>
          <w:sz w:val="20"/>
          <w:szCs w:val="20"/>
        </w:rPr>
        <w:t>8.9.</w:t>
      </w:r>
      <w:r w:rsidR="00BA56A5" w:rsidRPr="0078644F">
        <w:rPr>
          <w:sz w:val="20"/>
          <w:szCs w:val="20"/>
        </w:rPr>
        <w:t xml:space="preserve"> Os documentos apresentados deverão estar acompanhados de todas as alterações ou da consolidação respectiva.</w:t>
      </w:r>
    </w:p>
    <w:p w14:paraId="3B04C796" w14:textId="77777777" w:rsidR="00BA56A5" w:rsidRPr="0078644F" w:rsidRDefault="00BA56A5" w:rsidP="00631E5D">
      <w:pPr>
        <w:pStyle w:val="Nvel1-SemNumPreto"/>
        <w:spacing w:after="0"/>
        <w:rPr>
          <w:rFonts w:ascii="Verdana" w:hAnsi="Verdana"/>
        </w:rPr>
      </w:pPr>
      <w:r w:rsidRPr="0078644F">
        <w:rPr>
          <w:rFonts w:ascii="Verdana" w:hAnsi="Verdana"/>
        </w:rPr>
        <w:t>Habilitação fiscal, social e trabalhista</w:t>
      </w:r>
    </w:p>
    <w:p w14:paraId="4169A1E1" w14:textId="2037F20A" w:rsidR="00BA56A5" w:rsidRPr="0078644F" w:rsidRDefault="00BA56A5" w:rsidP="00631E5D">
      <w:pPr>
        <w:pStyle w:val="Nivel2"/>
        <w:spacing w:before="0"/>
        <w:rPr>
          <w:sz w:val="20"/>
          <w:szCs w:val="20"/>
        </w:rPr>
      </w:pPr>
      <w:r w:rsidRPr="0078644F">
        <w:rPr>
          <w:sz w:val="20"/>
          <w:szCs w:val="20"/>
        </w:rPr>
        <w:t>8.12. Prova de inscrição no Cadastro Nacional de Pessoas Jurídicas ou no Cadastro de P</w:t>
      </w:r>
      <w:r w:rsidR="00631E5D">
        <w:rPr>
          <w:sz w:val="20"/>
          <w:szCs w:val="20"/>
        </w:rPr>
        <w:t>essoas Físicas, conforme o caso e p</w:t>
      </w:r>
      <w:r w:rsidR="00631E5D" w:rsidRPr="00631E5D">
        <w:rPr>
          <w:sz w:val="20"/>
          <w:szCs w:val="20"/>
        </w:rPr>
        <w:t>rova de inscrição no cadastro de contribuintes estadual ou municipal, se houver, relativo à sede da licitante, pertinente ao seu ramo de atividade e compatível com o objeto contratual;</w:t>
      </w:r>
    </w:p>
    <w:p w14:paraId="0C740D28" w14:textId="77777777" w:rsidR="00BA56A5" w:rsidRPr="0078644F" w:rsidRDefault="00BA56A5" w:rsidP="001F7A66">
      <w:pPr>
        <w:pStyle w:val="Nivel2"/>
        <w:rPr>
          <w:sz w:val="20"/>
          <w:szCs w:val="20"/>
        </w:rPr>
      </w:pPr>
      <w:r w:rsidRPr="0078644F">
        <w:rPr>
          <w:sz w:val="20"/>
          <w:szCs w:val="2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1F7A66">
      <w:pPr>
        <w:pStyle w:val="Nivel2"/>
        <w:rPr>
          <w:sz w:val="20"/>
          <w:szCs w:val="20"/>
        </w:rPr>
      </w:pPr>
      <w:r w:rsidRPr="0078644F">
        <w:rPr>
          <w:sz w:val="20"/>
          <w:szCs w:val="20"/>
        </w:rPr>
        <w:t>8.14. Prova de regularidade com o Fundo de Garantia do Tempo de Serviço (FGTS);</w:t>
      </w:r>
    </w:p>
    <w:p w14:paraId="60E96727" w14:textId="77777777" w:rsidR="00BA56A5" w:rsidRPr="0078644F" w:rsidRDefault="00BA56A5" w:rsidP="001F7A66">
      <w:pPr>
        <w:pStyle w:val="Nivel2"/>
        <w:rPr>
          <w:sz w:val="20"/>
          <w:szCs w:val="20"/>
        </w:rPr>
      </w:pPr>
      <w:r w:rsidRPr="0078644F">
        <w:rPr>
          <w:sz w:val="20"/>
          <w:szCs w:val="20"/>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7777777" w:rsidR="00BA56A5" w:rsidRPr="0078644F" w:rsidRDefault="00BA56A5" w:rsidP="001F7A66">
      <w:pPr>
        <w:pStyle w:val="Nivel2"/>
        <w:rPr>
          <w:sz w:val="20"/>
          <w:szCs w:val="20"/>
        </w:rPr>
      </w:pPr>
      <w:r w:rsidRPr="0078644F">
        <w:rPr>
          <w:sz w:val="20"/>
          <w:szCs w:val="20"/>
        </w:rPr>
        <w:t>8.16. Prova de regularidade com a Fazenda Estadual do domicílio ou sede do fornecedor, relativa à atividade em cujo exercício contrata ou concorre;</w:t>
      </w:r>
    </w:p>
    <w:p w14:paraId="7B81C583" w14:textId="0181BDD9" w:rsidR="00BA56A5" w:rsidRDefault="00BA56A5" w:rsidP="001F7A66">
      <w:pPr>
        <w:pStyle w:val="Nivel2"/>
        <w:rPr>
          <w:sz w:val="20"/>
          <w:szCs w:val="20"/>
        </w:rPr>
      </w:pPr>
      <w:r w:rsidRPr="0078644F">
        <w:rPr>
          <w:sz w:val="20"/>
          <w:szCs w:val="20"/>
        </w:rPr>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95CD564" w14:textId="479FB4B5" w:rsidR="00631E5D" w:rsidRDefault="00631E5D" w:rsidP="001F7A66">
      <w:pPr>
        <w:pStyle w:val="Nivel2"/>
        <w:rPr>
          <w:sz w:val="20"/>
          <w:szCs w:val="20"/>
        </w:rPr>
      </w:pPr>
      <w:r>
        <w:rPr>
          <w:sz w:val="20"/>
          <w:szCs w:val="20"/>
        </w:rPr>
        <w:t>8.18. Declaração de que:</w:t>
      </w:r>
    </w:p>
    <w:p w14:paraId="04DCB574" w14:textId="4D0BC9DF" w:rsidR="00631E5D" w:rsidRPr="00631E5D" w:rsidRDefault="00631E5D" w:rsidP="00631E5D">
      <w:pPr>
        <w:pStyle w:val="Nivel2"/>
        <w:rPr>
          <w:sz w:val="20"/>
          <w:szCs w:val="20"/>
        </w:rPr>
      </w:pPr>
      <w:r>
        <w:rPr>
          <w:sz w:val="20"/>
          <w:szCs w:val="20"/>
        </w:rPr>
        <w:t>I - P</w:t>
      </w:r>
      <w:r w:rsidRPr="00631E5D">
        <w:rPr>
          <w:sz w:val="20"/>
          <w:szCs w:val="20"/>
        </w:rPr>
        <w:t>ara os fins do disposto no inciso XXXIII do art. 7º da Cons</w:t>
      </w:r>
      <w:r>
        <w:rPr>
          <w:sz w:val="20"/>
          <w:szCs w:val="20"/>
        </w:rPr>
        <w:t>tituição Federal, não emprega</w:t>
      </w:r>
      <w:r w:rsidRPr="00631E5D">
        <w:rPr>
          <w:sz w:val="20"/>
          <w:szCs w:val="20"/>
        </w:rPr>
        <w:t xml:space="preserve"> menores de dezoito anos em trabalho noturno, perigoso ou insalubre e nem menores de dezesseis anos, em qualquer trabalho, salvo na condição de aprendiz, a partir dos quatorze anos de idade, em cumprimento ao que determina o inciso VI do</w:t>
      </w:r>
      <w:r>
        <w:rPr>
          <w:sz w:val="20"/>
          <w:szCs w:val="20"/>
        </w:rPr>
        <w:t xml:space="preserve"> art. 68 da Lei nº 14.133/2021.</w:t>
      </w:r>
    </w:p>
    <w:p w14:paraId="37AE5901" w14:textId="29ABE12F" w:rsidR="00631E5D" w:rsidRPr="00631E5D" w:rsidRDefault="00631E5D" w:rsidP="00631E5D">
      <w:pPr>
        <w:pStyle w:val="Nivel2"/>
        <w:rPr>
          <w:sz w:val="20"/>
          <w:szCs w:val="20"/>
        </w:rPr>
      </w:pPr>
      <w:r>
        <w:rPr>
          <w:sz w:val="20"/>
          <w:szCs w:val="20"/>
        </w:rPr>
        <w:t>II - Assume</w:t>
      </w:r>
      <w:r w:rsidRPr="00631E5D">
        <w:rPr>
          <w:sz w:val="20"/>
          <w:szCs w:val="20"/>
        </w:rPr>
        <w:t xml:space="preserve"> inteira responsabilidade pela autenticidade de todos os documen</w:t>
      </w:r>
      <w:r>
        <w:rPr>
          <w:sz w:val="20"/>
          <w:szCs w:val="20"/>
        </w:rPr>
        <w:t>tos apresentados, sujeitando-se</w:t>
      </w:r>
      <w:r w:rsidRPr="00631E5D">
        <w:rPr>
          <w:sz w:val="20"/>
          <w:szCs w:val="20"/>
        </w:rPr>
        <w:t xml:space="preserve"> a eventuais averigu</w:t>
      </w:r>
      <w:r>
        <w:rPr>
          <w:sz w:val="20"/>
          <w:szCs w:val="20"/>
        </w:rPr>
        <w:t>ações que se façam necessárias;</w:t>
      </w:r>
    </w:p>
    <w:p w14:paraId="348030E4" w14:textId="6C8A5519" w:rsidR="00631E5D" w:rsidRPr="00631E5D" w:rsidRDefault="00631E5D" w:rsidP="00631E5D">
      <w:pPr>
        <w:pStyle w:val="Nivel2"/>
        <w:rPr>
          <w:sz w:val="20"/>
          <w:szCs w:val="20"/>
        </w:rPr>
      </w:pPr>
      <w:r>
        <w:rPr>
          <w:sz w:val="20"/>
          <w:szCs w:val="20"/>
        </w:rPr>
        <w:t>III – Compromete-se</w:t>
      </w:r>
      <w:r w:rsidRPr="00631E5D">
        <w:rPr>
          <w:sz w:val="20"/>
          <w:szCs w:val="20"/>
        </w:rPr>
        <w:t xml:space="preserve"> a manter, durante todo o período de vigência do presente contrato, em compatibilidade com as obrigações assumidas, todas as condições de habilitaç</w:t>
      </w:r>
      <w:r>
        <w:rPr>
          <w:sz w:val="20"/>
          <w:szCs w:val="20"/>
        </w:rPr>
        <w:t>ão e qualificação exigidas na licitação;</w:t>
      </w:r>
    </w:p>
    <w:p w14:paraId="1ECF397D" w14:textId="3B3A45E7" w:rsidR="00631E5D" w:rsidRPr="00631E5D" w:rsidRDefault="00631E5D" w:rsidP="00631E5D">
      <w:pPr>
        <w:pStyle w:val="Nivel2"/>
        <w:rPr>
          <w:sz w:val="20"/>
          <w:szCs w:val="20"/>
        </w:rPr>
      </w:pPr>
      <w:r w:rsidRPr="00631E5D">
        <w:rPr>
          <w:sz w:val="20"/>
          <w:szCs w:val="20"/>
        </w:rPr>
        <w:t xml:space="preserve">IV </w:t>
      </w:r>
      <w:r>
        <w:rPr>
          <w:sz w:val="20"/>
          <w:szCs w:val="20"/>
        </w:rPr>
        <w:t>–</w:t>
      </w:r>
      <w:r w:rsidRPr="00631E5D">
        <w:rPr>
          <w:sz w:val="20"/>
          <w:szCs w:val="20"/>
        </w:rPr>
        <w:t xml:space="preserve"> C</w:t>
      </w:r>
      <w:r>
        <w:rPr>
          <w:sz w:val="20"/>
          <w:szCs w:val="20"/>
        </w:rPr>
        <w:t>ompromete-se</w:t>
      </w:r>
      <w:r w:rsidRPr="00631E5D">
        <w:rPr>
          <w:sz w:val="20"/>
          <w:szCs w:val="20"/>
        </w:rPr>
        <w:t xml:space="preserve"> a repassar na proporção correspondente, eventuais reduções de preços decorrentes de mudanças de alíquotas de impostos incidentes sobre cumprimento do objeto, em função de alterações de legislação pertinente, publicadas durante a vigência do</w:t>
      </w:r>
      <w:r>
        <w:rPr>
          <w:sz w:val="20"/>
          <w:szCs w:val="20"/>
        </w:rPr>
        <w:t xml:space="preserve"> contrato;</w:t>
      </w:r>
    </w:p>
    <w:p w14:paraId="585FA2FA" w14:textId="0A45CE58" w:rsidR="00631E5D" w:rsidRPr="00631E5D" w:rsidRDefault="00631E5D" w:rsidP="00631E5D">
      <w:pPr>
        <w:pStyle w:val="Nivel2"/>
        <w:rPr>
          <w:sz w:val="20"/>
          <w:szCs w:val="20"/>
        </w:rPr>
      </w:pPr>
      <w:r>
        <w:rPr>
          <w:sz w:val="20"/>
          <w:szCs w:val="20"/>
        </w:rPr>
        <w:t>V – Tem conhecimento e submete-se ao disposto no</w:t>
      </w:r>
      <w:r w:rsidRPr="00631E5D">
        <w:rPr>
          <w:sz w:val="20"/>
          <w:szCs w:val="20"/>
        </w:rPr>
        <w:t xml:space="preserve"> edital </w:t>
      </w:r>
      <w:r>
        <w:rPr>
          <w:sz w:val="20"/>
          <w:szCs w:val="20"/>
        </w:rPr>
        <w:t>e anexos e legislação aplicada;</w:t>
      </w:r>
    </w:p>
    <w:p w14:paraId="4FCF6923" w14:textId="6D7AD716" w:rsidR="00631E5D" w:rsidRPr="00631E5D" w:rsidRDefault="00631E5D" w:rsidP="00631E5D">
      <w:pPr>
        <w:pStyle w:val="Nivel2"/>
        <w:rPr>
          <w:sz w:val="20"/>
          <w:szCs w:val="20"/>
        </w:rPr>
      </w:pPr>
      <w:r>
        <w:rPr>
          <w:sz w:val="20"/>
          <w:szCs w:val="20"/>
        </w:rPr>
        <w:t>VI - Inexistem fatos impeditivos para a</w:t>
      </w:r>
      <w:r w:rsidRPr="00631E5D">
        <w:rPr>
          <w:sz w:val="20"/>
          <w:szCs w:val="20"/>
        </w:rPr>
        <w:t xml:space="preserve"> habilit</w:t>
      </w:r>
      <w:r>
        <w:rPr>
          <w:sz w:val="20"/>
          <w:szCs w:val="20"/>
        </w:rPr>
        <w:t xml:space="preserve">ação e participação no </w:t>
      </w:r>
      <w:r w:rsidRPr="00631E5D">
        <w:rPr>
          <w:sz w:val="20"/>
          <w:szCs w:val="20"/>
        </w:rPr>
        <w:t>processo licit</w:t>
      </w:r>
      <w:r>
        <w:rPr>
          <w:sz w:val="20"/>
          <w:szCs w:val="20"/>
        </w:rPr>
        <w:t xml:space="preserve">atório, obrigando-se a </w:t>
      </w:r>
      <w:r w:rsidRPr="00631E5D">
        <w:rPr>
          <w:sz w:val="20"/>
          <w:szCs w:val="20"/>
        </w:rPr>
        <w:t>de</w:t>
      </w:r>
      <w:r>
        <w:rPr>
          <w:sz w:val="20"/>
          <w:szCs w:val="20"/>
        </w:rPr>
        <w:t>clarar ocorrências posteriores;</w:t>
      </w:r>
    </w:p>
    <w:p w14:paraId="3FF415A8" w14:textId="3DA3F72A" w:rsidR="00631E5D" w:rsidRPr="00631E5D" w:rsidRDefault="00631E5D" w:rsidP="00631E5D">
      <w:pPr>
        <w:pStyle w:val="Nivel2"/>
        <w:rPr>
          <w:sz w:val="20"/>
          <w:szCs w:val="20"/>
        </w:rPr>
      </w:pPr>
      <w:r w:rsidRPr="00631E5D">
        <w:rPr>
          <w:sz w:val="20"/>
          <w:szCs w:val="20"/>
        </w:rPr>
        <w:t xml:space="preserve">VII </w:t>
      </w:r>
      <w:r>
        <w:rPr>
          <w:sz w:val="20"/>
          <w:szCs w:val="20"/>
        </w:rPr>
        <w:t>–</w:t>
      </w:r>
      <w:r w:rsidRPr="00631E5D">
        <w:rPr>
          <w:sz w:val="20"/>
          <w:szCs w:val="20"/>
        </w:rPr>
        <w:t xml:space="preserve"> </w:t>
      </w:r>
      <w:r>
        <w:rPr>
          <w:sz w:val="20"/>
          <w:szCs w:val="20"/>
        </w:rPr>
        <w:t>Não foi declarado</w:t>
      </w:r>
      <w:r w:rsidRPr="00631E5D">
        <w:rPr>
          <w:sz w:val="20"/>
          <w:szCs w:val="20"/>
        </w:rPr>
        <w:t xml:space="preserve"> inidôneos por nenhum órgão do poder públi</w:t>
      </w:r>
      <w:r>
        <w:rPr>
          <w:sz w:val="20"/>
          <w:szCs w:val="20"/>
        </w:rPr>
        <w:t>co em qualquer de suas esferas;</w:t>
      </w:r>
    </w:p>
    <w:p w14:paraId="329D60F6" w14:textId="0987C0A5" w:rsidR="00631E5D" w:rsidRPr="00631E5D" w:rsidRDefault="00631E5D" w:rsidP="00631E5D">
      <w:pPr>
        <w:pStyle w:val="Nivel2"/>
        <w:rPr>
          <w:sz w:val="20"/>
          <w:szCs w:val="20"/>
        </w:rPr>
      </w:pPr>
      <w:r>
        <w:rPr>
          <w:sz w:val="20"/>
          <w:szCs w:val="20"/>
        </w:rPr>
        <w:t xml:space="preserve">VIII - </w:t>
      </w:r>
      <w:proofErr w:type="spellStart"/>
      <w:r>
        <w:rPr>
          <w:sz w:val="20"/>
          <w:szCs w:val="20"/>
        </w:rPr>
        <w:t>O</w:t>
      </w:r>
      <w:r w:rsidRPr="00631E5D">
        <w:rPr>
          <w:sz w:val="20"/>
          <w:szCs w:val="20"/>
        </w:rPr>
        <w:t>sócios</w:t>
      </w:r>
      <w:proofErr w:type="spellEnd"/>
      <w:r w:rsidRPr="00631E5D">
        <w:rPr>
          <w:sz w:val="20"/>
          <w:szCs w:val="20"/>
        </w:rPr>
        <w:t>, dirigentes ou c</w:t>
      </w:r>
      <w:r>
        <w:rPr>
          <w:sz w:val="20"/>
          <w:szCs w:val="20"/>
        </w:rPr>
        <w:t xml:space="preserve">otistas, bem como o representante </w:t>
      </w:r>
      <w:r w:rsidRPr="00631E5D">
        <w:rPr>
          <w:sz w:val="20"/>
          <w:szCs w:val="20"/>
        </w:rPr>
        <w:t xml:space="preserve">não são servidores da Prefeitura Municipal de Eldorado/MS, nem cônjuge ou </w:t>
      </w:r>
      <w:proofErr w:type="gramStart"/>
      <w:r w:rsidRPr="00631E5D">
        <w:rPr>
          <w:sz w:val="20"/>
          <w:szCs w:val="20"/>
        </w:rPr>
        <w:t>companheiro(</w:t>
      </w:r>
      <w:proofErr w:type="gramEnd"/>
      <w:r w:rsidRPr="00631E5D">
        <w:rPr>
          <w:sz w:val="20"/>
          <w:szCs w:val="20"/>
        </w:rPr>
        <w:t>a), parente em linha reta e/ou colateral, consa</w:t>
      </w:r>
      <w:r>
        <w:rPr>
          <w:sz w:val="20"/>
          <w:szCs w:val="20"/>
        </w:rPr>
        <w:t xml:space="preserve">nguíneo ou afim de servidor(a) </w:t>
      </w:r>
      <w:r w:rsidRPr="00631E5D">
        <w:rPr>
          <w:sz w:val="20"/>
          <w:szCs w:val="20"/>
        </w:rPr>
        <w:t xml:space="preserve">público deste Órgão, que nele exerça cargo em comissão ou função de confiança, seja membro da comissão de licitação, pregoeiro ou </w:t>
      </w:r>
      <w:r>
        <w:rPr>
          <w:sz w:val="20"/>
          <w:szCs w:val="20"/>
        </w:rPr>
        <w:t xml:space="preserve">atividade ligada à contratação; e </w:t>
      </w:r>
    </w:p>
    <w:p w14:paraId="62BA3D08" w14:textId="0A47DC5A" w:rsidR="00631E5D" w:rsidRPr="0078644F" w:rsidRDefault="00631E5D" w:rsidP="00631E5D">
      <w:pPr>
        <w:pStyle w:val="Nivel2"/>
        <w:rPr>
          <w:sz w:val="20"/>
          <w:szCs w:val="20"/>
        </w:rPr>
      </w:pPr>
      <w:r>
        <w:rPr>
          <w:sz w:val="20"/>
          <w:szCs w:val="20"/>
        </w:rPr>
        <w:t>IX - P</w:t>
      </w:r>
      <w:r w:rsidRPr="00631E5D">
        <w:rPr>
          <w:sz w:val="20"/>
          <w:szCs w:val="20"/>
        </w:rPr>
        <w:t>ara os devido</w:t>
      </w:r>
      <w:r>
        <w:rPr>
          <w:sz w:val="20"/>
          <w:szCs w:val="20"/>
        </w:rPr>
        <w:t>s efeitos e sob pena da lei não possui</w:t>
      </w:r>
      <w:r w:rsidRPr="00631E5D">
        <w:rPr>
          <w:sz w:val="20"/>
          <w:szCs w:val="20"/>
        </w:rPr>
        <w:t xml:space="preserve"> em seu quadro societário servidor público da ativa, empregado de empresa pública ou</w:t>
      </w:r>
      <w:r>
        <w:rPr>
          <w:sz w:val="20"/>
          <w:szCs w:val="20"/>
        </w:rPr>
        <w:t xml:space="preserve"> de sociedade de economia mista.</w:t>
      </w:r>
    </w:p>
    <w:p w14:paraId="3C832CCC" w14:textId="77777777" w:rsidR="00BA56A5" w:rsidRPr="0078644F" w:rsidRDefault="00BA56A5" w:rsidP="00631E5D">
      <w:pPr>
        <w:pStyle w:val="Nvel1-SemNumPreto"/>
        <w:spacing w:after="0"/>
        <w:rPr>
          <w:rFonts w:ascii="Verdana" w:hAnsi="Verdana"/>
        </w:rPr>
      </w:pPr>
      <w:r w:rsidRPr="0078644F">
        <w:rPr>
          <w:rFonts w:ascii="Verdana" w:hAnsi="Verdana"/>
        </w:rPr>
        <w:t>Qualificação Econômico-Financeira</w:t>
      </w:r>
    </w:p>
    <w:p w14:paraId="0F5A71D8" w14:textId="77777777" w:rsidR="00BA56A5" w:rsidRPr="0078644F" w:rsidRDefault="00BA56A5" w:rsidP="00631E5D">
      <w:pPr>
        <w:pStyle w:val="Nivel2"/>
        <w:spacing w:before="0"/>
        <w:rPr>
          <w:sz w:val="20"/>
          <w:szCs w:val="20"/>
        </w:rPr>
      </w:pPr>
      <w:r w:rsidRPr="0078644F">
        <w:rPr>
          <w:sz w:val="20"/>
          <w:szCs w:val="20"/>
        </w:rPr>
        <w:t xml:space="preserve">8.18. Certidão negativa de falência expedida pelo distribuidor da sede do fornecedor - </w:t>
      </w:r>
      <w:hyperlink r:id="rId7" w:anchor="art69">
        <w:r w:rsidRPr="0078644F">
          <w:rPr>
            <w:rStyle w:val="Hyperlink"/>
            <w:color w:val="auto"/>
            <w:sz w:val="20"/>
            <w:szCs w:val="20"/>
          </w:rPr>
          <w:t>Lei nº 14.133, de 2021, art. 69, caput, inciso II</w:t>
        </w:r>
      </w:hyperlink>
      <w:r w:rsidRPr="0078644F">
        <w:rPr>
          <w:sz w:val="20"/>
          <w:szCs w:val="20"/>
        </w:rPr>
        <w:t xml:space="preserve">). </w:t>
      </w:r>
    </w:p>
    <w:p w14:paraId="1BCE15E1"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08C9761D" w14:textId="53A84264" w:rsidR="007A3B6F"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33C4FDCB" w14:textId="20DF1189"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estimado total da contratação é de </w:t>
      </w:r>
      <w:proofErr w:type="spellStart"/>
      <w:r w:rsidR="00311909" w:rsidRPr="00311909">
        <w:rPr>
          <w:rFonts w:ascii="Verdana" w:eastAsia="Times New Roman" w:hAnsi="Verdana" w:cs="Calibri"/>
          <w:b/>
          <w:sz w:val="20"/>
          <w:szCs w:val="20"/>
        </w:rPr>
        <w:t>de</w:t>
      </w:r>
      <w:proofErr w:type="spellEnd"/>
      <w:r w:rsidR="00311909" w:rsidRPr="00311909">
        <w:rPr>
          <w:rFonts w:ascii="Verdana" w:eastAsia="Times New Roman" w:hAnsi="Verdana" w:cs="Calibri"/>
          <w:b/>
          <w:sz w:val="20"/>
          <w:szCs w:val="20"/>
        </w:rPr>
        <w:t xml:space="preserve"> R$ 104.658,60 (cento e quatro mil seiscentos e cinquenta e oito reais e sessenta reais)</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4E6157D1" w14:textId="77777777" w:rsidR="00B4025B" w:rsidRPr="0078644F" w:rsidRDefault="00B4025B" w:rsidP="005268B1">
      <w:pPr>
        <w:pStyle w:val="Corpodetexto2"/>
        <w:tabs>
          <w:tab w:val="left" w:pos="709"/>
          <w:tab w:val="left" w:pos="993"/>
        </w:tabs>
        <w:ind w:right="56"/>
        <w:rPr>
          <w:rFonts w:ascii="Verdana" w:hAnsi="Verdana" w:cs="Arial"/>
          <w:b/>
          <w:sz w:val="20"/>
        </w:rPr>
      </w:pPr>
    </w:p>
    <w:p w14:paraId="2C62E0F9" w14:textId="4C0023D0" w:rsidR="00311909" w:rsidRDefault="005268B1" w:rsidP="00631E5D">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Eldorado/MS, </w:t>
      </w:r>
      <w:r w:rsidR="00311909">
        <w:rPr>
          <w:rFonts w:ascii="Verdana" w:hAnsi="Verdana" w:cs="Tahoma"/>
          <w:sz w:val="20"/>
          <w:szCs w:val="20"/>
        </w:rPr>
        <w:t>6 de setembro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3C6AC4DE" w14:textId="77777777" w:rsidR="00631E5D" w:rsidRPr="00311909" w:rsidRDefault="00631E5D" w:rsidP="00631E5D">
      <w:pPr>
        <w:widowControl w:val="0"/>
        <w:tabs>
          <w:tab w:val="left" w:pos="720"/>
          <w:tab w:val="left" w:pos="1260"/>
          <w:tab w:val="left" w:pos="1800"/>
        </w:tabs>
        <w:jc w:val="both"/>
        <w:rPr>
          <w:rFonts w:ascii="Verdana" w:hAnsi="Verdana" w:cs="Tahoma"/>
          <w:sz w:val="20"/>
          <w:szCs w:val="20"/>
        </w:rPr>
      </w:pPr>
    </w:p>
    <w:p w14:paraId="685D86FF" w14:textId="77777777" w:rsidR="00311909" w:rsidRPr="00311909" w:rsidRDefault="00311909" w:rsidP="00311909">
      <w:pPr>
        <w:ind w:right="-567"/>
        <w:jc w:val="center"/>
        <w:rPr>
          <w:rFonts w:ascii="Verdana" w:hAnsi="Verdana"/>
          <w:b/>
          <w:bCs/>
          <w:color w:val="000000"/>
          <w:sz w:val="20"/>
          <w:szCs w:val="20"/>
        </w:rPr>
      </w:pPr>
      <w:r w:rsidRPr="00311909">
        <w:rPr>
          <w:rFonts w:ascii="Verdana" w:hAnsi="Verdana"/>
          <w:b/>
          <w:bCs/>
          <w:color w:val="000000"/>
          <w:sz w:val="20"/>
          <w:szCs w:val="20"/>
        </w:rPr>
        <w:t xml:space="preserve">Darci </w:t>
      </w:r>
      <w:proofErr w:type="spellStart"/>
      <w:r w:rsidRPr="00311909">
        <w:rPr>
          <w:rFonts w:ascii="Verdana" w:hAnsi="Verdana"/>
          <w:b/>
          <w:bCs/>
          <w:color w:val="000000"/>
          <w:sz w:val="20"/>
          <w:szCs w:val="20"/>
        </w:rPr>
        <w:t>Terto</w:t>
      </w:r>
      <w:proofErr w:type="spellEnd"/>
      <w:r w:rsidRPr="00311909">
        <w:rPr>
          <w:rFonts w:ascii="Verdana" w:hAnsi="Verdana"/>
          <w:b/>
          <w:bCs/>
          <w:color w:val="000000"/>
          <w:sz w:val="20"/>
          <w:szCs w:val="20"/>
        </w:rPr>
        <w:t xml:space="preserve"> da Silva</w:t>
      </w:r>
    </w:p>
    <w:p w14:paraId="6710DCF8" w14:textId="77777777" w:rsidR="00311909" w:rsidRPr="00311909" w:rsidRDefault="00311909" w:rsidP="00311909">
      <w:pPr>
        <w:spacing w:line="300" w:lineRule="auto"/>
        <w:ind w:right="-567"/>
        <w:jc w:val="center"/>
        <w:rPr>
          <w:rFonts w:ascii="Verdana" w:hAnsi="Verdana"/>
          <w:b/>
          <w:bCs/>
          <w:color w:val="000000"/>
          <w:sz w:val="20"/>
          <w:szCs w:val="20"/>
        </w:rPr>
      </w:pPr>
      <w:r w:rsidRPr="00311909">
        <w:rPr>
          <w:rFonts w:ascii="Verdana" w:hAnsi="Verdana" w:cs="Tahoma"/>
          <w:sz w:val="20"/>
          <w:szCs w:val="20"/>
        </w:rPr>
        <w:t>Diretor de Departamento de Iluminação Pública</w:t>
      </w:r>
    </w:p>
    <w:p w14:paraId="0CFA0B5C" w14:textId="77777777" w:rsidR="00311909" w:rsidRPr="00311909" w:rsidRDefault="00311909" w:rsidP="00311909">
      <w:pPr>
        <w:rPr>
          <w:rFonts w:ascii="Verdana" w:hAnsi="Verdana" w:cs="Tahoma"/>
          <w:sz w:val="20"/>
          <w:szCs w:val="20"/>
        </w:rPr>
      </w:pPr>
    </w:p>
    <w:p w14:paraId="6F928629" w14:textId="20DEAAEB" w:rsidR="00311909" w:rsidRDefault="00311909" w:rsidP="00311909">
      <w:pPr>
        <w:rPr>
          <w:rFonts w:ascii="Verdana" w:hAnsi="Verdana"/>
          <w:sz w:val="20"/>
          <w:szCs w:val="20"/>
        </w:rPr>
      </w:pPr>
    </w:p>
    <w:p w14:paraId="194FAF52" w14:textId="2105AE3D" w:rsidR="00311909" w:rsidRDefault="00311909" w:rsidP="00311909">
      <w:pPr>
        <w:rPr>
          <w:rFonts w:ascii="Verdana" w:hAnsi="Verdana"/>
          <w:sz w:val="20"/>
          <w:szCs w:val="20"/>
        </w:rPr>
      </w:pPr>
    </w:p>
    <w:p w14:paraId="71FA1EA4" w14:textId="77777777" w:rsidR="00311909" w:rsidRPr="00311909" w:rsidRDefault="00311909" w:rsidP="00311909">
      <w:pPr>
        <w:rPr>
          <w:rFonts w:ascii="Verdana" w:hAnsi="Verdana"/>
          <w:sz w:val="20"/>
          <w:szCs w:val="20"/>
        </w:rPr>
      </w:pPr>
    </w:p>
    <w:p w14:paraId="6331C682" w14:textId="77777777" w:rsidR="00311909" w:rsidRPr="00311909" w:rsidRDefault="00311909" w:rsidP="00311909">
      <w:pPr>
        <w:rPr>
          <w:rFonts w:ascii="Verdana" w:hAnsi="Verdana"/>
          <w:sz w:val="20"/>
          <w:szCs w:val="20"/>
        </w:rPr>
      </w:pPr>
      <w:r w:rsidRPr="00311909">
        <w:rPr>
          <w:rFonts w:ascii="Verdana" w:hAnsi="Verdana"/>
          <w:sz w:val="20"/>
          <w:szCs w:val="20"/>
        </w:rPr>
        <w:t xml:space="preserve">Aprovado por: </w:t>
      </w:r>
    </w:p>
    <w:p w14:paraId="07994D8F" w14:textId="77777777" w:rsidR="00311909" w:rsidRPr="00311909" w:rsidRDefault="00311909" w:rsidP="00311909">
      <w:pPr>
        <w:rPr>
          <w:rFonts w:ascii="Verdana" w:hAnsi="Verdana"/>
          <w:b/>
          <w:sz w:val="20"/>
          <w:szCs w:val="20"/>
        </w:rPr>
      </w:pPr>
      <w:r w:rsidRPr="00311909">
        <w:rPr>
          <w:rFonts w:ascii="Verdana" w:hAnsi="Verdana"/>
          <w:b/>
          <w:sz w:val="20"/>
          <w:szCs w:val="20"/>
        </w:rPr>
        <w:t xml:space="preserve">Auro Afonso Trento___________________________ </w:t>
      </w:r>
    </w:p>
    <w:p w14:paraId="053C7E4E" w14:textId="58AD8CC9" w:rsidR="005268B1" w:rsidRPr="00631E5D" w:rsidRDefault="00311909" w:rsidP="00631E5D">
      <w:pPr>
        <w:rPr>
          <w:rFonts w:ascii="Verdana" w:hAnsi="Verdana"/>
          <w:sz w:val="20"/>
          <w:szCs w:val="20"/>
        </w:rPr>
      </w:pPr>
      <w:r w:rsidRPr="00311909">
        <w:rPr>
          <w:rFonts w:ascii="Verdana" w:hAnsi="Verdana"/>
          <w:sz w:val="20"/>
          <w:szCs w:val="20"/>
        </w:rPr>
        <w:t>Secretário Municipal de Infraestrutura e Desenvolvimento</w:t>
      </w:r>
    </w:p>
    <w:sectPr w:rsidR="005268B1" w:rsidRPr="00631E5D"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71DE7" w14:textId="77777777" w:rsidR="00272886" w:rsidRDefault="00272886" w:rsidP="0093019C">
      <w:r>
        <w:separator/>
      </w:r>
    </w:p>
  </w:endnote>
  <w:endnote w:type="continuationSeparator" w:id="0">
    <w:p w14:paraId="0BF59FD2" w14:textId="77777777" w:rsidR="00272886" w:rsidRDefault="00272886"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FF43E6" w:rsidRPr="007B2033" w:rsidRDefault="00A219A7" w:rsidP="00190022">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D66C" w14:textId="77777777" w:rsidR="00272886" w:rsidRDefault="00272886" w:rsidP="0093019C">
      <w:r>
        <w:separator/>
      </w:r>
    </w:p>
  </w:footnote>
  <w:footnote w:type="continuationSeparator" w:id="0">
    <w:p w14:paraId="0143DCBF" w14:textId="77777777" w:rsidR="00272886" w:rsidRDefault="00272886"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77777777" w:rsidR="00FF43E6" w:rsidRPr="009027E7" w:rsidRDefault="00A219A7" w:rsidP="00190022">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77777777" w:rsidR="00FF43E6" w:rsidRPr="009027E7" w:rsidRDefault="00A219A7" w:rsidP="00190022">
                    <w:pPr>
                      <w:rPr>
                        <w:rFonts w:ascii="Verdana" w:hAnsi="Verdana" w:cs="Arial"/>
                        <w:i/>
                        <w:spacing w:val="6"/>
                        <w:sz w:val="16"/>
                        <w:szCs w:val="16"/>
                      </w:rPr>
                    </w:pPr>
                    <w:r>
                      <w:rPr>
                        <w:rFonts w:ascii="Verdana" w:hAnsi="Verdana" w:cs="Arial"/>
                        <w:i/>
                        <w:spacing w:val="6"/>
                        <w:sz w:val="16"/>
                        <w:szCs w:val="16"/>
                      </w:rPr>
                      <w:t xml:space="preserve">SECRETARIA DE GOVERNO -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2382"/>
    <w:rsid w:val="000D5364"/>
    <w:rsid w:val="000D759E"/>
    <w:rsid w:val="000E43CC"/>
    <w:rsid w:val="0017668F"/>
    <w:rsid w:val="001D330A"/>
    <w:rsid w:val="001F7A66"/>
    <w:rsid w:val="00212A02"/>
    <w:rsid w:val="00272886"/>
    <w:rsid w:val="0028172E"/>
    <w:rsid w:val="002A168C"/>
    <w:rsid w:val="002C0B9A"/>
    <w:rsid w:val="002F75F1"/>
    <w:rsid w:val="00311909"/>
    <w:rsid w:val="00313202"/>
    <w:rsid w:val="00364353"/>
    <w:rsid w:val="00382508"/>
    <w:rsid w:val="003847C9"/>
    <w:rsid w:val="003B0E6B"/>
    <w:rsid w:val="00442529"/>
    <w:rsid w:val="005268B1"/>
    <w:rsid w:val="005C3186"/>
    <w:rsid w:val="005D0152"/>
    <w:rsid w:val="005E5A3E"/>
    <w:rsid w:val="00631E5D"/>
    <w:rsid w:val="0063760D"/>
    <w:rsid w:val="006526FC"/>
    <w:rsid w:val="00665F52"/>
    <w:rsid w:val="006C2839"/>
    <w:rsid w:val="00730F2D"/>
    <w:rsid w:val="007637D4"/>
    <w:rsid w:val="0078644F"/>
    <w:rsid w:val="007A3B6F"/>
    <w:rsid w:val="00827FE8"/>
    <w:rsid w:val="00877806"/>
    <w:rsid w:val="008D44F4"/>
    <w:rsid w:val="008F26DE"/>
    <w:rsid w:val="00901807"/>
    <w:rsid w:val="0093019C"/>
    <w:rsid w:val="00953168"/>
    <w:rsid w:val="00997BA2"/>
    <w:rsid w:val="00A10FE7"/>
    <w:rsid w:val="00A219A7"/>
    <w:rsid w:val="00A65B4F"/>
    <w:rsid w:val="00AC4E2C"/>
    <w:rsid w:val="00AF0322"/>
    <w:rsid w:val="00B4025B"/>
    <w:rsid w:val="00B44E2B"/>
    <w:rsid w:val="00B6125F"/>
    <w:rsid w:val="00B72B51"/>
    <w:rsid w:val="00BA56A5"/>
    <w:rsid w:val="00C47356"/>
    <w:rsid w:val="00C62261"/>
    <w:rsid w:val="00CA0F04"/>
    <w:rsid w:val="00CC0FAA"/>
    <w:rsid w:val="00CD5794"/>
    <w:rsid w:val="00D22140"/>
    <w:rsid w:val="00D53CDC"/>
    <w:rsid w:val="00E327C8"/>
    <w:rsid w:val="00E84FFF"/>
    <w:rsid w:val="00E911AB"/>
    <w:rsid w:val="00EC6264"/>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A0F04"/>
    <w:rPr>
      <w:rFonts w:ascii="Segoe UI" w:hAnsi="Segoe UI" w:cs="Segoe UI"/>
      <w:sz w:val="18"/>
      <w:szCs w:val="18"/>
    </w:rPr>
  </w:style>
  <w:style w:type="character" w:customStyle="1" w:styleId="TextodebaloChar">
    <w:name w:val="Texto de balão Char"/>
    <w:basedOn w:val="Fontepargpadro"/>
    <w:link w:val="Textodebalo"/>
    <w:uiPriority w:val="99"/>
    <w:semiHidden/>
    <w:rsid w:val="00CA0F04"/>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3281</Words>
  <Characters>17721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8</cp:revision>
  <cp:lastPrinted>2024-02-22T13:04:00Z</cp:lastPrinted>
  <dcterms:created xsi:type="dcterms:W3CDTF">2024-09-24T13:57:00Z</dcterms:created>
  <dcterms:modified xsi:type="dcterms:W3CDTF">2024-10-14T13:17:00Z</dcterms:modified>
</cp:coreProperties>
</file>