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DD3592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DD3592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05</w:t>
      </w:r>
      <w:r w:rsidR="004F39E8">
        <w:rPr>
          <w:rFonts w:ascii="Verdana" w:hAnsi="Verdana" w:cs="Tahoma"/>
          <w:b/>
          <w:sz w:val="19"/>
          <w:szCs w:val="19"/>
          <w:u w:val="single"/>
        </w:rPr>
        <w:t>6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r w:rsidR="00645B70" w:rsidRPr="00D57CA8">
        <w:rPr>
          <w:rFonts w:ascii="Verdana" w:hAnsi="Verdana" w:cs="Tahoma"/>
          <w:sz w:val="19"/>
          <w:szCs w:val="19"/>
        </w:rPr>
        <w:t>EMPRESA.</w:t>
      </w:r>
      <w:r w:rsidR="00584A31">
        <w:rPr>
          <w:rFonts w:ascii="Verdana" w:hAnsi="Verdana" w:cs="Tahoma"/>
          <w:sz w:val="19"/>
          <w:szCs w:val="19"/>
        </w:rPr>
        <w:t xml:space="preserve"> </w:t>
      </w:r>
    </w:p>
    <w:p w:rsidR="003F0FF9" w:rsidRPr="008241F3" w:rsidRDefault="0019211C" w:rsidP="003F0FF9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J. </w:t>
      </w:r>
      <w:proofErr w:type="gramStart"/>
      <w:r>
        <w:rPr>
          <w:rFonts w:ascii="Verdana" w:hAnsi="Verdana" w:cs="Tahoma"/>
          <w:b/>
          <w:sz w:val="19"/>
          <w:szCs w:val="19"/>
        </w:rPr>
        <w:t>R.</w:t>
      </w:r>
      <w:proofErr w:type="gramEnd"/>
      <w:r>
        <w:rPr>
          <w:rFonts w:ascii="Verdana" w:hAnsi="Verdana" w:cs="Tahoma"/>
          <w:b/>
          <w:sz w:val="19"/>
          <w:szCs w:val="19"/>
        </w:rPr>
        <w:t xml:space="preserve"> FRANCO &amp; CIA LTDA - EPP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19211C">
        <w:rPr>
          <w:rFonts w:ascii="Verdana" w:hAnsi="Verdana" w:cs="Tahoma"/>
          <w:b/>
          <w:sz w:val="19"/>
          <w:szCs w:val="19"/>
        </w:rPr>
        <w:t xml:space="preserve">J. </w:t>
      </w:r>
      <w:proofErr w:type="gramStart"/>
      <w:r w:rsidR="0019211C">
        <w:rPr>
          <w:rFonts w:ascii="Verdana" w:hAnsi="Verdana" w:cs="Tahoma"/>
          <w:b/>
          <w:sz w:val="19"/>
          <w:szCs w:val="19"/>
        </w:rPr>
        <w:t>R.</w:t>
      </w:r>
      <w:proofErr w:type="gramEnd"/>
      <w:r w:rsidR="0019211C">
        <w:rPr>
          <w:rFonts w:ascii="Verdana" w:hAnsi="Verdana" w:cs="Tahoma"/>
          <w:b/>
          <w:sz w:val="19"/>
          <w:szCs w:val="19"/>
        </w:rPr>
        <w:t xml:space="preserve"> FRANCO &amp; CIA LTDA - EPP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19211C">
        <w:rPr>
          <w:rFonts w:ascii="Verdana" w:eastAsia="Times New Roman" w:hAnsi="Verdana" w:cs="Tahoma"/>
          <w:sz w:val="19"/>
          <w:szCs w:val="19"/>
          <w:lang w:eastAsia="ja-JP"/>
        </w:rPr>
        <w:t>03.467.063/0001-40</w:t>
      </w:r>
      <w:r w:rsidRPr="00D57CA8">
        <w:rPr>
          <w:rFonts w:ascii="Verdana" w:hAnsi="Verdana" w:cs="Tahoma"/>
          <w:sz w:val="19"/>
          <w:szCs w:val="19"/>
        </w:rPr>
        <w:t xml:space="preserve">, </w:t>
      </w:r>
      <w:proofErr w:type="spellStart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645B70">
        <w:rPr>
          <w:rFonts w:ascii="Verdana" w:hAnsi="Verdana" w:cs="Tahoma"/>
          <w:sz w:val="19"/>
          <w:szCs w:val="19"/>
        </w:rPr>
        <w:t xml:space="preserve">Rua </w:t>
      </w:r>
      <w:r w:rsidR="0019211C">
        <w:rPr>
          <w:rFonts w:ascii="Verdana" w:hAnsi="Verdana" w:cs="Tahoma"/>
          <w:sz w:val="19"/>
          <w:szCs w:val="19"/>
        </w:rPr>
        <w:t>Florisvaldo Ribeiro Bessa</w:t>
      </w:r>
      <w:r w:rsidR="00645B70">
        <w:rPr>
          <w:rFonts w:ascii="Verdana" w:hAnsi="Verdana" w:cs="Tahoma"/>
          <w:sz w:val="19"/>
          <w:szCs w:val="19"/>
        </w:rPr>
        <w:t xml:space="preserve">, nº </w:t>
      </w:r>
      <w:r w:rsidR="0019211C">
        <w:rPr>
          <w:rFonts w:ascii="Verdana" w:hAnsi="Verdana" w:cs="Tahoma"/>
          <w:sz w:val="19"/>
          <w:szCs w:val="19"/>
        </w:rPr>
        <w:t>88</w:t>
      </w:r>
      <w:r w:rsidR="008241F3">
        <w:rPr>
          <w:rFonts w:ascii="Verdana" w:hAnsi="Verdana" w:cs="Tahoma"/>
          <w:sz w:val="19"/>
          <w:szCs w:val="19"/>
        </w:rPr>
        <w:t>, CEP 79.9</w:t>
      </w:r>
      <w:r w:rsidR="00B559B9">
        <w:rPr>
          <w:rFonts w:ascii="Verdana" w:hAnsi="Verdana" w:cs="Tahoma"/>
          <w:sz w:val="19"/>
          <w:szCs w:val="19"/>
        </w:rPr>
        <w:t>7</w:t>
      </w:r>
      <w:r w:rsidR="008241F3">
        <w:rPr>
          <w:rFonts w:ascii="Verdana" w:hAnsi="Verdana" w:cs="Tahoma"/>
          <w:sz w:val="19"/>
          <w:szCs w:val="19"/>
        </w:rPr>
        <w:t>0-000,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645B70">
        <w:rPr>
          <w:rFonts w:ascii="Verdana" w:hAnsi="Verdana" w:cs="Tahoma"/>
          <w:sz w:val="19"/>
          <w:szCs w:val="19"/>
        </w:rPr>
        <w:t xml:space="preserve">Eldorado/MS, </w:t>
      </w:r>
      <w:r w:rsidRPr="00D57CA8">
        <w:rPr>
          <w:rFonts w:ascii="Verdana" w:hAnsi="Verdana" w:cs="Tahoma"/>
          <w:sz w:val="19"/>
          <w:szCs w:val="19"/>
        </w:rPr>
        <w:t>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o Sr. </w:t>
      </w:r>
      <w:r w:rsidR="0019211C">
        <w:rPr>
          <w:rFonts w:ascii="Verdana" w:hAnsi="Verdana" w:cs="Tahoma"/>
          <w:b/>
          <w:sz w:val="19"/>
          <w:szCs w:val="19"/>
        </w:rPr>
        <w:t>José Roberto Franco</w:t>
      </w:r>
      <w:r w:rsidR="00B559B9">
        <w:rPr>
          <w:rFonts w:ascii="Verdana" w:hAnsi="Verdana" w:cs="Tahoma"/>
          <w:b/>
          <w:sz w:val="19"/>
          <w:szCs w:val="19"/>
        </w:rPr>
        <w:t>,</w:t>
      </w:r>
      <w:r w:rsidR="008241F3">
        <w:rPr>
          <w:rFonts w:ascii="Verdana" w:hAnsi="Verdana" w:cs="Tahoma"/>
          <w:sz w:val="19"/>
          <w:szCs w:val="19"/>
        </w:rPr>
        <w:t xml:space="preserve"> residente e domiciliado na </w:t>
      </w:r>
      <w:r w:rsidR="00207DCC">
        <w:rPr>
          <w:rFonts w:ascii="Verdana" w:hAnsi="Verdana" w:cs="Tahoma"/>
          <w:sz w:val="19"/>
          <w:szCs w:val="19"/>
        </w:rPr>
        <w:t xml:space="preserve">Rua </w:t>
      </w:r>
      <w:r w:rsidR="0019211C">
        <w:rPr>
          <w:rFonts w:ascii="Verdana" w:hAnsi="Verdana" w:cs="Tahoma"/>
          <w:sz w:val="19"/>
          <w:szCs w:val="19"/>
        </w:rPr>
        <w:t>Florisvaldo Ribeiro Bessa</w:t>
      </w:r>
      <w:r w:rsidR="00207DCC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 xml:space="preserve">nº </w:t>
      </w:r>
      <w:r w:rsidR="0019211C">
        <w:rPr>
          <w:rFonts w:ascii="Verdana" w:hAnsi="Verdana" w:cs="Tahoma"/>
          <w:sz w:val="19"/>
          <w:szCs w:val="19"/>
        </w:rPr>
        <w:t>356</w:t>
      </w:r>
      <w:r w:rsidR="00B559B9">
        <w:rPr>
          <w:rFonts w:ascii="Verdana" w:hAnsi="Verdana" w:cs="Tahoma"/>
          <w:sz w:val="19"/>
          <w:szCs w:val="19"/>
        </w:rPr>
        <w:t>, centro, nesta cidade</w:t>
      </w:r>
      <w:r w:rsidRPr="00D57CA8">
        <w:rPr>
          <w:rFonts w:ascii="Verdana" w:hAnsi="Verdana" w:cs="Tahoma"/>
          <w:sz w:val="19"/>
          <w:szCs w:val="19"/>
        </w:rPr>
        <w:t xml:space="preserve">, portador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19211C">
        <w:rPr>
          <w:rFonts w:ascii="Verdana" w:hAnsi="Verdana" w:cs="Tahoma"/>
          <w:sz w:val="19"/>
          <w:szCs w:val="19"/>
        </w:rPr>
        <w:t>8.808.641</w:t>
      </w:r>
      <w:r w:rsidR="00B559B9">
        <w:rPr>
          <w:rFonts w:ascii="Verdana" w:hAnsi="Verdana" w:cs="Tahoma"/>
          <w:sz w:val="19"/>
          <w:szCs w:val="19"/>
        </w:rPr>
        <w:t xml:space="preserve"> SSP/</w:t>
      </w:r>
      <w:r w:rsidR="0019211C">
        <w:rPr>
          <w:rFonts w:ascii="Verdana" w:hAnsi="Verdana" w:cs="Tahoma"/>
          <w:sz w:val="19"/>
          <w:szCs w:val="19"/>
        </w:rPr>
        <w:t>SP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19211C">
        <w:rPr>
          <w:rFonts w:ascii="Verdana" w:hAnsi="Verdana" w:cs="Tahoma"/>
          <w:sz w:val="19"/>
          <w:szCs w:val="19"/>
        </w:rPr>
        <w:t>057.739.408-84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aquisição de </w:t>
      </w:r>
      <w:r w:rsidR="001E6DDB">
        <w:rPr>
          <w:rFonts w:ascii="Verdana" w:hAnsi="Verdana" w:cs="Tahoma"/>
          <w:b/>
          <w:sz w:val="19"/>
          <w:szCs w:val="19"/>
        </w:rPr>
        <w:t>g</w:t>
      </w:r>
      <w:r w:rsidR="0019211C">
        <w:rPr>
          <w:rFonts w:ascii="Verdana" w:hAnsi="Verdana" w:cs="Tahoma"/>
          <w:b/>
          <w:sz w:val="19"/>
          <w:szCs w:val="19"/>
        </w:rPr>
        <w:t>ás liquefeito e petróleo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, 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Defesa do Consumidor ou Leis Complementares).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ab/>
      </w:r>
      <w:r w:rsidRPr="00D57CA8">
        <w:rPr>
          <w:rFonts w:ascii="Verdana" w:hAnsi="Verdana" w:cs="Tahoma"/>
          <w:b/>
          <w:sz w:val="19"/>
          <w:szCs w:val="19"/>
          <w:u w:val="single"/>
        </w:rPr>
        <w:t>2.6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="0019211C">
        <w:rPr>
          <w:rFonts w:ascii="Verdana" w:hAnsi="Verdana" w:cs="Tahoma"/>
          <w:b/>
          <w:sz w:val="19"/>
          <w:szCs w:val="19"/>
          <w:u w:val="single"/>
        </w:rPr>
        <w:t>3.354,00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19211C">
        <w:rPr>
          <w:rFonts w:ascii="Verdana" w:hAnsi="Verdana" w:cs="Tahoma"/>
          <w:b/>
          <w:sz w:val="19"/>
          <w:szCs w:val="19"/>
          <w:u w:val="single"/>
        </w:rPr>
        <w:t>três mil e trezentos e cinquenta</w:t>
      </w:r>
      <w:r w:rsidR="00583524">
        <w:rPr>
          <w:rFonts w:ascii="Verdana" w:hAnsi="Verdana" w:cs="Tahoma"/>
          <w:b/>
          <w:sz w:val="19"/>
          <w:szCs w:val="19"/>
          <w:u w:val="single"/>
        </w:rPr>
        <w:t xml:space="preserve"> e quatro</w:t>
      </w:r>
      <w:r w:rsidR="0019211C">
        <w:rPr>
          <w:rFonts w:ascii="Verdana" w:hAnsi="Verdana" w:cs="Tahoma"/>
          <w:b/>
          <w:sz w:val="19"/>
          <w:szCs w:val="19"/>
          <w:u w:val="single"/>
        </w:rPr>
        <w:t xml:space="preserve"> reais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Default="00B1770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Dotação: </w:t>
      </w:r>
    </w:p>
    <w:p w:rsidR="003F5DDE" w:rsidRDefault="003F5DDE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07.02.08.244.407-2.027.100000.3.3.90.30.00.000</w:t>
      </w:r>
    </w:p>
    <w:p w:rsidR="00D57CA8" w:rsidRPr="00D57CA8" w:rsidRDefault="003F5DDE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D57CA8" w:rsidRPr="00D57CA8">
        <w:rPr>
          <w:rFonts w:ascii="Verdana" w:hAnsi="Verdana" w:cs="Tahoma"/>
          <w:sz w:val="19"/>
          <w:szCs w:val="19"/>
        </w:rPr>
        <w:tab/>
        <w:t>Fonte: Recurso Federal e Tesouro Municipal.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r w:rsidR="0019211C">
        <w:rPr>
          <w:rFonts w:ascii="Verdana" w:hAnsi="Verdana" w:cs="Tahoma"/>
          <w:b/>
          <w:sz w:val="19"/>
          <w:szCs w:val="19"/>
        </w:rPr>
        <w:t>José Roberto Franco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19211C">
        <w:rPr>
          <w:rFonts w:ascii="Verdana" w:hAnsi="Verdana" w:cs="Tahoma"/>
          <w:sz w:val="19"/>
          <w:szCs w:val="19"/>
        </w:rPr>
        <w:t>057.739.408-84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DE" w:rsidRDefault="003F5DDE">
      <w:r>
        <w:separator/>
      </w:r>
    </w:p>
  </w:endnote>
  <w:endnote w:type="continuationSeparator" w:id="0">
    <w:p w:rsidR="003F5DDE" w:rsidRDefault="003F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DDE" w:rsidRPr="007B2033" w:rsidRDefault="003F5DD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3F5DDE" w:rsidRPr="007B2033" w:rsidRDefault="003F5DDE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DE" w:rsidRDefault="003F5DDE">
      <w:r>
        <w:separator/>
      </w:r>
    </w:p>
  </w:footnote>
  <w:footnote w:type="continuationSeparator" w:id="0">
    <w:p w:rsidR="003F5DDE" w:rsidRDefault="003F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DDE" w:rsidRPr="00A47371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3F5DDE" w:rsidRPr="00A47371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3F5DDE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3F5DDE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3F5DDE" w:rsidRDefault="003F5DD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3F5DDE" w:rsidRDefault="003F5DD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DDE" w:rsidRPr="009027E7" w:rsidRDefault="003F5DDE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57CA8" w:rsidRPr="009027E7" w:rsidRDefault="00D57CA8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3F5DDE" w:rsidRPr="00F46F6A" w:rsidRDefault="003F5DD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3F5DDE" w:rsidRPr="00957509" w:rsidRDefault="003F5DDE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245F7"/>
    <w:rsid w:val="00153EEB"/>
    <w:rsid w:val="00167ED8"/>
    <w:rsid w:val="00183E44"/>
    <w:rsid w:val="0019211C"/>
    <w:rsid w:val="00195F74"/>
    <w:rsid w:val="001A7F4A"/>
    <w:rsid w:val="001E6B94"/>
    <w:rsid w:val="001E6DDB"/>
    <w:rsid w:val="00207DCC"/>
    <w:rsid w:val="00214AE3"/>
    <w:rsid w:val="002705E0"/>
    <w:rsid w:val="00283A21"/>
    <w:rsid w:val="002B1FAB"/>
    <w:rsid w:val="00334875"/>
    <w:rsid w:val="00363788"/>
    <w:rsid w:val="00386C27"/>
    <w:rsid w:val="00386C41"/>
    <w:rsid w:val="003A0D87"/>
    <w:rsid w:val="003B22F3"/>
    <w:rsid w:val="003C37E3"/>
    <w:rsid w:val="003F0FF9"/>
    <w:rsid w:val="003F5DDE"/>
    <w:rsid w:val="004277F9"/>
    <w:rsid w:val="0047278E"/>
    <w:rsid w:val="004A1BD5"/>
    <w:rsid w:val="004A4BCA"/>
    <w:rsid w:val="004B026C"/>
    <w:rsid w:val="004B193C"/>
    <w:rsid w:val="004C7253"/>
    <w:rsid w:val="004F39E8"/>
    <w:rsid w:val="00566FC2"/>
    <w:rsid w:val="005708E4"/>
    <w:rsid w:val="005769A7"/>
    <w:rsid w:val="00583524"/>
    <w:rsid w:val="00584A31"/>
    <w:rsid w:val="005B5FE2"/>
    <w:rsid w:val="00605E6B"/>
    <w:rsid w:val="00645B70"/>
    <w:rsid w:val="006642FF"/>
    <w:rsid w:val="006B6A7C"/>
    <w:rsid w:val="006E611F"/>
    <w:rsid w:val="00730DDE"/>
    <w:rsid w:val="007427FB"/>
    <w:rsid w:val="00755D08"/>
    <w:rsid w:val="00766F6D"/>
    <w:rsid w:val="00785CA3"/>
    <w:rsid w:val="007A2F2E"/>
    <w:rsid w:val="007B3D1B"/>
    <w:rsid w:val="007D0DE0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291"/>
    <w:rsid w:val="00921D43"/>
    <w:rsid w:val="0092739B"/>
    <w:rsid w:val="00936984"/>
    <w:rsid w:val="009403D1"/>
    <w:rsid w:val="0095098F"/>
    <w:rsid w:val="009624D5"/>
    <w:rsid w:val="00982055"/>
    <w:rsid w:val="00991B7C"/>
    <w:rsid w:val="009B0C00"/>
    <w:rsid w:val="00A02B13"/>
    <w:rsid w:val="00A13A4E"/>
    <w:rsid w:val="00A2441B"/>
    <w:rsid w:val="00A61CEF"/>
    <w:rsid w:val="00AD2E2C"/>
    <w:rsid w:val="00AD4C6C"/>
    <w:rsid w:val="00AE4A4D"/>
    <w:rsid w:val="00AF1FE0"/>
    <w:rsid w:val="00B17709"/>
    <w:rsid w:val="00B408E8"/>
    <w:rsid w:val="00B52596"/>
    <w:rsid w:val="00B559B9"/>
    <w:rsid w:val="00B72AD2"/>
    <w:rsid w:val="00BD47A0"/>
    <w:rsid w:val="00C01C35"/>
    <w:rsid w:val="00C40295"/>
    <w:rsid w:val="00C808A1"/>
    <w:rsid w:val="00CC5858"/>
    <w:rsid w:val="00CD3583"/>
    <w:rsid w:val="00CF37DE"/>
    <w:rsid w:val="00CF6F8E"/>
    <w:rsid w:val="00D253AC"/>
    <w:rsid w:val="00D57CA8"/>
    <w:rsid w:val="00D62400"/>
    <w:rsid w:val="00DD3592"/>
    <w:rsid w:val="00DE0C5D"/>
    <w:rsid w:val="00E12C1A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D732-CEDD-46D6-A10E-F2B47927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1224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7952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6</cp:revision>
  <cp:lastPrinted>2015-04-22T15:44:00Z</cp:lastPrinted>
  <dcterms:created xsi:type="dcterms:W3CDTF">2015-04-13T15:24:00Z</dcterms:created>
  <dcterms:modified xsi:type="dcterms:W3CDTF">2015-04-22T15:52:00Z</dcterms:modified>
</cp:coreProperties>
</file>