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26" w:rsidRPr="00B707D7" w:rsidRDefault="00BB3326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PROCESSO DE INEXIGIBILIDADE Nº 003/2017</w:t>
      </w:r>
    </w:p>
    <w:p w:rsidR="00BB3326" w:rsidRPr="00B707D7" w:rsidRDefault="00BB3326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INEXIGIBILIDADE Nº 003/2017</w:t>
      </w:r>
    </w:p>
    <w:p w:rsidR="00BB3326" w:rsidRPr="00B707D7" w:rsidRDefault="00BB3326" w:rsidP="00BB3326">
      <w:pPr>
        <w:spacing w:after="0" w:line="240" w:lineRule="auto"/>
        <w:jc w:val="center"/>
        <w:rPr>
          <w:rFonts w:ascii="Verdana" w:hAnsi="Verdana" w:cs="Tahoma"/>
          <w:b/>
          <w:sz w:val="21"/>
          <w:szCs w:val="21"/>
        </w:rPr>
      </w:pPr>
      <w:r w:rsidRPr="00B707D7">
        <w:rPr>
          <w:rFonts w:ascii="Verdana" w:hAnsi="Verdana" w:cs="Tahoma"/>
          <w:b/>
          <w:sz w:val="21"/>
          <w:szCs w:val="21"/>
        </w:rPr>
        <w:t>CONTRATO Nº 130/2017</w:t>
      </w:r>
    </w:p>
    <w:p w:rsidR="00BB3326" w:rsidRPr="00B707D7" w:rsidRDefault="00BB3326" w:rsidP="00BB3326">
      <w:pPr>
        <w:pStyle w:val="Recuodecorpodetexto3"/>
        <w:ind w:left="5670" w:firstLine="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pStyle w:val="Recuodecorpodetexto3"/>
        <w:spacing w:after="0" w:line="240" w:lineRule="auto"/>
        <w:ind w:left="5670" w:firstLine="0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 xml:space="preserve">CONTRATO DE PRESTAÇÃO DE SERVIÇOS QUE ENTRE SI CELEBRAM A PREFEITURA DO MUNICÍPIO DE ELDORADO/MS, E A EMPRESA </w:t>
      </w:r>
      <w:r w:rsidRPr="00B707D7">
        <w:rPr>
          <w:rFonts w:ascii="Verdana" w:hAnsi="Verdana" w:cs="Tahoma"/>
          <w:b/>
          <w:bCs/>
          <w:sz w:val="21"/>
          <w:szCs w:val="21"/>
        </w:rPr>
        <w:t>AEG-ASSESSORAMENTO E CONSULTORIA EMPRESARIAL EIRELI.</w:t>
      </w:r>
    </w:p>
    <w:p w:rsidR="00BB3326" w:rsidRPr="00B707D7" w:rsidRDefault="00BB3326" w:rsidP="00BB3326">
      <w:pPr>
        <w:pStyle w:val="Recuodecorpodetexto3"/>
        <w:ind w:left="5670" w:firstLine="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widowControl w:val="0"/>
        <w:tabs>
          <w:tab w:val="left" w:pos="1134"/>
          <w:tab w:val="left" w:pos="1701"/>
        </w:tabs>
        <w:ind w:left="567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 xml:space="preserve">CONTRATANTES: "PREFEITURA DO MUNICÍPIO DE ELDORADO/MS”, pessoa jurídica de direito público interno, com sede na Avenida Presidente Tancredo de Almeida Neves, n.º 1.191, inscrita no CNPJ sob o n.º. 03.741.675/0001-80, doravante denominada CONTRATANTE e </w:t>
      </w:r>
      <w:r w:rsidR="00774019" w:rsidRPr="00B707D7">
        <w:rPr>
          <w:rFonts w:ascii="Verdana" w:hAnsi="Verdana" w:cs="Tahoma"/>
          <w:b/>
          <w:bCs/>
          <w:sz w:val="21"/>
          <w:szCs w:val="21"/>
        </w:rPr>
        <w:t>AEG-ASSESSORAMENTO E CONSULTORIA EMPRESARIAL EIRELI</w:t>
      </w:r>
      <w:r w:rsidRPr="00B707D7">
        <w:rPr>
          <w:rFonts w:ascii="Verdana" w:hAnsi="Verdana" w:cs="Tahoma"/>
          <w:sz w:val="21"/>
          <w:szCs w:val="21"/>
        </w:rPr>
        <w:t xml:space="preserve">, pessoa jurídica de direito privado, estabelecida na </w:t>
      </w:r>
      <w:r w:rsidR="00774019" w:rsidRPr="00B707D7">
        <w:rPr>
          <w:rFonts w:ascii="Verdana" w:hAnsi="Verdana" w:cs="Tahoma"/>
          <w:sz w:val="21"/>
          <w:szCs w:val="21"/>
        </w:rPr>
        <w:t>Rua Quatorze de Julho</w:t>
      </w:r>
      <w:r w:rsidRPr="00B707D7">
        <w:rPr>
          <w:rFonts w:ascii="Verdana" w:hAnsi="Verdana" w:cs="Tahoma"/>
          <w:sz w:val="21"/>
          <w:szCs w:val="21"/>
        </w:rPr>
        <w:t xml:space="preserve">, n.º </w:t>
      </w:r>
      <w:r w:rsidR="00774019" w:rsidRPr="00B707D7">
        <w:rPr>
          <w:rFonts w:ascii="Verdana" w:hAnsi="Verdana" w:cs="Tahoma"/>
          <w:sz w:val="21"/>
          <w:szCs w:val="21"/>
        </w:rPr>
        <w:t>4576</w:t>
      </w:r>
      <w:r w:rsidRPr="00B707D7">
        <w:rPr>
          <w:rFonts w:ascii="Verdana" w:hAnsi="Verdana" w:cs="Tahoma"/>
          <w:sz w:val="21"/>
          <w:szCs w:val="21"/>
        </w:rPr>
        <w:t>,</w:t>
      </w:r>
      <w:r w:rsidR="00774019" w:rsidRPr="00B707D7">
        <w:rPr>
          <w:rFonts w:ascii="Verdana" w:hAnsi="Verdana" w:cs="Tahoma"/>
          <w:sz w:val="21"/>
          <w:szCs w:val="21"/>
        </w:rPr>
        <w:t xml:space="preserve"> Bairro Monte Castelo, Campo Grande/MS</w:t>
      </w:r>
      <w:r w:rsidRPr="00B707D7">
        <w:rPr>
          <w:rFonts w:ascii="Verdana" w:hAnsi="Verdana" w:cs="Tahoma"/>
          <w:sz w:val="21"/>
          <w:szCs w:val="21"/>
        </w:rPr>
        <w:t>, CEP</w:t>
      </w:r>
      <w:r w:rsidR="00774019" w:rsidRPr="00B707D7">
        <w:rPr>
          <w:rFonts w:ascii="Verdana" w:hAnsi="Verdana" w:cs="Tahoma"/>
          <w:sz w:val="21"/>
          <w:szCs w:val="21"/>
        </w:rPr>
        <w:t xml:space="preserve"> 79.010-470</w:t>
      </w:r>
      <w:r w:rsidRPr="00B707D7">
        <w:rPr>
          <w:rFonts w:ascii="Verdana" w:hAnsi="Verdana" w:cs="Tahoma"/>
          <w:sz w:val="21"/>
          <w:szCs w:val="21"/>
        </w:rPr>
        <w:t xml:space="preserve">, inscrita no CNPJ sob o n.º </w:t>
      </w:r>
      <w:r w:rsidR="00774019" w:rsidRPr="00B707D7">
        <w:rPr>
          <w:rFonts w:ascii="Verdana" w:hAnsi="Verdana" w:cs="Tahoma"/>
          <w:sz w:val="21"/>
          <w:szCs w:val="21"/>
        </w:rPr>
        <w:t>05.443.806/0001-78</w:t>
      </w:r>
      <w:r w:rsidRPr="00B707D7">
        <w:rPr>
          <w:rFonts w:ascii="Verdana" w:hAnsi="Verdana" w:cs="Tahoma"/>
          <w:sz w:val="21"/>
          <w:szCs w:val="21"/>
        </w:rPr>
        <w:t>, denominada CONTRATADA.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>REPRESENTANTES: Representa a CONTRATANTE o Prefeito Municipal, Sr. Aguinaldo dos Santos, brasileiro, casado, residente e domiciliado na Rua Mato Grosso nº 622, nesta cidade, portador do RG nº 000.624.765 SSP/MS e do CPF/MF nº 555.663.751-20 e a CONTRATADA o Sr.</w:t>
      </w:r>
      <w:r w:rsidR="00774019" w:rsidRPr="00B707D7">
        <w:rPr>
          <w:rFonts w:ascii="Verdana" w:hAnsi="Verdana" w:cs="Tahoma"/>
          <w:sz w:val="21"/>
          <w:szCs w:val="21"/>
        </w:rPr>
        <w:t xml:space="preserve"> Airton Falchembak</w:t>
      </w:r>
      <w:r w:rsidRPr="00B707D7">
        <w:rPr>
          <w:rFonts w:ascii="Verdana" w:hAnsi="Verdana" w:cs="Tahoma"/>
          <w:bCs/>
          <w:sz w:val="21"/>
          <w:szCs w:val="21"/>
        </w:rPr>
        <w:t>, brasileiro, residente e domiciliado na Rua</w:t>
      </w:r>
      <w:r w:rsidR="00774019" w:rsidRPr="00B707D7">
        <w:rPr>
          <w:rFonts w:ascii="Verdana" w:hAnsi="Verdana" w:cs="Tahoma"/>
          <w:bCs/>
          <w:sz w:val="21"/>
          <w:szCs w:val="21"/>
        </w:rPr>
        <w:t xml:space="preserve"> Lacerda</w:t>
      </w:r>
      <w:r w:rsidRPr="00B707D7">
        <w:rPr>
          <w:rFonts w:ascii="Verdana" w:hAnsi="Verdana" w:cs="Tahoma"/>
          <w:sz w:val="21"/>
          <w:szCs w:val="21"/>
        </w:rPr>
        <w:t xml:space="preserve">, n.º </w:t>
      </w:r>
      <w:r w:rsidR="00774019" w:rsidRPr="00B707D7">
        <w:rPr>
          <w:rFonts w:ascii="Verdana" w:hAnsi="Verdana" w:cs="Tahoma"/>
          <w:sz w:val="21"/>
          <w:szCs w:val="21"/>
        </w:rPr>
        <w:t>173</w:t>
      </w:r>
      <w:r w:rsidRPr="00B707D7">
        <w:rPr>
          <w:rFonts w:ascii="Verdana" w:hAnsi="Verdana" w:cs="Tahoma"/>
          <w:bCs/>
          <w:sz w:val="21"/>
          <w:szCs w:val="21"/>
        </w:rPr>
        <w:t>,</w:t>
      </w:r>
      <w:r w:rsidR="00774019" w:rsidRPr="00B707D7">
        <w:rPr>
          <w:rFonts w:ascii="Verdana" w:hAnsi="Verdana" w:cs="Tahoma"/>
          <w:bCs/>
          <w:sz w:val="21"/>
          <w:szCs w:val="21"/>
        </w:rPr>
        <w:t xml:space="preserve"> Bairro Monte Castelo</w:t>
      </w:r>
      <w:r w:rsidRPr="00B707D7">
        <w:rPr>
          <w:rFonts w:ascii="Verdana" w:hAnsi="Verdana" w:cs="Tahoma"/>
          <w:bCs/>
          <w:sz w:val="21"/>
          <w:szCs w:val="21"/>
        </w:rPr>
        <w:t xml:space="preserve">, na cidade de </w:t>
      </w:r>
      <w:r w:rsidR="00774019" w:rsidRPr="00B707D7">
        <w:rPr>
          <w:rFonts w:ascii="Verdana" w:hAnsi="Verdana" w:cs="Tahoma"/>
          <w:bCs/>
          <w:sz w:val="21"/>
          <w:szCs w:val="21"/>
        </w:rPr>
        <w:t>Campo Grande/MS</w:t>
      </w:r>
      <w:r w:rsidRPr="00B707D7">
        <w:rPr>
          <w:rFonts w:ascii="Verdana" w:hAnsi="Verdana" w:cs="Tahoma"/>
          <w:bCs/>
          <w:sz w:val="21"/>
          <w:szCs w:val="21"/>
        </w:rPr>
        <w:t>,</w:t>
      </w:r>
      <w:r w:rsidR="00774019" w:rsidRPr="00B707D7">
        <w:rPr>
          <w:rFonts w:ascii="Verdana" w:hAnsi="Verdana" w:cs="Tahoma"/>
          <w:sz w:val="21"/>
          <w:szCs w:val="21"/>
        </w:rPr>
        <w:t xml:space="preserve"> portador da cédula de identidade CRC-MS</w:t>
      </w:r>
      <w:r w:rsidRPr="00B707D7">
        <w:rPr>
          <w:rFonts w:ascii="Verdana" w:hAnsi="Verdana" w:cs="Tahoma"/>
          <w:sz w:val="21"/>
          <w:szCs w:val="21"/>
        </w:rPr>
        <w:t xml:space="preserve"> </w:t>
      </w:r>
      <w:r w:rsidR="00774019" w:rsidRPr="00B707D7">
        <w:rPr>
          <w:rFonts w:ascii="Verdana" w:hAnsi="Verdana" w:cs="Tahoma"/>
          <w:sz w:val="21"/>
          <w:szCs w:val="21"/>
        </w:rPr>
        <w:t>nº 004324/O-o</w:t>
      </w:r>
      <w:r w:rsidRPr="00B707D7">
        <w:rPr>
          <w:rFonts w:ascii="Verdana" w:hAnsi="Verdana" w:cs="Tahoma"/>
          <w:sz w:val="21"/>
          <w:szCs w:val="21"/>
        </w:rPr>
        <w:t xml:space="preserve"> e CPF n.º </w:t>
      </w:r>
      <w:r w:rsidR="00774019" w:rsidRPr="00B707D7">
        <w:rPr>
          <w:rFonts w:ascii="Verdana" w:hAnsi="Verdana" w:cs="Tahoma"/>
          <w:sz w:val="21"/>
          <w:szCs w:val="21"/>
        </w:rPr>
        <w:t>422.249.770-34</w:t>
      </w:r>
      <w:r w:rsidRPr="00B707D7">
        <w:rPr>
          <w:rFonts w:ascii="Verdana" w:hAnsi="Verdana" w:cs="Tahoma"/>
          <w:sz w:val="21"/>
          <w:szCs w:val="21"/>
        </w:rPr>
        <w:t>.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III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 xml:space="preserve">DA AUTORIZAÇÃO: O presente Contrato é celebrado em decorrência da autorização do Sr. Prefeito Municipal, exarada em despacho constante do Processo de INEXIGIBILIDADE de Licitação n.º </w:t>
      </w:r>
      <w:r w:rsidR="00774019" w:rsidRPr="00B707D7">
        <w:rPr>
          <w:rFonts w:ascii="Verdana" w:hAnsi="Verdana" w:cs="Tahoma"/>
          <w:sz w:val="21"/>
          <w:szCs w:val="21"/>
        </w:rPr>
        <w:t>003</w:t>
      </w:r>
      <w:r w:rsidRPr="00B707D7">
        <w:rPr>
          <w:rFonts w:ascii="Verdana" w:hAnsi="Verdana" w:cs="Tahoma"/>
          <w:sz w:val="21"/>
          <w:szCs w:val="21"/>
        </w:rPr>
        <w:t xml:space="preserve">/2017, que faz parte integrante e complementar deste Contrato, como se nele estivesse contido.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IV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>FUNDAMENTO LEGAL: O presente Contrato é regido pelas cláusulas e condições nele contido, fundamentado no art. 25, inciso II</w:t>
      </w:r>
      <w:r w:rsidR="00774019" w:rsidRPr="00B707D7">
        <w:rPr>
          <w:rFonts w:ascii="Verdana" w:hAnsi="Verdana" w:cs="Tahoma"/>
          <w:sz w:val="21"/>
          <w:szCs w:val="21"/>
        </w:rPr>
        <w:t xml:space="preserve"> c/c art. 13, I, III</w:t>
      </w:r>
      <w:r w:rsidRPr="00B707D7">
        <w:rPr>
          <w:rFonts w:ascii="Verdana" w:hAnsi="Verdana" w:cs="Tahoma"/>
          <w:sz w:val="21"/>
          <w:szCs w:val="21"/>
        </w:rPr>
        <w:t>, da Lei Federal nº. 8.666/93, e suas posteriores alterações.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774019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lastRenderedPageBreak/>
        <w:t>CLÁUSULA PRIMEIRA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DO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OBJETO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B707D7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z w:val="21"/>
          <w:szCs w:val="21"/>
        </w:rPr>
      </w:pPr>
      <w:r>
        <w:rPr>
          <w:rFonts w:ascii="Verdana" w:hAnsi="Verdana"/>
          <w:snapToGrid w:val="0"/>
          <w:sz w:val="21"/>
          <w:szCs w:val="21"/>
        </w:rPr>
        <w:t xml:space="preserve">        </w:t>
      </w:r>
      <w:r w:rsidR="00774019" w:rsidRPr="00B707D7">
        <w:rPr>
          <w:rFonts w:ascii="Verdana" w:hAnsi="Verdana"/>
          <w:snapToGrid w:val="0"/>
          <w:sz w:val="21"/>
          <w:szCs w:val="21"/>
        </w:rPr>
        <w:t>1.</w:t>
      </w:r>
      <w:r w:rsidR="002E34C6" w:rsidRPr="00B707D7">
        <w:rPr>
          <w:rFonts w:ascii="Verdana" w:hAnsi="Verdana"/>
          <w:snapToGrid w:val="0"/>
          <w:sz w:val="21"/>
          <w:szCs w:val="21"/>
        </w:rPr>
        <w:t>1. O objeto da presente licitação é a</w:t>
      </w:r>
      <w:r w:rsidR="002E34C6" w:rsidRPr="00B707D7">
        <w:rPr>
          <w:rFonts w:ascii="Verdana" w:hAnsi="Verdana"/>
          <w:snapToGrid w:val="0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Contratação de empresa de consultoria e assessoria especializada na execução de serviço de técnicos administrativos tributários de natureza singular consistente no levantamento e estudos visando a revisão da Legislação Municipal (CTM) e projeto  de implantação da Taxa</w:t>
      </w:r>
      <w:r w:rsidR="002E34C6" w:rsidRPr="00B707D7">
        <w:rPr>
          <w:rFonts w:ascii="Verdana" w:hAnsi="Verdana"/>
          <w:spacing w:val="28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de</w:t>
      </w:r>
      <w:r w:rsidR="002E34C6" w:rsidRPr="00B707D7">
        <w:rPr>
          <w:rFonts w:ascii="Verdana" w:hAnsi="Verdana"/>
          <w:spacing w:val="27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Coleta,</w:t>
      </w:r>
      <w:r w:rsidR="002E34C6" w:rsidRPr="00B707D7">
        <w:rPr>
          <w:rFonts w:ascii="Verdana" w:hAnsi="Verdana"/>
          <w:spacing w:val="34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Tratamento</w:t>
      </w:r>
      <w:r w:rsidR="002E34C6" w:rsidRPr="00B707D7">
        <w:rPr>
          <w:rFonts w:ascii="Verdana" w:hAnsi="Verdana"/>
          <w:spacing w:val="43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e</w:t>
      </w:r>
      <w:r w:rsidR="002E34C6" w:rsidRPr="00B707D7">
        <w:rPr>
          <w:rFonts w:ascii="Verdana" w:hAnsi="Verdana"/>
          <w:spacing w:val="33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Disposição</w:t>
      </w:r>
      <w:r w:rsidR="002E34C6" w:rsidRPr="00B707D7">
        <w:rPr>
          <w:rFonts w:ascii="Verdana" w:hAnsi="Verdana"/>
          <w:w w:val="97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Final</w:t>
      </w:r>
      <w:r w:rsidR="002E34C6" w:rsidRPr="00B707D7">
        <w:rPr>
          <w:rFonts w:ascii="Verdana" w:hAnsi="Verdana"/>
          <w:spacing w:val="-10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de</w:t>
      </w:r>
      <w:r w:rsidR="002E34C6" w:rsidRPr="00B707D7">
        <w:rPr>
          <w:rFonts w:ascii="Verdana" w:hAnsi="Verdana"/>
          <w:spacing w:val="-16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Resíduos</w:t>
      </w:r>
      <w:r w:rsidR="002E34C6" w:rsidRPr="00B707D7">
        <w:rPr>
          <w:rFonts w:ascii="Verdana" w:hAnsi="Verdana"/>
          <w:spacing w:val="-3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Sólidos</w:t>
      </w:r>
      <w:r w:rsidR="002E34C6" w:rsidRPr="00B707D7">
        <w:rPr>
          <w:rFonts w:ascii="Verdana" w:hAnsi="Verdana"/>
          <w:spacing w:val="-26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 xml:space="preserve">do Município de Eldorado/MS, </w:t>
      </w:r>
      <w:r w:rsidR="002E34C6" w:rsidRPr="00B707D7">
        <w:rPr>
          <w:rFonts w:ascii="Verdana" w:hAnsi="Verdana"/>
          <w:sz w:val="21"/>
          <w:szCs w:val="21"/>
        </w:rPr>
        <w:t>conforme especificações e quantidades estabelecidas no presente Termo de Referência, de forma a atender com as Legislações Tributárias e a Lei de Responsabilidade Fiscal.</w:t>
      </w:r>
    </w:p>
    <w:p w:rsidR="002E34C6" w:rsidRPr="00B707D7" w:rsidRDefault="002E34C6" w:rsidP="002E34C6">
      <w:pPr>
        <w:tabs>
          <w:tab w:val="num" w:pos="720"/>
        </w:tabs>
        <w:spacing w:after="0" w:line="240" w:lineRule="auto"/>
        <w:rPr>
          <w:rFonts w:ascii="Verdana" w:hAnsi="Verdana"/>
          <w:b/>
          <w:snapToGrid w:val="0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774019" w:rsidP="00B707D7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SEGUNDA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 DO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VALOR</w:t>
      </w:r>
    </w:p>
    <w:p w:rsidR="00B707D7" w:rsidRDefault="00B707D7" w:rsidP="00B707D7">
      <w:pPr>
        <w:spacing w:after="0" w:line="240" w:lineRule="auto"/>
        <w:ind w:firstLine="0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B707D7" w:rsidP="00B707D7">
      <w:pPr>
        <w:spacing w:after="0" w:line="240" w:lineRule="auto"/>
        <w:ind w:firstLine="0"/>
        <w:rPr>
          <w:rFonts w:ascii="Verdana" w:hAnsi="Verdana"/>
          <w:b/>
          <w:bCs/>
          <w:smallCap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  <w:r w:rsidR="00774019" w:rsidRPr="00B707D7">
        <w:rPr>
          <w:rFonts w:ascii="Verdana" w:hAnsi="Verdana"/>
          <w:sz w:val="21"/>
          <w:szCs w:val="21"/>
        </w:rPr>
        <w:t>2</w:t>
      </w:r>
      <w:r w:rsidR="002E34C6" w:rsidRPr="00B707D7">
        <w:rPr>
          <w:rFonts w:ascii="Verdana" w:hAnsi="Verdana"/>
          <w:sz w:val="21"/>
          <w:szCs w:val="21"/>
        </w:rPr>
        <w:t xml:space="preserve">.1. </w:t>
      </w:r>
      <w:r w:rsidR="00774019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Fica estabelecido o valor</w:t>
      </w:r>
      <w:r w:rsidR="00774019" w:rsidRPr="00B707D7">
        <w:rPr>
          <w:rFonts w:ascii="Verdana" w:hAnsi="Verdana"/>
          <w:sz w:val="21"/>
          <w:szCs w:val="21"/>
        </w:rPr>
        <w:t xml:space="preserve"> de </w:t>
      </w:r>
      <w:r w:rsidR="00774019" w:rsidRPr="00BB3033">
        <w:rPr>
          <w:rFonts w:ascii="Verdana" w:hAnsi="Verdana"/>
          <w:b/>
          <w:sz w:val="21"/>
          <w:szCs w:val="21"/>
          <w:u w:val="single"/>
        </w:rPr>
        <w:t>R</w:t>
      </w:r>
      <w:r w:rsidR="002E34C6" w:rsidRPr="00BB3033">
        <w:rPr>
          <w:rFonts w:ascii="Verdana" w:hAnsi="Verdana"/>
          <w:b/>
          <w:sz w:val="21"/>
          <w:szCs w:val="21"/>
          <w:u w:val="single"/>
        </w:rPr>
        <w:t>$</w:t>
      </w:r>
      <w:r w:rsidR="00774019" w:rsidRPr="00BB3033">
        <w:rPr>
          <w:rFonts w:ascii="Verdana" w:hAnsi="Verdana"/>
          <w:b/>
          <w:sz w:val="21"/>
          <w:szCs w:val="21"/>
          <w:u w:val="single"/>
        </w:rPr>
        <w:t xml:space="preserve"> 69.500,00 (sessenta e nove mil e quinhentos reais)</w:t>
      </w:r>
      <w:r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a serem pagos em 4 (quatro),</w:t>
      </w:r>
      <w:r w:rsidR="00BB3033">
        <w:rPr>
          <w:rFonts w:ascii="Verdana" w:hAnsi="Verdana"/>
          <w:sz w:val="21"/>
          <w:szCs w:val="21"/>
        </w:rPr>
        <w:t xml:space="preserve"> parcelas mensais, sendo que no</w:t>
      </w:r>
      <w:r w:rsidR="002E34C6" w:rsidRPr="00B707D7">
        <w:rPr>
          <w:rFonts w:ascii="Verdana" w:hAnsi="Verdana"/>
          <w:sz w:val="21"/>
          <w:szCs w:val="21"/>
        </w:rPr>
        <w:t xml:space="preserve"> valor proposto estão incluso tributos e despesas de deslocamento.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774019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>CLAUSULA TERCEIRA</w:t>
      </w:r>
      <w:r w:rsidR="002E34C6" w:rsidRPr="00B707D7">
        <w:rPr>
          <w:rFonts w:ascii="Verdana" w:hAnsi="Verdana"/>
          <w:b/>
          <w:sz w:val="21"/>
          <w:szCs w:val="21"/>
        </w:rPr>
        <w:t xml:space="preserve"> – </w:t>
      </w:r>
      <w:r w:rsidRPr="00B707D7">
        <w:rPr>
          <w:rFonts w:ascii="Verdana" w:hAnsi="Verdana"/>
          <w:b/>
          <w:sz w:val="21"/>
          <w:szCs w:val="21"/>
        </w:rPr>
        <w:t xml:space="preserve"> DO </w:t>
      </w:r>
      <w:r w:rsidR="002E34C6" w:rsidRPr="00B707D7">
        <w:rPr>
          <w:rFonts w:ascii="Verdana" w:hAnsi="Verdana"/>
          <w:b/>
          <w:sz w:val="21"/>
          <w:szCs w:val="21"/>
        </w:rPr>
        <w:t>PAGAMENTO</w:t>
      </w:r>
    </w:p>
    <w:p w:rsidR="00774019" w:rsidRPr="00B707D7" w:rsidRDefault="00774019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774019" w:rsidP="002E34C6">
      <w:pPr>
        <w:shd w:val="clear" w:color="auto" w:fill="FFFFFF"/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3</w:t>
      </w:r>
      <w:r w:rsidR="002E34C6" w:rsidRPr="00B707D7">
        <w:rPr>
          <w:rFonts w:ascii="Verdana" w:hAnsi="Verdana"/>
          <w:bCs/>
          <w:sz w:val="21"/>
          <w:szCs w:val="21"/>
        </w:rPr>
        <w:t xml:space="preserve">.1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 xml:space="preserve">Os pagamentos serão efetuados mensalmente em depósito na conta corrente da contratada, cheque ou dinheiro, em até 30 (trinta) dias a contar da data da apresentação da Nota Fiscal, devidamente conferida e atestada pelo setor competente e mediante a entrega de RELATÓRIO DE PRESTAÇÃO DE SERVIÇOS, conforme dispõe o art. 40, inciso XIV, alínea “a”, combinado com o art. 73, inciso II, alínea “b”, da Lei n° 8.666/93 e alterações. </w:t>
      </w:r>
    </w:p>
    <w:p w:rsidR="002E34C6" w:rsidRPr="00B707D7" w:rsidRDefault="002E34C6" w:rsidP="002E34C6">
      <w:pPr>
        <w:spacing w:after="0" w:line="240" w:lineRule="auto"/>
        <w:ind w:left="708" w:firstLine="0"/>
        <w:rPr>
          <w:rFonts w:ascii="Verdana" w:hAnsi="Verdana"/>
          <w:bCs/>
          <w:sz w:val="21"/>
          <w:szCs w:val="21"/>
        </w:rPr>
      </w:pPr>
    </w:p>
    <w:p w:rsidR="002E34C6" w:rsidRPr="00B707D7" w:rsidRDefault="00774019" w:rsidP="002E34C6">
      <w:pPr>
        <w:shd w:val="clear" w:color="auto" w:fill="FFFFFF"/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3</w:t>
      </w:r>
      <w:r w:rsidR="002E34C6" w:rsidRPr="00B707D7">
        <w:rPr>
          <w:rFonts w:ascii="Verdana" w:hAnsi="Verdana"/>
          <w:bCs/>
          <w:sz w:val="21"/>
          <w:szCs w:val="21"/>
        </w:rPr>
        <w:t xml:space="preserve">.2 </w:t>
      </w:r>
      <w:r w:rsidR="00B707D7" w:rsidRPr="00B707D7">
        <w:rPr>
          <w:rFonts w:ascii="Verdana" w:hAnsi="Verdana"/>
          <w:bCs/>
          <w:sz w:val="21"/>
          <w:szCs w:val="21"/>
        </w:rPr>
        <w:t xml:space="preserve">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>C</w:t>
      </w:r>
      <w:r w:rsidR="002E34C6" w:rsidRPr="00B707D7">
        <w:rPr>
          <w:rFonts w:ascii="Verdana" w:hAnsi="Verdana"/>
          <w:color w:val="000000"/>
          <w:sz w:val="21"/>
          <w:szCs w:val="21"/>
        </w:rPr>
        <w:t xml:space="preserve">onstituem motivo para rescisão do contrato o atraso superior a 90 (noventa) dias dos pagamentos devidos pela Administração decorrentes de serviços, ou parcelas destes, já recebidos ou executados, salvo em caso de calamidade pública, grave perturbação da ordem interna ou guerra, assegurado a contratada o direito de optar pela suspensão do cumprimento de suas obrigações até que seja normalizada a situação </w:t>
      </w:r>
      <w:r w:rsidR="002E34C6" w:rsidRPr="00B707D7">
        <w:rPr>
          <w:rFonts w:ascii="Verdana" w:hAnsi="Verdana"/>
          <w:bCs/>
          <w:sz w:val="21"/>
          <w:szCs w:val="21"/>
        </w:rPr>
        <w:t xml:space="preserve">conforme dispõe o Inc. XV, do Art. 78 da Lei 8.666/93. </w:t>
      </w:r>
    </w:p>
    <w:p w:rsidR="002E34C6" w:rsidRPr="00B707D7" w:rsidRDefault="002E34C6" w:rsidP="002E34C6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pStyle w:val="PargrafodaLista"/>
        <w:numPr>
          <w:ilvl w:val="1"/>
          <w:numId w:val="14"/>
        </w:numPr>
        <w:shd w:val="clear" w:color="auto" w:fill="FFFFFF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 xml:space="preserve">   </w:t>
      </w:r>
      <w:r w:rsidR="00B707D7" w:rsidRPr="00B707D7">
        <w:rPr>
          <w:rFonts w:ascii="Verdana" w:hAnsi="Verdana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>Nas notas fiscais deverão constar o número da Inexigibilidade e do Contrato firmado ou do empenho, e ainda, atestada no verso pelo responsável pelo recebimento, o valor total e quantidade, além das demais exigências legais.</w:t>
      </w:r>
    </w:p>
    <w:p w:rsidR="00774019" w:rsidRPr="00B707D7" w:rsidRDefault="00774019" w:rsidP="00B707D7">
      <w:pPr>
        <w:pStyle w:val="PargrafodaLista"/>
        <w:shd w:val="clear" w:color="auto" w:fill="FFFFFF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pStyle w:val="PargrafodaLista"/>
        <w:numPr>
          <w:ilvl w:val="1"/>
          <w:numId w:val="14"/>
        </w:numPr>
        <w:shd w:val="clear" w:color="auto" w:fill="FFFFFF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 xml:space="preserve">   </w:t>
      </w:r>
      <w:r w:rsidR="00B707D7" w:rsidRPr="00B707D7">
        <w:rPr>
          <w:rFonts w:ascii="Verdana" w:hAnsi="Verdana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>Ocorrendo erro no documento da cobrança, este será devolvido e o pagamento será sustado para que a contratada tome as medidas necessárias, passando o prazo para o pagamento a ser contado a partir da data da reapresentação do documento.</w:t>
      </w:r>
    </w:p>
    <w:p w:rsidR="005514E2" w:rsidRPr="00B707D7" w:rsidRDefault="005514E2" w:rsidP="00B707D7">
      <w:pPr>
        <w:pStyle w:val="PargrafodaLista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</w:p>
    <w:p w:rsidR="005514E2" w:rsidRPr="00B707D7" w:rsidRDefault="005514E2" w:rsidP="00B707D7">
      <w:pPr>
        <w:pStyle w:val="PargrafodaLista"/>
        <w:shd w:val="clear" w:color="auto" w:fill="FFFFFF"/>
        <w:ind w:left="1189"/>
        <w:jc w:val="both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pStyle w:val="PargrafodaLista"/>
        <w:numPr>
          <w:ilvl w:val="1"/>
          <w:numId w:val="14"/>
        </w:numPr>
        <w:shd w:val="clear" w:color="auto" w:fill="FFFFFF"/>
        <w:ind w:left="142" w:firstLine="567"/>
        <w:jc w:val="both"/>
        <w:rPr>
          <w:rFonts w:ascii="Verdana" w:hAnsi="Verdana"/>
          <w:color w:val="000000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 xml:space="preserve">   </w:t>
      </w:r>
      <w:r w:rsidR="00B707D7" w:rsidRPr="00B707D7">
        <w:rPr>
          <w:rFonts w:ascii="Verdana" w:hAnsi="Verdana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>Na hipótese de devolução, a Nota Fiscal será considerada como não apresentada, para fins de atendimento das condições contratuais.</w:t>
      </w:r>
    </w:p>
    <w:p w:rsidR="005514E2" w:rsidRPr="00B707D7" w:rsidRDefault="005514E2" w:rsidP="00B707D7">
      <w:pPr>
        <w:pStyle w:val="PargrafodaLista"/>
        <w:shd w:val="clear" w:color="auto" w:fill="FFFFFF"/>
        <w:ind w:left="1189"/>
        <w:jc w:val="both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>3</w:t>
      </w:r>
      <w:r w:rsidR="002E34C6" w:rsidRPr="00B707D7">
        <w:rPr>
          <w:rFonts w:ascii="Verdana" w:hAnsi="Verdana"/>
          <w:color w:val="000000"/>
          <w:sz w:val="21"/>
          <w:szCs w:val="21"/>
        </w:rPr>
        <w:t xml:space="preserve">.6 </w:t>
      </w:r>
      <w:r w:rsidRPr="00B707D7">
        <w:rPr>
          <w:rFonts w:ascii="Verdana" w:hAnsi="Verdana"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color w:val="000000"/>
          <w:sz w:val="21"/>
          <w:szCs w:val="21"/>
        </w:rPr>
        <w:t>Na realização do pagamento efetuar-se-á a retenção do IRRF, sendo que o ISSQN será recolhido pela prestadora de serviços no domicilio tributário incidentes sobre o valor dos serviços contratados.</w:t>
      </w:r>
      <w:r w:rsidR="002E34C6" w:rsidRPr="00B707D7">
        <w:rPr>
          <w:rFonts w:ascii="Verdana" w:hAnsi="Verdana"/>
          <w:sz w:val="21"/>
          <w:szCs w:val="21"/>
        </w:rPr>
        <w:t xml:space="preserve"> </w:t>
      </w:r>
    </w:p>
    <w:p w:rsidR="002E34C6" w:rsidRPr="00B707D7" w:rsidRDefault="002E34C6" w:rsidP="00B707D7">
      <w:pPr>
        <w:spacing w:after="0" w:line="240" w:lineRule="auto"/>
        <w:rPr>
          <w:rFonts w:ascii="Verdana" w:hAnsi="Verdana"/>
          <w:sz w:val="21"/>
          <w:szCs w:val="21"/>
        </w:rPr>
      </w:pPr>
    </w:p>
    <w:p w:rsidR="00BB3033" w:rsidRDefault="00BB3033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>CLÁUSULA QU</w:t>
      </w:r>
      <w:r w:rsidR="005514E2" w:rsidRPr="00B707D7">
        <w:rPr>
          <w:rFonts w:ascii="Verdana" w:hAnsi="Verdana"/>
          <w:b/>
          <w:sz w:val="21"/>
          <w:szCs w:val="21"/>
        </w:rPr>
        <w:t>ARTA</w:t>
      </w:r>
      <w:r w:rsidRPr="00B707D7">
        <w:rPr>
          <w:rFonts w:ascii="Verdana" w:hAnsi="Verdana"/>
          <w:b/>
          <w:sz w:val="21"/>
          <w:szCs w:val="21"/>
        </w:rPr>
        <w:t xml:space="preserve"> – REVISÃO DE PREÇOS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.1 </w:t>
      </w:r>
      <w:r w:rsidRPr="00B707D7">
        <w:rPr>
          <w:rFonts w:ascii="Verdana" w:hAnsi="Verdana"/>
          <w:sz w:val="21"/>
          <w:szCs w:val="21"/>
        </w:rPr>
        <w:t xml:space="preserve">   </w:t>
      </w:r>
      <w:r w:rsidR="002E34C6" w:rsidRPr="00B707D7">
        <w:rPr>
          <w:rFonts w:ascii="Verdana" w:hAnsi="Verdana"/>
          <w:sz w:val="21"/>
          <w:szCs w:val="21"/>
        </w:rPr>
        <w:t>Os preços serão fixos e irreajustáveis durante a vigência do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.2 </w:t>
      </w:r>
      <w:r w:rsidRPr="00B707D7">
        <w:rPr>
          <w:rFonts w:ascii="Verdana" w:hAnsi="Verdana"/>
          <w:sz w:val="21"/>
          <w:szCs w:val="21"/>
        </w:rPr>
        <w:t xml:space="preserve"> </w:t>
      </w:r>
      <w:r w:rsidR="00B707D7" w:rsidRPr="00B707D7">
        <w:rPr>
          <w:rFonts w:ascii="Verdana" w:hAnsi="Verdana"/>
          <w:sz w:val="21"/>
          <w:szCs w:val="21"/>
        </w:rPr>
        <w:t xml:space="preserve">  </w:t>
      </w:r>
      <w:r w:rsidR="002E34C6" w:rsidRPr="00B707D7">
        <w:rPr>
          <w:rFonts w:ascii="Verdana" w:hAnsi="Verdana"/>
          <w:sz w:val="21"/>
          <w:szCs w:val="21"/>
        </w:rPr>
        <w:t>Quando o preço registrado tornar-se inferior aos praticados no mercado, e a contratada não puder cumprir com o compromisso inicialmente assumido, poderá mediante requerimento devidamente instruído, pedir revisão dos preços ou o cancelamento dos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5514E2" w:rsidP="002E34C6">
      <w:pPr>
        <w:tabs>
          <w:tab w:val="left" w:pos="627"/>
        </w:tabs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.3 </w:t>
      </w:r>
      <w:r w:rsidRPr="00B707D7">
        <w:rPr>
          <w:rFonts w:ascii="Verdana" w:hAnsi="Verdana"/>
          <w:sz w:val="21"/>
          <w:szCs w:val="21"/>
        </w:rPr>
        <w:t xml:space="preserve">  </w:t>
      </w:r>
      <w:r w:rsidR="00B707D7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Os preços poderão ser revistos nas hipóteses de oscilação de preços, para mais ou para menos, devidamente comprovadas, em decorrência de situações previstas na alínea “d”, do inciso II, e parágrafo 5° do art. 65 da Lei nº. 8.666/93 e alterações, mediante os procedimentos legais.</w:t>
      </w:r>
    </w:p>
    <w:p w:rsidR="002E34C6" w:rsidRPr="00B707D7" w:rsidRDefault="005514E2" w:rsidP="002E34C6">
      <w:pPr>
        <w:widowControl w:val="0"/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.4 </w:t>
      </w:r>
      <w:r w:rsidRPr="00B707D7">
        <w:rPr>
          <w:rFonts w:ascii="Verdana" w:hAnsi="Verdana"/>
          <w:sz w:val="21"/>
          <w:szCs w:val="21"/>
        </w:rPr>
        <w:t xml:space="preserve">  </w:t>
      </w:r>
      <w:r w:rsidR="00B707D7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 xml:space="preserve">A comprovação, para efeitos de revisão de preços, </w:t>
      </w:r>
      <w:r w:rsidR="002E34C6" w:rsidRPr="00B707D7">
        <w:rPr>
          <w:rFonts w:ascii="Verdana" w:hAnsi="Verdana"/>
          <w:bCs/>
          <w:sz w:val="21"/>
          <w:szCs w:val="21"/>
        </w:rPr>
        <w:t>deverá ser feita por meio</w:t>
      </w:r>
      <w:r w:rsidR="002E34C6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 xml:space="preserve">de documentação comprobatória da elevação dos preços inicialmente pactuados, mediante juntada de planilha de custos, alusiva à data da apresentação da proposta e do momento do pleito, sob pena de indeferimento do pedido. </w:t>
      </w:r>
    </w:p>
    <w:p w:rsidR="005514E2" w:rsidRPr="00B707D7" w:rsidRDefault="005514E2" w:rsidP="002E34C6">
      <w:pPr>
        <w:widowControl w:val="0"/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.5 </w:t>
      </w:r>
      <w:r w:rsidRPr="00B707D7">
        <w:rPr>
          <w:rFonts w:ascii="Verdana" w:hAnsi="Verdana"/>
          <w:sz w:val="21"/>
          <w:szCs w:val="21"/>
        </w:rPr>
        <w:t xml:space="preserve">  </w:t>
      </w:r>
      <w:r w:rsidR="00B707D7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A contratada deverá aceitar nas mesmas condições contratuais, os acréscimos ou supressões que se fizerem necessários, até 25% (vinte e cinco por cento) do contratado, em função do que dispõe o parágrafo primeiro, do art. 65, da Lei nº. 8.666/93 e alterações, sob pena das sanções cabíveis.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smallCaps/>
          <w:sz w:val="21"/>
          <w:szCs w:val="21"/>
        </w:rPr>
      </w:pPr>
    </w:p>
    <w:p w:rsidR="002E34C6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QUINTA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DA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VIGÊNCIA</w:t>
      </w:r>
    </w:p>
    <w:p w:rsidR="00BB3033" w:rsidRPr="00B707D7" w:rsidRDefault="00BB3033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BB3033" w:rsidP="002E34C6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5.1         </w:t>
      </w:r>
      <w:r w:rsidR="002E34C6" w:rsidRPr="00B707D7">
        <w:rPr>
          <w:rFonts w:ascii="Verdana" w:hAnsi="Verdana"/>
          <w:sz w:val="21"/>
          <w:szCs w:val="21"/>
        </w:rPr>
        <w:t>O prazo de vigên</w:t>
      </w:r>
      <w:r w:rsidR="005F4472" w:rsidRPr="00B707D7">
        <w:rPr>
          <w:rFonts w:ascii="Verdana" w:hAnsi="Verdana"/>
          <w:sz w:val="21"/>
          <w:szCs w:val="21"/>
        </w:rPr>
        <w:t>cia desta contratação será de 04 (quatro)</w:t>
      </w:r>
      <w:r w:rsidR="002E34C6" w:rsidRPr="00B707D7">
        <w:rPr>
          <w:rFonts w:ascii="Verdana" w:hAnsi="Verdana"/>
          <w:sz w:val="21"/>
          <w:szCs w:val="21"/>
        </w:rPr>
        <w:t xml:space="preserve"> meses contados da data da assinatura do presente contrato, podendo ser aditado ou prorrogado em conformidade com a Lei Federal 8.666/93.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SEXTA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</w:t>
      </w:r>
      <w:r w:rsidR="00BB3033" w:rsidRPr="00B707D7">
        <w:rPr>
          <w:rFonts w:ascii="Verdana" w:hAnsi="Verdana"/>
          <w:b/>
          <w:bCs/>
          <w:smallCaps/>
          <w:sz w:val="21"/>
          <w:szCs w:val="21"/>
        </w:rPr>
        <w:t>– DAS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OBRIGAÇÕES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.1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Compete a </w:t>
      </w:r>
      <w:r w:rsidR="002E34C6" w:rsidRPr="00B707D7">
        <w:rPr>
          <w:rFonts w:ascii="Verdana" w:hAnsi="Verdana"/>
          <w:b/>
          <w:bCs/>
          <w:color w:val="000000"/>
          <w:sz w:val="21"/>
          <w:szCs w:val="21"/>
        </w:rPr>
        <w:t>CONTRATANTE: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2E34C6" w:rsidRPr="00B707D7" w:rsidRDefault="00BB3033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 xml:space="preserve">6.1.1 </w:t>
      </w:r>
      <w:r>
        <w:rPr>
          <w:rFonts w:ascii="Verdana" w:hAnsi="Verdana"/>
          <w:bCs/>
          <w:sz w:val="21"/>
          <w:szCs w:val="21"/>
        </w:rPr>
        <w:t xml:space="preserve">   </w:t>
      </w:r>
      <w:r w:rsidRPr="00B707D7">
        <w:rPr>
          <w:rFonts w:ascii="Verdana" w:hAnsi="Verdana"/>
          <w:bCs/>
          <w:sz w:val="21"/>
          <w:szCs w:val="21"/>
        </w:rPr>
        <w:t>Providenciar</w:t>
      </w:r>
      <w:r w:rsidR="002E34C6" w:rsidRPr="00B707D7">
        <w:rPr>
          <w:rFonts w:ascii="Verdana" w:hAnsi="Verdana"/>
          <w:bCs/>
          <w:sz w:val="21"/>
          <w:szCs w:val="21"/>
        </w:rPr>
        <w:t xml:space="preserve"> o pagamento à contratada na apresentação da Nota Fiscal devidamente atestada nos prazos e condições estabelecidos.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.1.2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BB3033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>Prorrogar o prazo de vigência do contrato, caso existam demandas pendentes.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.1.3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BB3033">
        <w:rPr>
          <w:rFonts w:ascii="Verdana" w:hAnsi="Verdana"/>
          <w:bCs/>
          <w:sz w:val="21"/>
          <w:szCs w:val="21"/>
        </w:rPr>
        <w:t xml:space="preserve">     </w:t>
      </w:r>
      <w:r w:rsidR="002E34C6" w:rsidRPr="00B707D7">
        <w:rPr>
          <w:rFonts w:ascii="Verdana" w:hAnsi="Verdana"/>
          <w:bCs/>
          <w:sz w:val="21"/>
          <w:szCs w:val="21"/>
        </w:rPr>
        <w:t>Disponibilizar todas as informações e documentos necessários à execução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.1.4 </w:t>
      </w:r>
      <w:r w:rsidRPr="00B707D7">
        <w:rPr>
          <w:rFonts w:ascii="Verdana" w:hAnsi="Verdana"/>
          <w:bCs/>
          <w:sz w:val="21"/>
          <w:szCs w:val="21"/>
        </w:rPr>
        <w:t xml:space="preserve">   </w:t>
      </w:r>
      <w:r w:rsidR="00BB3033">
        <w:rPr>
          <w:rFonts w:ascii="Verdana" w:hAnsi="Verdana"/>
          <w:bCs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sz w:val="21"/>
          <w:szCs w:val="21"/>
        </w:rPr>
        <w:t>Exercer, por seu representante, acompanhamento e fiscalização sobre a execução dos serviços, providenciando as necessárias medidas para regularização de quaisquer irregularidades levantadas no cumprimento do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>.1.5</w:t>
      </w:r>
      <w:r w:rsidRPr="00B707D7">
        <w:rPr>
          <w:rFonts w:ascii="Verdana" w:hAnsi="Verdana"/>
          <w:bCs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sz w:val="21"/>
          <w:szCs w:val="21"/>
        </w:rPr>
        <w:t>Notificar, formal e tempestivamente, a contratada sobre multas, penalidades e quaisquer débitos de sua responsabilidade, e sobre as irregularidades observadas no cumprimento deste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.1.6 </w:t>
      </w:r>
      <w:r w:rsidRPr="00B707D7">
        <w:rPr>
          <w:rFonts w:ascii="Verdana" w:hAnsi="Verdana"/>
          <w:bCs/>
          <w:sz w:val="21"/>
          <w:szCs w:val="21"/>
        </w:rPr>
        <w:t xml:space="preserve">  </w:t>
      </w:r>
      <w:r w:rsidR="00BB3033">
        <w:rPr>
          <w:rFonts w:ascii="Verdana" w:hAnsi="Verdana"/>
          <w:bCs/>
          <w:sz w:val="21"/>
          <w:szCs w:val="21"/>
        </w:rPr>
        <w:t xml:space="preserve">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Verificar a regularidade de recolhimento dos encargos sociais antes do pagamento.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lastRenderedPageBreak/>
        <w:t>6</w:t>
      </w:r>
      <w:r w:rsidR="002E34C6" w:rsidRPr="00B707D7">
        <w:rPr>
          <w:rFonts w:ascii="Verdana" w:hAnsi="Verdana"/>
          <w:sz w:val="21"/>
          <w:szCs w:val="21"/>
        </w:rPr>
        <w:t xml:space="preserve">.1.7 </w:t>
      </w:r>
      <w:r w:rsidRPr="00B707D7">
        <w:rPr>
          <w:rFonts w:ascii="Verdana" w:hAnsi="Verdana"/>
          <w:sz w:val="21"/>
          <w:szCs w:val="21"/>
        </w:rPr>
        <w:t xml:space="preserve">   </w:t>
      </w:r>
      <w:r w:rsidR="002E34C6" w:rsidRPr="00B707D7">
        <w:rPr>
          <w:rFonts w:ascii="Verdana" w:hAnsi="Verdana"/>
          <w:sz w:val="21"/>
          <w:szCs w:val="21"/>
        </w:rPr>
        <w:t>A contratante se reserva o direito de suspender a prestação dos serviços em desacordo com o pactuado entre as partes.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 – Compete à </w:t>
      </w:r>
      <w:r w:rsidR="002E34C6" w:rsidRPr="00B707D7">
        <w:rPr>
          <w:rFonts w:ascii="Verdana" w:hAnsi="Verdana"/>
          <w:b/>
          <w:bCs/>
          <w:color w:val="000000"/>
          <w:sz w:val="21"/>
          <w:szCs w:val="21"/>
        </w:rPr>
        <w:t>CONTRATADA: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Fornecer profissionais para a execução dos serviços com capacidade técnica compatível.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.2.2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 integralmente pela execução dos serviços descritos no memorial descritivo que integra o presente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.2.3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Notificar a contratante, por escrito, as ocorrências que porventura possam prejudicar ou embaraçar o perfeito desempenho das atividades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.2.4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Relatar a contratante, imediatamente, toda e qualquer irregularidade observada no decorrer da execução dos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.2.5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Atender, de forma imediata, as solicitações de substituição da mão-de-obra qualificada, quando comprovadamente entendida inadequada para a prestação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.2.6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Orientar seus profissionais, quanto ao sigilo profissional que deverá ser mantido com relação às informações que venha a ter acesso.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.2.7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Manter, durante a execução do contrato, em compatibilidade com as obrigações assumidas, todas as condições de qualificação e habilitação exigidas na licitação.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.2.8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Apresentar relatório de prestação de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.2.9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 pelas despesas de locomoção, refeições, traslado e outras similares dos seus colaboradores.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.2.10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Comparecer, sempre que solicitado, na data, local e horários agendados previamente pela contratante.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.2.11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Responsabilizar-se, com exclusividade, por quaisquer ônus, direitos e obrigações de cunho tributário, previdenciário, trabalhista ou securitário, decorrentes da execução do objeto do presente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mallCaps/>
          <w:sz w:val="21"/>
          <w:szCs w:val="21"/>
        </w:rPr>
        <w:t>6</w:t>
      </w:r>
      <w:r w:rsidR="002E34C6" w:rsidRPr="00B707D7">
        <w:rPr>
          <w:rFonts w:ascii="Verdana" w:hAnsi="Verdana"/>
          <w:bCs/>
          <w:smallCaps/>
          <w:sz w:val="21"/>
          <w:szCs w:val="21"/>
        </w:rPr>
        <w:t xml:space="preserve">.2.12 </w:t>
      </w:r>
      <w:r w:rsidR="00BB3033">
        <w:rPr>
          <w:rFonts w:ascii="Verdana" w:hAnsi="Verdana"/>
          <w:bCs/>
          <w:smallCaps/>
          <w:sz w:val="21"/>
          <w:szCs w:val="21"/>
        </w:rPr>
        <w:t xml:space="preserve">  </w:t>
      </w:r>
      <w:r w:rsidRPr="00B707D7">
        <w:rPr>
          <w:rFonts w:ascii="Verdana" w:hAnsi="Verdana"/>
          <w:bCs/>
          <w:smallCaps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sz w:val="21"/>
          <w:szCs w:val="21"/>
        </w:rPr>
        <w:t>Manter-se, durante toda a execução do Contrato, em compatibilidade com as obrigações assumidas.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SETÍMA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DOTAÇÃO ORÇAMENTÁRIA</w:t>
      </w:r>
    </w:p>
    <w:p w:rsidR="00B707D7" w:rsidRP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7.1  </w:t>
      </w:r>
      <w:r w:rsidR="002E34C6" w:rsidRPr="00B707D7">
        <w:rPr>
          <w:rFonts w:ascii="Verdana" w:hAnsi="Verdana"/>
          <w:sz w:val="21"/>
          <w:szCs w:val="21"/>
        </w:rPr>
        <w:t xml:space="preserve">As despesas decorrentes deste Contrato correrão por conta da seguinte dotação orçamentária: </w:t>
      </w:r>
      <w:r w:rsidR="00B707D7" w:rsidRPr="00B707D7">
        <w:rPr>
          <w:rFonts w:ascii="Verdana" w:hAnsi="Verdana"/>
          <w:sz w:val="21"/>
          <w:szCs w:val="21"/>
        </w:rPr>
        <w:t>03.01.04.122.301-2.005.100000.3.3.90.35.00.0000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color w:val="FF0000"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OITAVA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 DAS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SANÇÕES ADMINISTRATIVAS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5514E2" w:rsidP="002E34C6">
      <w:pPr>
        <w:tabs>
          <w:tab w:val="left" w:pos="142"/>
        </w:tabs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</w:rPr>
        <w:lastRenderedPageBreak/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 </w:t>
      </w:r>
      <w:r w:rsidRPr="00B707D7">
        <w:rPr>
          <w:rFonts w:ascii="Verdana" w:hAnsi="Verdana"/>
          <w:sz w:val="21"/>
          <w:szCs w:val="21"/>
          <w:lang w:val="es-MX"/>
        </w:rPr>
        <w:t xml:space="preserve">     </w:t>
      </w:r>
      <w:r w:rsidR="00BB3033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A </w:t>
      </w:r>
      <w:r w:rsidR="002E34C6" w:rsidRPr="00B707D7">
        <w:rPr>
          <w:rFonts w:ascii="Verdana" w:hAnsi="Verdana"/>
          <w:bCs/>
          <w:sz w:val="21"/>
          <w:szCs w:val="21"/>
          <w:lang w:val="es-MX"/>
        </w:rPr>
        <w:t xml:space="preserve">contratante </w:t>
      </w:r>
      <w:r w:rsidR="002E34C6" w:rsidRPr="00B707D7">
        <w:rPr>
          <w:rFonts w:ascii="Verdana" w:hAnsi="Verdana"/>
          <w:sz w:val="21"/>
          <w:szCs w:val="21"/>
          <w:lang w:val="es-MX"/>
        </w:rPr>
        <w:t>poderá, garantida a prévia defesa, nos termos do artigo 87, “caput” e parágrafo 2º, da lei n. 8.666/93, aplicar as seguintes penalidades à contratada em caso de inadimplência:</w:t>
      </w:r>
    </w:p>
    <w:p w:rsidR="005514E2" w:rsidRPr="00B707D7" w:rsidRDefault="005514E2" w:rsidP="002E34C6">
      <w:pPr>
        <w:tabs>
          <w:tab w:val="left" w:pos="142"/>
        </w:tabs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BB3033" w:rsidP="005514E2">
      <w:pPr>
        <w:spacing w:after="0" w:line="240" w:lineRule="auto"/>
        <w:ind w:firstLine="0"/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 xml:space="preserve">      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 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.1.1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 </w:t>
      </w:r>
      <w:r>
        <w:rPr>
          <w:rFonts w:ascii="Verdana" w:hAnsi="Verdana"/>
          <w:sz w:val="21"/>
          <w:szCs w:val="21"/>
          <w:lang w:val="es-MX"/>
        </w:rPr>
        <w:t xml:space="preserve">  </w:t>
      </w:r>
      <w:r w:rsidR="002E34C6" w:rsidRPr="00B707D7">
        <w:rPr>
          <w:rFonts w:ascii="Verdana" w:hAnsi="Verdana"/>
          <w:sz w:val="21"/>
          <w:szCs w:val="21"/>
          <w:lang w:val="es-MX"/>
        </w:rPr>
        <w:t>Advertência, nas hipóteses de prestação de serviços em desconformidade com as especificações do memorial descritivo, de execução irregular ou extemporânea do ato de entrega, que não resulte em prejuízo para a execução do contrato.</w:t>
      </w:r>
    </w:p>
    <w:p w:rsidR="005514E2" w:rsidRPr="00B707D7" w:rsidRDefault="005514E2" w:rsidP="005514E2">
      <w:pPr>
        <w:spacing w:after="0" w:line="240" w:lineRule="auto"/>
        <w:ind w:firstLine="0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.1.2 </w:t>
      </w:r>
      <w:r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BB3033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>Multa moratória pelo não cumprimento do prazo de prestação do serviço, correspondente a 2% (dois por cento) ao dia sobre o valor da prestação em que se verificar o atraso, até o limite de 10% (dez por cento) do valor da prestação.</w:t>
      </w:r>
    </w:p>
    <w:p w:rsidR="005514E2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>.1.3</w:t>
      </w:r>
      <w:r w:rsidRPr="00B707D7">
        <w:rPr>
          <w:rFonts w:ascii="Verdana" w:hAnsi="Verdana"/>
          <w:sz w:val="21"/>
          <w:szCs w:val="21"/>
          <w:lang w:val="es-MX"/>
        </w:rPr>
        <w:t xml:space="preserve"> 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ab/>
      </w:r>
      <w:r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>Multa compensatória de 10% (dez por cento) sobre o valor do saldo contratual, pelo não cumprimento parcial do ajuste, e multa compensatória de 10% (dez por cento) sobre o valor da prestação, pelo não cumprimento total do ajuste.</w:t>
      </w:r>
    </w:p>
    <w:p w:rsidR="005514E2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.1.4 </w:t>
      </w:r>
      <w:r w:rsidR="002E34C6" w:rsidRPr="00B707D7">
        <w:rPr>
          <w:rFonts w:ascii="Verdana" w:hAnsi="Verdana"/>
          <w:sz w:val="21"/>
          <w:szCs w:val="21"/>
          <w:lang w:val="es-MX"/>
        </w:rPr>
        <w:tab/>
      </w:r>
      <w:r w:rsidRPr="00B707D7">
        <w:rPr>
          <w:rFonts w:ascii="Verdana" w:hAnsi="Verdana"/>
          <w:sz w:val="21"/>
          <w:szCs w:val="21"/>
          <w:lang w:val="es-MX"/>
        </w:rPr>
        <w:t xml:space="preserve">   </w:t>
      </w:r>
      <w:r w:rsidR="002E34C6" w:rsidRPr="00B707D7">
        <w:rPr>
          <w:rFonts w:ascii="Verdana" w:hAnsi="Verdana"/>
          <w:sz w:val="21"/>
          <w:szCs w:val="21"/>
          <w:lang w:val="es-MX"/>
        </w:rPr>
        <w:t>Suspensão temporária de participação em licitação e impedimento de contratar com o Município</w:t>
      </w:r>
      <w:r w:rsidR="00C82AB6" w:rsidRPr="00B707D7">
        <w:rPr>
          <w:rFonts w:ascii="Verdana" w:hAnsi="Verdana"/>
          <w:color w:val="000000"/>
          <w:sz w:val="21"/>
          <w:szCs w:val="21"/>
          <w:lang w:val="es-MX"/>
        </w:rPr>
        <w:t xml:space="preserve"> de Eldorado</w:t>
      </w:r>
      <w:r w:rsidR="002E34C6" w:rsidRPr="00B707D7">
        <w:rPr>
          <w:rFonts w:ascii="Verdana" w:hAnsi="Verdana"/>
          <w:sz w:val="21"/>
          <w:szCs w:val="21"/>
          <w:lang w:val="es-MX"/>
        </w:rPr>
        <w:t>/MS</w:t>
      </w:r>
      <w:r w:rsidR="002E34C6" w:rsidRPr="00B707D7">
        <w:rPr>
          <w:rFonts w:ascii="Verdana" w:hAnsi="Verdana"/>
          <w:b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>pelo prazo de até 05 (cinco) anos, observada a gravidade da situação, nos casos em que a adjudicada: a) deixar de comparecer para assinar o contrato, no tempo e condições estabelecidos neste Edital; b) a licitante deixar de entregar ou apresentar documentação falsa exigida para o certame ou deixar de manter sua proposta;  c) a contratada ensejar o retardamento da execução do objeto contratado; d) a licitante/contratada deixar de manter sua proposta; e) a contratada falhar ou fraudar a execução do contrato; e f) a contratada comportar-se de modo inidôneo ou cometer fraude fiscal.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.2 </w:t>
      </w:r>
      <w:r w:rsidRPr="00B707D7">
        <w:rPr>
          <w:rFonts w:ascii="Verdana" w:hAnsi="Verdana"/>
          <w:sz w:val="21"/>
          <w:szCs w:val="21"/>
          <w:lang w:val="es-MX"/>
        </w:rPr>
        <w:t xml:space="preserve">    </w:t>
      </w:r>
      <w:r w:rsidR="002E34C6" w:rsidRPr="00B707D7">
        <w:rPr>
          <w:rFonts w:ascii="Verdana" w:hAnsi="Verdana"/>
          <w:sz w:val="21"/>
          <w:szCs w:val="21"/>
          <w:lang w:val="es-MX"/>
        </w:rPr>
        <w:t>Da aplicação das penalidades previstas nos subitens acima, cabe recurso, no prazo de 05 (cinco) dias úteis.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.3 </w:t>
      </w:r>
      <w:r w:rsidRPr="00B707D7">
        <w:rPr>
          <w:rFonts w:ascii="Verdana" w:hAnsi="Verdana"/>
          <w:sz w:val="21"/>
          <w:szCs w:val="21"/>
          <w:lang w:val="es-MX"/>
        </w:rPr>
        <w:t xml:space="preserve">  </w:t>
      </w:r>
      <w:r w:rsidR="002E34C6" w:rsidRPr="00B707D7">
        <w:rPr>
          <w:rFonts w:ascii="Verdana" w:hAnsi="Verdana"/>
          <w:sz w:val="21"/>
          <w:szCs w:val="21"/>
          <w:lang w:val="es-MX"/>
        </w:rPr>
        <w:t>Após decisão definitiva aplicada a penalidade de multa, o Município</w:t>
      </w:r>
      <w:r w:rsidRPr="00B707D7">
        <w:rPr>
          <w:rFonts w:ascii="Verdana" w:hAnsi="Verdana"/>
          <w:color w:val="000000"/>
          <w:sz w:val="21"/>
          <w:szCs w:val="21"/>
          <w:lang w:val="es-MX"/>
        </w:rPr>
        <w:t xml:space="preserve"> de Eldorado</w:t>
      </w:r>
      <w:r w:rsidR="002E34C6" w:rsidRPr="00B707D7">
        <w:rPr>
          <w:rFonts w:ascii="Verdana" w:hAnsi="Verdana"/>
          <w:sz w:val="21"/>
          <w:szCs w:val="21"/>
          <w:lang w:val="es-MX"/>
        </w:rPr>
        <w:t>/MS poderá descontar o valor correspondente dos pagamentos eventualmente devidos a contratada e/ou cobrar judicialmente os valores ou a diferença verificada.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>.4</w:t>
      </w:r>
      <w:r w:rsidR="00BB3033">
        <w:rPr>
          <w:rFonts w:ascii="Verdana" w:hAnsi="Verdana"/>
          <w:sz w:val="21"/>
          <w:szCs w:val="21"/>
          <w:lang w:val="es-MX"/>
        </w:rPr>
        <w:t xml:space="preserve">  </w:t>
      </w:r>
      <w:r w:rsidRPr="00B707D7">
        <w:rPr>
          <w:rFonts w:ascii="Verdana" w:hAnsi="Verdana"/>
          <w:sz w:val="21"/>
          <w:szCs w:val="21"/>
          <w:lang w:val="es-MX"/>
        </w:rPr>
        <w:t>As sanções dos subitens 8</w:t>
      </w:r>
      <w:r w:rsidR="002E34C6" w:rsidRPr="00B707D7">
        <w:rPr>
          <w:rFonts w:ascii="Verdana" w:hAnsi="Verdana"/>
          <w:sz w:val="21"/>
          <w:szCs w:val="21"/>
          <w:lang w:val="es-MX"/>
        </w:rPr>
        <w:t>.1.1 e</w:t>
      </w:r>
      <w:r w:rsidRPr="00B707D7">
        <w:rPr>
          <w:rFonts w:ascii="Verdana" w:hAnsi="Verdana"/>
          <w:sz w:val="21"/>
          <w:szCs w:val="21"/>
          <w:lang w:val="es-MX"/>
        </w:rPr>
        <w:t xml:space="preserve"> 8</w:t>
      </w:r>
      <w:r w:rsidR="002E34C6" w:rsidRPr="00B707D7">
        <w:rPr>
          <w:rFonts w:ascii="Verdana" w:hAnsi="Verdana"/>
          <w:sz w:val="21"/>
          <w:szCs w:val="21"/>
          <w:lang w:val="es-MX"/>
        </w:rPr>
        <w:t>.1.4 poderão ser aplicadas concomitantemente com as dos subite</w:t>
      </w:r>
      <w:r w:rsidRPr="00B707D7">
        <w:rPr>
          <w:rFonts w:ascii="Verdana" w:hAnsi="Verdana"/>
          <w:sz w:val="21"/>
          <w:szCs w:val="21"/>
          <w:lang w:val="es-MX"/>
        </w:rPr>
        <w:t>ns 8.1.2. e 8</w:t>
      </w:r>
      <w:r w:rsidR="002E34C6" w:rsidRPr="00B707D7">
        <w:rPr>
          <w:rFonts w:ascii="Verdana" w:hAnsi="Verdana"/>
          <w:sz w:val="21"/>
          <w:szCs w:val="21"/>
          <w:lang w:val="es-MX"/>
        </w:rPr>
        <w:t>.1.3. deste contrato.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.5 </w:t>
      </w:r>
      <w:r w:rsidRPr="00B707D7">
        <w:rPr>
          <w:rFonts w:ascii="Verdana" w:hAnsi="Verdana"/>
          <w:sz w:val="21"/>
          <w:szCs w:val="21"/>
          <w:lang w:val="es-MX"/>
        </w:rPr>
        <w:t xml:space="preserve">     </w:t>
      </w:r>
      <w:r w:rsidR="002E34C6" w:rsidRPr="00B707D7">
        <w:rPr>
          <w:rFonts w:ascii="Verdana" w:hAnsi="Verdana"/>
          <w:sz w:val="21"/>
          <w:szCs w:val="21"/>
          <w:lang w:val="es-MX"/>
        </w:rPr>
        <w:t>A inexecução total ou parcial do contrato poderá, garantida a prévia defesa, ensejar a rescisão contratual, caso a contratada incorra em alguma das hipóteses previstas no artigo 78, da Lei n. 8.666/93, com possibilidade de aplicação simultânea das penalidades previstas no item 9.1 deste contrato.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  <w:r w:rsidRPr="00B707D7">
        <w:rPr>
          <w:rFonts w:ascii="Verdana" w:hAnsi="Verdana"/>
          <w:b/>
          <w:bCs/>
          <w:sz w:val="21"/>
          <w:szCs w:val="21"/>
        </w:rPr>
        <w:t>CLÁUSULA NONA</w:t>
      </w:r>
      <w:r w:rsidR="002E34C6" w:rsidRPr="00B707D7">
        <w:rPr>
          <w:rFonts w:ascii="Verdana" w:hAnsi="Verdana"/>
          <w:b/>
          <w:bC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z w:val="21"/>
          <w:szCs w:val="21"/>
        </w:rPr>
        <w:t xml:space="preserve"> DA </w:t>
      </w:r>
      <w:r w:rsidR="002E34C6" w:rsidRPr="00B707D7">
        <w:rPr>
          <w:rFonts w:ascii="Verdana" w:hAnsi="Verdana"/>
          <w:b/>
          <w:bCs/>
          <w:sz w:val="21"/>
          <w:szCs w:val="21"/>
        </w:rPr>
        <w:t>RESCISÃO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</w:p>
    <w:p w:rsidR="002E34C6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.1 </w:t>
      </w:r>
      <w:r w:rsidRPr="00B707D7">
        <w:rPr>
          <w:rFonts w:ascii="Verdana" w:hAnsi="Verdana"/>
          <w:sz w:val="21"/>
          <w:szCs w:val="21"/>
        </w:rPr>
        <w:t xml:space="preserve">      </w:t>
      </w:r>
      <w:r w:rsidR="002E34C6" w:rsidRPr="00B707D7">
        <w:rPr>
          <w:rFonts w:ascii="Verdana" w:hAnsi="Verdana"/>
          <w:sz w:val="21"/>
          <w:szCs w:val="21"/>
        </w:rPr>
        <w:t>O presente Contrato poderá ser rescindido pelos motivos previstos nos art. 77 e 78 e nas formas estabelecidas no art. 79, todos da Lei nº. 8.666/93 e suas alterações.</w:t>
      </w:r>
    </w:p>
    <w:p w:rsidR="00BB3033" w:rsidRPr="00B707D7" w:rsidRDefault="00BB3033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.2 </w:t>
      </w:r>
      <w:r w:rsidRPr="00B707D7">
        <w:rPr>
          <w:rFonts w:ascii="Verdana" w:hAnsi="Verdana"/>
          <w:sz w:val="21"/>
          <w:szCs w:val="21"/>
        </w:rPr>
        <w:t xml:space="preserve">      </w:t>
      </w:r>
      <w:r w:rsidR="002E34C6" w:rsidRPr="00B707D7">
        <w:rPr>
          <w:rFonts w:ascii="Verdana" w:hAnsi="Verdana"/>
          <w:sz w:val="21"/>
          <w:szCs w:val="21"/>
        </w:rPr>
        <w:t>A rescisão, por algum dos motivos previstos na Lei n. 8.666/93 e suas alterações, não dará á contratada direito à indenização a qualquer título, independentemente de interpelação judicial ou extrajudicial.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.3 </w:t>
      </w:r>
      <w:r w:rsidRPr="00B707D7">
        <w:rPr>
          <w:rFonts w:ascii="Verdana" w:hAnsi="Verdana"/>
          <w:sz w:val="21"/>
          <w:szCs w:val="21"/>
        </w:rPr>
        <w:t xml:space="preserve">    </w:t>
      </w:r>
      <w:r w:rsidR="002E34C6" w:rsidRPr="00B707D7">
        <w:rPr>
          <w:rFonts w:ascii="Verdana" w:hAnsi="Verdana"/>
          <w:sz w:val="21"/>
          <w:szCs w:val="21"/>
        </w:rPr>
        <w:t xml:space="preserve">A rescisão acarretará, independentemente de qualquer procedimento judicial ou extrajudicial por parte da contratante, a retenção dos créditos decorrente deste </w:t>
      </w:r>
      <w:r w:rsidR="002E34C6" w:rsidRPr="00B707D7">
        <w:rPr>
          <w:rFonts w:ascii="Verdana" w:hAnsi="Verdana"/>
          <w:sz w:val="21"/>
          <w:szCs w:val="21"/>
        </w:rPr>
        <w:lastRenderedPageBreak/>
        <w:t>contrato, limitado ao valor dos prejuízos causados, além das sanções previstas neste ajuste até a completa indenização dos danos.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 xml:space="preserve">CLÁUSULA </w:t>
      </w:r>
      <w:r w:rsidR="00BB3033" w:rsidRPr="00B707D7">
        <w:rPr>
          <w:rFonts w:ascii="Verdana" w:hAnsi="Verdana"/>
          <w:b/>
          <w:sz w:val="21"/>
          <w:szCs w:val="21"/>
        </w:rPr>
        <w:t>DÉCIMA – DA</w:t>
      </w:r>
      <w:r w:rsidRPr="00B707D7">
        <w:rPr>
          <w:rFonts w:ascii="Verdana" w:hAnsi="Verdana"/>
          <w:b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PUBLICAÇÃO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10.1   </w:t>
      </w:r>
      <w:r w:rsidR="002E34C6" w:rsidRPr="00B707D7">
        <w:rPr>
          <w:rFonts w:ascii="Verdana" w:hAnsi="Verdana"/>
          <w:sz w:val="21"/>
          <w:szCs w:val="21"/>
        </w:rPr>
        <w:t>O presente Contrato será publicado na forma resumida, por meio de Extrato, em veículo de divulgação oficial da contratante.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DÉCIMA PRIMEIRA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DOMICÍLIO E FORO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11.1    </w:t>
      </w:r>
      <w:r w:rsidR="002E34C6" w:rsidRPr="00B707D7">
        <w:rPr>
          <w:rFonts w:ascii="Verdana" w:hAnsi="Verdana"/>
          <w:sz w:val="21"/>
          <w:szCs w:val="21"/>
        </w:rPr>
        <w:t>As partes elegem o foro da c</w:t>
      </w:r>
      <w:r w:rsidRPr="00B707D7">
        <w:rPr>
          <w:rFonts w:ascii="Verdana" w:hAnsi="Verdana"/>
          <w:sz w:val="21"/>
          <w:szCs w:val="21"/>
        </w:rPr>
        <w:t>omarca de Eldorado</w:t>
      </w:r>
      <w:r w:rsidR="002E34C6" w:rsidRPr="00B707D7">
        <w:rPr>
          <w:rFonts w:ascii="Verdana" w:hAnsi="Verdana"/>
          <w:sz w:val="21"/>
          <w:szCs w:val="21"/>
        </w:rPr>
        <w:t>, neste Estado, para dirimirem quaisquer litígios decorrentes deste Contrato.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E, assim, por estarem justas e contratadas, as partes assinam o presente Contrato, em 02 (duas) vias de igual teor e forma, juntamente com as testemunhas abaixo. 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Eldorado</w:t>
      </w:r>
      <w:r w:rsidR="002E34C6" w:rsidRPr="00B707D7">
        <w:rPr>
          <w:rFonts w:ascii="Verdana" w:hAnsi="Verdana"/>
          <w:sz w:val="21"/>
          <w:szCs w:val="21"/>
        </w:rPr>
        <w:t xml:space="preserve">/MS, </w:t>
      </w:r>
      <w:r w:rsidRPr="00B707D7">
        <w:rPr>
          <w:rFonts w:ascii="Verdana" w:hAnsi="Verdana"/>
          <w:sz w:val="21"/>
          <w:szCs w:val="21"/>
        </w:rPr>
        <w:t>01 de novembro de 2017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b/>
          <w:bCs/>
          <w:sz w:val="21"/>
          <w:szCs w:val="21"/>
        </w:rPr>
        <w:t xml:space="preserve">         Aguinaldo dos Santos</w:t>
      </w:r>
      <w:r w:rsidRPr="00B707D7">
        <w:rPr>
          <w:rFonts w:ascii="Verdana" w:hAnsi="Verdana" w:cs="Tahoma"/>
          <w:sz w:val="21"/>
          <w:szCs w:val="21"/>
        </w:rPr>
        <w:tab/>
      </w:r>
      <w:r w:rsidRPr="00B707D7">
        <w:rPr>
          <w:rFonts w:ascii="Verdana" w:hAnsi="Verdana" w:cs="Tahoma"/>
          <w:b/>
          <w:sz w:val="21"/>
          <w:szCs w:val="21"/>
        </w:rPr>
        <w:t>Airton Falchembak</w:t>
      </w: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567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Prefeito Municipal</w:t>
      </w:r>
      <w:r w:rsidRPr="00B707D7">
        <w:rPr>
          <w:rFonts w:ascii="Verdana" w:hAnsi="Verdana" w:cs="Tahoma"/>
          <w:sz w:val="21"/>
          <w:szCs w:val="21"/>
        </w:rPr>
        <w:tab/>
        <w:t>CPF nº 422.249.770-34</w:t>
      </w: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567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Contratante</w:t>
      </w:r>
      <w:r w:rsidRPr="00B707D7">
        <w:rPr>
          <w:rFonts w:ascii="Verdana" w:hAnsi="Verdana" w:cs="Tahoma"/>
          <w:sz w:val="21"/>
          <w:szCs w:val="21"/>
        </w:rPr>
        <w:tab/>
      </w:r>
      <w:r w:rsidRPr="00B707D7">
        <w:rPr>
          <w:rFonts w:ascii="Verdana" w:hAnsi="Verdana" w:cs="Tahoma"/>
          <w:sz w:val="21"/>
          <w:szCs w:val="21"/>
        </w:rPr>
        <w:tab/>
        <w:t>Pela Contratada</w:t>
      </w:r>
    </w:p>
    <w:p w:rsidR="00C82AB6" w:rsidRPr="00B707D7" w:rsidRDefault="00C82AB6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C82AB6" w:rsidRPr="00B707D7" w:rsidRDefault="00C82AB6" w:rsidP="00C82AB6">
      <w:pPr>
        <w:pStyle w:val="Ttulo"/>
        <w:rPr>
          <w:rFonts w:ascii="Tahoma" w:hAnsi="Tahoma" w:cs="Tahoma"/>
          <w:noProof/>
          <w:sz w:val="21"/>
          <w:szCs w:val="21"/>
        </w:rPr>
      </w:pPr>
    </w:p>
    <w:p w:rsidR="00C82AB6" w:rsidRDefault="00C82AB6" w:rsidP="00C82AB6">
      <w:pPr>
        <w:spacing w:after="0" w:line="24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PARECER JURIDICO</w:t>
      </w:r>
    </w:p>
    <w:p w:rsidR="00C82AB6" w:rsidRPr="000136F4" w:rsidRDefault="00C82AB6" w:rsidP="00C82AB6">
      <w:pPr>
        <w:spacing w:after="0" w:line="240" w:lineRule="auto"/>
        <w:rPr>
          <w:rFonts w:ascii="Tahoma" w:hAnsi="Tahoma" w:cs="Tahoma"/>
          <w:b/>
          <w:sz w:val="22"/>
        </w:rPr>
      </w:pPr>
    </w:p>
    <w:p w:rsidR="00C82AB6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sz w:val="16"/>
        </w:rPr>
      </w:pPr>
      <w:r w:rsidRPr="000136F4">
        <w:rPr>
          <w:rFonts w:ascii="Tahoma" w:hAnsi="Tahoma" w:cs="Tahoma"/>
          <w:sz w:val="16"/>
        </w:rPr>
        <w:t>Na forma do Parágrafo Único do Artigo 38 da Lei de Licitações, examinei este contrato</w:t>
      </w:r>
      <w:r>
        <w:rPr>
          <w:rFonts w:ascii="Tahoma" w:hAnsi="Tahoma" w:cs="Tahoma"/>
          <w:sz w:val="16"/>
        </w:rPr>
        <w:t xml:space="preserve"> referente ao processo de inexigibilidade</w:t>
      </w:r>
      <w:r w:rsidRPr="000136F4">
        <w:rPr>
          <w:rFonts w:ascii="Tahoma" w:hAnsi="Tahoma" w:cs="Tahoma"/>
          <w:sz w:val="16"/>
        </w:rPr>
        <w:t xml:space="preserve"> e achei-o de conformidade com as exigências legais.</w:t>
      </w: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sz w:val="16"/>
        </w:rPr>
      </w:pP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sz w:val="16"/>
        </w:rPr>
      </w:pPr>
      <w:r w:rsidRPr="000136F4">
        <w:rPr>
          <w:rFonts w:ascii="Tahoma" w:hAnsi="Tahoma" w:cs="Tahoma"/>
          <w:sz w:val="16"/>
        </w:rPr>
        <w:t xml:space="preserve">Eldorado/MS, </w:t>
      </w:r>
      <w:r>
        <w:rPr>
          <w:rFonts w:ascii="Tahoma" w:hAnsi="Tahoma" w:cs="Tahoma"/>
          <w:sz w:val="16"/>
        </w:rPr>
        <w:t>01/11/2017</w:t>
      </w: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sz w:val="16"/>
        </w:rPr>
      </w:pP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sz w:val="16"/>
        </w:rPr>
      </w:pP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sz w:val="16"/>
        </w:rPr>
      </w:pPr>
    </w:p>
    <w:p w:rsidR="00C82AB6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jc w:val="center"/>
        <w:rPr>
          <w:rFonts w:ascii="Tahoma" w:hAnsi="Tahoma" w:cs="Tahoma"/>
          <w:caps/>
          <w:sz w:val="16"/>
        </w:rPr>
      </w:pPr>
      <w:r>
        <w:rPr>
          <w:rFonts w:ascii="Tahoma" w:hAnsi="Tahoma" w:cs="Tahoma"/>
          <w:caps/>
          <w:sz w:val="16"/>
        </w:rPr>
        <w:t>Osvaldo Nogueira Lopes</w:t>
      </w: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jc w:val="center"/>
        <w:rPr>
          <w:rFonts w:ascii="Tahoma" w:hAnsi="Tahoma" w:cs="Tahoma"/>
          <w:caps/>
          <w:sz w:val="16"/>
        </w:rPr>
      </w:pPr>
      <w:r>
        <w:rPr>
          <w:rFonts w:ascii="Tahoma" w:hAnsi="Tahoma" w:cs="Tahoma"/>
          <w:caps/>
          <w:sz w:val="16"/>
        </w:rPr>
        <w:t>OAB/MS 7.022</w:t>
      </w:r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jc w:val="center"/>
        <w:rPr>
          <w:rFonts w:ascii="Tahoma" w:hAnsi="Tahoma" w:cs="Tahoma"/>
          <w:caps/>
          <w:sz w:val="16"/>
        </w:rPr>
      </w:pPr>
      <w:r>
        <w:rPr>
          <w:rFonts w:ascii="Tahoma" w:hAnsi="Tahoma" w:cs="Tahoma"/>
          <w:caps/>
          <w:sz w:val="16"/>
        </w:rPr>
        <w:t>ASSESSORI</w:t>
      </w:r>
      <w:r w:rsidRPr="000136F4">
        <w:rPr>
          <w:rFonts w:ascii="Tahoma" w:hAnsi="Tahoma" w:cs="Tahoma"/>
          <w:caps/>
          <w:sz w:val="16"/>
        </w:rPr>
        <w:t>A JURÍDICA</w:t>
      </w:r>
      <w:bookmarkStart w:id="0" w:name="_GoBack"/>
    </w:p>
    <w:p w:rsidR="00C82AB6" w:rsidRPr="000136F4" w:rsidRDefault="00C82AB6" w:rsidP="00C82AB6">
      <w:pPr>
        <w:tabs>
          <w:tab w:val="left" w:pos="3402"/>
          <w:tab w:val="left" w:pos="3544"/>
        </w:tabs>
        <w:spacing w:after="0" w:line="240" w:lineRule="auto"/>
        <w:ind w:right="6237"/>
        <w:rPr>
          <w:rFonts w:ascii="Tahoma" w:hAnsi="Tahoma" w:cs="Tahoma"/>
          <w:caps/>
          <w:sz w:val="16"/>
        </w:rPr>
      </w:pPr>
    </w:p>
    <w:bookmarkEnd w:id="0"/>
    <w:p w:rsidR="00C82AB6" w:rsidRPr="000136F4" w:rsidRDefault="00C82AB6" w:rsidP="00C82AB6">
      <w:pPr>
        <w:spacing w:after="0" w:line="240" w:lineRule="auto"/>
        <w:rPr>
          <w:rFonts w:ascii="Tahoma" w:hAnsi="Tahoma" w:cs="Tahoma"/>
        </w:rPr>
      </w:pPr>
    </w:p>
    <w:sectPr w:rsidR="00C82AB6" w:rsidRPr="000136F4" w:rsidSect="00B707D7">
      <w:footerReference w:type="default" r:id="rId8"/>
      <w:pgSz w:w="11907" w:h="16839" w:code="9"/>
      <w:pgMar w:top="1135" w:right="1275" w:bottom="2094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A5" w:rsidRDefault="00FB74A5">
      <w:r>
        <w:separator/>
      </w:r>
    </w:p>
  </w:endnote>
  <w:endnote w:type="continuationSeparator" w:id="0">
    <w:p w:rsidR="00FB74A5" w:rsidRDefault="00F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009" w:rsidRPr="00794E06" w:rsidRDefault="00CF4009" w:rsidP="00BF61E6">
    <w:pPr>
      <w:pStyle w:val="Rodap"/>
      <w:tabs>
        <w:tab w:val="left" w:pos="1397"/>
        <w:tab w:val="right" w:pos="9072"/>
      </w:tabs>
      <w:spacing w:after="0" w:line="240" w:lineRule="auto"/>
      <w:ind w:right="-1"/>
      <w:jc w:val="right"/>
      <w:rPr>
        <w:rFonts w:ascii="Times New Roman" w:hAnsi="Times New Roman"/>
        <w:szCs w:val="24"/>
      </w:rPr>
    </w:pPr>
    <w:r w:rsidRPr="00794E06">
      <w:rPr>
        <w:rFonts w:ascii="Times New Roman" w:hAnsi="Times New Roman"/>
        <w:szCs w:val="24"/>
      </w:rPr>
      <w:fldChar w:fldCharType="begin"/>
    </w:r>
    <w:r w:rsidRPr="00794E06">
      <w:rPr>
        <w:rFonts w:ascii="Times New Roman" w:hAnsi="Times New Roman"/>
        <w:szCs w:val="24"/>
      </w:rPr>
      <w:instrText>PAGE   \* MERGEFORMAT</w:instrText>
    </w:r>
    <w:r w:rsidRPr="00794E06">
      <w:rPr>
        <w:rFonts w:ascii="Times New Roman" w:hAnsi="Times New Roman"/>
        <w:szCs w:val="24"/>
      </w:rPr>
      <w:fldChar w:fldCharType="separate"/>
    </w:r>
    <w:r w:rsidR="00036C32">
      <w:rPr>
        <w:rFonts w:ascii="Times New Roman" w:hAnsi="Times New Roman"/>
        <w:noProof/>
        <w:szCs w:val="24"/>
      </w:rPr>
      <w:t>6</w:t>
    </w:r>
    <w:r w:rsidRPr="00794E06">
      <w:rPr>
        <w:rFonts w:ascii="Times New Roman" w:hAnsi="Times New Roman"/>
        <w:szCs w:val="24"/>
      </w:rPr>
      <w:fldChar w:fldCharType="end"/>
    </w:r>
  </w:p>
  <w:p w:rsidR="00CF4009" w:rsidRDefault="00CF4009" w:rsidP="00794E06">
    <w:pPr>
      <w:pStyle w:val="Rodap"/>
      <w:tabs>
        <w:tab w:val="left" w:pos="1397"/>
        <w:tab w:val="right" w:pos="9072"/>
      </w:tabs>
      <w:spacing w:after="0" w:line="240" w:lineRule="auto"/>
      <w:ind w:right="-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A5" w:rsidRDefault="00FB74A5">
      <w:r>
        <w:separator/>
      </w:r>
    </w:p>
  </w:footnote>
  <w:footnote w:type="continuationSeparator" w:id="0">
    <w:p w:rsidR="00FB74A5" w:rsidRDefault="00FB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6D0"/>
    <w:multiLevelType w:val="multilevel"/>
    <w:tmpl w:val="14C2BD4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6161B7E"/>
    <w:multiLevelType w:val="hybridMultilevel"/>
    <w:tmpl w:val="D71C0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DC6117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080E1B"/>
    <w:multiLevelType w:val="multilevel"/>
    <w:tmpl w:val="8A822002"/>
    <w:lvl w:ilvl="0">
      <w:start w:val="1"/>
      <w:numFmt w:val="decimal"/>
      <w:lvlText w:val="%1."/>
      <w:lvlJc w:val="left"/>
      <w:pPr>
        <w:ind w:left="8865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040BF"/>
    <w:multiLevelType w:val="multilevel"/>
    <w:tmpl w:val="29AC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81231"/>
    <w:multiLevelType w:val="multilevel"/>
    <w:tmpl w:val="4AC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C80DB7"/>
    <w:multiLevelType w:val="hybridMultilevel"/>
    <w:tmpl w:val="A0F07FCA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8DA246D"/>
    <w:multiLevelType w:val="multilevel"/>
    <w:tmpl w:val="47EC8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B70687"/>
    <w:multiLevelType w:val="multilevel"/>
    <w:tmpl w:val="90628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FC02356"/>
    <w:multiLevelType w:val="multilevel"/>
    <w:tmpl w:val="904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4424FC"/>
    <w:multiLevelType w:val="multilevel"/>
    <w:tmpl w:val="26481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03337"/>
    <w:multiLevelType w:val="hybridMultilevel"/>
    <w:tmpl w:val="44B4FA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953CA"/>
    <w:multiLevelType w:val="hybridMultilevel"/>
    <w:tmpl w:val="609CB574"/>
    <w:lvl w:ilvl="0" w:tplc="F8348B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FD9335D"/>
    <w:multiLevelType w:val="multilevel"/>
    <w:tmpl w:val="69CA0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9"/>
    <w:rsid w:val="00001A5C"/>
    <w:rsid w:val="00002D05"/>
    <w:rsid w:val="00007B59"/>
    <w:rsid w:val="000248A3"/>
    <w:rsid w:val="0003269A"/>
    <w:rsid w:val="000365E6"/>
    <w:rsid w:val="00036C32"/>
    <w:rsid w:val="0004201C"/>
    <w:rsid w:val="00042168"/>
    <w:rsid w:val="00042D77"/>
    <w:rsid w:val="00060387"/>
    <w:rsid w:val="000614F5"/>
    <w:rsid w:val="000704EE"/>
    <w:rsid w:val="000710F5"/>
    <w:rsid w:val="00073962"/>
    <w:rsid w:val="000745A3"/>
    <w:rsid w:val="00081AD1"/>
    <w:rsid w:val="00082240"/>
    <w:rsid w:val="00082A91"/>
    <w:rsid w:val="00085236"/>
    <w:rsid w:val="00086E77"/>
    <w:rsid w:val="000947CD"/>
    <w:rsid w:val="000A2510"/>
    <w:rsid w:val="000B1BFB"/>
    <w:rsid w:val="000B79C0"/>
    <w:rsid w:val="000C3620"/>
    <w:rsid w:val="000C3E9F"/>
    <w:rsid w:val="000C55AF"/>
    <w:rsid w:val="000C586D"/>
    <w:rsid w:val="000C6EDC"/>
    <w:rsid w:val="000D2263"/>
    <w:rsid w:val="000E7D43"/>
    <w:rsid w:val="000F3C10"/>
    <w:rsid w:val="001116F5"/>
    <w:rsid w:val="001211AD"/>
    <w:rsid w:val="00126252"/>
    <w:rsid w:val="00143F6F"/>
    <w:rsid w:val="00155E07"/>
    <w:rsid w:val="001657AC"/>
    <w:rsid w:val="0016598D"/>
    <w:rsid w:val="00175A76"/>
    <w:rsid w:val="00177288"/>
    <w:rsid w:val="00183407"/>
    <w:rsid w:val="00187F8E"/>
    <w:rsid w:val="001900C2"/>
    <w:rsid w:val="001916BD"/>
    <w:rsid w:val="00191E3E"/>
    <w:rsid w:val="00195A70"/>
    <w:rsid w:val="00197B53"/>
    <w:rsid w:val="001A4AEE"/>
    <w:rsid w:val="001A6814"/>
    <w:rsid w:val="001B077E"/>
    <w:rsid w:val="001B4A67"/>
    <w:rsid w:val="001F3E29"/>
    <w:rsid w:val="001F737A"/>
    <w:rsid w:val="00202265"/>
    <w:rsid w:val="00205816"/>
    <w:rsid w:val="00206131"/>
    <w:rsid w:val="00207048"/>
    <w:rsid w:val="0021038B"/>
    <w:rsid w:val="002158F3"/>
    <w:rsid w:val="002212B1"/>
    <w:rsid w:val="002370E0"/>
    <w:rsid w:val="0024074B"/>
    <w:rsid w:val="002478E1"/>
    <w:rsid w:val="00257B1A"/>
    <w:rsid w:val="00263B78"/>
    <w:rsid w:val="00270CD3"/>
    <w:rsid w:val="00274AEE"/>
    <w:rsid w:val="002753D1"/>
    <w:rsid w:val="002813B5"/>
    <w:rsid w:val="00282F95"/>
    <w:rsid w:val="002A4E35"/>
    <w:rsid w:val="002A5BC1"/>
    <w:rsid w:val="002A6E03"/>
    <w:rsid w:val="002B0DE2"/>
    <w:rsid w:val="002B1BB5"/>
    <w:rsid w:val="002B25FD"/>
    <w:rsid w:val="002B299C"/>
    <w:rsid w:val="002C1672"/>
    <w:rsid w:val="002E2E07"/>
    <w:rsid w:val="002E34C6"/>
    <w:rsid w:val="002E44C3"/>
    <w:rsid w:val="002E5C24"/>
    <w:rsid w:val="002F17AC"/>
    <w:rsid w:val="002F1CB5"/>
    <w:rsid w:val="002F1EA2"/>
    <w:rsid w:val="00305D40"/>
    <w:rsid w:val="003077ED"/>
    <w:rsid w:val="00314BA7"/>
    <w:rsid w:val="00315AF3"/>
    <w:rsid w:val="00325A9E"/>
    <w:rsid w:val="00326939"/>
    <w:rsid w:val="003357BB"/>
    <w:rsid w:val="00336EFD"/>
    <w:rsid w:val="0034307A"/>
    <w:rsid w:val="00343680"/>
    <w:rsid w:val="003506BD"/>
    <w:rsid w:val="00350C8C"/>
    <w:rsid w:val="00354824"/>
    <w:rsid w:val="00365B46"/>
    <w:rsid w:val="003837E2"/>
    <w:rsid w:val="00391FC3"/>
    <w:rsid w:val="00393680"/>
    <w:rsid w:val="003A399E"/>
    <w:rsid w:val="003A54CF"/>
    <w:rsid w:val="003B13F4"/>
    <w:rsid w:val="003B78C5"/>
    <w:rsid w:val="003C3ECC"/>
    <w:rsid w:val="003D21DB"/>
    <w:rsid w:val="003E6951"/>
    <w:rsid w:val="003F0813"/>
    <w:rsid w:val="003F52E1"/>
    <w:rsid w:val="003F5464"/>
    <w:rsid w:val="003F5A52"/>
    <w:rsid w:val="00407B16"/>
    <w:rsid w:val="00410886"/>
    <w:rsid w:val="004135E7"/>
    <w:rsid w:val="00421ED6"/>
    <w:rsid w:val="00424AF7"/>
    <w:rsid w:val="00434DDB"/>
    <w:rsid w:val="004425C3"/>
    <w:rsid w:val="00476D37"/>
    <w:rsid w:val="0048066A"/>
    <w:rsid w:val="00487DDA"/>
    <w:rsid w:val="004A3A69"/>
    <w:rsid w:val="004B0042"/>
    <w:rsid w:val="004B1418"/>
    <w:rsid w:val="004C230D"/>
    <w:rsid w:val="004D7405"/>
    <w:rsid w:val="004E36A5"/>
    <w:rsid w:val="004E54CE"/>
    <w:rsid w:val="004F517D"/>
    <w:rsid w:val="00506C34"/>
    <w:rsid w:val="00513147"/>
    <w:rsid w:val="005239C7"/>
    <w:rsid w:val="00526F38"/>
    <w:rsid w:val="00541FF6"/>
    <w:rsid w:val="005437F0"/>
    <w:rsid w:val="005511BB"/>
    <w:rsid w:val="005514E2"/>
    <w:rsid w:val="0055340F"/>
    <w:rsid w:val="00562221"/>
    <w:rsid w:val="005636DE"/>
    <w:rsid w:val="00567B78"/>
    <w:rsid w:val="00571807"/>
    <w:rsid w:val="00572C90"/>
    <w:rsid w:val="005920AD"/>
    <w:rsid w:val="005A13E6"/>
    <w:rsid w:val="005A2006"/>
    <w:rsid w:val="005C43A4"/>
    <w:rsid w:val="005D2986"/>
    <w:rsid w:val="005D2D47"/>
    <w:rsid w:val="005E1698"/>
    <w:rsid w:val="005E1B23"/>
    <w:rsid w:val="005E41E3"/>
    <w:rsid w:val="005F4472"/>
    <w:rsid w:val="00610CC4"/>
    <w:rsid w:val="00617EDF"/>
    <w:rsid w:val="00622867"/>
    <w:rsid w:val="00625464"/>
    <w:rsid w:val="006311AA"/>
    <w:rsid w:val="00633C01"/>
    <w:rsid w:val="00635B6F"/>
    <w:rsid w:val="0063676C"/>
    <w:rsid w:val="00656B0D"/>
    <w:rsid w:val="00660808"/>
    <w:rsid w:val="0067223C"/>
    <w:rsid w:val="00673FA4"/>
    <w:rsid w:val="00674DD3"/>
    <w:rsid w:val="00682AF2"/>
    <w:rsid w:val="00685352"/>
    <w:rsid w:val="006874C5"/>
    <w:rsid w:val="006A75CE"/>
    <w:rsid w:val="006B162E"/>
    <w:rsid w:val="006D4D26"/>
    <w:rsid w:val="006E3751"/>
    <w:rsid w:val="006F6E33"/>
    <w:rsid w:val="007001BE"/>
    <w:rsid w:val="00705DBD"/>
    <w:rsid w:val="0071607E"/>
    <w:rsid w:val="0073092C"/>
    <w:rsid w:val="00733D0B"/>
    <w:rsid w:val="00767612"/>
    <w:rsid w:val="00774019"/>
    <w:rsid w:val="0078175F"/>
    <w:rsid w:val="007943C0"/>
    <w:rsid w:val="00794E06"/>
    <w:rsid w:val="007B15C6"/>
    <w:rsid w:val="007D2E95"/>
    <w:rsid w:val="007D4D2F"/>
    <w:rsid w:val="007E66B4"/>
    <w:rsid w:val="007E758F"/>
    <w:rsid w:val="007F6B13"/>
    <w:rsid w:val="007F7909"/>
    <w:rsid w:val="0080438C"/>
    <w:rsid w:val="0082145D"/>
    <w:rsid w:val="00837A48"/>
    <w:rsid w:val="008407F5"/>
    <w:rsid w:val="008432B4"/>
    <w:rsid w:val="00851C83"/>
    <w:rsid w:val="008549BE"/>
    <w:rsid w:val="0086526A"/>
    <w:rsid w:val="0086597D"/>
    <w:rsid w:val="008906D2"/>
    <w:rsid w:val="008907B7"/>
    <w:rsid w:val="008A4E95"/>
    <w:rsid w:val="008A5CDF"/>
    <w:rsid w:val="008B2022"/>
    <w:rsid w:val="008B5215"/>
    <w:rsid w:val="008B7EA1"/>
    <w:rsid w:val="008D0138"/>
    <w:rsid w:val="008E2D6C"/>
    <w:rsid w:val="008F4785"/>
    <w:rsid w:val="008F73CC"/>
    <w:rsid w:val="00902928"/>
    <w:rsid w:val="009226B8"/>
    <w:rsid w:val="00925FD9"/>
    <w:rsid w:val="00927E45"/>
    <w:rsid w:val="00947AE1"/>
    <w:rsid w:val="00956158"/>
    <w:rsid w:val="0097029A"/>
    <w:rsid w:val="00980CD7"/>
    <w:rsid w:val="00981186"/>
    <w:rsid w:val="0099304E"/>
    <w:rsid w:val="009A6A01"/>
    <w:rsid w:val="009B5AD9"/>
    <w:rsid w:val="009C098A"/>
    <w:rsid w:val="009C23B0"/>
    <w:rsid w:val="009D2E11"/>
    <w:rsid w:val="009D3140"/>
    <w:rsid w:val="009E0989"/>
    <w:rsid w:val="009E6F2B"/>
    <w:rsid w:val="00A02820"/>
    <w:rsid w:val="00A10EB7"/>
    <w:rsid w:val="00A23249"/>
    <w:rsid w:val="00A23883"/>
    <w:rsid w:val="00A23F8E"/>
    <w:rsid w:val="00A2511F"/>
    <w:rsid w:val="00A334E4"/>
    <w:rsid w:val="00A33CCD"/>
    <w:rsid w:val="00A34950"/>
    <w:rsid w:val="00A34C05"/>
    <w:rsid w:val="00A40228"/>
    <w:rsid w:val="00A44F2F"/>
    <w:rsid w:val="00A60322"/>
    <w:rsid w:val="00A70FEF"/>
    <w:rsid w:val="00A73A99"/>
    <w:rsid w:val="00A777AD"/>
    <w:rsid w:val="00A93125"/>
    <w:rsid w:val="00A95E90"/>
    <w:rsid w:val="00A97F0D"/>
    <w:rsid w:val="00AA448C"/>
    <w:rsid w:val="00AC5556"/>
    <w:rsid w:val="00AD0172"/>
    <w:rsid w:val="00AD366E"/>
    <w:rsid w:val="00AD4DE0"/>
    <w:rsid w:val="00AD6867"/>
    <w:rsid w:val="00AD6A9D"/>
    <w:rsid w:val="00AE105E"/>
    <w:rsid w:val="00AE2627"/>
    <w:rsid w:val="00AF5E5A"/>
    <w:rsid w:val="00AF7377"/>
    <w:rsid w:val="00B0349D"/>
    <w:rsid w:val="00B049C5"/>
    <w:rsid w:val="00B06D92"/>
    <w:rsid w:val="00B07CE4"/>
    <w:rsid w:val="00B106EF"/>
    <w:rsid w:val="00B12C4F"/>
    <w:rsid w:val="00B15F92"/>
    <w:rsid w:val="00B16F31"/>
    <w:rsid w:val="00B2092C"/>
    <w:rsid w:val="00B279C0"/>
    <w:rsid w:val="00B31867"/>
    <w:rsid w:val="00B4253A"/>
    <w:rsid w:val="00B4342B"/>
    <w:rsid w:val="00B4614B"/>
    <w:rsid w:val="00B57EA7"/>
    <w:rsid w:val="00B707D7"/>
    <w:rsid w:val="00B70F81"/>
    <w:rsid w:val="00B746D7"/>
    <w:rsid w:val="00B82C2F"/>
    <w:rsid w:val="00B85F87"/>
    <w:rsid w:val="00B9265D"/>
    <w:rsid w:val="00BA009F"/>
    <w:rsid w:val="00BA241C"/>
    <w:rsid w:val="00BA6D18"/>
    <w:rsid w:val="00BB3033"/>
    <w:rsid w:val="00BB3326"/>
    <w:rsid w:val="00BC4D67"/>
    <w:rsid w:val="00BD0B74"/>
    <w:rsid w:val="00BE13B9"/>
    <w:rsid w:val="00BE2C4E"/>
    <w:rsid w:val="00BE2EDA"/>
    <w:rsid w:val="00BF3BA3"/>
    <w:rsid w:val="00BF61E6"/>
    <w:rsid w:val="00C14B09"/>
    <w:rsid w:val="00C26740"/>
    <w:rsid w:val="00C26916"/>
    <w:rsid w:val="00C416EF"/>
    <w:rsid w:val="00C42E94"/>
    <w:rsid w:val="00C45051"/>
    <w:rsid w:val="00C54351"/>
    <w:rsid w:val="00C61B8F"/>
    <w:rsid w:val="00C801F0"/>
    <w:rsid w:val="00C827C2"/>
    <w:rsid w:val="00C82AB6"/>
    <w:rsid w:val="00C93B99"/>
    <w:rsid w:val="00CA2033"/>
    <w:rsid w:val="00CA5CBE"/>
    <w:rsid w:val="00CB16D7"/>
    <w:rsid w:val="00CB20B0"/>
    <w:rsid w:val="00CD3DE0"/>
    <w:rsid w:val="00CD6D87"/>
    <w:rsid w:val="00CE2418"/>
    <w:rsid w:val="00CE4378"/>
    <w:rsid w:val="00CF2B65"/>
    <w:rsid w:val="00CF4009"/>
    <w:rsid w:val="00D12F11"/>
    <w:rsid w:val="00D32F0F"/>
    <w:rsid w:val="00D43D24"/>
    <w:rsid w:val="00D46C95"/>
    <w:rsid w:val="00D53EAF"/>
    <w:rsid w:val="00D624E8"/>
    <w:rsid w:val="00D64A1B"/>
    <w:rsid w:val="00D7168C"/>
    <w:rsid w:val="00D71EDA"/>
    <w:rsid w:val="00D85B26"/>
    <w:rsid w:val="00D93486"/>
    <w:rsid w:val="00D96B80"/>
    <w:rsid w:val="00D96D52"/>
    <w:rsid w:val="00DA37D9"/>
    <w:rsid w:val="00DB23B0"/>
    <w:rsid w:val="00DB653F"/>
    <w:rsid w:val="00DB6A4B"/>
    <w:rsid w:val="00DC33C4"/>
    <w:rsid w:val="00DC3A77"/>
    <w:rsid w:val="00DC48E5"/>
    <w:rsid w:val="00DC77C0"/>
    <w:rsid w:val="00DD5B6C"/>
    <w:rsid w:val="00DE2C63"/>
    <w:rsid w:val="00E00C36"/>
    <w:rsid w:val="00E05B09"/>
    <w:rsid w:val="00E17B19"/>
    <w:rsid w:val="00E21C85"/>
    <w:rsid w:val="00E348BA"/>
    <w:rsid w:val="00E428FB"/>
    <w:rsid w:val="00E434B0"/>
    <w:rsid w:val="00E43931"/>
    <w:rsid w:val="00E60F54"/>
    <w:rsid w:val="00E7450A"/>
    <w:rsid w:val="00EB4BD1"/>
    <w:rsid w:val="00EC207C"/>
    <w:rsid w:val="00EC738B"/>
    <w:rsid w:val="00ED46A9"/>
    <w:rsid w:val="00EE0A78"/>
    <w:rsid w:val="00F25A8B"/>
    <w:rsid w:val="00F36A6C"/>
    <w:rsid w:val="00F450D2"/>
    <w:rsid w:val="00F47C55"/>
    <w:rsid w:val="00F6750A"/>
    <w:rsid w:val="00F84BF4"/>
    <w:rsid w:val="00F91CDD"/>
    <w:rsid w:val="00F924FD"/>
    <w:rsid w:val="00FA4162"/>
    <w:rsid w:val="00FA67D1"/>
    <w:rsid w:val="00FB2654"/>
    <w:rsid w:val="00FB74A5"/>
    <w:rsid w:val="00FC56B4"/>
    <w:rsid w:val="00FD02AB"/>
    <w:rsid w:val="00FE23A9"/>
    <w:rsid w:val="00FE50C7"/>
    <w:rsid w:val="00FF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B81506-52AC-43AC-B1BD-9E1F7FCE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DE0"/>
    <w:pPr>
      <w:overflowPunct w:val="0"/>
      <w:autoSpaceDE w:val="0"/>
      <w:autoSpaceDN w:val="0"/>
      <w:adjustRightInd w:val="0"/>
      <w:spacing w:after="240" w:line="360" w:lineRule="auto"/>
      <w:ind w:firstLine="709"/>
      <w:jc w:val="both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E41E3"/>
    <w:pPr>
      <w:keepNext/>
      <w:outlineLvl w:val="0"/>
    </w:pPr>
    <w:rPr>
      <w:sz w:val="25"/>
    </w:rPr>
  </w:style>
  <w:style w:type="paragraph" w:styleId="Ttulo2">
    <w:name w:val="heading 2"/>
    <w:basedOn w:val="Normal"/>
    <w:next w:val="Normal"/>
    <w:qFormat/>
    <w:rsid w:val="005E41E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E41E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E4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541F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41F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E41E3"/>
    <w:rPr>
      <w:sz w:val="26"/>
    </w:rPr>
  </w:style>
  <w:style w:type="paragraph" w:styleId="Ttulo">
    <w:name w:val="Title"/>
    <w:basedOn w:val="Normal"/>
    <w:qFormat/>
    <w:rsid w:val="005E41E3"/>
    <w:pPr>
      <w:jc w:val="center"/>
    </w:pPr>
    <w:rPr>
      <w:b/>
      <w:sz w:val="28"/>
      <w:u w:val="single"/>
    </w:rPr>
  </w:style>
  <w:style w:type="paragraph" w:styleId="MapadoDocumento">
    <w:name w:val="Document Map"/>
    <w:basedOn w:val="Normal"/>
    <w:semiHidden/>
    <w:rsid w:val="005E41E3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5E41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E41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E41E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E41E3"/>
    <w:rPr>
      <w:color w:val="0000FF"/>
      <w:u w:val="single"/>
    </w:rPr>
  </w:style>
  <w:style w:type="paragraph" w:customStyle="1" w:styleId="ecxmsonormal">
    <w:name w:val="ecxmsonormal"/>
    <w:basedOn w:val="Normal"/>
    <w:rsid w:val="008F4785"/>
    <w:pPr>
      <w:overflowPunct/>
      <w:autoSpaceDE/>
      <w:autoSpaceDN/>
      <w:adjustRightInd/>
      <w:spacing w:after="324"/>
      <w:textAlignment w:val="auto"/>
    </w:pPr>
    <w:rPr>
      <w:szCs w:val="24"/>
    </w:rPr>
  </w:style>
  <w:style w:type="table" w:styleId="Tabelacomgrade">
    <w:name w:val="Table Grid"/>
    <w:basedOn w:val="Tabelanormal"/>
    <w:uiPriority w:val="59"/>
    <w:rsid w:val="00391F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5Char">
    <w:name w:val="Título 5 Char"/>
    <w:basedOn w:val="Fontepargpadro"/>
    <w:link w:val="Ttulo5"/>
    <w:rsid w:val="00541F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semiHidden/>
    <w:rsid w:val="00541FF6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rsid w:val="00541F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41FF6"/>
  </w:style>
  <w:style w:type="paragraph" w:styleId="Corpodetexto3">
    <w:name w:val="Body Text 3"/>
    <w:basedOn w:val="Normal"/>
    <w:link w:val="Corpodetexto3Char"/>
    <w:rsid w:val="00541FF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41FF6"/>
    <w:rPr>
      <w:sz w:val="16"/>
      <w:szCs w:val="16"/>
    </w:rPr>
  </w:style>
  <w:style w:type="paragraph" w:styleId="Corpodetexto2">
    <w:name w:val="Body Text 2"/>
    <w:basedOn w:val="Normal"/>
    <w:link w:val="Corpodetexto2Char"/>
    <w:rsid w:val="00541F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41FF6"/>
  </w:style>
  <w:style w:type="character" w:customStyle="1" w:styleId="CabealhoChar">
    <w:name w:val="Cabeçalho Char"/>
    <w:link w:val="Cabealho"/>
    <w:uiPriority w:val="99"/>
    <w:rsid w:val="00541FF6"/>
  </w:style>
  <w:style w:type="paragraph" w:styleId="NormalWeb">
    <w:name w:val="Normal (Web)"/>
    <w:basedOn w:val="Normal"/>
    <w:uiPriority w:val="99"/>
    <w:rsid w:val="004E54CE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1900C2"/>
    <w:pPr>
      <w:suppressAutoHyphens/>
      <w:overflowPunct/>
      <w:autoSpaceDE/>
      <w:autoSpaceDN/>
      <w:adjustRightInd/>
      <w:spacing w:after="0" w:line="240" w:lineRule="auto"/>
      <w:ind w:left="720" w:firstLine="0"/>
      <w:contextualSpacing/>
      <w:jc w:val="left"/>
      <w:textAlignment w:val="auto"/>
    </w:pPr>
    <w:rPr>
      <w:rFonts w:ascii="Times New Roman" w:hAnsi="Times New Roman"/>
      <w:kern w:val="1"/>
      <w:szCs w:val="24"/>
      <w:lang w:eastAsia="ar-SA"/>
    </w:rPr>
  </w:style>
  <w:style w:type="paragraph" w:styleId="SemEspaamento">
    <w:name w:val="No Spacing"/>
    <w:uiPriority w:val="1"/>
    <w:qFormat/>
    <w:rsid w:val="00927E45"/>
  </w:style>
  <w:style w:type="character" w:customStyle="1" w:styleId="RodapChar">
    <w:name w:val="Rodapé Char"/>
    <w:basedOn w:val="Fontepargpadro"/>
    <w:link w:val="Rodap"/>
    <w:uiPriority w:val="99"/>
    <w:rsid w:val="00BF61E6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0C58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BA009F"/>
  </w:style>
  <w:style w:type="paragraph" w:customStyle="1" w:styleId="TableParagraph">
    <w:name w:val="Table Paragraph"/>
    <w:basedOn w:val="Normal"/>
    <w:uiPriority w:val="1"/>
    <w:qFormat/>
    <w:rsid w:val="00794E06"/>
    <w:pPr>
      <w:widowControl w:val="0"/>
      <w:overflowPunct/>
      <w:spacing w:after="0" w:line="24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E36A5"/>
    <w:pPr>
      <w:overflowPunct/>
      <w:autoSpaceDE/>
      <w:autoSpaceDN/>
      <w:adjustRightInd/>
      <w:spacing w:after="0" w:line="240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6A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4E36A5"/>
    <w:rPr>
      <w:vertAlign w:val="superscript"/>
    </w:rPr>
  </w:style>
  <w:style w:type="paragraph" w:styleId="Recuodecorpodetexto3">
    <w:name w:val="Body Text Indent 3"/>
    <w:basedOn w:val="Normal"/>
    <w:link w:val="Recuodecorpodetexto3Char"/>
    <w:unhideWhenUsed/>
    <w:rsid w:val="00BB33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B3326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8390-4D04-43F7-9C28-1DA61E50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COMISSÃO DE LICITAÇÃO</vt:lpstr>
    </vt:vector>
  </TitlesOfParts>
  <Company/>
  <LinksUpToDate>false</LinksUpToDate>
  <CharactersWithSpaces>13336</CharactersWithSpaces>
  <SharedDoc>false</SharedDoc>
  <HLinks>
    <vt:vector size="6" baseType="variant"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http://www.jaguapita.pr.gov.br/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COMISSÃO DE LICITAÇÃO</dc:title>
  <dc:creator>Desconhecido</dc:creator>
  <cp:lastModifiedBy>Junior</cp:lastModifiedBy>
  <cp:revision>2</cp:revision>
  <cp:lastPrinted>2017-07-03T14:19:00Z</cp:lastPrinted>
  <dcterms:created xsi:type="dcterms:W3CDTF">2017-11-06T16:57:00Z</dcterms:created>
  <dcterms:modified xsi:type="dcterms:W3CDTF">2017-11-06T16:57:00Z</dcterms:modified>
</cp:coreProperties>
</file>