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097/2015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Partes: Prefeitura Municipal de Eldorado/MS e a empresa CENTERMEDI - COMÉRCIO DE PRODUTOS HOSPITALARES LTDA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Objeto: AQUISIÇÃO DE MEDICAMENTOS,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R$ 5.680,00 (cinco mil e seiscentos e oitenta reais)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Edivar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Szymanski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098/2015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Partes: Prefeitura Municipal de Eldorado/MS e a empresa CIRÚRGICA PARANÁ DISTRIBUIDORA DE EQUIPAMENTOS LTDA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Objeto: AQUISIÇÃO DE MEDICAMENTOS E MATERIAL DE PRONTO SOCORRO,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R$ 48.984,50 (quarenta e oito mil e novecentos e oitenta e quatro reais e cinquenta centavos)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Ediel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 de Moraes Pinheiro,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099/2015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Partes: Prefeitura Municipal de Eldorado/MS e a empresa CLASSMED - PRODUTOS HOSPITALARES LTDA - EPP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Objeto: AQUISIÇÃO DE MEDICAMENTOS,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R$ 22.178,00 (vinte e dois mil e cento e setenta e oito reais)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Micheli Cristina Cardoso da Silva Machado,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100/2015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Partes: Prefeitura Municipal de Eldorado/MS e a empresa DIMASTER -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COMERCIO</w:t>
      </w:r>
      <w:proofErr w:type="gramEnd"/>
      <w:r w:rsidRPr="00E87E48">
        <w:rPr>
          <w:rFonts w:ascii="Verdana" w:hAnsi="Verdana" w:cs="Times New Roman"/>
          <w:sz w:val="16"/>
          <w:szCs w:val="16"/>
        </w:rPr>
        <w:t xml:space="preserve"> DE PRODUTOS HOSPITALARES LTDA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Objeto: AQUISIÇÃO DE MEDICAMENTOS,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R$ 8.990,00 (oito mil e novecentos e noventa reais)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Gleison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Sachet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C910CC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bookmarkEnd w:id="0"/>
    </w:p>
    <w:p w:rsidR="00E87E48" w:rsidRPr="00E87E48" w:rsidRDefault="00E87E48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lastRenderedPageBreak/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101/2015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Partes: Prefeitura Municipal de Eldorado/MS e a empresa MOCA COMÉRCIO DE MEDICAMENTOS LTDA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Objeto: AQUISIÇÃO DE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MEDICAMENTOS ,</w:t>
      </w:r>
      <w:proofErr w:type="gramEnd"/>
      <w:r w:rsidRPr="00E87E48">
        <w:rPr>
          <w:rFonts w:ascii="Verdana" w:hAnsi="Verdana" w:cs="Times New Roman"/>
          <w:sz w:val="16"/>
          <w:szCs w:val="16"/>
        </w:rPr>
        <w:t xml:space="preserve">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R$ 23.355,00 (vinte e três mil e trezentos e cinquenta e cinco reais)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Dirceu da Silva Leite,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EXTRATO DE CONTRATO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Contrato nº 102/2015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Processo nº 028/2015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PREGÃO PRESENCIAL Nº 021/2015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Partes: Prefeitura Municipal de Eldorado/MS e a empresa VILLA MED COMERCIAL HOSPITALAR LTDA-ME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Objeto: AQUISIÇÃO DE MATERIAIS DE PRONTO SOCORRO, PARA ATENDER AS NECESSIDADES DA SECRETARIA MUNICIPAL DE SAÚDE.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02-06.</w:t>
      </w:r>
      <w:proofErr w:type="gramEnd"/>
      <w:r w:rsidRPr="00E87E48">
        <w:rPr>
          <w:rFonts w:ascii="Verdana" w:hAnsi="Verdana" w:cs="Times New Roman"/>
          <w:sz w:val="16"/>
          <w:szCs w:val="16"/>
        </w:rPr>
        <w:t>01-10.301.0405-2.028-3.3.90.30.00-1.02.000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Valor: R$ 4.968,00 (quatro mil e novecentos e sessenta e oito reais)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Vigência: 20/07/2015 à 31/01/2016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Data da Assinatura: 20/07/2015</w:t>
      </w:r>
    </w:p>
    <w:p w:rsidR="00C910CC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AF7D05" w:rsidRPr="00E87E48" w:rsidRDefault="00C910CC" w:rsidP="00C910CC">
      <w:pPr>
        <w:jc w:val="both"/>
        <w:rPr>
          <w:rFonts w:ascii="Verdana" w:hAnsi="Verdana" w:cs="Times New Roman"/>
          <w:sz w:val="16"/>
          <w:szCs w:val="16"/>
        </w:rPr>
      </w:pPr>
      <w:r w:rsidRPr="00E87E4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Araujo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contratante e Marcio Cesar </w:t>
      </w:r>
      <w:proofErr w:type="spellStart"/>
      <w:r w:rsidRPr="00E87E48">
        <w:rPr>
          <w:rFonts w:ascii="Verdana" w:hAnsi="Verdana" w:cs="Times New Roman"/>
          <w:sz w:val="16"/>
          <w:szCs w:val="16"/>
        </w:rPr>
        <w:t>Villavicêncio</w:t>
      </w:r>
      <w:proofErr w:type="spellEnd"/>
      <w:r w:rsidRPr="00E87E48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E87E48">
        <w:rPr>
          <w:rFonts w:ascii="Verdana" w:hAnsi="Verdana" w:cs="Times New Roman"/>
          <w:sz w:val="16"/>
          <w:szCs w:val="16"/>
        </w:rPr>
        <w:t>contratada</w:t>
      </w:r>
      <w:proofErr w:type="gramEnd"/>
    </w:p>
    <w:sectPr w:rsidR="00AF7D05" w:rsidRPr="00E87E48" w:rsidSect="00E87E48">
      <w:pgSz w:w="11906" w:h="16838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CC"/>
    <w:rsid w:val="001449ED"/>
    <w:rsid w:val="00AF7D05"/>
    <w:rsid w:val="00C910CC"/>
    <w:rsid w:val="00E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2015-07-28T14:39:00Z</dcterms:created>
  <dcterms:modified xsi:type="dcterms:W3CDTF">2015-07-28T14:39:00Z</dcterms:modified>
</cp:coreProperties>
</file>