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30975">
        <w:rPr>
          <w:rFonts w:ascii="Times New Roman" w:hAnsi="Times New Roman" w:cs="Times New Roman"/>
          <w:sz w:val="20"/>
          <w:szCs w:val="20"/>
        </w:rPr>
        <w:t>EXTRATO DE CONTRATO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Contrato nº 107/2017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Processo nº 0039/2017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Pregão Presencial nº 0026/2017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Partes: PREFEITURA DO MUNICÍPIO DE ELDORADO/MS e a empresa A. CARNEVALI - EIRELI - EPP.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Objeto: Aquisição de material permanente para atender os beneficiários do Assentamento Floresta Branca, com recursos procedentes do Convênio nº 26061/2016 - Processo nº 65/001176/2016 celebrado entre o Estado de Mato Grosso do Sul, por intermédio da Secretaria de Estado de Direitos Humanos, Assistência Social e Trabalho e o Município de Eldorado.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Dotação Orçamentária: 4 - 04.07.02-08.244.407-2.027-4.4.90.52.00-100000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Valor: R$ 3.090,00 (três mil e noventa reais)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Vigência: 01/09/2017 a 20/12/2017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Data da Assinatura: 01/09/2017</w:t>
      </w:r>
    </w:p>
    <w:p w:rsidR="0073097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730975" w:rsidRDefault="00730975" w:rsidP="00730975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30975">
        <w:rPr>
          <w:rFonts w:ascii="Times New Roman" w:hAnsi="Times New Roman" w:cs="Times New Roman"/>
          <w:sz w:val="20"/>
          <w:szCs w:val="20"/>
        </w:rPr>
        <w:t xml:space="preserve">Assinam: Aguinaldo dos Santos, pela contratante e Alessandro </w:t>
      </w:r>
      <w:proofErr w:type="spellStart"/>
      <w:r w:rsidRPr="00730975">
        <w:rPr>
          <w:rFonts w:ascii="Times New Roman" w:hAnsi="Times New Roman" w:cs="Times New Roman"/>
          <w:sz w:val="20"/>
          <w:szCs w:val="20"/>
        </w:rPr>
        <w:t>Carnevali</w:t>
      </w:r>
      <w:proofErr w:type="spellEnd"/>
      <w:r w:rsidRPr="00730975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730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75"/>
    <w:rsid w:val="0073097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10BBD-ECAF-40CA-A13E-3F6DE2F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2017-09-11T13:26:00Z</dcterms:created>
  <dcterms:modified xsi:type="dcterms:W3CDTF">2017-09-11T13:33:00Z</dcterms:modified>
</cp:coreProperties>
</file>