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ABA" w:rsidRPr="00976ABA" w:rsidRDefault="00976ABA" w:rsidP="00976ABA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976ABA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976ABA" w:rsidRPr="00976ABA" w:rsidRDefault="00976ABA" w:rsidP="00976ABA">
      <w:pPr>
        <w:jc w:val="both"/>
        <w:rPr>
          <w:rFonts w:ascii="Times New Roman" w:hAnsi="Times New Roman" w:cs="Times New Roman"/>
          <w:sz w:val="20"/>
          <w:szCs w:val="20"/>
        </w:rPr>
      </w:pPr>
      <w:r w:rsidRPr="00976ABA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976ABA" w:rsidRPr="00976ABA" w:rsidRDefault="00976ABA" w:rsidP="00976ABA">
      <w:pPr>
        <w:jc w:val="both"/>
        <w:rPr>
          <w:rFonts w:ascii="Times New Roman" w:hAnsi="Times New Roman" w:cs="Times New Roman"/>
          <w:sz w:val="20"/>
          <w:szCs w:val="20"/>
        </w:rPr>
      </w:pPr>
      <w:r w:rsidRPr="00976ABA">
        <w:rPr>
          <w:rFonts w:ascii="Times New Roman" w:hAnsi="Times New Roman" w:cs="Times New Roman"/>
          <w:sz w:val="20"/>
          <w:szCs w:val="20"/>
        </w:rPr>
        <w:t>PROCESSO Nº: 014/2015</w:t>
      </w:r>
    </w:p>
    <w:p w:rsidR="00976ABA" w:rsidRPr="00976ABA" w:rsidRDefault="00976ABA" w:rsidP="00976ABA">
      <w:pPr>
        <w:jc w:val="both"/>
        <w:rPr>
          <w:rFonts w:ascii="Times New Roman" w:hAnsi="Times New Roman" w:cs="Times New Roman"/>
          <w:sz w:val="20"/>
          <w:szCs w:val="20"/>
        </w:rPr>
      </w:pPr>
      <w:r w:rsidRPr="00976ABA">
        <w:rPr>
          <w:rFonts w:ascii="Times New Roman" w:hAnsi="Times New Roman" w:cs="Times New Roman"/>
          <w:sz w:val="20"/>
          <w:szCs w:val="20"/>
        </w:rPr>
        <w:t>MODALIDADE/Nº: PREGÃO Nº 013/2015</w:t>
      </w:r>
    </w:p>
    <w:p w:rsidR="00976ABA" w:rsidRPr="00976ABA" w:rsidRDefault="00976ABA" w:rsidP="00976ABA">
      <w:pPr>
        <w:jc w:val="both"/>
        <w:rPr>
          <w:rFonts w:ascii="Times New Roman" w:hAnsi="Times New Roman" w:cs="Times New Roman"/>
          <w:sz w:val="20"/>
          <w:szCs w:val="20"/>
        </w:rPr>
      </w:pPr>
      <w:r w:rsidRPr="00976ABA">
        <w:rPr>
          <w:rFonts w:ascii="Times New Roman" w:hAnsi="Times New Roman" w:cs="Times New Roman"/>
          <w:sz w:val="20"/>
          <w:szCs w:val="20"/>
        </w:rPr>
        <w:t xml:space="preserve">OBJETO: Aquisição de 01 (um) veículo, tipo sedan, zero </w:t>
      </w:r>
      <w:proofErr w:type="gramStart"/>
      <w:r w:rsidRPr="00976ABA">
        <w:rPr>
          <w:rFonts w:ascii="Times New Roman" w:hAnsi="Times New Roman" w:cs="Times New Roman"/>
          <w:sz w:val="20"/>
          <w:szCs w:val="20"/>
        </w:rPr>
        <w:t>quilometro</w:t>
      </w:r>
      <w:proofErr w:type="gramEnd"/>
      <w:r w:rsidRPr="00976ABA">
        <w:rPr>
          <w:rFonts w:ascii="Times New Roman" w:hAnsi="Times New Roman" w:cs="Times New Roman"/>
          <w:sz w:val="20"/>
          <w:szCs w:val="20"/>
        </w:rPr>
        <w:t>, ano/modelo 2015/2015, na cor branca, com capacidade para no mínimo 05 (cinco) passageiros, 05 (cinco) portas, cambio mecânico de 05 velocidades a frente e marcha à ré, motorização mínimo de 1.590cc (1.6), mínimo de 08 válvulas, tipo de combustível: álcool e gasolina, capacidade do tanque de combustível de no mínimo 45 litros...para atender as necessidades da Secretaria Municipal de Saúde com recursos provenientes do Processo/SES/MS 27/002091/14 e Resolução Conjunta SEFAZ/SES nº 001/2014 de 01 de julho de 2014 e contrapartida do Município.</w:t>
      </w:r>
    </w:p>
    <w:p w:rsidR="00976ABA" w:rsidRPr="00976ABA" w:rsidRDefault="00976ABA" w:rsidP="00976ABA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76ABA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976ABA">
        <w:rPr>
          <w:rFonts w:ascii="Times New Roman" w:hAnsi="Times New Roman" w:cs="Times New Roman"/>
          <w:sz w:val="20"/>
          <w:szCs w:val="20"/>
        </w:rPr>
        <w:t xml:space="preserve">es): NAVICAR COMERCIO DE VEICULOS LTDA,  no Anexo I - item: 1, totalizando R$ 49.400,00 (quarenta e nove mil e quatrocentos reais); </w:t>
      </w:r>
    </w:p>
    <w:p w:rsidR="00976ABA" w:rsidRPr="00976ABA" w:rsidRDefault="00976ABA" w:rsidP="00976ABA">
      <w:pPr>
        <w:jc w:val="both"/>
        <w:rPr>
          <w:rFonts w:ascii="Times New Roman" w:hAnsi="Times New Roman" w:cs="Times New Roman"/>
          <w:sz w:val="20"/>
          <w:szCs w:val="20"/>
        </w:rPr>
      </w:pPr>
      <w:r w:rsidRPr="00976ABA">
        <w:rPr>
          <w:rFonts w:ascii="Times New Roman" w:hAnsi="Times New Roman" w:cs="Times New Roman"/>
          <w:sz w:val="20"/>
          <w:szCs w:val="20"/>
        </w:rPr>
        <w:t>Eldorado/MS, 10 de abril de 2015.</w:t>
      </w:r>
    </w:p>
    <w:p w:rsidR="00976ABA" w:rsidRPr="00976ABA" w:rsidRDefault="00976ABA" w:rsidP="00976ABA">
      <w:pPr>
        <w:jc w:val="both"/>
        <w:rPr>
          <w:rFonts w:ascii="Times New Roman" w:hAnsi="Times New Roman" w:cs="Times New Roman"/>
          <w:sz w:val="20"/>
          <w:szCs w:val="20"/>
        </w:rPr>
      </w:pPr>
      <w:r w:rsidRPr="00976ABA">
        <w:rPr>
          <w:rFonts w:ascii="Times New Roman" w:hAnsi="Times New Roman" w:cs="Times New Roman"/>
          <w:sz w:val="20"/>
          <w:szCs w:val="20"/>
        </w:rPr>
        <w:t>Daniele Prado</w:t>
      </w:r>
    </w:p>
    <w:p w:rsidR="00976ABA" w:rsidRPr="00976ABA" w:rsidRDefault="00976ABA" w:rsidP="00976ABA">
      <w:pPr>
        <w:jc w:val="both"/>
        <w:rPr>
          <w:rFonts w:ascii="Times New Roman" w:hAnsi="Times New Roman" w:cs="Times New Roman"/>
          <w:sz w:val="20"/>
          <w:szCs w:val="20"/>
        </w:rPr>
      </w:pPr>
      <w:r w:rsidRPr="00976ABA">
        <w:rPr>
          <w:rFonts w:ascii="Times New Roman" w:hAnsi="Times New Roman" w:cs="Times New Roman"/>
          <w:sz w:val="20"/>
          <w:szCs w:val="20"/>
        </w:rPr>
        <w:t>Pregoeira Oficial</w:t>
      </w:r>
    </w:p>
    <w:p w:rsidR="00976ABA" w:rsidRPr="00976ABA" w:rsidRDefault="00976ABA" w:rsidP="00976ABA">
      <w:pPr>
        <w:jc w:val="both"/>
        <w:rPr>
          <w:rFonts w:ascii="Times New Roman" w:hAnsi="Times New Roman" w:cs="Times New Roman"/>
          <w:sz w:val="20"/>
          <w:szCs w:val="20"/>
        </w:rPr>
      </w:pPr>
      <w:r w:rsidRPr="00976ABA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976ABA" w:rsidRPr="00976ABA" w:rsidRDefault="00976ABA" w:rsidP="00976ABA">
      <w:pPr>
        <w:jc w:val="both"/>
        <w:rPr>
          <w:rFonts w:ascii="Times New Roman" w:hAnsi="Times New Roman" w:cs="Times New Roman"/>
          <w:sz w:val="20"/>
          <w:szCs w:val="20"/>
        </w:rPr>
      </w:pPr>
      <w:r w:rsidRPr="00976ABA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976ABA" w:rsidRPr="00976ABA" w:rsidRDefault="00976ABA" w:rsidP="00976ABA">
      <w:pPr>
        <w:jc w:val="both"/>
        <w:rPr>
          <w:rFonts w:ascii="Times New Roman" w:hAnsi="Times New Roman" w:cs="Times New Roman"/>
          <w:sz w:val="20"/>
          <w:szCs w:val="20"/>
        </w:rPr>
      </w:pPr>
      <w:r w:rsidRPr="00976ABA">
        <w:rPr>
          <w:rFonts w:ascii="Times New Roman" w:hAnsi="Times New Roman" w:cs="Times New Roman"/>
          <w:sz w:val="20"/>
          <w:szCs w:val="20"/>
        </w:rPr>
        <w:t>Eldorado/MS, 10 de abril de 2015.</w:t>
      </w:r>
    </w:p>
    <w:p w:rsidR="00976ABA" w:rsidRPr="00976ABA" w:rsidRDefault="00976ABA" w:rsidP="00976ABA">
      <w:pPr>
        <w:jc w:val="both"/>
        <w:rPr>
          <w:rFonts w:ascii="Times New Roman" w:hAnsi="Times New Roman" w:cs="Times New Roman"/>
          <w:sz w:val="20"/>
          <w:szCs w:val="20"/>
        </w:rPr>
      </w:pPr>
      <w:r w:rsidRPr="00976ABA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976ABA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976ABA" w:rsidRDefault="00976ABA" w:rsidP="00976ABA">
      <w:pPr>
        <w:jc w:val="both"/>
        <w:rPr>
          <w:rFonts w:ascii="Times New Roman" w:hAnsi="Times New Roman" w:cs="Times New Roman"/>
          <w:sz w:val="20"/>
          <w:szCs w:val="20"/>
        </w:rPr>
      </w:pPr>
      <w:r w:rsidRPr="00976ABA">
        <w:rPr>
          <w:rFonts w:ascii="Times New Roman" w:hAnsi="Times New Roman" w:cs="Times New Roman"/>
          <w:sz w:val="20"/>
          <w:szCs w:val="20"/>
        </w:rPr>
        <w:t>Prefeita Municipal</w:t>
      </w:r>
      <w:bookmarkEnd w:id="0"/>
    </w:p>
    <w:sectPr w:rsidR="00AF7D05" w:rsidRPr="00976ABA" w:rsidSect="00976ABA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ABA"/>
    <w:rsid w:val="00976ABA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2015-04-10T12:21:00Z</dcterms:created>
  <dcterms:modified xsi:type="dcterms:W3CDTF">2015-04-10T12:25:00Z</dcterms:modified>
</cp:coreProperties>
</file>