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E9" w:rsidRPr="00FA44E9" w:rsidRDefault="00FA44E9" w:rsidP="00FA44E9">
      <w:pPr>
        <w:jc w:val="both"/>
        <w:rPr>
          <w:rFonts w:ascii="Times New Roman" w:hAnsi="Times New Roman" w:cs="Times New Roman"/>
          <w:sz w:val="20"/>
          <w:szCs w:val="20"/>
        </w:rPr>
      </w:pPr>
      <w:r w:rsidRPr="00FA44E9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FA44E9" w:rsidRPr="00FA44E9" w:rsidRDefault="00FA44E9" w:rsidP="00FA44E9">
      <w:pPr>
        <w:jc w:val="both"/>
        <w:rPr>
          <w:rFonts w:ascii="Times New Roman" w:hAnsi="Times New Roman" w:cs="Times New Roman"/>
          <w:sz w:val="20"/>
          <w:szCs w:val="20"/>
        </w:rPr>
      </w:pPr>
      <w:r w:rsidRPr="00FA44E9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FA44E9" w:rsidRPr="00FA44E9" w:rsidRDefault="00FA44E9" w:rsidP="00FA44E9">
      <w:pPr>
        <w:jc w:val="both"/>
        <w:rPr>
          <w:rFonts w:ascii="Times New Roman" w:hAnsi="Times New Roman" w:cs="Times New Roman"/>
          <w:sz w:val="20"/>
          <w:szCs w:val="20"/>
        </w:rPr>
      </w:pPr>
      <w:r w:rsidRPr="00FA44E9">
        <w:rPr>
          <w:rFonts w:ascii="Times New Roman" w:hAnsi="Times New Roman" w:cs="Times New Roman"/>
          <w:sz w:val="20"/>
          <w:szCs w:val="20"/>
        </w:rPr>
        <w:t>PROCESSO Nº: 016/2015</w:t>
      </w:r>
    </w:p>
    <w:p w:rsidR="00FA44E9" w:rsidRPr="00FA44E9" w:rsidRDefault="00FA44E9" w:rsidP="00FA44E9">
      <w:pPr>
        <w:jc w:val="both"/>
        <w:rPr>
          <w:rFonts w:ascii="Times New Roman" w:hAnsi="Times New Roman" w:cs="Times New Roman"/>
          <w:sz w:val="20"/>
          <w:szCs w:val="20"/>
        </w:rPr>
      </w:pPr>
      <w:r w:rsidRPr="00FA44E9">
        <w:rPr>
          <w:rFonts w:ascii="Times New Roman" w:hAnsi="Times New Roman" w:cs="Times New Roman"/>
          <w:sz w:val="20"/>
          <w:szCs w:val="20"/>
        </w:rPr>
        <w:t>MODALIDADE/Nº: PREGÃO Nº 015/2015</w:t>
      </w:r>
    </w:p>
    <w:p w:rsidR="00FA44E9" w:rsidRPr="00FA44E9" w:rsidRDefault="00FA44E9" w:rsidP="00FA44E9">
      <w:pPr>
        <w:jc w:val="both"/>
        <w:rPr>
          <w:rFonts w:ascii="Times New Roman" w:hAnsi="Times New Roman" w:cs="Times New Roman"/>
          <w:sz w:val="20"/>
          <w:szCs w:val="20"/>
        </w:rPr>
      </w:pPr>
      <w:r w:rsidRPr="00FA44E9">
        <w:rPr>
          <w:rFonts w:ascii="Times New Roman" w:hAnsi="Times New Roman" w:cs="Times New Roman"/>
          <w:sz w:val="20"/>
          <w:szCs w:val="20"/>
        </w:rPr>
        <w:t xml:space="preserve">OBJETO: Aquisição de escorregador, gangorra, balanços, casinhas, </w:t>
      </w:r>
      <w:proofErr w:type="gramStart"/>
      <w:r w:rsidRPr="00FA44E9">
        <w:rPr>
          <w:rFonts w:ascii="Times New Roman" w:hAnsi="Times New Roman" w:cs="Times New Roman"/>
          <w:sz w:val="20"/>
          <w:szCs w:val="20"/>
        </w:rPr>
        <w:t xml:space="preserve">gira </w:t>
      </w:r>
      <w:proofErr w:type="spellStart"/>
      <w:r w:rsidRPr="00FA44E9">
        <w:rPr>
          <w:rFonts w:ascii="Times New Roman" w:hAnsi="Times New Roman" w:cs="Times New Roman"/>
          <w:sz w:val="20"/>
          <w:szCs w:val="20"/>
        </w:rPr>
        <w:t>gira</w:t>
      </w:r>
      <w:proofErr w:type="spellEnd"/>
      <w:proofErr w:type="gramEnd"/>
      <w:r w:rsidRPr="00FA44E9">
        <w:rPr>
          <w:rFonts w:ascii="Times New Roman" w:hAnsi="Times New Roman" w:cs="Times New Roman"/>
          <w:sz w:val="20"/>
          <w:szCs w:val="20"/>
        </w:rPr>
        <w:t>, escada, labirinto de ferro, cama elástica e lambretinha para a Escola Municipal Sebastião de Paula, com recursos procedentes do Convenio nº 23215 de 28/5/2014 processo nº 29/016055/2014 e contrapartida do Município.</w:t>
      </w:r>
    </w:p>
    <w:p w:rsidR="00FA44E9" w:rsidRPr="00FA44E9" w:rsidRDefault="00FA44E9" w:rsidP="00FA44E9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A44E9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FA44E9">
        <w:rPr>
          <w:rFonts w:ascii="Times New Roman" w:hAnsi="Times New Roman" w:cs="Times New Roman"/>
          <w:sz w:val="20"/>
          <w:szCs w:val="20"/>
        </w:rPr>
        <w:t xml:space="preserve">es): NATALI BRINK BRINQUEDOS LTDA - ME, no Anexo I - lote: 1, totalizando R$ 15.900,00 (quinze mil e novecentos reais); </w:t>
      </w:r>
    </w:p>
    <w:p w:rsidR="00FA44E9" w:rsidRPr="00FA44E9" w:rsidRDefault="00FA44E9" w:rsidP="00FA44E9">
      <w:pPr>
        <w:jc w:val="both"/>
        <w:rPr>
          <w:rFonts w:ascii="Times New Roman" w:hAnsi="Times New Roman" w:cs="Times New Roman"/>
          <w:sz w:val="20"/>
          <w:szCs w:val="20"/>
        </w:rPr>
      </w:pPr>
      <w:r w:rsidRPr="00FA44E9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FA44E9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Pr="00FA44E9">
        <w:rPr>
          <w:rFonts w:ascii="Times New Roman" w:hAnsi="Times New Roman" w:cs="Times New Roman"/>
          <w:sz w:val="20"/>
          <w:szCs w:val="20"/>
        </w:rPr>
        <w:t xml:space="preserve"> de maio de 2015.</w:t>
      </w:r>
    </w:p>
    <w:p w:rsidR="00FA44E9" w:rsidRPr="00FA44E9" w:rsidRDefault="00FA44E9" w:rsidP="00FA44E9">
      <w:pPr>
        <w:jc w:val="both"/>
        <w:rPr>
          <w:rFonts w:ascii="Times New Roman" w:hAnsi="Times New Roman" w:cs="Times New Roman"/>
          <w:sz w:val="20"/>
          <w:szCs w:val="20"/>
        </w:rPr>
      </w:pPr>
      <w:r w:rsidRPr="00FA44E9">
        <w:rPr>
          <w:rFonts w:ascii="Times New Roman" w:hAnsi="Times New Roman" w:cs="Times New Roman"/>
          <w:sz w:val="20"/>
          <w:szCs w:val="20"/>
        </w:rPr>
        <w:t>Daniele Prado</w:t>
      </w:r>
      <w:bookmarkStart w:id="0" w:name="_GoBack"/>
      <w:bookmarkEnd w:id="0"/>
    </w:p>
    <w:p w:rsidR="00FA44E9" w:rsidRPr="00FA44E9" w:rsidRDefault="00FA44E9" w:rsidP="00FA44E9">
      <w:pPr>
        <w:jc w:val="both"/>
        <w:rPr>
          <w:rFonts w:ascii="Times New Roman" w:hAnsi="Times New Roman" w:cs="Times New Roman"/>
          <w:sz w:val="20"/>
          <w:szCs w:val="20"/>
        </w:rPr>
      </w:pPr>
      <w:r w:rsidRPr="00FA44E9">
        <w:rPr>
          <w:rFonts w:ascii="Times New Roman" w:hAnsi="Times New Roman" w:cs="Times New Roman"/>
          <w:sz w:val="20"/>
          <w:szCs w:val="20"/>
        </w:rPr>
        <w:t>Pregoeira Oficial</w:t>
      </w:r>
    </w:p>
    <w:p w:rsidR="00FA44E9" w:rsidRPr="00FA44E9" w:rsidRDefault="00FA44E9" w:rsidP="00FA44E9">
      <w:pPr>
        <w:jc w:val="both"/>
        <w:rPr>
          <w:rFonts w:ascii="Times New Roman" w:hAnsi="Times New Roman" w:cs="Times New Roman"/>
          <w:sz w:val="20"/>
          <w:szCs w:val="20"/>
        </w:rPr>
      </w:pPr>
      <w:r w:rsidRPr="00FA44E9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FA44E9" w:rsidRPr="00FA44E9" w:rsidRDefault="00FA44E9" w:rsidP="00FA44E9">
      <w:pPr>
        <w:jc w:val="both"/>
        <w:rPr>
          <w:rFonts w:ascii="Times New Roman" w:hAnsi="Times New Roman" w:cs="Times New Roman"/>
          <w:sz w:val="20"/>
          <w:szCs w:val="20"/>
        </w:rPr>
      </w:pPr>
      <w:r w:rsidRPr="00FA44E9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FA44E9" w:rsidRPr="00FA44E9" w:rsidRDefault="00FA44E9" w:rsidP="00FA44E9">
      <w:pPr>
        <w:jc w:val="both"/>
        <w:rPr>
          <w:rFonts w:ascii="Times New Roman" w:hAnsi="Times New Roman" w:cs="Times New Roman"/>
          <w:sz w:val="20"/>
          <w:szCs w:val="20"/>
        </w:rPr>
      </w:pPr>
      <w:r w:rsidRPr="00FA44E9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FA44E9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Pr="00FA44E9">
        <w:rPr>
          <w:rFonts w:ascii="Times New Roman" w:hAnsi="Times New Roman" w:cs="Times New Roman"/>
          <w:sz w:val="20"/>
          <w:szCs w:val="20"/>
        </w:rPr>
        <w:t xml:space="preserve"> de maio de 2015.</w:t>
      </w:r>
    </w:p>
    <w:p w:rsidR="00FA44E9" w:rsidRPr="00FA44E9" w:rsidRDefault="00FA44E9" w:rsidP="00FA44E9">
      <w:pPr>
        <w:jc w:val="both"/>
        <w:rPr>
          <w:rFonts w:ascii="Times New Roman" w:hAnsi="Times New Roman" w:cs="Times New Roman"/>
          <w:sz w:val="20"/>
          <w:szCs w:val="20"/>
        </w:rPr>
      </w:pPr>
      <w:r w:rsidRPr="00FA44E9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FA44E9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FA44E9" w:rsidRDefault="00FA44E9" w:rsidP="00FA44E9">
      <w:pPr>
        <w:jc w:val="both"/>
        <w:rPr>
          <w:rFonts w:ascii="Times New Roman" w:hAnsi="Times New Roman" w:cs="Times New Roman"/>
          <w:sz w:val="20"/>
          <w:szCs w:val="20"/>
        </w:rPr>
      </w:pPr>
      <w:r w:rsidRPr="00FA44E9">
        <w:rPr>
          <w:rFonts w:ascii="Times New Roman" w:hAnsi="Times New Roman" w:cs="Times New Roman"/>
          <w:sz w:val="20"/>
          <w:szCs w:val="20"/>
        </w:rPr>
        <w:t>Prefeita Municipal</w:t>
      </w:r>
    </w:p>
    <w:sectPr w:rsidR="00AF7D05" w:rsidRPr="00FA44E9" w:rsidSect="00FA44E9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E9"/>
    <w:rsid w:val="00AF7D05"/>
    <w:rsid w:val="00FA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2015-05-04T13:06:00Z</dcterms:created>
  <dcterms:modified xsi:type="dcterms:W3CDTF">2015-05-04T13:13:00Z</dcterms:modified>
</cp:coreProperties>
</file>