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D35" w:rsidRPr="006E4FF0" w:rsidRDefault="00757D35" w:rsidP="00757D35">
      <w:pPr>
        <w:jc w:val="both"/>
        <w:rPr>
          <w:rFonts w:ascii="Verdana" w:hAnsi="Verdana" w:cs="Times New Roman"/>
          <w:sz w:val="16"/>
          <w:szCs w:val="16"/>
        </w:rPr>
      </w:pPr>
      <w:r w:rsidRPr="006E4FF0">
        <w:rPr>
          <w:rFonts w:ascii="Verdana" w:hAnsi="Verdana" w:cs="Times New Roman"/>
          <w:sz w:val="16"/>
          <w:szCs w:val="16"/>
        </w:rPr>
        <w:t>AVISO DE RESULTADO DE LICITAÇÃO</w:t>
      </w:r>
    </w:p>
    <w:p w:rsidR="00757D35" w:rsidRPr="006E4FF0" w:rsidRDefault="00757D35" w:rsidP="00757D35">
      <w:pPr>
        <w:jc w:val="both"/>
        <w:rPr>
          <w:rFonts w:ascii="Verdana" w:hAnsi="Verdana" w:cs="Times New Roman"/>
          <w:sz w:val="16"/>
          <w:szCs w:val="16"/>
        </w:rPr>
      </w:pPr>
      <w:r w:rsidRPr="006E4FF0">
        <w:rPr>
          <w:rFonts w:ascii="Verdana" w:hAnsi="Verdana" w:cs="Times New Roman"/>
          <w:sz w:val="16"/>
          <w:szCs w:val="16"/>
        </w:rPr>
        <w:t>A Prefeitura Municipal de Eldorado/MS, através do Pregoeiro Oficial, torna público aos interessados o seguinte resultado:</w:t>
      </w:r>
    </w:p>
    <w:p w:rsidR="00757D35" w:rsidRPr="006E4FF0" w:rsidRDefault="00757D35" w:rsidP="00757D35">
      <w:pPr>
        <w:jc w:val="both"/>
        <w:rPr>
          <w:rFonts w:ascii="Verdana" w:hAnsi="Verdana" w:cs="Times New Roman"/>
          <w:sz w:val="16"/>
          <w:szCs w:val="16"/>
        </w:rPr>
      </w:pPr>
      <w:r w:rsidRPr="006E4FF0">
        <w:rPr>
          <w:rFonts w:ascii="Verdana" w:hAnsi="Verdana" w:cs="Times New Roman"/>
          <w:sz w:val="16"/>
          <w:szCs w:val="16"/>
        </w:rPr>
        <w:t>PROCESSO Nº: 028/2015</w:t>
      </w:r>
    </w:p>
    <w:p w:rsidR="00757D35" w:rsidRPr="006E4FF0" w:rsidRDefault="00757D35" w:rsidP="00757D35">
      <w:pPr>
        <w:jc w:val="both"/>
        <w:rPr>
          <w:rFonts w:ascii="Verdana" w:hAnsi="Verdana" w:cs="Times New Roman"/>
          <w:sz w:val="16"/>
          <w:szCs w:val="16"/>
        </w:rPr>
      </w:pPr>
      <w:r w:rsidRPr="006E4FF0">
        <w:rPr>
          <w:rFonts w:ascii="Verdana" w:hAnsi="Verdana" w:cs="Times New Roman"/>
          <w:sz w:val="16"/>
          <w:szCs w:val="16"/>
        </w:rPr>
        <w:t>MODALIDADE/Nº: PREGÃO Nº 021/2015</w:t>
      </w:r>
    </w:p>
    <w:p w:rsidR="00757D35" w:rsidRPr="006E4FF0" w:rsidRDefault="00757D35" w:rsidP="00757D35">
      <w:pPr>
        <w:jc w:val="both"/>
        <w:rPr>
          <w:rFonts w:ascii="Verdana" w:hAnsi="Verdana" w:cs="Times New Roman"/>
          <w:sz w:val="16"/>
          <w:szCs w:val="16"/>
        </w:rPr>
      </w:pPr>
      <w:r w:rsidRPr="006E4FF0">
        <w:rPr>
          <w:rFonts w:ascii="Verdana" w:hAnsi="Verdana" w:cs="Times New Roman"/>
          <w:sz w:val="16"/>
          <w:szCs w:val="16"/>
        </w:rPr>
        <w:t>OBJETO: AQUISIÇÃO DE MEDICAMENTOS E MATERIAL DE PRONTO SOCORRO, PARA ATENDER AS NECESSIDADES DA SECRETARIA MUNICIPAL DE SAÚDE.</w:t>
      </w:r>
    </w:p>
    <w:p w:rsidR="00757D35" w:rsidRPr="006E4FF0" w:rsidRDefault="00757D35" w:rsidP="00757D35">
      <w:pPr>
        <w:jc w:val="both"/>
        <w:rPr>
          <w:rFonts w:ascii="Verdana" w:hAnsi="Verdana" w:cs="Times New Roman"/>
          <w:sz w:val="16"/>
          <w:szCs w:val="16"/>
        </w:rPr>
      </w:pPr>
      <w:proofErr w:type="gramStart"/>
      <w:r w:rsidRPr="006E4FF0">
        <w:rPr>
          <w:rFonts w:ascii="Verdana" w:hAnsi="Verdana" w:cs="Times New Roman"/>
          <w:sz w:val="16"/>
          <w:szCs w:val="16"/>
        </w:rPr>
        <w:t>Vencedor(</w:t>
      </w:r>
      <w:proofErr w:type="gramEnd"/>
      <w:r w:rsidRPr="006E4FF0">
        <w:rPr>
          <w:rFonts w:ascii="Verdana" w:hAnsi="Verdana" w:cs="Times New Roman"/>
          <w:sz w:val="16"/>
          <w:szCs w:val="16"/>
        </w:rPr>
        <w:t xml:space="preserve">es): CENTERMEDI - COMÉRCIO DE PRODUTOS HOSPITALARES LTDA,  no Anexo I - itens: 4,11,34, totalizando R$ 5.680,00 (cinco mil e seiscentos e oitenta reais); CIRÚRGICA PARANÁ DISTRIBUIDORA DE EQUIPAMENTOS LTDA,  no Anexo I - itens: 1,12,13,22,23, no Anexo II - itens: 1,2,3,4,5,6,7,10,11,12,15,16,18,19,20,21,22,23,24,26,27,28,29,30,31,32,33,34,35,36,37,39, totalizando R$ 48.984,50 (quarenta e oito mil e novecentos e oitenta e quatro reais e cinquenta centavos); CLASSMED - PRODUTOS HOSPITALARES LTDA - EPP,  no Anexo I - itens: 3,5,9,10,14,15,18,19,20,30,33, totalizando R$ 22.178,00 (vinte e dois mil e cento e setenta e oito reais); DIMASTER - COMERCIO DE PRODUTOS HOSPITALARES LTDA,  no Anexo I - itens: 2,6,8,16,17,26,28,29,32, totalizando R$ 8.990,00 (oito mil e novecentos e noventa reais); MOCA COMÉRCIO DE MEDICAMENTOS LTDA,  no Anexo I - itens: 7,21,24,25,27,31, totalizando R$ 23.355,00 (vinte e três mil e trezentos e cinquenta e cinco reais); VILLA MED COMERCIAL HOSPITALAR LTDA-ME,  no Anexo II - itens: 8,9,13,14,17,25,38, totalizando R$ 4.968,00 (quatro mil e novecentos e sessenta e oito reais); </w:t>
      </w:r>
    </w:p>
    <w:p w:rsidR="00757D35" w:rsidRPr="006E4FF0" w:rsidRDefault="00757D35" w:rsidP="00757D35">
      <w:pPr>
        <w:jc w:val="both"/>
        <w:rPr>
          <w:rFonts w:ascii="Verdana" w:hAnsi="Verdana" w:cs="Times New Roman"/>
          <w:sz w:val="16"/>
          <w:szCs w:val="16"/>
        </w:rPr>
      </w:pPr>
      <w:r w:rsidRPr="006E4FF0">
        <w:rPr>
          <w:rFonts w:ascii="Verdana" w:hAnsi="Verdana" w:cs="Times New Roman"/>
          <w:sz w:val="16"/>
          <w:szCs w:val="16"/>
        </w:rPr>
        <w:t>Eldorado/MS, 16 de julho de 2015.</w:t>
      </w:r>
    </w:p>
    <w:p w:rsidR="00757D35" w:rsidRPr="006E4FF0" w:rsidRDefault="00757D35" w:rsidP="00757D35">
      <w:pPr>
        <w:jc w:val="both"/>
        <w:rPr>
          <w:rFonts w:ascii="Verdana" w:hAnsi="Verdana" w:cs="Times New Roman"/>
          <w:sz w:val="16"/>
          <w:szCs w:val="16"/>
        </w:rPr>
      </w:pPr>
      <w:r w:rsidRPr="006E4FF0">
        <w:rPr>
          <w:rFonts w:ascii="Verdana" w:hAnsi="Verdana" w:cs="Times New Roman"/>
          <w:sz w:val="16"/>
          <w:szCs w:val="16"/>
        </w:rPr>
        <w:t>Daniele Prado</w:t>
      </w:r>
    </w:p>
    <w:p w:rsidR="00757D35" w:rsidRPr="006E4FF0" w:rsidRDefault="00757D35" w:rsidP="00757D35">
      <w:pPr>
        <w:jc w:val="both"/>
        <w:rPr>
          <w:rFonts w:ascii="Verdana" w:hAnsi="Verdana" w:cs="Times New Roman"/>
          <w:sz w:val="16"/>
          <w:szCs w:val="16"/>
        </w:rPr>
      </w:pPr>
      <w:r w:rsidRPr="006E4FF0">
        <w:rPr>
          <w:rFonts w:ascii="Verdana" w:hAnsi="Verdana" w:cs="Times New Roman"/>
          <w:sz w:val="16"/>
          <w:szCs w:val="16"/>
        </w:rPr>
        <w:t>Pregoeira Oficial</w:t>
      </w:r>
    </w:p>
    <w:p w:rsidR="00757D35" w:rsidRPr="006E4FF0" w:rsidRDefault="00757D35" w:rsidP="00757D35">
      <w:pPr>
        <w:jc w:val="both"/>
        <w:rPr>
          <w:rFonts w:ascii="Verdana" w:hAnsi="Verdana" w:cs="Times New Roman"/>
          <w:sz w:val="16"/>
          <w:szCs w:val="16"/>
        </w:rPr>
      </w:pPr>
      <w:r w:rsidRPr="006E4FF0">
        <w:rPr>
          <w:rFonts w:ascii="Verdana" w:hAnsi="Verdana" w:cs="Times New Roman"/>
          <w:sz w:val="16"/>
          <w:szCs w:val="16"/>
        </w:rPr>
        <w:t>DESPACHO DE HOMOLOGAÇÃO</w:t>
      </w:r>
    </w:p>
    <w:p w:rsidR="00757D35" w:rsidRPr="006E4FF0" w:rsidRDefault="00757D35" w:rsidP="00757D35">
      <w:pPr>
        <w:jc w:val="both"/>
        <w:rPr>
          <w:rFonts w:ascii="Verdana" w:hAnsi="Verdana" w:cs="Times New Roman"/>
          <w:sz w:val="16"/>
          <w:szCs w:val="16"/>
        </w:rPr>
      </w:pPr>
      <w:r w:rsidRPr="006E4FF0">
        <w:rPr>
          <w:rFonts w:ascii="Verdana" w:hAnsi="Verdana" w:cs="Times New Roman"/>
          <w:sz w:val="16"/>
          <w:szCs w:val="16"/>
        </w:rPr>
        <w:t>Em decorrência do exposto no Processo Administrativo a mim apresentado, HOMOLOGO o resultado do julgamento da licitação em referência, devidamente adjudicado pelo Pregoeiro.</w:t>
      </w:r>
    </w:p>
    <w:p w:rsidR="00757D35" w:rsidRPr="006E4FF0" w:rsidRDefault="00757D35" w:rsidP="00757D35">
      <w:pPr>
        <w:jc w:val="both"/>
        <w:rPr>
          <w:rFonts w:ascii="Verdana" w:hAnsi="Verdana" w:cs="Times New Roman"/>
          <w:sz w:val="16"/>
          <w:szCs w:val="16"/>
        </w:rPr>
      </w:pPr>
      <w:r w:rsidRPr="006E4FF0">
        <w:rPr>
          <w:rFonts w:ascii="Verdana" w:hAnsi="Verdana" w:cs="Times New Roman"/>
          <w:sz w:val="16"/>
          <w:szCs w:val="16"/>
        </w:rPr>
        <w:t>Eldorado/MS, 16 de julho de 2015.</w:t>
      </w:r>
    </w:p>
    <w:p w:rsidR="00757D35" w:rsidRPr="006E4FF0" w:rsidRDefault="00757D35" w:rsidP="00757D35">
      <w:pPr>
        <w:jc w:val="both"/>
        <w:rPr>
          <w:rFonts w:ascii="Verdana" w:hAnsi="Verdana" w:cs="Times New Roman"/>
          <w:sz w:val="16"/>
          <w:szCs w:val="16"/>
        </w:rPr>
      </w:pPr>
      <w:r w:rsidRPr="006E4FF0">
        <w:rPr>
          <w:rFonts w:ascii="Verdana" w:hAnsi="Verdana" w:cs="Times New Roman"/>
          <w:sz w:val="16"/>
          <w:szCs w:val="16"/>
        </w:rPr>
        <w:t xml:space="preserve">Marta Maria de </w:t>
      </w:r>
      <w:proofErr w:type="spellStart"/>
      <w:r w:rsidRPr="006E4FF0">
        <w:rPr>
          <w:rFonts w:ascii="Verdana" w:hAnsi="Verdana" w:cs="Times New Roman"/>
          <w:sz w:val="16"/>
          <w:szCs w:val="16"/>
        </w:rPr>
        <w:t>Araujo</w:t>
      </w:r>
      <w:proofErr w:type="spellEnd"/>
    </w:p>
    <w:p w:rsidR="00AF7D05" w:rsidRPr="006E4FF0" w:rsidRDefault="00757D35" w:rsidP="00757D35">
      <w:pPr>
        <w:jc w:val="both"/>
        <w:rPr>
          <w:rFonts w:ascii="Verdana" w:hAnsi="Verdana" w:cs="Times New Roman"/>
          <w:sz w:val="16"/>
          <w:szCs w:val="16"/>
        </w:rPr>
      </w:pPr>
      <w:r w:rsidRPr="006E4FF0">
        <w:rPr>
          <w:rFonts w:ascii="Verdana" w:hAnsi="Verdana" w:cs="Times New Roman"/>
          <w:sz w:val="16"/>
          <w:szCs w:val="16"/>
        </w:rPr>
        <w:t>Prefeita Municipal</w:t>
      </w:r>
      <w:bookmarkStart w:id="0" w:name="_GoBack"/>
      <w:bookmarkEnd w:id="0"/>
    </w:p>
    <w:sectPr w:rsidR="00AF7D05" w:rsidRPr="006E4FF0" w:rsidSect="006E4FF0">
      <w:pgSz w:w="11906" w:h="16838" w:code="9"/>
      <w:pgMar w:top="851" w:right="2268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D35"/>
    <w:rsid w:val="006E4FF0"/>
    <w:rsid w:val="00757D35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dcterms:created xsi:type="dcterms:W3CDTF">2015-07-16T13:41:00Z</dcterms:created>
  <dcterms:modified xsi:type="dcterms:W3CDTF">2015-07-16T13:45:00Z</dcterms:modified>
</cp:coreProperties>
</file>