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31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580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F4231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580B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9F4231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580B">
        <w:rPr>
          <w:rFonts w:ascii="Times New Roman" w:hAnsi="Times New Roman" w:cs="Times New Roman"/>
          <w:sz w:val="20"/>
          <w:szCs w:val="20"/>
        </w:rPr>
        <w:t>PROCESSO Nº: 0030/2017</w:t>
      </w:r>
    </w:p>
    <w:p w:rsidR="009F4231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580B">
        <w:rPr>
          <w:rFonts w:ascii="Times New Roman" w:hAnsi="Times New Roman" w:cs="Times New Roman"/>
          <w:sz w:val="20"/>
          <w:szCs w:val="20"/>
        </w:rPr>
        <w:t>MODALIDADE/Nº: PREGÃO Nº 0021/2017</w:t>
      </w:r>
    </w:p>
    <w:p w:rsidR="009F4231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580B">
        <w:rPr>
          <w:rFonts w:ascii="Times New Roman" w:hAnsi="Times New Roman" w:cs="Times New Roman"/>
          <w:sz w:val="20"/>
          <w:szCs w:val="20"/>
        </w:rPr>
        <w:t>OBJETO: AQUISIÇÃO DE PNEUS, DE PRIMEIRA QUALIDADE, PARA REPOSIÇÃO EM VEÍCULOS E MÁQUINAS DE PROPRIEDADE DESTE MUNICÍPIO, COM RECURSOS PROCEDENTES DO PNATE, FUNDERSUL E TESOURO MUNICIPAL.</w:t>
      </w:r>
    </w:p>
    <w:p w:rsidR="009F4231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580B">
        <w:rPr>
          <w:rFonts w:ascii="Times New Roman" w:hAnsi="Times New Roman" w:cs="Times New Roman"/>
          <w:sz w:val="20"/>
          <w:szCs w:val="20"/>
        </w:rPr>
        <w:t xml:space="preserve">Vencedores: DEMAPE PNEUS LTDA, no Anexo I/Lote 0001 - itens: 5,13,29,30,33, totalizando R$ 48.360,00 (quarenta e oito mil e trezentos e sessenta reais); GEREVINI TRUCK CENTER LTDA, no Anexo I/Lote 0001 - itens: 11,18,19,25, totalizando R$ 19.164,00 (dezenove mil e cento e sessenta e quatro reais); MUNDIAL PNEUS ITABERA - EIRELI - EPP, no Anexo I/Lote 0001 - itens: 1,2,3,4,6,7,8,9,10,12,14,15,16,17,20,21,22,23,24,26,27,28,31,32,34,35,36,37, totalizando R$ 248.218,20 (duzentos e quarenta e oito mil e duzentos e dezoito reais e vinte centavos); </w:t>
      </w:r>
    </w:p>
    <w:p w:rsidR="009F4231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580B">
        <w:rPr>
          <w:rFonts w:ascii="Times New Roman" w:hAnsi="Times New Roman" w:cs="Times New Roman"/>
          <w:sz w:val="20"/>
          <w:szCs w:val="20"/>
        </w:rPr>
        <w:t>Eldorado/MS, 14 de junho de 2017.</w:t>
      </w:r>
    </w:p>
    <w:p w:rsidR="009F4231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580B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4C580B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4C580B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9F4231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580B">
        <w:rPr>
          <w:rFonts w:ascii="Times New Roman" w:hAnsi="Times New Roman" w:cs="Times New Roman"/>
          <w:sz w:val="20"/>
          <w:szCs w:val="20"/>
        </w:rPr>
        <w:t>Pregoeiro Oficial</w:t>
      </w:r>
    </w:p>
    <w:p w:rsidR="009F4231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580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F4231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580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F4231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580B">
        <w:rPr>
          <w:rFonts w:ascii="Times New Roman" w:hAnsi="Times New Roman" w:cs="Times New Roman"/>
          <w:sz w:val="20"/>
          <w:szCs w:val="20"/>
        </w:rPr>
        <w:t>Eldorado/MS, 14 de junho de 2017.</w:t>
      </w:r>
    </w:p>
    <w:p w:rsidR="009F4231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580B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4C580B" w:rsidRDefault="009F4231" w:rsidP="004C580B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C580B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4C5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1"/>
    <w:rsid w:val="004C580B"/>
    <w:rsid w:val="009F4231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9EF8E-8F61-4BD7-93F2-77336C1F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2017-06-14T13:43:00Z</dcterms:created>
  <dcterms:modified xsi:type="dcterms:W3CDTF">2017-06-14T14:24:00Z</dcterms:modified>
</cp:coreProperties>
</file>