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B1712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B1712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B1712">
        <w:rPr>
          <w:rFonts w:ascii="Times New Roman" w:hAnsi="Times New Roman" w:cs="Times New Roman"/>
          <w:sz w:val="20"/>
          <w:szCs w:val="20"/>
        </w:rPr>
        <w:t>PROCESSO Nº: 0035/2017</w:t>
      </w:r>
    </w:p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B1712">
        <w:rPr>
          <w:rFonts w:ascii="Times New Roman" w:hAnsi="Times New Roman" w:cs="Times New Roman"/>
          <w:sz w:val="20"/>
          <w:szCs w:val="20"/>
        </w:rPr>
        <w:t>MODALIDADE/Nº: PREGÃO Nº 0023/2017</w:t>
      </w:r>
    </w:p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B1712">
        <w:rPr>
          <w:rFonts w:ascii="Times New Roman" w:hAnsi="Times New Roman" w:cs="Times New Roman"/>
          <w:sz w:val="20"/>
          <w:szCs w:val="20"/>
        </w:rPr>
        <w:t>OBJETO: AQUISIÇÃO DE ÓLEOS LUBRIFICANTES, ADITIVOS E GRAXAS, PARA ATENDER AS NECESSIDADES DA PREFEITURA MUNICIPAL DE ELDORADO.</w:t>
      </w:r>
    </w:p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B1712">
        <w:rPr>
          <w:rFonts w:ascii="Times New Roman" w:hAnsi="Times New Roman" w:cs="Times New Roman"/>
          <w:sz w:val="20"/>
          <w:szCs w:val="20"/>
        </w:rPr>
        <w:t xml:space="preserve">Vencedores: A. V. DOS SANTOS LACERDA-ME, no Anexo I/Lote 0001 - itens: 3,4,5,6,7,8,11,12,14,16,17,21,22,25, totalizando R$ 155.344,75 (cento e cinquenta e cinco mil e trezentos e quarenta e quatro reais e setenta e cinco centavos); ELIANE BATISTA DA CRUZ, no Anexo I/Lote 0001 - itens: 1,9, totalizando R$ 19.594,20 (dezenove mil e quinhentos e noventa e quatro reais e vinte centavos); POZZER &amp; MARTINAZZO LTDA, no Anexo I/Lote 0001 - item: 24, totalizando R$ 2.500,00 (dois mil e quinhentos reais); S R COMBUSTIVEIS E LUBRIFICANTES LTDA, no Anexo I/Lote 0001 - itens: 2,10,13,15,18,19,20,23,26,27,28, totalizando R$ 97.050,00 (noventa e sete mil e cinquenta reais); </w:t>
      </w:r>
    </w:p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B1712">
        <w:rPr>
          <w:rFonts w:ascii="Times New Roman" w:hAnsi="Times New Roman" w:cs="Times New Roman"/>
          <w:sz w:val="20"/>
          <w:szCs w:val="20"/>
        </w:rPr>
        <w:t>Eldorado/MS, 5 de setembro de 2017.</w:t>
      </w:r>
    </w:p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B1712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AB1712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AB1712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AB1712">
        <w:rPr>
          <w:rFonts w:ascii="Times New Roman" w:hAnsi="Times New Roman" w:cs="Times New Roman"/>
          <w:sz w:val="20"/>
          <w:szCs w:val="20"/>
        </w:rPr>
        <w:t>regoeiro Oficial</w:t>
      </w:r>
    </w:p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B1712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B171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B1712">
        <w:rPr>
          <w:rFonts w:ascii="Times New Roman" w:hAnsi="Times New Roman" w:cs="Times New Roman"/>
          <w:sz w:val="20"/>
          <w:szCs w:val="20"/>
        </w:rPr>
        <w:t>Eldorado/MS, 5 de setembro de 2017.</w:t>
      </w:r>
    </w:p>
    <w:p w:rsidR="00AB1712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B1712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AB1712" w:rsidRDefault="00AB1712" w:rsidP="00AB17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B1712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AB1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12"/>
    <w:rsid w:val="00AB1712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9CEE"/>
  <w15:chartTrackingRefBased/>
  <w15:docId w15:val="{DE4896F0-0279-4152-BDB4-FD1907F6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2017-09-05T13:27:00Z</dcterms:created>
  <dcterms:modified xsi:type="dcterms:W3CDTF">2017-09-05T13:29:00Z</dcterms:modified>
</cp:coreProperties>
</file>