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DA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670DA">
        <w:rPr>
          <w:rFonts w:ascii="Times New Roman" w:hAnsi="Times New Roman" w:cs="Times New Roman"/>
          <w:sz w:val="20"/>
          <w:szCs w:val="20"/>
        </w:rPr>
        <w:t>EXTRATO DE CONTRATO</w:t>
      </w:r>
    </w:p>
    <w:p w:rsidR="004670DA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r w:rsidRPr="004670DA">
        <w:rPr>
          <w:rFonts w:ascii="Times New Roman" w:hAnsi="Times New Roman" w:cs="Times New Roman"/>
          <w:sz w:val="20"/>
          <w:szCs w:val="20"/>
        </w:rPr>
        <w:t>Contrato nº 091/2014</w:t>
      </w:r>
    </w:p>
    <w:p w:rsidR="004670DA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r w:rsidRPr="004670DA">
        <w:rPr>
          <w:rFonts w:ascii="Times New Roman" w:hAnsi="Times New Roman" w:cs="Times New Roman"/>
          <w:sz w:val="20"/>
          <w:szCs w:val="20"/>
        </w:rPr>
        <w:t>Processo nº 036/2014</w:t>
      </w:r>
    </w:p>
    <w:p w:rsidR="004670DA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r w:rsidRPr="004670DA">
        <w:rPr>
          <w:rFonts w:ascii="Times New Roman" w:hAnsi="Times New Roman" w:cs="Times New Roman"/>
          <w:sz w:val="20"/>
          <w:szCs w:val="20"/>
        </w:rPr>
        <w:t>TOMADA DE PREÇOS Nº 007/2014</w:t>
      </w:r>
    </w:p>
    <w:p w:rsidR="004670DA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r w:rsidRPr="004670DA">
        <w:rPr>
          <w:rFonts w:ascii="Times New Roman" w:hAnsi="Times New Roman" w:cs="Times New Roman"/>
          <w:sz w:val="20"/>
          <w:szCs w:val="20"/>
        </w:rPr>
        <w:t>Partes: Prefeitura Municipal de Eldorado/MS e a empresa CONSTRUTORA ROVER &amp; SCHIMITZ LTDA EPP</w:t>
      </w:r>
    </w:p>
    <w:p w:rsidR="004670DA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r w:rsidRPr="004670DA">
        <w:rPr>
          <w:rFonts w:ascii="Times New Roman" w:hAnsi="Times New Roman" w:cs="Times New Roman"/>
          <w:sz w:val="20"/>
          <w:szCs w:val="20"/>
        </w:rPr>
        <w:t xml:space="preserve">Objeto: O objeto do presente contrato é a contratação de empresa para prestação de serviços de engenharia na execução de obra de construção de 01 (uma) quadra esportiva coberta com vestiário, na Escola Municipal M. </w:t>
      </w:r>
      <w:proofErr w:type="spellStart"/>
      <w:r w:rsidRPr="004670DA">
        <w:rPr>
          <w:rFonts w:ascii="Times New Roman" w:hAnsi="Times New Roman" w:cs="Times New Roman"/>
          <w:sz w:val="20"/>
          <w:szCs w:val="20"/>
        </w:rPr>
        <w:t>Boeiro</w:t>
      </w:r>
      <w:proofErr w:type="spellEnd"/>
      <w:r w:rsidRPr="004670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0DA">
        <w:rPr>
          <w:rFonts w:ascii="Times New Roman" w:hAnsi="Times New Roman" w:cs="Times New Roman"/>
          <w:sz w:val="20"/>
          <w:szCs w:val="20"/>
        </w:rPr>
        <w:t>Tava</w:t>
      </w:r>
      <w:proofErr w:type="spellEnd"/>
      <w:r w:rsidRPr="004670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0DA">
        <w:rPr>
          <w:rFonts w:ascii="Times New Roman" w:hAnsi="Times New Roman" w:cs="Times New Roman"/>
          <w:sz w:val="20"/>
          <w:szCs w:val="20"/>
        </w:rPr>
        <w:t>okara</w:t>
      </w:r>
      <w:proofErr w:type="spellEnd"/>
      <w:r w:rsidRPr="004670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0DA">
        <w:rPr>
          <w:rFonts w:ascii="Times New Roman" w:hAnsi="Times New Roman" w:cs="Times New Roman"/>
          <w:sz w:val="20"/>
          <w:szCs w:val="20"/>
        </w:rPr>
        <w:t>Rendy</w:t>
      </w:r>
      <w:proofErr w:type="spellEnd"/>
      <w:r w:rsidRPr="004670DA">
        <w:rPr>
          <w:rFonts w:ascii="Times New Roman" w:hAnsi="Times New Roman" w:cs="Times New Roman"/>
          <w:sz w:val="20"/>
          <w:szCs w:val="20"/>
        </w:rPr>
        <w:t xml:space="preserve">, localizada na Aldeia </w:t>
      </w:r>
      <w:proofErr w:type="spellStart"/>
      <w:r w:rsidRPr="004670DA">
        <w:rPr>
          <w:rFonts w:ascii="Times New Roman" w:hAnsi="Times New Roman" w:cs="Times New Roman"/>
          <w:sz w:val="20"/>
          <w:szCs w:val="20"/>
        </w:rPr>
        <w:t>Cerrito</w:t>
      </w:r>
      <w:proofErr w:type="spellEnd"/>
      <w:r w:rsidRPr="004670DA">
        <w:rPr>
          <w:rFonts w:ascii="Times New Roman" w:hAnsi="Times New Roman" w:cs="Times New Roman"/>
          <w:sz w:val="20"/>
          <w:szCs w:val="20"/>
        </w:rPr>
        <w:t>, com Recursos Procedentes do termo de Compromisso PAC nº 208303/2014 e contrapartida do Município.</w:t>
      </w:r>
    </w:p>
    <w:p w:rsidR="004670DA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r w:rsidRPr="004670D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670DA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4670DA">
        <w:rPr>
          <w:rFonts w:ascii="Times New Roman" w:hAnsi="Times New Roman" w:cs="Times New Roman"/>
          <w:sz w:val="20"/>
          <w:szCs w:val="20"/>
        </w:rPr>
        <w:t>01-12.451.402-1.010-4.4.90.51.00-120000</w:t>
      </w:r>
    </w:p>
    <w:p w:rsidR="004670DA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r w:rsidRPr="004670DA">
        <w:rPr>
          <w:rFonts w:ascii="Times New Roman" w:hAnsi="Times New Roman" w:cs="Times New Roman"/>
          <w:sz w:val="20"/>
          <w:szCs w:val="20"/>
        </w:rPr>
        <w:t>Valor: R$ 507.456,03 (quinhentos e sete mil e quatrocentos e cinquenta e seis reais e três centavos)</w:t>
      </w:r>
    </w:p>
    <w:p w:rsidR="004670DA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r w:rsidRPr="004670DA">
        <w:rPr>
          <w:rFonts w:ascii="Times New Roman" w:hAnsi="Times New Roman" w:cs="Times New Roman"/>
          <w:sz w:val="20"/>
          <w:szCs w:val="20"/>
        </w:rPr>
        <w:t>Vigência: 16/07/2014 à 31/03/2015</w:t>
      </w:r>
    </w:p>
    <w:p w:rsidR="004670DA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r w:rsidRPr="004670DA">
        <w:rPr>
          <w:rFonts w:ascii="Times New Roman" w:hAnsi="Times New Roman" w:cs="Times New Roman"/>
          <w:sz w:val="20"/>
          <w:szCs w:val="20"/>
        </w:rPr>
        <w:t>Data da Assinatura: 16/07/2014</w:t>
      </w:r>
    </w:p>
    <w:p w:rsidR="004670DA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r w:rsidRPr="004670DA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AF7D05" w:rsidRPr="004670DA" w:rsidRDefault="004670DA" w:rsidP="004670DA">
      <w:pPr>
        <w:rPr>
          <w:rFonts w:ascii="Times New Roman" w:hAnsi="Times New Roman" w:cs="Times New Roman"/>
          <w:sz w:val="20"/>
          <w:szCs w:val="20"/>
        </w:rPr>
      </w:pPr>
      <w:r w:rsidRPr="004670D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4670D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4670DA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4670DA">
        <w:rPr>
          <w:rFonts w:ascii="Times New Roman" w:hAnsi="Times New Roman" w:cs="Times New Roman"/>
          <w:sz w:val="20"/>
          <w:szCs w:val="20"/>
        </w:rPr>
        <w:t>Cledimar</w:t>
      </w:r>
      <w:proofErr w:type="spellEnd"/>
      <w:r w:rsidRPr="004670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0DA">
        <w:rPr>
          <w:rFonts w:ascii="Times New Roman" w:hAnsi="Times New Roman" w:cs="Times New Roman"/>
          <w:sz w:val="20"/>
          <w:szCs w:val="20"/>
        </w:rPr>
        <w:t>Schmitz</w:t>
      </w:r>
      <w:proofErr w:type="spellEnd"/>
      <w:r w:rsidRPr="004670DA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4670DA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4670DA" w:rsidSect="004670DA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DA"/>
    <w:rsid w:val="004670D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2014-07-22T14:40:00Z</dcterms:created>
  <dcterms:modified xsi:type="dcterms:W3CDTF">2014-07-22T14:41:00Z</dcterms:modified>
</cp:coreProperties>
</file>