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23" w:rsidRPr="00713123" w:rsidRDefault="00713123" w:rsidP="00713123">
      <w:pPr>
        <w:jc w:val="both"/>
        <w:rPr>
          <w:rFonts w:ascii="Times New Roman" w:hAnsi="Times New Roman" w:cs="Times New Roman"/>
          <w:sz w:val="20"/>
          <w:szCs w:val="20"/>
        </w:rPr>
      </w:pPr>
      <w:bookmarkStart w:id="0" w:name="_GoBack"/>
      <w:r w:rsidRPr="00713123">
        <w:rPr>
          <w:rFonts w:ascii="Times New Roman" w:hAnsi="Times New Roman" w:cs="Times New Roman"/>
          <w:sz w:val="20"/>
          <w:szCs w:val="20"/>
        </w:rPr>
        <w:t>AVISO DE RESULTADO DE LICITAÇÃO</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A Prefeitura Municipal de Eldorado/MS, através do Pregoeiro Oficial, torna público aos interessados o seguinte resultado:</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PROCESSO Nº: 056/2014</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MODALIDADE/Nº: PREGÃO Nº 040/2014</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 xml:space="preserve">OBJETO: Aquisição de 02 (dois) tratores agrícolas, fabricação nacional, tomada de força independente, zero KM, cabine original com ar condicionado, motor diesel de no mínimo 04 cilindros, lastrado, potencia de no mínimo 125cv, cambio de no mínimo 16 velocidades a frente, pneus traseiros de no mínimo 23.1x30, RPM tomada de força de no mínimo 540, eixo seis estrias, acionamento eletro hidráulico, bomba injetora rotativa, tração de no mínimo 4x4, levante hidráulico de </w:t>
      </w:r>
      <w:proofErr w:type="gramStart"/>
      <w:r w:rsidRPr="00713123">
        <w:rPr>
          <w:rFonts w:ascii="Times New Roman" w:hAnsi="Times New Roman" w:cs="Times New Roman"/>
          <w:sz w:val="20"/>
          <w:szCs w:val="20"/>
        </w:rPr>
        <w:t>3</w:t>
      </w:r>
      <w:proofErr w:type="gramEnd"/>
      <w:r w:rsidRPr="00713123">
        <w:rPr>
          <w:rFonts w:ascii="Times New Roman" w:hAnsi="Times New Roman" w:cs="Times New Roman"/>
          <w:sz w:val="20"/>
          <w:szCs w:val="20"/>
        </w:rPr>
        <w:t xml:space="preserve"> pontos, terceiro ponto, comando hidráulico duplo de controle remoto, configuração de segurança conforme NR31, conforme Termo de Compromisso nº 0401704-91/2012/Ministério do Desenvolvimento Agrário/Caixa, no Âmbito do Programa Nacional de Desenvolvimento Sustentável de Territórios Rurais/PRONAT e Contrapartida do Município.</w:t>
      </w:r>
    </w:p>
    <w:p w:rsidR="00713123" w:rsidRPr="00713123" w:rsidRDefault="00713123" w:rsidP="00713123">
      <w:pPr>
        <w:jc w:val="both"/>
        <w:rPr>
          <w:rFonts w:ascii="Times New Roman" w:hAnsi="Times New Roman" w:cs="Times New Roman"/>
          <w:sz w:val="20"/>
          <w:szCs w:val="20"/>
        </w:rPr>
      </w:pPr>
      <w:proofErr w:type="gramStart"/>
      <w:r w:rsidRPr="00713123">
        <w:rPr>
          <w:rFonts w:ascii="Times New Roman" w:hAnsi="Times New Roman" w:cs="Times New Roman"/>
          <w:sz w:val="20"/>
          <w:szCs w:val="20"/>
        </w:rPr>
        <w:t>Vencedor(</w:t>
      </w:r>
      <w:proofErr w:type="gramEnd"/>
      <w:r w:rsidRPr="00713123">
        <w:rPr>
          <w:rFonts w:ascii="Times New Roman" w:hAnsi="Times New Roman" w:cs="Times New Roman"/>
          <w:sz w:val="20"/>
          <w:szCs w:val="20"/>
        </w:rPr>
        <w:t xml:space="preserve">es): CIARAMA MÁQUINAS  LTDA,  no Anexo I - item: 1, totalizando R$ 229.800,00 (duzentos e vinte e nove mil e oitocentos reais); </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 xml:space="preserve">Eldorado/MS, </w:t>
      </w:r>
      <w:proofErr w:type="gramStart"/>
      <w:r w:rsidRPr="00713123">
        <w:rPr>
          <w:rFonts w:ascii="Times New Roman" w:hAnsi="Times New Roman" w:cs="Times New Roman"/>
          <w:sz w:val="20"/>
          <w:szCs w:val="20"/>
        </w:rPr>
        <w:t>8</w:t>
      </w:r>
      <w:proofErr w:type="gramEnd"/>
      <w:r w:rsidRPr="00713123">
        <w:rPr>
          <w:rFonts w:ascii="Times New Roman" w:hAnsi="Times New Roman" w:cs="Times New Roman"/>
          <w:sz w:val="20"/>
          <w:szCs w:val="20"/>
        </w:rPr>
        <w:t xml:space="preserve"> de outubro de 2014.</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Daniele Prado</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Pregoeira Oficial</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DESPACHO DE HOMOLOGAÇÃO</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Em decorrência do exposto no Processo Administrativo a mim apresentado, HOMOLOGO o resultado do julgamento da licitação em referência, devidamente adjudicado pelo Pregoeiro.</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 xml:space="preserve">Eldorado/MS, </w:t>
      </w:r>
      <w:proofErr w:type="gramStart"/>
      <w:r w:rsidRPr="00713123">
        <w:rPr>
          <w:rFonts w:ascii="Times New Roman" w:hAnsi="Times New Roman" w:cs="Times New Roman"/>
          <w:sz w:val="20"/>
          <w:szCs w:val="20"/>
        </w:rPr>
        <w:t>8</w:t>
      </w:r>
      <w:proofErr w:type="gramEnd"/>
      <w:r w:rsidRPr="00713123">
        <w:rPr>
          <w:rFonts w:ascii="Times New Roman" w:hAnsi="Times New Roman" w:cs="Times New Roman"/>
          <w:sz w:val="20"/>
          <w:szCs w:val="20"/>
        </w:rPr>
        <w:t xml:space="preserve"> de outubro de 2014.</w:t>
      </w:r>
    </w:p>
    <w:p w:rsidR="00713123"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 xml:space="preserve">Marta Maria de </w:t>
      </w:r>
      <w:proofErr w:type="spellStart"/>
      <w:r w:rsidRPr="00713123">
        <w:rPr>
          <w:rFonts w:ascii="Times New Roman" w:hAnsi="Times New Roman" w:cs="Times New Roman"/>
          <w:sz w:val="20"/>
          <w:szCs w:val="20"/>
        </w:rPr>
        <w:t>Araujo</w:t>
      </w:r>
      <w:proofErr w:type="spellEnd"/>
    </w:p>
    <w:p w:rsidR="00AF7D05" w:rsidRPr="00713123" w:rsidRDefault="00713123" w:rsidP="00713123">
      <w:pPr>
        <w:jc w:val="both"/>
        <w:rPr>
          <w:rFonts w:ascii="Times New Roman" w:hAnsi="Times New Roman" w:cs="Times New Roman"/>
          <w:sz w:val="20"/>
          <w:szCs w:val="20"/>
        </w:rPr>
      </w:pPr>
      <w:r w:rsidRPr="00713123">
        <w:rPr>
          <w:rFonts w:ascii="Times New Roman" w:hAnsi="Times New Roman" w:cs="Times New Roman"/>
          <w:sz w:val="20"/>
          <w:szCs w:val="20"/>
        </w:rPr>
        <w:t>Prefeita Municipal</w:t>
      </w:r>
      <w:bookmarkEnd w:id="0"/>
    </w:p>
    <w:sectPr w:rsidR="00AF7D05" w:rsidRPr="00713123" w:rsidSect="00713123">
      <w:pgSz w:w="11906" w:h="16838"/>
      <w:pgMar w:top="1417" w:right="368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23"/>
    <w:rsid w:val="00713123"/>
    <w:rsid w:val="00AF7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1</cp:revision>
  <dcterms:created xsi:type="dcterms:W3CDTF">2014-10-08T12:36:00Z</dcterms:created>
  <dcterms:modified xsi:type="dcterms:W3CDTF">2014-10-08T12:39:00Z</dcterms:modified>
</cp:coreProperties>
</file>