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1C8DC" w14:textId="0B992FE1"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0C5069">
        <w:rPr>
          <w:rFonts w:ascii="Arial Narrow" w:hAnsi="Arial Narrow"/>
          <w:b/>
          <w:sz w:val="26"/>
          <w:szCs w:val="26"/>
        </w:rPr>
        <w:t>105</w:t>
      </w:r>
      <w:r w:rsidR="008F7E28">
        <w:rPr>
          <w:rFonts w:ascii="Arial Narrow" w:hAnsi="Arial Narrow"/>
          <w:b/>
          <w:sz w:val="26"/>
          <w:szCs w:val="26"/>
        </w:rPr>
        <w:t>/2024</w:t>
      </w:r>
      <w:r w:rsidRPr="00023824">
        <w:rPr>
          <w:rFonts w:ascii="Arial Narrow" w:hAnsi="Arial Narrow"/>
          <w:b/>
          <w:sz w:val="26"/>
          <w:szCs w:val="26"/>
        </w:rPr>
        <w:t xml:space="preserve">, QUE FAZEM ENTRE SI A </w:t>
      </w:r>
      <w:r w:rsidR="00F169CD">
        <w:rPr>
          <w:rFonts w:ascii="Arial Narrow" w:hAnsi="Arial Narrow"/>
          <w:b/>
          <w:sz w:val="26"/>
          <w:szCs w:val="26"/>
        </w:rPr>
        <w:t>FUNDO MUNICIPAL DE SAÚDE</w:t>
      </w:r>
      <w:r w:rsidRPr="00023824">
        <w:rPr>
          <w:rFonts w:ascii="Arial Narrow" w:hAnsi="Arial Narrow"/>
          <w:b/>
          <w:sz w:val="26"/>
          <w:szCs w:val="26"/>
        </w:rPr>
        <w:t xml:space="preserve">, ESTADO DO MATO GROSSO DO SUL, E </w:t>
      </w:r>
      <w:r w:rsidR="000C5069">
        <w:rPr>
          <w:rFonts w:ascii="Arial Narrow" w:hAnsi="Arial Narrow"/>
          <w:b/>
          <w:sz w:val="26"/>
          <w:szCs w:val="26"/>
        </w:rPr>
        <w:t>CONQUISTA DISTRIBUIDORA DE MEDICAMENTOS E PRODUTOS HOSPITALARES LTDA</w:t>
      </w:r>
      <w:r w:rsidRPr="00023824">
        <w:rPr>
          <w:rFonts w:ascii="Arial Narrow" w:hAnsi="Arial Narrow"/>
          <w:b/>
          <w:sz w:val="26"/>
          <w:szCs w:val="26"/>
        </w:rPr>
        <w:t xml:space="preserve">. </w:t>
      </w:r>
    </w:p>
    <w:p w14:paraId="79838705" w14:textId="55FCD169" w:rsidR="00F356D2" w:rsidRPr="008F7E28" w:rsidRDefault="00330932"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 doravante denominado CONTRATANTE</w:t>
      </w:r>
      <w:r w:rsidR="00F356D2" w:rsidRPr="008F7E28">
        <w:rPr>
          <w:rFonts w:ascii="Arial Narrow" w:eastAsia="Arial" w:hAnsi="Arial Narrow" w:cs="Arial"/>
          <w:sz w:val="26"/>
          <w:szCs w:val="26"/>
        </w:rPr>
        <w:t xml:space="preserve">, e a empresa </w:t>
      </w:r>
      <w:r w:rsidR="000C5069" w:rsidRPr="000C5069">
        <w:rPr>
          <w:rFonts w:ascii="Arial Narrow" w:hAnsi="Arial Narrow"/>
          <w:bCs/>
          <w:sz w:val="26"/>
          <w:szCs w:val="26"/>
        </w:rPr>
        <w:t>CONQUISTA DISTRIBUIDORA DE MEDICAMENTOS E PRODUTOS HOSPITALARES LTDA</w:t>
      </w:r>
      <w:r w:rsidR="00F356D2" w:rsidRPr="008F7E28">
        <w:rPr>
          <w:rFonts w:ascii="Arial Narrow" w:eastAsia="Arial" w:hAnsi="Arial Narrow" w:cs="Arial"/>
          <w:sz w:val="26"/>
          <w:szCs w:val="26"/>
        </w:rPr>
        <w:t xml:space="preserve">, </w:t>
      </w:r>
      <w:r w:rsidR="000C5069" w:rsidRPr="000C5069">
        <w:rPr>
          <w:rFonts w:ascii="Arial Narrow" w:eastAsia="Arial" w:hAnsi="Arial Narrow" w:cs="Arial"/>
          <w:sz w:val="26"/>
          <w:szCs w:val="26"/>
        </w:rPr>
        <w:t xml:space="preserve">com sede Rodovia Br 101, 131, Km 131, Várzea do Ranchinho Camboriú, SC, devidamente inscrita no </w:t>
      </w:r>
      <w:r w:rsidR="000C5069">
        <w:rPr>
          <w:rFonts w:ascii="Arial Narrow" w:eastAsia="Arial" w:hAnsi="Arial Narrow" w:cs="Arial"/>
          <w:sz w:val="26"/>
          <w:szCs w:val="26"/>
        </w:rPr>
        <w:t>CNPJ</w:t>
      </w:r>
      <w:r w:rsidR="000C5069" w:rsidRPr="000C5069">
        <w:rPr>
          <w:rFonts w:ascii="Arial Narrow" w:eastAsia="Arial" w:hAnsi="Arial Narrow" w:cs="Arial"/>
          <w:sz w:val="26"/>
          <w:szCs w:val="26"/>
        </w:rPr>
        <w:t>/MF sob o nº            12.418.191/0001-95</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neste ato representada por</w:t>
      </w:r>
      <w:r w:rsidR="00F356D2" w:rsidRPr="008F7E28">
        <w:rPr>
          <w:rFonts w:ascii="Arial Narrow" w:eastAsia="Arial" w:hAnsi="Arial Narrow" w:cs="Arial"/>
          <w:sz w:val="26"/>
          <w:szCs w:val="26"/>
        </w:rPr>
        <w:t xml:space="preserve"> </w:t>
      </w:r>
      <w:r w:rsidR="000C5069">
        <w:rPr>
          <w:rFonts w:ascii="Arial Narrow" w:eastAsia="Arial" w:hAnsi="Arial Narrow" w:cs="Arial"/>
          <w:sz w:val="26"/>
          <w:szCs w:val="26"/>
        </w:rPr>
        <w:t>Vanda Aparecida da Silva Daniel</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 xml:space="preserve">conforme atos constitutivos da empresa, </w:t>
      </w:r>
      <w:r w:rsidR="00F356D2" w:rsidRPr="008F7E28">
        <w:rPr>
          <w:rFonts w:ascii="Arial Narrow" w:eastAsia="Arial" w:hAnsi="Arial Narrow" w:cs="Arial"/>
          <w:sz w:val="26"/>
          <w:szCs w:val="26"/>
        </w:rPr>
        <w:t xml:space="preserve">tendo em vista o que consta no Processo nº </w:t>
      </w:r>
      <w:r w:rsidR="008F7E28" w:rsidRPr="008F7E28">
        <w:rPr>
          <w:rFonts w:ascii="Arial Narrow" w:eastAsia="Arial" w:hAnsi="Arial Narrow" w:cs="Arial"/>
          <w:sz w:val="26"/>
          <w:szCs w:val="26"/>
        </w:rPr>
        <w:t>030/2024</w:t>
      </w:r>
      <w:r w:rsidR="00F356D2" w:rsidRPr="008F7E28">
        <w:rPr>
          <w:rFonts w:ascii="Arial Narrow" w:eastAsia="Arial" w:hAnsi="Arial Narrow" w:cs="Arial"/>
          <w:sz w:val="26"/>
          <w:szCs w:val="26"/>
        </w:rPr>
        <w:t xml:space="preserve"> e em observância às disposições da </w:t>
      </w:r>
      <w:hyperlink r:id="rId7" w:history="1">
        <w:r w:rsidR="00F356D2" w:rsidRPr="008F7E28">
          <w:rPr>
            <w:rStyle w:val="Hyperlink"/>
            <w:rFonts w:ascii="Arial Narrow" w:eastAsia="Arial" w:hAnsi="Arial Narrow"/>
            <w:color w:val="auto"/>
            <w:sz w:val="26"/>
            <w:szCs w:val="26"/>
          </w:rPr>
          <w:t>Lei nº 14.133, de 1º de abril de 2021</w:t>
        </w:r>
      </w:hyperlink>
      <w:r w:rsidR="00F356D2" w:rsidRPr="008F7E28">
        <w:rPr>
          <w:rFonts w:ascii="Arial Narrow" w:eastAsia="Arial" w:hAnsi="Arial Narrow" w:cs="Arial"/>
          <w:sz w:val="26"/>
          <w:szCs w:val="26"/>
        </w:rPr>
        <w:t xml:space="preserve">, e demais legislação aplicável, resolvem celebrar o presente Termo de Contrato, decorrente </w:t>
      </w:r>
      <w:r w:rsidR="00F356D2" w:rsidRPr="008F7E28">
        <w:rPr>
          <w:rFonts w:ascii="Arial Narrow" w:eastAsia="Arial" w:hAnsi="Arial Narrow" w:cs="Arial"/>
          <w:i/>
          <w:iCs/>
          <w:sz w:val="26"/>
          <w:szCs w:val="26"/>
        </w:rPr>
        <w:t xml:space="preserve">do Pregão Eletrônico n. </w:t>
      </w:r>
      <w:r w:rsidR="008F7E28" w:rsidRPr="000C01D2">
        <w:rPr>
          <w:rFonts w:ascii="Arial Narrow" w:eastAsia="Arial" w:hAnsi="Arial Narrow" w:cs="Arial"/>
          <w:b/>
          <w:bCs/>
          <w:i/>
          <w:iCs/>
          <w:sz w:val="26"/>
          <w:szCs w:val="26"/>
        </w:rPr>
        <w:t>0</w:t>
      </w:r>
      <w:r w:rsidR="000C01D2" w:rsidRPr="000C01D2">
        <w:rPr>
          <w:rFonts w:ascii="Arial Narrow" w:eastAsia="Arial" w:hAnsi="Arial Narrow" w:cs="Arial"/>
          <w:b/>
          <w:bCs/>
          <w:i/>
          <w:iCs/>
          <w:sz w:val="26"/>
          <w:szCs w:val="26"/>
        </w:rPr>
        <w:t>10</w:t>
      </w:r>
      <w:r w:rsidR="008F7E28" w:rsidRPr="000C01D2">
        <w:rPr>
          <w:rFonts w:ascii="Arial Narrow" w:eastAsia="Arial" w:hAnsi="Arial Narrow" w:cs="Arial"/>
          <w:b/>
          <w:bCs/>
          <w:i/>
          <w:iCs/>
          <w:sz w:val="26"/>
          <w:szCs w:val="26"/>
        </w:rPr>
        <w:t>/2024</w:t>
      </w:r>
      <w:r w:rsidR="008F7E28" w:rsidRPr="008F7E28">
        <w:rPr>
          <w:rFonts w:ascii="Arial Narrow" w:eastAsia="Arial" w:hAnsi="Arial Narrow" w:cs="Arial"/>
          <w:i/>
          <w:iCs/>
          <w:sz w:val="26"/>
          <w:szCs w:val="26"/>
        </w:rPr>
        <w:t>,</w:t>
      </w:r>
      <w:r w:rsidR="00F356D2" w:rsidRPr="008F7E28">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Pr="00023824"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28370F6E" w14:textId="1B39A694" w:rsidR="002A69C3" w:rsidRDefault="000C5069" w:rsidP="00F356D2">
      <w:pPr>
        <w:pStyle w:val="Nivel2"/>
        <w:rPr>
          <w:rFonts w:ascii="Arial Narrow" w:hAnsi="Arial Narrow"/>
          <w:sz w:val="26"/>
          <w:szCs w:val="26"/>
        </w:rPr>
      </w:pPr>
      <w:r>
        <w:rPr>
          <w:rFonts w:ascii="Arial Narrow" w:hAnsi="Arial Narrow"/>
          <w:sz w:val="26"/>
          <w:szCs w:val="26"/>
        </w:rPr>
        <w:t>FICHA 602</w:t>
      </w:r>
    </w:p>
    <w:tbl>
      <w:tblPr>
        <w:tblW w:w="8360" w:type="dxa"/>
        <w:tblCellMar>
          <w:left w:w="70" w:type="dxa"/>
          <w:right w:w="70" w:type="dxa"/>
        </w:tblCellMar>
        <w:tblLook w:val="04A0" w:firstRow="1" w:lastRow="0" w:firstColumn="1" w:lastColumn="0" w:noHBand="0" w:noVBand="1"/>
      </w:tblPr>
      <w:tblGrid>
        <w:gridCol w:w="765"/>
        <w:gridCol w:w="912"/>
        <w:gridCol w:w="1978"/>
        <w:gridCol w:w="856"/>
        <w:gridCol w:w="997"/>
        <w:gridCol w:w="1735"/>
        <w:gridCol w:w="1117"/>
      </w:tblGrid>
      <w:tr w:rsidR="000C5069" w:rsidRPr="000C5069" w14:paraId="749B60A6" w14:textId="77777777" w:rsidTr="000C5069">
        <w:trPr>
          <w:trHeight w:val="329"/>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4FFE1"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ITEM</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58294D4D"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CÓD.</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14:paraId="438778D6"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ESPECIFICAÇÃO DO ITEM</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F3378DE"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UNID</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34B0AF4C"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QUANTIDADE</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7941B77E"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 xml:space="preserve">MARCA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69296883"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VALOR UNIT.</w:t>
            </w:r>
          </w:p>
        </w:tc>
      </w:tr>
      <w:tr w:rsidR="000C5069" w:rsidRPr="000C5069" w14:paraId="329AC07F" w14:textId="77777777" w:rsidTr="000C5069">
        <w:trPr>
          <w:trHeight w:val="246"/>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07D7B233"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125</w:t>
            </w:r>
          </w:p>
        </w:tc>
        <w:tc>
          <w:tcPr>
            <w:tcW w:w="912" w:type="dxa"/>
            <w:tcBorders>
              <w:top w:val="nil"/>
              <w:left w:val="nil"/>
              <w:bottom w:val="single" w:sz="4" w:space="0" w:color="auto"/>
              <w:right w:val="single" w:sz="4" w:space="0" w:color="auto"/>
            </w:tcBorders>
            <w:shd w:val="clear" w:color="auto" w:fill="auto"/>
            <w:noWrap/>
            <w:vAlign w:val="bottom"/>
            <w:hideMark/>
          </w:tcPr>
          <w:p w14:paraId="78DC0599"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12396</w:t>
            </w:r>
          </w:p>
        </w:tc>
        <w:tc>
          <w:tcPr>
            <w:tcW w:w="1978" w:type="dxa"/>
            <w:tcBorders>
              <w:top w:val="nil"/>
              <w:left w:val="nil"/>
              <w:bottom w:val="single" w:sz="4" w:space="0" w:color="auto"/>
              <w:right w:val="single" w:sz="4" w:space="0" w:color="auto"/>
            </w:tcBorders>
            <w:shd w:val="clear" w:color="000000" w:fill="FFFFFF"/>
            <w:vAlign w:val="bottom"/>
            <w:hideMark/>
          </w:tcPr>
          <w:p w14:paraId="2BCFABD4"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DIAZEPAM 5MG COMPRIMIDO</w:t>
            </w:r>
          </w:p>
        </w:tc>
        <w:tc>
          <w:tcPr>
            <w:tcW w:w="856" w:type="dxa"/>
            <w:tcBorders>
              <w:top w:val="nil"/>
              <w:left w:val="nil"/>
              <w:bottom w:val="single" w:sz="4" w:space="0" w:color="auto"/>
              <w:right w:val="single" w:sz="4" w:space="0" w:color="auto"/>
            </w:tcBorders>
            <w:shd w:val="clear" w:color="auto" w:fill="auto"/>
            <w:noWrap/>
            <w:vAlign w:val="bottom"/>
            <w:hideMark/>
          </w:tcPr>
          <w:p w14:paraId="58FFB78F"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UNID</w:t>
            </w:r>
          </w:p>
        </w:tc>
        <w:tc>
          <w:tcPr>
            <w:tcW w:w="997" w:type="dxa"/>
            <w:tcBorders>
              <w:top w:val="nil"/>
              <w:left w:val="nil"/>
              <w:bottom w:val="single" w:sz="4" w:space="0" w:color="auto"/>
              <w:right w:val="single" w:sz="4" w:space="0" w:color="auto"/>
            </w:tcBorders>
            <w:shd w:val="clear" w:color="auto" w:fill="auto"/>
            <w:noWrap/>
            <w:vAlign w:val="bottom"/>
            <w:hideMark/>
          </w:tcPr>
          <w:p w14:paraId="6531D718"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10000</w:t>
            </w:r>
          </w:p>
        </w:tc>
        <w:tc>
          <w:tcPr>
            <w:tcW w:w="1735" w:type="dxa"/>
            <w:tcBorders>
              <w:top w:val="nil"/>
              <w:left w:val="nil"/>
              <w:bottom w:val="single" w:sz="4" w:space="0" w:color="auto"/>
              <w:right w:val="single" w:sz="4" w:space="0" w:color="auto"/>
            </w:tcBorders>
            <w:shd w:val="clear" w:color="auto" w:fill="auto"/>
            <w:vAlign w:val="bottom"/>
            <w:hideMark/>
          </w:tcPr>
          <w:p w14:paraId="44158E02"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SANTIAZEPAM</w:t>
            </w:r>
          </w:p>
        </w:tc>
        <w:tc>
          <w:tcPr>
            <w:tcW w:w="1117" w:type="dxa"/>
            <w:tcBorders>
              <w:top w:val="nil"/>
              <w:left w:val="nil"/>
              <w:bottom w:val="single" w:sz="4" w:space="0" w:color="auto"/>
              <w:right w:val="single" w:sz="4" w:space="0" w:color="auto"/>
            </w:tcBorders>
            <w:shd w:val="clear" w:color="auto" w:fill="auto"/>
            <w:noWrap/>
            <w:vAlign w:val="bottom"/>
            <w:hideMark/>
          </w:tcPr>
          <w:p w14:paraId="09F5B7D9"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 xml:space="preserve"> R$    0,04 </w:t>
            </w:r>
          </w:p>
        </w:tc>
      </w:tr>
      <w:tr w:rsidR="000C5069" w:rsidRPr="000C5069" w14:paraId="42489814" w14:textId="77777777" w:rsidTr="000C5069">
        <w:trPr>
          <w:trHeight w:val="7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75D7989B"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208</w:t>
            </w:r>
          </w:p>
        </w:tc>
        <w:tc>
          <w:tcPr>
            <w:tcW w:w="912" w:type="dxa"/>
            <w:tcBorders>
              <w:top w:val="nil"/>
              <w:left w:val="nil"/>
              <w:bottom w:val="single" w:sz="4" w:space="0" w:color="auto"/>
              <w:right w:val="single" w:sz="4" w:space="0" w:color="auto"/>
            </w:tcBorders>
            <w:shd w:val="clear" w:color="auto" w:fill="auto"/>
            <w:noWrap/>
            <w:vAlign w:val="bottom"/>
            <w:hideMark/>
          </w:tcPr>
          <w:p w14:paraId="6B0675A8"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12427</w:t>
            </w:r>
          </w:p>
        </w:tc>
        <w:tc>
          <w:tcPr>
            <w:tcW w:w="1978" w:type="dxa"/>
            <w:tcBorders>
              <w:top w:val="nil"/>
              <w:left w:val="nil"/>
              <w:bottom w:val="single" w:sz="4" w:space="0" w:color="auto"/>
              <w:right w:val="single" w:sz="4" w:space="0" w:color="auto"/>
            </w:tcBorders>
            <w:shd w:val="clear" w:color="000000" w:fill="FFFFFF"/>
            <w:vAlign w:val="bottom"/>
            <w:hideMark/>
          </w:tcPr>
          <w:p w14:paraId="71DC97E7"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IBUPROFENO 600MG COMPRIMIDO</w:t>
            </w:r>
          </w:p>
        </w:tc>
        <w:tc>
          <w:tcPr>
            <w:tcW w:w="856" w:type="dxa"/>
            <w:tcBorders>
              <w:top w:val="nil"/>
              <w:left w:val="nil"/>
              <w:bottom w:val="single" w:sz="4" w:space="0" w:color="auto"/>
              <w:right w:val="single" w:sz="4" w:space="0" w:color="auto"/>
            </w:tcBorders>
            <w:shd w:val="clear" w:color="auto" w:fill="auto"/>
            <w:noWrap/>
            <w:vAlign w:val="bottom"/>
            <w:hideMark/>
          </w:tcPr>
          <w:p w14:paraId="36BC6C15"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UNID</w:t>
            </w:r>
          </w:p>
        </w:tc>
        <w:tc>
          <w:tcPr>
            <w:tcW w:w="997" w:type="dxa"/>
            <w:tcBorders>
              <w:top w:val="nil"/>
              <w:left w:val="nil"/>
              <w:bottom w:val="single" w:sz="4" w:space="0" w:color="auto"/>
              <w:right w:val="single" w:sz="4" w:space="0" w:color="auto"/>
            </w:tcBorders>
            <w:shd w:val="clear" w:color="auto" w:fill="auto"/>
            <w:noWrap/>
            <w:vAlign w:val="bottom"/>
            <w:hideMark/>
          </w:tcPr>
          <w:p w14:paraId="758B4282"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30000</w:t>
            </w:r>
          </w:p>
        </w:tc>
        <w:tc>
          <w:tcPr>
            <w:tcW w:w="1735" w:type="dxa"/>
            <w:tcBorders>
              <w:top w:val="nil"/>
              <w:left w:val="nil"/>
              <w:bottom w:val="single" w:sz="4" w:space="0" w:color="auto"/>
              <w:right w:val="single" w:sz="4" w:space="0" w:color="auto"/>
            </w:tcBorders>
            <w:shd w:val="clear" w:color="auto" w:fill="auto"/>
            <w:noWrap/>
            <w:vAlign w:val="bottom"/>
            <w:hideMark/>
          </w:tcPr>
          <w:p w14:paraId="7A83701B"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ALGY</w:t>
            </w:r>
          </w:p>
        </w:tc>
        <w:tc>
          <w:tcPr>
            <w:tcW w:w="1117" w:type="dxa"/>
            <w:tcBorders>
              <w:top w:val="nil"/>
              <w:left w:val="nil"/>
              <w:bottom w:val="single" w:sz="4" w:space="0" w:color="auto"/>
              <w:right w:val="single" w:sz="4" w:space="0" w:color="auto"/>
            </w:tcBorders>
            <w:shd w:val="clear" w:color="auto" w:fill="auto"/>
            <w:noWrap/>
            <w:vAlign w:val="bottom"/>
            <w:hideMark/>
          </w:tcPr>
          <w:p w14:paraId="1F70B7D1"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 xml:space="preserve"> R$    0,15 </w:t>
            </w:r>
          </w:p>
        </w:tc>
      </w:tr>
      <w:tr w:rsidR="000C5069" w:rsidRPr="000C5069" w14:paraId="5E100929" w14:textId="77777777" w:rsidTr="000C5069">
        <w:trPr>
          <w:trHeight w:val="7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75FF1838"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287</w:t>
            </w:r>
          </w:p>
        </w:tc>
        <w:tc>
          <w:tcPr>
            <w:tcW w:w="912" w:type="dxa"/>
            <w:tcBorders>
              <w:top w:val="nil"/>
              <w:left w:val="nil"/>
              <w:bottom w:val="single" w:sz="4" w:space="0" w:color="auto"/>
              <w:right w:val="single" w:sz="4" w:space="0" w:color="auto"/>
            </w:tcBorders>
            <w:shd w:val="clear" w:color="auto" w:fill="auto"/>
            <w:noWrap/>
            <w:vAlign w:val="bottom"/>
            <w:hideMark/>
          </w:tcPr>
          <w:p w14:paraId="56511E32"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12462</w:t>
            </w:r>
          </w:p>
        </w:tc>
        <w:tc>
          <w:tcPr>
            <w:tcW w:w="1978" w:type="dxa"/>
            <w:tcBorders>
              <w:top w:val="nil"/>
              <w:left w:val="nil"/>
              <w:bottom w:val="single" w:sz="4" w:space="0" w:color="auto"/>
              <w:right w:val="single" w:sz="4" w:space="0" w:color="auto"/>
            </w:tcBorders>
            <w:shd w:val="clear" w:color="000000" w:fill="FFFFFF"/>
            <w:vAlign w:val="bottom"/>
            <w:hideMark/>
          </w:tcPr>
          <w:p w14:paraId="010035C4"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PERMETRINA 5% LOÇÃO. APRESENTAÇÃO: FRASCO C/ 60ML</w:t>
            </w:r>
          </w:p>
        </w:tc>
        <w:tc>
          <w:tcPr>
            <w:tcW w:w="856" w:type="dxa"/>
            <w:tcBorders>
              <w:top w:val="nil"/>
              <w:left w:val="nil"/>
              <w:bottom w:val="single" w:sz="4" w:space="0" w:color="auto"/>
              <w:right w:val="single" w:sz="4" w:space="0" w:color="auto"/>
            </w:tcBorders>
            <w:shd w:val="clear" w:color="auto" w:fill="auto"/>
            <w:noWrap/>
            <w:vAlign w:val="bottom"/>
            <w:hideMark/>
          </w:tcPr>
          <w:p w14:paraId="001B4C44"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UNID</w:t>
            </w:r>
          </w:p>
        </w:tc>
        <w:tc>
          <w:tcPr>
            <w:tcW w:w="997" w:type="dxa"/>
            <w:tcBorders>
              <w:top w:val="nil"/>
              <w:left w:val="nil"/>
              <w:bottom w:val="single" w:sz="4" w:space="0" w:color="auto"/>
              <w:right w:val="single" w:sz="4" w:space="0" w:color="auto"/>
            </w:tcBorders>
            <w:shd w:val="clear" w:color="auto" w:fill="auto"/>
            <w:noWrap/>
            <w:vAlign w:val="bottom"/>
            <w:hideMark/>
          </w:tcPr>
          <w:p w14:paraId="324978B0"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100</w:t>
            </w:r>
          </w:p>
        </w:tc>
        <w:tc>
          <w:tcPr>
            <w:tcW w:w="1735" w:type="dxa"/>
            <w:tcBorders>
              <w:top w:val="nil"/>
              <w:left w:val="nil"/>
              <w:bottom w:val="single" w:sz="4" w:space="0" w:color="auto"/>
              <w:right w:val="single" w:sz="4" w:space="0" w:color="auto"/>
            </w:tcBorders>
            <w:shd w:val="clear" w:color="auto" w:fill="auto"/>
            <w:vAlign w:val="bottom"/>
            <w:hideMark/>
          </w:tcPr>
          <w:p w14:paraId="47A7CED1"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PERMENA</w:t>
            </w:r>
          </w:p>
        </w:tc>
        <w:tc>
          <w:tcPr>
            <w:tcW w:w="1117" w:type="dxa"/>
            <w:tcBorders>
              <w:top w:val="nil"/>
              <w:left w:val="nil"/>
              <w:bottom w:val="single" w:sz="4" w:space="0" w:color="auto"/>
              <w:right w:val="single" w:sz="4" w:space="0" w:color="auto"/>
            </w:tcBorders>
            <w:shd w:val="clear" w:color="auto" w:fill="auto"/>
            <w:noWrap/>
            <w:vAlign w:val="bottom"/>
            <w:hideMark/>
          </w:tcPr>
          <w:p w14:paraId="0BB5F1F5"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 xml:space="preserve"> R$    3,00 </w:t>
            </w:r>
          </w:p>
        </w:tc>
      </w:tr>
      <w:tr w:rsidR="000C5069" w:rsidRPr="000C5069" w14:paraId="76985944" w14:textId="77777777" w:rsidTr="000C5069">
        <w:trPr>
          <w:trHeight w:val="7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283C5CD6"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291</w:t>
            </w:r>
          </w:p>
        </w:tc>
        <w:tc>
          <w:tcPr>
            <w:tcW w:w="912" w:type="dxa"/>
            <w:tcBorders>
              <w:top w:val="nil"/>
              <w:left w:val="nil"/>
              <w:bottom w:val="single" w:sz="4" w:space="0" w:color="auto"/>
              <w:right w:val="single" w:sz="4" w:space="0" w:color="auto"/>
            </w:tcBorders>
            <w:shd w:val="clear" w:color="auto" w:fill="auto"/>
            <w:noWrap/>
            <w:vAlign w:val="bottom"/>
            <w:hideMark/>
          </w:tcPr>
          <w:p w14:paraId="2EC249A5"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12465</w:t>
            </w:r>
          </w:p>
        </w:tc>
        <w:tc>
          <w:tcPr>
            <w:tcW w:w="1978" w:type="dxa"/>
            <w:tcBorders>
              <w:top w:val="nil"/>
              <w:left w:val="nil"/>
              <w:bottom w:val="single" w:sz="4" w:space="0" w:color="auto"/>
              <w:right w:val="single" w:sz="4" w:space="0" w:color="auto"/>
            </w:tcBorders>
            <w:shd w:val="clear" w:color="000000" w:fill="FFFFFF"/>
            <w:vAlign w:val="bottom"/>
            <w:hideMark/>
          </w:tcPr>
          <w:p w14:paraId="6E9018DA"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PREDNISONA 20MG COMPRIMIDO</w:t>
            </w:r>
          </w:p>
        </w:tc>
        <w:tc>
          <w:tcPr>
            <w:tcW w:w="856" w:type="dxa"/>
            <w:tcBorders>
              <w:top w:val="nil"/>
              <w:left w:val="nil"/>
              <w:bottom w:val="single" w:sz="4" w:space="0" w:color="auto"/>
              <w:right w:val="single" w:sz="4" w:space="0" w:color="auto"/>
            </w:tcBorders>
            <w:shd w:val="clear" w:color="auto" w:fill="auto"/>
            <w:noWrap/>
            <w:vAlign w:val="bottom"/>
            <w:hideMark/>
          </w:tcPr>
          <w:p w14:paraId="29166233"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UNID</w:t>
            </w:r>
          </w:p>
        </w:tc>
        <w:tc>
          <w:tcPr>
            <w:tcW w:w="997" w:type="dxa"/>
            <w:tcBorders>
              <w:top w:val="nil"/>
              <w:left w:val="nil"/>
              <w:bottom w:val="single" w:sz="4" w:space="0" w:color="auto"/>
              <w:right w:val="single" w:sz="4" w:space="0" w:color="auto"/>
            </w:tcBorders>
            <w:shd w:val="clear" w:color="auto" w:fill="auto"/>
            <w:noWrap/>
            <w:vAlign w:val="bottom"/>
            <w:hideMark/>
          </w:tcPr>
          <w:p w14:paraId="5AC213DF"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2000</w:t>
            </w:r>
          </w:p>
        </w:tc>
        <w:tc>
          <w:tcPr>
            <w:tcW w:w="1735" w:type="dxa"/>
            <w:tcBorders>
              <w:top w:val="nil"/>
              <w:left w:val="nil"/>
              <w:bottom w:val="single" w:sz="4" w:space="0" w:color="auto"/>
              <w:right w:val="single" w:sz="4" w:space="0" w:color="auto"/>
            </w:tcBorders>
            <w:shd w:val="clear" w:color="auto" w:fill="auto"/>
            <w:vAlign w:val="bottom"/>
            <w:hideMark/>
          </w:tcPr>
          <w:p w14:paraId="62812794"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GENÉRICO</w:t>
            </w:r>
          </w:p>
        </w:tc>
        <w:tc>
          <w:tcPr>
            <w:tcW w:w="1117" w:type="dxa"/>
            <w:tcBorders>
              <w:top w:val="nil"/>
              <w:left w:val="nil"/>
              <w:bottom w:val="single" w:sz="4" w:space="0" w:color="auto"/>
              <w:right w:val="single" w:sz="4" w:space="0" w:color="auto"/>
            </w:tcBorders>
            <w:shd w:val="clear" w:color="auto" w:fill="auto"/>
            <w:noWrap/>
            <w:vAlign w:val="bottom"/>
            <w:hideMark/>
          </w:tcPr>
          <w:p w14:paraId="0FD8433E"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 xml:space="preserve"> R$    0,13 </w:t>
            </w:r>
          </w:p>
        </w:tc>
      </w:tr>
    </w:tbl>
    <w:p w14:paraId="4D3F82D8" w14:textId="77777777" w:rsidR="000C5069" w:rsidRDefault="000C5069" w:rsidP="00F356D2">
      <w:pPr>
        <w:pStyle w:val="Nivel2"/>
        <w:rPr>
          <w:rFonts w:ascii="Arial Narrow" w:hAnsi="Arial Narrow"/>
          <w:sz w:val="26"/>
          <w:szCs w:val="26"/>
        </w:rPr>
      </w:pPr>
    </w:p>
    <w:p w14:paraId="06A96F3C" w14:textId="1F8F038C" w:rsidR="000C5069" w:rsidRDefault="000C5069" w:rsidP="00F356D2">
      <w:pPr>
        <w:pStyle w:val="Nivel2"/>
        <w:rPr>
          <w:rFonts w:ascii="Arial Narrow" w:hAnsi="Arial Narrow"/>
          <w:sz w:val="26"/>
          <w:szCs w:val="26"/>
        </w:rPr>
      </w:pPr>
      <w:r>
        <w:rPr>
          <w:rFonts w:ascii="Arial Narrow" w:hAnsi="Arial Narrow"/>
          <w:sz w:val="26"/>
          <w:szCs w:val="26"/>
        </w:rPr>
        <w:lastRenderedPageBreak/>
        <w:t>FICHA 684</w:t>
      </w:r>
    </w:p>
    <w:tbl>
      <w:tblPr>
        <w:tblW w:w="8502" w:type="dxa"/>
        <w:tblCellMar>
          <w:left w:w="70" w:type="dxa"/>
          <w:right w:w="70" w:type="dxa"/>
        </w:tblCellMar>
        <w:tblLook w:val="04A0" w:firstRow="1" w:lastRow="0" w:firstColumn="1" w:lastColumn="0" w:noHBand="0" w:noVBand="1"/>
      </w:tblPr>
      <w:tblGrid>
        <w:gridCol w:w="1014"/>
        <w:gridCol w:w="1014"/>
        <w:gridCol w:w="2273"/>
        <w:gridCol w:w="1014"/>
        <w:gridCol w:w="1015"/>
        <w:gridCol w:w="1136"/>
        <w:gridCol w:w="1036"/>
      </w:tblGrid>
      <w:tr w:rsidR="000C5069" w:rsidRPr="000C5069" w14:paraId="7F9C69B4" w14:textId="77777777" w:rsidTr="000C5069">
        <w:trPr>
          <w:trHeight w:val="312"/>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579CA"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ITEM</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90DE1B9"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CÓD.</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1499378C"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ESPECIFICAÇÃO DO ITEM</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4F4B852"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UNID</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4B50000C"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QUANTIDADE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571EB987"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 xml:space="preserve">MARCA </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0C062D5" w14:textId="77777777" w:rsidR="000C5069" w:rsidRPr="000C5069" w:rsidRDefault="000C5069" w:rsidP="000C5069">
            <w:pPr>
              <w:spacing w:after="0" w:line="240" w:lineRule="auto"/>
              <w:jc w:val="center"/>
              <w:rPr>
                <w:rFonts w:ascii="Tahoma" w:hAnsi="Tahoma" w:cs="Tahoma"/>
                <w:b/>
                <w:bCs/>
                <w:sz w:val="10"/>
                <w:szCs w:val="10"/>
              </w:rPr>
            </w:pPr>
            <w:r w:rsidRPr="000C5069">
              <w:rPr>
                <w:rFonts w:ascii="Tahoma" w:hAnsi="Tahoma" w:cs="Tahoma"/>
                <w:b/>
                <w:bCs/>
                <w:sz w:val="10"/>
                <w:szCs w:val="10"/>
              </w:rPr>
              <w:t>VALOR UNIT.</w:t>
            </w:r>
          </w:p>
        </w:tc>
      </w:tr>
      <w:tr w:rsidR="000C5069" w:rsidRPr="000C5069" w14:paraId="34F7952B" w14:textId="77777777" w:rsidTr="000C5069">
        <w:trPr>
          <w:trHeight w:val="917"/>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14:paraId="2E9026E9"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128</w:t>
            </w:r>
          </w:p>
        </w:tc>
        <w:tc>
          <w:tcPr>
            <w:tcW w:w="1014" w:type="dxa"/>
            <w:tcBorders>
              <w:top w:val="nil"/>
              <w:left w:val="nil"/>
              <w:bottom w:val="single" w:sz="4" w:space="0" w:color="auto"/>
              <w:right w:val="single" w:sz="4" w:space="0" w:color="auto"/>
            </w:tcBorders>
            <w:shd w:val="clear" w:color="auto" w:fill="auto"/>
            <w:noWrap/>
            <w:vAlign w:val="bottom"/>
            <w:hideMark/>
          </w:tcPr>
          <w:p w14:paraId="6B3190AF"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12306</w:t>
            </w:r>
          </w:p>
        </w:tc>
        <w:tc>
          <w:tcPr>
            <w:tcW w:w="2273" w:type="dxa"/>
            <w:tcBorders>
              <w:top w:val="nil"/>
              <w:left w:val="nil"/>
              <w:bottom w:val="single" w:sz="4" w:space="0" w:color="auto"/>
              <w:right w:val="single" w:sz="4" w:space="0" w:color="auto"/>
            </w:tcBorders>
            <w:shd w:val="clear" w:color="000000" w:fill="FFFFFF"/>
            <w:vAlign w:val="bottom"/>
            <w:hideMark/>
          </w:tcPr>
          <w:p w14:paraId="678873D2"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DICLOFENACO SÓDICO 25MG/ML SOLUÇÃO INJETÁVEL IM. APRESENTAÇÃO: AMPOLA C/ 3ML</w:t>
            </w:r>
          </w:p>
        </w:tc>
        <w:tc>
          <w:tcPr>
            <w:tcW w:w="1014" w:type="dxa"/>
            <w:tcBorders>
              <w:top w:val="nil"/>
              <w:left w:val="nil"/>
              <w:bottom w:val="single" w:sz="4" w:space="0" w:color="auto"/>
              <w:right w:val="single" w:sz="4" w:space="0" w:color="auto"/>
            </w:tcBorders>
            <w:shd w:val="clear" w:color="auto" w:fill="auto"/>
            <w:noWrap/>
            <w:vAlign w:val="bottom"/>
            <w:hideMark/>
          </w:tcPr>
          <w:p w14:paraId="78D02F01"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UNID</w:t>
            </w:r>
          </w:p>
        </w:tc>
        <w:tc>
          <w:tcPr>
            <w:tcW w:w="1015" w:type="dxa"/>
            <w:tcBorders>
              <w:top w:val="nil"/>
              <w:left w:val="nil"/>
              <w:bottom w:val="single" w:sz="4" w:space="0" w:color="auto"/>
              <w:right w:val="single" w:sz="4" w:space="0" w:color="auto"/>
            </w:tcBorders>
            <w:shd w:val="clear" w:color="auto" w:fill="auto"/>
            <w:noWrap/>
            <w:vAlign w:val="bottom"/>
            <w:hideMark/>
          </w:tcPr>
          <w:p w14:paraId="65A832E5" w14:textId="77777777" w:rsidR="000C5069" w:rsidRPr="000C5069" w:rsidRDefault="000C5069" w:rsidP="000C5069">
            <w:pPr>
              <w:spacing w:after="0" w:line="240" w:lineRule="auto"/>
              <w:jc w:val="right"/>
              <w:rPr>
                <w:rFonts w:cs="Calibri"/>
                <w:color w:val="000000"/>
                <w:sz w:val="22"/>
                <w:szCs w:val="22"/>
              </w:rPr>
            </w:pPr>
            <w:r w:rsidRPr="000C5069">
              <w:rPr>
                <w:rFonts w:cs="Calibri"/>
                <w:color w:val="000000"/>
                <w:sz w:val="22"/>
                <w:szCs w:val="22"/>
              </w:rPr>
              <w:t>2500</w:t>
            </w:r>
          </w:p>
        </w:tc>
        <w:tc>
          <w:tcPr>
            <w:tcW w:w="1136" w:type="dxa"/>
            <w:tcBorders>
              <w:top w:val="nil"/>
              <w:left w:val="nil"/>
              <w:bottom w:val="single" w:sz="4" w:space="0" w:color="auto"/>
              <w:right w:val="single" w:sz="4" w:space="0" w:color="auto"/>
            </w:tcBorders>
            <w:shd w:val="clear" w:color="auto" w:fill="auto"/>
            <w:vAlign w:val="bottom"/>
            <w:hideMark/>
          </w:tcPr>
          <w:p w14:paraId="00B56D03"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GENÉRICO</w:t>
            </w:r>
          </w:p>
        </w:tc>
        <w:tc>
          <w:tcPr>
            <w:tcW w:w="1036" w:type="dxa"/>
            <w:tcBorders>
              <w:top w:val="nil"/>
              <w:left w:val="nil"/>
              <w:bottom w:val="single" w:sz="4" w:space="0" w:color="auto"/>
              <w:right w:val="single" w:sz="4" w:space="0" w:color="auto"/>
            </w:tcBorders>
            <w:shd w:val="clear" w:color="auto" w:fill="auto"/>
            <w:noWrap/>
            <w:vAlign w:val="bottom"/>
            <w:hideMark/>
          </w:tcPr>
          <w:p w14:paraId="4B23BC32" w14:textId="77777777" w:rsidR="000C5069" w:rsidRPr="000C5069" w:rsidRDefault="000C5069" w:rsidP="000C5069">
            <w:pPr>
              <w:spacing w:after="0" w:line="240" w:lineRule="auto"/>
              <w:rPr>
                <w:rFonts w:cs="Calibri"/>
                <w:color w:val="000000"/>
                <w:sz w:val="22"/>
                <w:szCs w:val="22"/>
              </w:rPr>
            </w:pPr>
            <w:r w:rsidRPr="000C5069">
              <w:rPr>
                <w:rFonts w:cs="Calibri"/>
                <w:color w:val="000000"/>
                <w:sz w:val="22"/>
                <w:szCs w:val="22"/>
              </w:rPr>
              <w:t xml:space="preserve"> R$    0,85 </w:t>
            </w:r>
          </w:p>
        </w:tc>
      </w:tr>
    </w:tbl>
    <w:p w14:paraId="14DD2A0A" w14:textId="77777777" w:rsidR="000C5069" w:rsidRPr="00023824" w:rsidRDefault="000C5069" w:rsidP="00F356D2">
      <w:pPr>
        <w:pStyle w:val="Nivel2"/>
        <w:rPr>
          <w:rFonts w:ascii="Arial Narrow" w:hAnsi="Arial Narrow"/>
          <w:sz w:val="26"/>
          <w:szCs w:val="26"/>
        </w:rPr>
      </w:pPr>
    </w:p>
    <w:p w14:paraId="43A67A0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3BAEC359"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8F7E28">
        <w:rPr>
          <w:rFonts w:ascii="Arial Narrow" w:hAnsi="Arial Narrow"/>
          <w:color w:val="auto"/>
          <w:sz w:val="26"/>
          <w:szCs w:val="26"/>
        </w:rPr>
        <w:t xml:space="preserve"> </w:t>
      </w:r>
      <w:r w:rsidR="000C5069">
        <w:rPr>
          <w:rFonts w:ascii="Arial Narrow" w:hAnsi="Arial Narrow"/>
          <w:color w:val="auto"/>
          <w:sz w:val="26"/>
          <w:szCs w:val="26"/>
        </w:rPr>
        <w:t>7.585,00</w:t>
      </w:r>
      <w:r w:rsidR="00AF2981">
        <w:rPr>
          <w:rFonts w:ascii="Arial Narrow" w:hAnsi="Arial Narrow"/>
          <w:color w:val="auto"/>
          <w:sz w:val="26"/>
          <w:szCs w:val="26"/>
        </w:rPr>
        <w:t xml:space="preserve"> (</w:t>
      </w:r>
      <w:r w:rsidR="000C5069">
        <w:rPr>
          <w:rFonts w:ascii="Arial Narrow" w:hAnsi="Arial Narrow"/>
          <w:color w:val="auto"/>
          <w:sz w:val="26"/>
          <w:szCs w:val="26"/>
        </w:rPr>
        <w:t>sete mil, quinhentos e oitenta e cinco reais</w:t>
      </w:r>
      <w:r w:rsidR="00AF2981">
        <w:rPr>
          <w:rFonts w:ascii="Arial Narrow" w:hAnsi="Arial Narrow"/>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No valor acima estão incluídas todas as despesas ordinárias diretas e indiretas decorrentes da execução do objeto, inclusive tributos e/ou impostos, encargos sociais, trabalhistas, </w:t>
      </w:r>
      <w:r w:rsidRPr="00023824">
        <w:rPr>
          <w:rFonts w:ascii="Arial Narrow" w:hAnsi="Arial Narrow"/>
          <w:sz w:val="26"/>
          <w:szCs w:val="26"/>
        </w:rPr>
        <w:lastRenderedPageBreak/>
        <w:t>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6AE85F0C"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2A69C3">
        <w:rPr>
          <w:rFonts w:ascii="Arial Narrow" w:hAnsi="Arial Narrow"/>
          <w:i/>
          <w:iCs/>
          <w:sz w:val="26"/>
          <w:szCs w:val="26"/>
        </w:rPr>
        <w:t>06/03/2024</w:t>
      </w:r>
      <w:r w:rsidRPr="00C33023">
        <w:rPr>
          <w:rFonts w:ascii="Arial Narrow" w:hAnsi="Arial Narrow"/>
          <w:i/>
          <w:iCs/>
          <w:sz w:val="26"/>
          <w:szCs w:val="26"/>
        </w:rPr>
        <w:t>.</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w:t>
      </w:r>
      <w:r w:rsidRPr="00023824">
        <w:rPr>
          <w:rFonts w:ascii="Arial Narrow" w:hAnsi="Arial Narrow"/>
          <w:sz w:val="26"/>
          <w:szCs w:val="26"/>
        </w:rPr>
        <w:lastRenderedPageBreak/>
        <w:t xml:space="preserve">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lastRenderedPageBreak/>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lastRenderedPageBreak/>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7F749AA2" w14:textId="3A8906B9" w:rsidR="002A69C3" w:rsidRDefault="00F356D2" w:rsidP="000C5069">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0E02A1E6" w14:textId="77777777" w:rsidR="006623EB" w:rsidRPr="006623EB" w:rsidRDefault="006623EB" w:rsidP="006623EB">
      <w:pPr>
        <w:spacing w:after="0" w:line="240" w:lineRule="auto"/>
        <w:rPr>
          <w:rFonts w:ascii="Verdana" w:hAnsi="Verdana" w:cs="Calibri"/>
          <w:b/>
          <w:bCs/>
          <w:sz w:val="18"/>
          <w:szCs w:val="18"/>
        </w:rPr>
      </w:pPr>
      <w:proofErr w:type="gramStart"/>
      <w:r w:rsidRPr="006623EB">
        <w:rPr>
          <w:rFonts w:ascii="Verdana" w:hAnsi="Verdana" w:cs="Calibri"/>
          <w:b/>
          <w:bCs/>
          <w:sz w:val="18"/>
          <w:szCs w:val="18"/>
        </w:rPr>
        <w:t>04  FUNDO</w:t>
      </w:r>
      <w:proofErr w:type="gramEnd"/>
      <w:r w:rsidRPr="006623EB">
        <w:rPr>
          <w:rFonts w:ascii="Verdana" w:hAnsi="Verdana" w:cs="Calibri"/>
          <w:b/>
          <w:bCs/>
          <w:sz w:val="18"/>
          <w:szCs w:val="18"/>
        </w:rPr>
        <w:t xml:space="preserve"> MUNICIPAL DE SAÚDE - FMS</w:t>
      </w:r>
      <w:r w:rsidRPr="006623EB">
        <w:rPr>
          <w:rFonts w:ascii="Verdana" w:hAnsi="Verdana" w:cs="Calibri"/>
          <w:b/>
          <w:bCs/>
          <w:sz w:val="18"/>
          <w:szCs w:val="18"/>
        </w:rPr>
        <w:br/>
        <w:t>09  SECRETARIA MUNICIPAL DE SAÚDE</w:t>
      </w:r>
      <w:r w:rsidRPr="006623EB">
        <w:rPr>
          <w:rFonts w:ascii="Verdana" w:hAnsi="Verdana" w:cs="Calibri"/>
          <w:b/>
          <w:bCs/>
          <w:sz w:val="18"/>
          <w:szCs w:val="18"/>
        </w:rPr>
        <w:br/>
        <w:t>09.02  FUNDO MUNICIPAL DE SAÚDE</w:t>
      </w:r>
      <w:r w:rsidRPr="006623EB">
        <w:rPr>
          <w:rFonts w:ascii="Verdana" w:hAnsi="Verdana" w:cs="Calibri"/>
          <w:b/>
          <w:bCs/>
          <w:sz w:val="18"/>
          <w:szCs w:val="18"/>
        </w:rPr>
        <w:br/>
        <w:t>10.302.1007-2.314  MANUTENÇÃO DAS AÇÕES DA ASSISTENCIA FARMACEUTICA BASICA</w:t>
      </w:r>
      <w:r w:rsidRPr="006623EB">
        <w:rPr>
          <w:rFonts w:ascii="Verdana" w:hAnsi="Verdana" w:cs="Calibri"/>
          <w:b/>
          <w:bCs/>
          <w:sz w:val="18"/>
          <w:szCs w:val="18"/>
        </w:rPr>
        <w:br/>
      </w:r>
      <w:r w:rsidRPr="006623EB">
        <w:rPr>
          <w:rFonts w:ascii="Verdana" w:hAnsi="Verdana" w:cs="Calibri"/>
          <w:b/>
          <w:bCs/>
          <w:sz w:val="18"/>
          <w:szCs w:val="18"/>
        </w:rPr>
        <w:lastRenderedPageBreak/>
        <w:t>3.3.90.32.00  MATERIAL, BEM OU SERVIÇO PARA DISTRIBUIÇÃO GRATUITA</w:t>
      </w:r>
      <w:r w:rsidRPr="006623EB">
        <w:rPr>
          <w:rFonts w:ascii="Verdana" w:hAnsi="Verdana" w:cs="Calibri"/>
          <w:b/>
          <w:bCs/>
          <w:sz w:val="18"/>
          <w:szCs w:val="18"/>
        </w:rPr>
        <w:br/>
        <w:t>FONTE: 1.600.0000-000     /     FICHA: 602</w:t>
      </w:r>
    </w:p>
    <w:p w14:paraId="1F5B0B17" w14:textId="77777777" w:rsidR="006623EB" w:rsidRDefault="006623EB" w:rsidP="006623EB"/>
    <w:p w14:paraId="669852C1" w14:textId="77777777" w:rsidR="006623EB" w:rsidRPr="006623EB" w:rsidRDefault="006623EB" w:rsidP="006623EB">
      <w:pPr>
        <w:spacing w:after="0" w:line="240" w:lineRule="auto"/>
        <w:rPr>
          <w:rFonts w:ascii="Verdana" w:hAnsi="Verdana" w:cs="Calibri"/>
          <w:b/>
          <w:bCs/>
          <w:sz w:val="18"/>
          <w:szCs w:val="18"/>
        </w:rPr>
      </w:pPr>
      <w:proofErr w:type="gramStart"/>
      <w:r w:rsidRPr="006623EB">
        <w:rPr>
          <w:rFonts w:ascii="Verdana" w:hAnsi="Verdana" w:cs="Calibri"/>
          <w:b/>
          <w:bCs/>
          <w:sz w:val="18"/>
          <w:szCs w:val="18"/>
        </w:rPr>
        <w:t>04  FUNDO</w:t>
      </w:r>
      <w:proofErr w:type="gramEnd"/>
      <w:r w:rsidRPr="006623EB">
        <w:rPr>
          <w:rFonts w:ascii="Verdana" w:hAnsi="Verdana" w:cs="Calibri"/>
          <w:b/>
          <w:bCs/>
          <w:sz w:val="18"/>
          <w:szCs w:val="18"/>
        </w:rPr>
        <w:t xml:space="preserve"> MUNICIPAL DE SAÚDE - FMS</w:t>
      </w:r>
      <w:r w:rsidRPr="006623EB">
        <w:rPr>
          <w:rFonts w:ascii="Verdana" w:hAnsi="Verdana" w:cs="Calibri"/>
          <w:b/>
          <w:bCs/>
          <w:sz w:val="18"/>
          <w:szCs w:val="18"/>
        </w:rPr>
        <w:br/>
        <w:t>09  SECRETARIA MUNICIPAL DE SAÚDE</w:t>
      </w:r>
      <w:r w:rsidRPr="006623EB">
        <w:rPr>
          <w:rFonts w:ascii="Verdana" w:hAnsi="Verdana" w:cs="Calibri"/>
          <w:b/>
          <w:bCs/>
          <w:sz w:val="18"/>
          <w:szCs w:val="18"/>
        </w:rPr>
        <w:br/>
        <w:t>09.02  FUNDO MUNICIPAL DE SAÚDE</w:t>
      </w:r>
      <w:r w:rsidRPr="006623EB">
        <w:rPr>
          <w:rFonts w:ascii="Verdana" w:hAnsi="Verdana" w:cs="Calibri"/>
          <w:b/>
          <w:bCs/>
          <w:sz w:val="18"/>
          <w:szCs w:val="18"/>
        </w:rPr>
        <w:br/>
        <w:t>10.301.1007-2.056  OPERACIONALIZAÇÃO DAS AÇÕES E SERVIÇOS DO FIS/SAÚDE</w:t>
      </w:r>
      <w:r w:rsidRPr="006623EB">
        <w:rPr>
          <w:rFonts w:ascii="Verdana" w:hAnsi="Verdana" w:cs="Calibri"/>
          <w:b/>
          <w:bCs/>
          <w:sz w:val="18"/>
          <w:szCs w:val="18"/>
        </w:rPr>
        <w:br/>
        <w:t>3.3.90.32.00  MATERIAL, BEM OU SERVIÇO PARA DISTRIBUIÇÃO GRATUITA</w:t>
      </w:r>
      <w:r w:rsidRPr="006623EB">
        <w:rPr>
          <w:rFonts w:ascii="Verdana" w:hAnsi="Verdana" w:cs="Calibri"/>
          <w:b/>
          <w:bCs/>
          <w:sz w:val="18"/>
          <w:szCs w:val="18"/>
        </w:rPr>
        <w:br/>
        <w:t>FONTE: 2.659.0000-000     /     FICHA: 684</w:t>
      </w:r>
    </w:p>
    <w:p w14:paraId="0D8B350B" w14:textId="77777777" w:rsidR="006623EB" w:rsidRPr="006623EB" w:rsidRDefault="006623EB" w:rsidP="006623EB"/>
    <w:p w14:paraId="11084FEA" w14:textId="6F9342BF"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252E7A2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CE80883"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65E3D0F7"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lastRenderedPageBreak/>
        <w:t xml:space="preserve">Iguatemi/MS, </w:t>
      </w:r>
      <w:r w:rsidR="00AF2981">
        <w:rPr>
          <w:rFonts w:ascii="Arial Narrow" w:hAnsi="Arial Narrow"/>
          <w:color w:val="auto"/>
          <w:sz w:val="26"/>
          <w:szCs w:val="26"/>
        </w:rPr>
        <w:t>27</w:t>
      </w:r>
      <w:r w:rsidRPr="00023824">
        <w:rPr>
          <w:rFonts w:ascii="Arial Narrow" w:hAnsi="Arial Narrow"/>
          <w:color w:val="auto"/>
          <w:sz w:val="26"/>
          <w:szCs w:val="26"/>
        </w:rPr>
        <w:t xml:space="preserve"> de </w:t>
      </w:r>
      <w:r w:rsidR="00AF2981">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7809" w:type="dxa"/>
        <w:tblInd w:w="20" w:type="dxa"/>
        <w:tblLayout w:type="fixed"/>
        <w:tblCellMar>
          <w:left w:w="70" w:type="dxa"/>
          <w:right w:w="70" w:type="dxa"/>
        </w:tblCellMar>
        <w:tblLook w:val="0000" w:firstRow="0" w:lastRow="0" w:firstColumn="0" w:lastColumn="0" w:noHBand="0" w:noVBand="0"/>
      </w:tblPr>
      <w:tblGrid>
        <w:gridCol w:w="4091"/>
        <w:gridCol w:w="3718"/>
      </w:tblGrid>
      <w:tr w:rsidR="00F356D2" w:rsidRPr="00023824" w14:paraId="262DF191" w14:textId="77777777" w:rsidTr="008A37AF">
        <w:trPr>
          <w:trHeight w:val="1557"/>
        </w:trPr>
        <w:tc>
          <w:tcPr>
            <w:tcW w:w="4091" w:type="dxa"/>
            <w:tcBorders>
              <w:top w:val="nil"/>
              <w:left w:val="nil"/>
              <w:bottom w:val="nil"/>
              <w:right w:val="nil"/>
            </w:tcBorders>
          </w:tcPr>
          <w:p w14:paraId="4117FE88" w14:textId="77777777" w:rsidR="00F356D2" w:rsidRPr="00023824" w:rsidRDefault="00F356D2" w:rsidP="00DD35E2">
            <w:pPr>
              <w:widowControl w:val="0"/>
              <w:autoSpaceDE w:val="0"/>
              <w:autoSpaceDN w:val="0"/>
              <w:adjustRightInd w:val="0"/>
              <w:rPr>
                <w:rFonts w:ascii="Arial Narrow" w:hAnsi="Arial Narrow" w:cs="Arial"/>
                <w:i/>
                <w:iCs/>
                <w:color w:val="000000"/>
                <w:sz w:val="26"/>
                <w:szCs w:val="26"/>
              </w:rPr>
            </w:pPr>
          </w:p>
          <w:p w14:paraId="508C6E4A" w14:textId="0506C46E"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366FE047" w14:textId="7C68C8C0" w:rsidR="00F356D2" w:rsidRPr="00023824" w:rsidRDefault="00620B41" w:rsidP="00DD35E2">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Janssen Portela Galhardo</w:t>
            </w:r>
          </w:p>
          <w:p w14:paraId="7CFBE3FF" w14:textId="4CE20CAB" w:rsidR="00F356D2" w:rsidRPr="00023824" w:rsidRDefault="00620B41"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Secretário Municipal de Saúde</w:t>
            </w:r>
          </w:p>
          <w:p w14:paraId="6666B687"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3718" w:type="dxa"/>
            <w:tcBorders>
              <w:top w:val="nil"/>
              <w:left w:val="nil"/>
              <w:bottom w:val="nil"/>
              <w:right w:val="nil"/>
            </w:tcBorders>
          </w:tcPr>
          <w:p w14:paraId="0D7553DB" w14:textId="77777777" w:rsidR="00F356D2" w:rsidRPr="00023824" w:rsidRDefault="00F356D2" w:rsidP="00DD35E2">
            <w:pPr>
              <w:widowControl w:val="0"/>
              <w:autoSpaceDE w:val="0"/>
              <w:autoSpaceDN w:val="0"/>
              <w:adjustRightInd w:val="0"/>
              <w:jc w:val="center"/>
              <w:rPr>
                <w:rFonts w:ascii="Arial Narrow" w:hAnsi="Arial Narrow" w:cs="Arial"/>
                <w:color w:val="000000"/>
                <w:sz w:val="26"/>
                <w:szCs w:val="26"/>
              </w:rPr>
            </w:pPr>
          </w:p>
          <w:p w14:paraId="691EA0DE" w14:textId="74A4A92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w:t>
            </w:r>
          </w:p>
          <w:p w14:paraId="4661EA58" w14:textId="467014A3" w:rsidR="00AF2981" w:rsidRPr="00AF2981" w:rsidRDefault="000C5069" w:rsidP="00DD35E2">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Vanda Aparecida da Silva Daniel</w:t>
            </w:r>
          </w:p>
          <w:p w14:paraId="570E5A36" w14:textId="6FD480E6"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CA7A33B"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4B990711"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p>
    <w:p w14:paraId="48B0E447"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7790" w:type="dxa"/>
        <w:tblInd w:w="20" w:type="dxa"/>
        <w:tblLayout w:type="fixed"/>
        <w:tblCellMar>
          <w:left w:w="70" w:type="dxa"/>
          <w:right w:w="70" w:type="dxa"/>
        </w:tblCellMar>
        <w:tblLook w:val="0000" w:firstRow="0" w:lastRow="0" w:firstColumn="0" w:lastColumn="0" w:noHBand="0" w:noVBand="0"/>
      </w:tblPr>
      <w:tblGrid>
        <w:gridCol w:w="3949"/>
        <w:gridCol w:w="3841"/>
      </w:tblGrid>
      <w:tr w:rsidR="00F356D2" w:rsidRPr="00023824" w14:paraId="386B59CF" w14:textId="77777777" w:rsidTr="008A37AF">
        <w:tc>
          <w:tcPr>
            <w:tcW w:w="3949" w:type="dxa"/>
            <w:tcBorders>
              <w:top w:val="nil"/>
              <w:left w:val="nil"/>
              <w:bottom w:val="nil"/>
              <w:right w:val="nil"/>
            </w:tcBorders>
          </w:tcPr>
          <w:p w14:paraId="45324E1C" w14:textId="755EEA76"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3841" w:type="dxa"/>
            <w:tcBorders>
              <w:top w:val="nil"/>
              <w:left w:val="nil"/>
              <w:bottom w:val="nil"/>
              <w:right w:val="nil"/>
            </w:tcBorders>
          </w:tcPr>
          <w:p w14:paraId="4572AA3C" w14:textId="176674F8"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0C01D2"/>
    <w:rsid w:val="000C5069"/>
    <w:rsid w:val="00217332"/>
    <w:rsid w:val="002A69C3"/>
    <w:rsid w:val="002F5207"/>
    <w:rsid w:val="00330932"/>
    <w:rsid w:val="00620B41"/>
    <w:rsid w:val="006623EB"/>
    <w:rsid w:val="006C4411"/>
    <w:rsid w:val="008A37AF"/>
    <w:rsid w:val="008F7E28"/>
    <w:rsid w:val="009B6694"/>
    <w:rsid w:val="00AF2981"/>
    <w:rsid w:val="00C07524"/>
    <w:rsid w:val="00F169CD"/>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7330">
      <w:bodyDiv w:val="1"/>
      <w:marLeft w:val="0"/>
      <w:marRight w:val="0"/>
      <w:marTop w:val="0"/>
      <w:marBottom w:val="0"/>
      <w:divBdr>
        <w:top w:val="none" w:sz="0" w:space="0" w:color="auto"/>
        <w:left w:val="none" w:sz="0" w:space="0" w:color="auto"/>
        <w:bottom w:val="none" w:sz="0" w:space="0" w:color="auto"/>
        <w:right w:val="none" w:sz="0" w:space="0" w:color="auto"/>
      </w:divBdr>
    </w:div>
    <w:div w:id="339700109">
      <w:bodyDiv w:val="1"/>
      <w:marLeft w:val="0"/>
      <w:marRight w:val="0"/>
      <w:marTop w:val="0"/>
      <w:marBottom w:val="0"/>
      <w:divBdr>
        <w:top w:val="none" w:sz="0" w:space="0" w:color="auto"/>
        <w:left w:val="none" w:sz="0" w:space="0" w:color="auto"/>
        <w:bottom w:val="none" w:sz="0" w:space="0" w:color="auto"/>
        <w:right w:val="none" w:sz="0" w:space="0" w:color="auto"/>
      </w:divBdr>
    </w:div>
    <w:div w:id="497039699">
      <w:bodyDiv w:val="1"/>
      <w:marLeft w:val="0"/>
      <w:marRight w:val="0"/>
      <w:marTop w:val="0"/>
      <w:marBottom w:val="0"/>
      <w:divBdr>
        <w:top w:val="none" w:sz="0" w:space="0" w:color="auto"/>
        <w:left w:val="none" w:sz="0" w:space="0" w:color="auto"/>
        <w:bottom w:val="none" w:sz="0" w:space="0" w:color="auto"/>
        <w:right w:val="none" w:sz="0" w:space="0" w:color="auto"/>
      </w:divBdr>
    </w:div>
    <w:div w:id="585648583">
      <w:bodyDiv w:val="1"/>
      <w:marLeft w:val="0"/>
      <w:marRight w:val="0"/>
      <w:marTop w:val="0"/>
      <w:marBottom w:val="0"/>
      <w:divBdr>
        <w:top w:val="none" w:sz="0" w:space="0" w:color="auto"/>
        <w:left w:val="none" w:sz="0" w:space="0" w:color="auto"/>
        <w:bottom w:val="none" w:sz="0" w:space="0" w:color="auto"/>
        <w:right w:val="none" w:sz="0" w:space="0" w:color="auto"/>
      </w:divBdr>
    </w:div>
    <w:div w:id="822889106">
      <w:bodyDiv w:val="1"/>
      <w:marLeft w:val="0"/>
      <w:marRight w:val="0"/>
      <w:marTop w:val="0"/>
      <w:marBottom w:val="0"/>
      <w:divBdr>
        <w:top w:val="none" w:sz="0" w:space="0" w:color="auto"/>
        <w:left w:val="none" w:sz="0" w:space="0" w:color="auto"/>
        <w:bottom w:val="none" w:sz="0" w:space="0" w:color="auto"/>
        <w:right w:val="none" w:sz="0" w:space="0" w:color="auto"/>
      </w:divBdr>
    </w:div>
    <w:div w:id="1023239562">
      <w:bodyDiv w:val="1"/>
      <w:marLeft w:val="0"/>
      <w:marRight w:val="0"/>
      <w:marTop w:val="0"/>
      <w:marBottom w:val="0"/>
      <w:divBdr>
        <w:top w:val="none" w:sz="0" w:space="0" w:color="auto"/>
        <w:left w:val="none" w:sz="0" w:space="0" w:color="auto"/>
        <w:bottom w:val="none" w:sz="0" w:space="0" w:color="auto"/>
        <w:right w:val="none" w:sz="0" w:space="0" w:color="auto"/>
      </w:divBdr>
    </w:div>
    <w:div w:id="1121341849">
      <w:bodyDiv w:val="1"/>
      <w:marLeft w:val="0"/>
      <w:marRight w:val="0"/>
      <w:marTop w:val="0"/>
      <w:marBottom w:val="0"/>
      <w:divBdr>
        <w:top w:val="none" w:sz="0" w:space="0" w:color="auto"/>
        <w:left w:val="none" w:sz="0" w:space="0" w:color="auto"/>
        <w:bottom w:val="none" w:sz="0" w:space="0" w:color="auto"/>
        <w:right w:val="none" w:sz="0" w:space="0" w:color="auto"/>
      </w:divBdr>
    </w:div>
    <w:div w:id="1479691450">
      <w:bodyDiv w:val="1"/>
      <w:marLeft w:val="0"/>
      <w:marRight w:val="0"/>
      <w:marTop w:val="0"/>
      <w:marBottom w:val="0"/>
      <w:divBdr>
        <w:top w:val="none" w:sz="0" w:space="0" w:color="auto"/>
        <w:left w:val="none" w:sz="0" w:space="0" w:color="auto"/>
        <w:bottom w:val="none" w:sz="0" w:space="0" w:color="auto"/>
        <w:right w:val="none" w:sz="0" w:space="0" w:color="auto"/>
      </w:divBdr>
    </w:div>
    <w:div w:id="1542745529">
      <w:bodyDiv w:val="1"/>
      <w:marLeft w:val="0"/>
      <w:marRight w:val="0"/>
      <w:marTop w:val="0"/>
      <w:marBottom w:val="0"/>
      <w:divBdr>
        <w:top w:val="none" w:sz="0" w:space="0" w:color="auto"/>
        <w:left w:val="none" w:sz="0" w:space="0" w:color="auto"/>
        <w:bottom w:val="none" w:sz="0" w:space="0" w:color="auto"/>
        <w:right w:val="none" w:sz="0" w:space="0" w:color="auto"/>
      </w:divBdr>
    </w:div>
    <w:div w:id="157339388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4331</Words>
  <Characters>23393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3</cp:revision>
  <dcterms:created xsi:type="dcterms:W3CDTF">2024-03-27T16:49:00Z</dcterms:created>
  <dcterms:modified xsi:type="dcterms:W3CDTF">2024-04-01T14:04:00Z</dcterms:modified>
</cp:coreProperties>
</file>