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A94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8467AC">
        <w:rPr>
          <w:rFonts w:ascii="Arial Narrow" w:hAnsi="Arial Narrow" w:cs="Arial Narrow"/>
          <w:b/>
          <w:bCs/>
          <w:color w:val="000000"/>
          <w:sz w:val="28"/>
          <w:szCs w:val="28"/>
        </w:rPr>
        <w:t>286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8467AC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ESF II PRODUTOS MEDICO-HOSPITALARES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8467AC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ESF II PRODUTOS MEDICO-HOSPITALARES LTD</w:t>
      </w:r>
      <w:r w:rsidRPr="006D1352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8467AC">
        <w:rPr>
          <w:rFonts w:ascii="Arial Narrow" w:hAnsi="Arial Narrow" w:cs="Arial"/>
          <w:iCs/>
          <w:color w:val="000000"/>
          <w:sz w:val="28"/>
          <w:szCs w:val="28"/>
        </w:rPr>
        <w:t>Avenida Barbacena, nº 436, Sala 1101, Bairro Barro Preto, Belo Horizonte/MG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 inscrita no CNPJ nº.</w:t>
      </w:r>
      <w:r w:rsidR="008467AC">
        <w:rPr>
          <w:rFonts w:ascii="Arial Narrow" w:hAnsi="Arial Narrow" w:cs="Arial"/>
          <w:iCs/>
          <w:color w:val="000000"/>
          <w:sz w:val="28"/>
          <w:szCs w:val="28"/>
        </w:rPr>
        <w:t>48.921.961/0001-65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B560D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Pedro </w:t>
      </w:r>
      <w:proofErr w:type="spellStart"/>
      <w:r w:rsidR="00B560D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Capalbo</w:t>
      </w:r>
      <w:proofErr w:type="spellEnd"/>
      <w:r w:rsidR="00B560D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Ferreira dos Santos</w:t>
      </w:r>
      <w:r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6D1352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</w:t>
      </w:r>
      <w:r w:rsidR="00B560DB">
        <w:rPr>
          <w:rFonts w:ascii="Arial Narrow" w:hAnsi="Arial Narrow"/>
          <w:color w:val="000000"/>
          <w:sz w:val="28"/>
          <w:szCs w:val="28"/>
        </w:rPr>
        <w:t>CI RG nº 1.096.356 SSP/MS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B560DB">
        <w:rPr>
          <w:rFonts w:ascii="Arial Narrow" w:hAnsi="Arial Narrow"/>
          <w:color w:val="000000"/>
          <w:sz w:val="28"/>
          <w:szCs w:val="28"/>
        </w:rPr>
        <w:t>704.780.071-91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B560DB">
        <w:rPr>
          <w:rFonts w:ascii="Arial Narrow" w:hAnsi="Arial Narrow" w:cs="Arial"/>
          <w:iCs/>
          <w:color w:val="000000"/>
          <w:sz w:val="28"/>
          <w:szCs w:val="28"/>
        </w:rPr>
        <w:t xml:space="preserve">Rua Itiquira, 234, Santa Fé, </w:t>
      </w:r>
      <w:proofErr w:type="spellStart"/>
      <w:r w:rsidR="00B560DB">
        <w:rPr>
          <w:rFonts w:ascii="Arial Narrow" w:hAnsi="Arial Narrow" w:cs="Arial"/>
          <w:iCs/>
          <w:color w:val="000000"/>
          <w:sz w:val="28"/>
          <w:szCs w:val="28"/>
        </w:rPr>
        <w:t>apt</w:t>
      </w:r>
      <w:proofErr w:type="spellEnd"/>
      <w:r w:rsidR="00B560DB">
        <w:rPr>
          <w:rFonts w:ascii="Arial Narrow" w:hAnsi="Arial Narrow" w:cs="Arial"/>
          <w:iCs/>
          <w:color w:val="000000"/>
          <w:sz w:val="28"/>
          <w:szCs w:val="28"/>
        </w:rPr>
        <w:t xml:space="preserve"> 1500, Campo Grande/MS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7D6A94" w:rsidRPr="00F84FC6" w:rsidRDefault="007D6A94" w:rsidP="007D6A9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B35918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</w:t>
      </w:r>
      <w:r w:rsidR="006D1352">
        <w:rPr>
          <w:rFonts w:ascii="Arial Narrow" w:hAnsi="Arial Narrow"/>
          <w:color w:val="000000"/>
          <w:sz w:val="28"/>
          <w:szCs w:val="28"/>
        </w:rPr>
        <w:t>/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:rsidR="007D6A94" w:rsidRPr="00383C9A" w:rsidRDefault="007D6A94" w:rsidP="007D6A94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</w:t>
      </w:r>
      <w:r w:rsidR="008E0051" w:rsidRPr="008E0051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="008E0051"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resente licitação </w:t>
      </w:r>
      <w:r w:rsidR="008E0051">
        <w:rPr>
          <w:rFonts w:ascii="Arial Narrow" w:hAnsi="Arial Narrow" w:cstheme="minorHAnsi"/>
          <w:sz w:val="28"/>
          <w:szCs w:val="28"/>
        </w:rPr>
        <w:t>o fornecimento pela CONTRATADA de Material Médico Hospitalar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, para </w:t>
      </w:r>
      <w:r w:rsidR="008E0051">
        <w:rPr>
          <w:rFonts w:ascii="Arial Narrow" w:hAnsi="Arial Narrow" w:cstheme="minorHAnsi"/>
          <w:sz w:val="28"/>
          <w:szCs w:val="28"/>
        </w:rPr>
        <w:t xml:space="preserve">atender </w:t>
      </w:r>
      <w:proofErr w:type="spellStart"/>
      <w:r w:rsidR="008E0051">
        <w:rPr>
          <w:rFonts w:ascii="Arial Narrow" w:hAnsi="Arial Narrow" w:cstheme="minorHAnsi"/>
          <w:sz w:val="28"/>
          <w:szCs w:val="28"/>
        </w:rPr>
        <w:t>a</w:t>
      </w:r>
      <w:proofErr w:type="spellEnd"/>
      <w:r w:rsidR="008E0051">
        <w:rPr>
          <w:rFonts w:ascii="Arial Narrow" w:hAnsi="Arial Narrow" w:cstheme="minorHAnsi"/>
          <w:sz w:val="28"/>
          <w:szCs w:val="28"/>
        </w:rPr>
        <w:t xml:space="preserve"> solicitação da secretaria municipal de saúde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="008E0051" w:rsidRPr="00B35918">
        <w:rPr>
          <w:rFonts w:ascii="Arial Narrow" w:hAnsi="Arial Narrow"/>
          <w:color w:val="000000"/>
          <w:sz w:val="28"/>
          <w:szCs w:val="28"/>
        </w:rPr>
        <w:t>e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="008E0051"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:rsidR="007D6A94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Ficha </w:t>
      </w:r>
      <w:r w:rsidR="00B560DB">
        <w:rPr>
          <w:rFonts w:ascii="Arial Narrow" w:hAnsi="Arial Narrow" w:cs="ArialMT"/>
          <w:b/>
          <w:color w:val="000000"/>
          <w:sz w:val="28"/>
          <w:szCs w:val="28"/>
        </w:rPr>
        <w:t>621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66"/>
        <w:gridCol w:w="408"/>
        <w:gridCol w:w="966"/>
        <w:gridCol w:w="933"/>
        <w:gridCol w:w="742"/>
        <w:gridCol w:w="742"/>
      </w:tblGrid>
      <w:tr w:rsidR="00B560DB" w:rsidRPr="00B560DB" w:rsidTr="00B560DB">
        <w:trPr>
          <w:trHeight w:val="169"/>
        </w:trPr>
        <w:tc>
          <w:tcPr>
            <w:tcW w:w="426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560D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560DB" w:rsidRPr="00B560DB" w:rsidTr="00B560DB">
        <w:trPr>
          <w:trHeight w:val="169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53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31889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CURATIVO ALGINATO DE CÁLCIO. ESPECIFICAÇÕES TÉCNICAS: CURATIVO COMPOSTO POR FIBRAS DE ÁCIDO ALGÍNICO (CÁLCIO, SÓDIO, ÁCIDO MANURÔNICO E GULURÔNICO). CAMADA EXTERNA PRODUZIDA EM POLIURETANO, CAMADA INTERNA COMPOSTA POR GELATINA, PECTINA E CARBOXIMETILCELULOSE SÓDICA. APRESENTA TAMBÉM EM SUA COMPOSIÇÃO ÍONS DE CÁLCIO E SÓDIO. DIMENSÕES APROXIMADAS: 10CMX10CM. APRESENTAÇÃO: PLACA EMBALADAS INDIVIDUALMENTE C/ 1 UNIDADE</w:t>
            </w:r>
          </w:p>
        </w:tc>
        <w:tc>
          <w:tcPr>
            <w:tcW w:w="362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CURATEC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5,980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598,00</w:t>
            </w:r>
          </w:p>
        </w:tc>
      </w:tr>
      <w:tr w:rsidR="00B560DB" w:rsidRPr="00B560DB" w:rsidTr="00B560DB">
        <w:trPr>
          <w:trHeight w:val="186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30956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 xml:space="preserve">CURATIVO HIDROCOLÓIDE ESTÉRIL. ESPECIFICAÇÕES TÉCNICAS: CURATIVO AUTOADESIVO DE ALTA ABSORÇÃO, CONSISTINDO EM PELÍCULA SEMIPERMEÁVEL; APRESENTA CAMADA EXTERNA CONTENDO POLIURETANO SEMIPERMEÁVEL </w:t>
            </w:r>
            <w:proofErr w:type="gramStart"/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E ,</w:t>
            </w:r>
            <w:proofErr w:type="gramEnd"/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NA PARTE INTERNA CONTENDO CARBOXIMETILCELULOSE SÓDICA, PECTINA E GELATINA, PERMITE A VISUALIZAÇÃO DA PELE; RECORTÁVEL, ESTÉRIL, PRONTO PARA USO. PRODUTO ESTÉRIL DE USO ÚNICO. MEDIDAS APROXIMADAS: 20CMX20CM. EXTRA FINO. APRESENTAÇÃO: UNIDADE, EMBALADO INDIVIDUALMENTE</w:t>
            </w:r>
          </w:p>
        </w:tc>
        <w:tc>
          <w:tcPr>
            <w:tcW w:w="362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CURATEC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29,690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1.484,50</w:t>
            </w:r>
          </w:p>
        </w:tc>
      </w:tr>
      <w:tr w:rsidR="00B560DB" w:rsidRPr="00B560DB" w:rsidTr="00B560DB">
        <w:trPr>
          <w:trHeight w:val="186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31013</w:t>
            </w:r>
          </w:p>
        </w:tc>
        <w:tc>
          <w:tcPr>
            <w:tcW w:w="3144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 xml:space="preserve">CURATIVO HIDROCOLÓIDE ESTÉRIL. ESPECIFICAÇÕES TÉCNICAS: CURATIVO AUTOADESIVO DE ALTA ABSORÇÃO, CONSISTINDO EM PELÍCULA SEMIPERMEÁVEL; APRESENTA CAMADA EXTERNA CONTENDO POLIURETANO SEMIPERMEÁVEL </w:t>
            </w:r>
            <w:proofErr w:type="gramStart"/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E ,</w:t>
            </w:r>
            <w:proofErr w:type="gramEnd"/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NA PARTE INTERNA CONTENDO CARBOXIMETILCELULOSE SÓDICA, PECTINA E GELATINA, PERMITE A VISUALIZAÇÃO DA PELE; RECORTÁVEL, ESTÉRIL, PRONTO PARA USO. PRODUTO ESTÉRIL DE USO ÚNICO. TAMANHO: 15CMX15CM. APRESENTAÇÃO: UNIDADE, EMBALADO INDIVIDUALMENTE</w:t>
            </w:r>
          </w:p>
        </w:tc>
        <w:tc>
          <w:tcPr>
            <w:tcW w:w="362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CURATEC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18,700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560DB">
              <w:rPr>
                <w:rFonts w:ascii="Verdana" w:hAnsi="Verdana" w:cs="Arial"/>
                <w:color w:val="000000"/>
                <w:sz w:val="12"/>
                <w:szCs w:val="12"/>
              </w:rPr>
              <w:t>2.244,00</w:t>
            </w:r>
          </w:p>
        </w:tc>
      </w:tr>
      <w:tr w:rsidR="00B560DB" w:rsidRPr="00B560DB" w:rsidTr="00B560DB">
        <w:trPr>
          <w:trHeight w:val="215"/>
        </w:trPr>
        <w:tc>
          <w:tcPr>
            <w:tcW w:w="7027" w:type="dxa"/>
            <w:gridSpan w:val="8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56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B560DB" w:rsidRPr="00B560DB" w:rsidRDefault="00B560DB" w:rsidP="00B560D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56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4.326,50</w:t>
            </w:r>
          </w:p>
        </w:tc>
      </w:tr>
    </w:tbl>
    <w:p w:rsidR="00321C3B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117/2023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7D6A94" w:rsidRPr="00B35918" w:rsidRDefault="007D6A94" w:rsidP="007D6A9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7D6A94" w:rsidRPr="00B35918" w:rsidRDefault="007D6A94" w:rsidP="007D6A9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7D6A94" w:rsidRPr="00F84FC6" w:rsidRDefault="007D6A94" w:rsidP="007D6A9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7D6A94" w:rsidRPr="00B35918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7D6A94" w:rsidRPr="008C745A" w:rsidRDefault="007D6A94" w:rsidP="007D6A9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7D6A94" w:rsidRPr="00F84FC6" w:rsidRDefault="007D6A94" w:rsidP="007D6A9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7D6A94" w:rsidRPr="00F84FC6" w:rsidRDefault="007D6A94" w:rsidP="006D1352">
      <w:pPr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7D6A94" w:rsidRPr="006E0BCD" w:rsidRDefault="007D6A94" w:rsidP="007D6A9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7D6A94" w:rsidRPr="008D1831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Default="007D6A94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6D1352" w:rsidRPr="000A3D6B" w:rsidRDefault="006D1352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:rsidR="007D6A94" w:rsidRPr="008D1831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7D6A94" w:rsidRPr="000A0423" w:rsidRDefault="007D6A94" w:rsidP="007D6A9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560DB">
        <w:rPr>
          <w:rFonts w:ascii="Arial Narrow" w:hAnsi="Arial Narrow" w:cs="Arial"/>
          <w:iCs/>
          <w:color w:val="000000"/>
          <w:sz w:val="28"/>
          <w:szCs w:val="28"/>
        </w:rPr>
        <w:t>4.326,50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B560DB">
        <w:rPr>
          <w:rFonts w:ascii="Arial Narrow" w:hAnsi="Arial Narrow" w:cs="Arial"/>
          <w:iCs/>
          <w:color w:val="000000"/>
          <w:sz w:val="28"/>
          <w:szCs w:val="28"/>
        </w:rPr>
        <w:t>quatro mil, trezentos e vinte e seis reais e cinquenta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7D6A94" w:rsidRPr="000A0423" w:rsidRDefault="007D6A94" w:rsidP="007D6A9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:rsidR="007D6A94" w:rsidRPr="000A0423" w:rsidRDefault="007D6A94" w:rsidP="007D6A9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7D6A94" w:rsidRPr="000A0423" w:rsidRDefault="007D6A94" w:rsidP="007D6A9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7D6A94" w:rsidRPr="000A0423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7D6A94" w:rsidRPr="000A0423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D6A94" w:rsidRPr="000A0423" w:rsidRDefault="007D6A94" w:rsidP="007D6A94">
      <w:pPr>
        <w:widowControl w:val="0"/>
        <w:tabs>
          <w:tab w:val="left" w:pos="1080"/>
          <w:tab w:val="left" w:pos="1701"/>
          <w:tab w:val="left" w:pos="2340"/>
        </w:tabs>
        <w:ind w:left="567" w:right="-7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7D6A94" w:rsidRDefault="007D6A94" w:rsidP="007D6A9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7D6A94" w:rsidRPr="000A3D6B" w:rsidRDefault="007D6A94" w:rsidP="007D6A94"/>
    <w:p w:rsidR="007D6A94" w:rsidRPr="00620DFC" w:rsidRDefault="007D6A94" w:rsidP="007D6A94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B560DB" w:rsidRPr="00B560DB" w:rsidRDefault="00B560DB" w:rsidP="00B560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B560DB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B560DB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10.301.1007-2.312  MANUTENÇÃO DAS ATIVIDADES DA ATNÇÃO PRIMÁRIA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FONTE: 2.600.3120-000     /     FICHA: 621</w:t>
      </w:r>
      <w:r w:rsidRPr="00B560DB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>R$ 4.326,50</w:t>
      </w:r>
    </w:p>
    <w:p w:rsidR="00321C3B" w:rsidRDefault="00321C3B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7D6A94" w:rsidRPr="00D03567" w:rsidRDefault="007D6A94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7D6A94" w:rsidRPr="009272DC" w:rsidRDefault="007D6A94" w:rsidP="007D6A9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7D6A94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7D6A94" w:rsidRPr="000A3D6B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4C4EB8" w:rsidRPr="0047394B" w:rsidRDefault="004C4EB8" w:rsidP="004C4EB8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7D6A94" w:rsidRPr="0047394B" w:rsidRDefault="004C4EB8" w:rsidP="004C4EB8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D6A94" w:rsidRPr="0047394B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D6A94" w:rsidRPr="00E042DA" w:rsidRDefault="007D6A94" w:rsidP="007D6A9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4C4EB8" w:rsidRDefault="007D6A94" w:rsidP="004C4EB8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:rsidR="004C4EB8" w:rsidRPr="004C4EB8" w:rsidRDefault="004C4EB8" w:rsidP="004C4EB8"/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7D6A94" w:rsidRDefault="007D6A94" w:rsidP="007D6A9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D6A94" w:rsidRPr="00FD2C02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7D6A94" w:rsidRPr="00B460F0" w:rsidRDefault="007D6A94" w:rsidP="007D6A9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D6A94" w:rsidRPr="0047394B" w:rsidRDefault="007D6A94" w:rsidP="007D6A9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7D6A94" w:rsidRPr="0026387F" w:rsidRDefault="007D6A94" w:rsidP="007D6A9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7D6A94" w:rsidRPr="00E06B69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D6A94" w:rsidRPr="004C7915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7D6A94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553573" w:rsidRPr="00FE75F5" w:rsidRDefault="00553573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7D6A94" w:rsidRDefault="007D6A94" w:rsidP="007D6A9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C4EB8">
        <w:rPr>
          <w:rFonts w:ascii="Arial Narrow" w:hAnsi="Arial Narrow" w:cs="Arial Narrow"/>
          <w:sz w:val="28"/>
          <w:szCs w:val="28"/>
        </w:rPr>
        <w:t>25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C4EB8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:rsidR="00553573" w:rsidRPr="00E042DA" w:rsidRDefault="00553573" w:rsidP="007D6A9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D6A94" w:rsidRPr="00E042DA" w:rsidTr="00957C4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Pr="00E042DA" w:rsidRDefault="004C4EB8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4C4EB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321C3B" w:rsidRPr="00321C3B" w:rsidRDefault="00B560DB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Pedro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Capalbo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Ferreira dos Santos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553573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553573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553573" w:rsidRPr="00E042DA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D6A94" w:rsidTr="00957C47">
        <w:tc>
          <w:tcPr>
            <w:tcW w:w="4643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lastRenderedPageBreak/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:rsidR="00E70274" w:rsidRDefault="00E70274"/>
    <w:sectPr w:rsidR="00E70274" w:rsidSect="007D6A94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A94" w:rsidRDefault="007D6A94" w:rsidP="007D6A94">
      <w:pPr>
        <w:spacing w:after="0" w:line="240" w:lineRule="auto"/>
      </w:pPr>
      <w:r>
        <w:separator/>
      </w:r>
    </w:p>
  </w:endnote>
  <w:end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DDC635E" wp14:editId="6ADCEE54">
          <wp:extent cx="5400040" cy="371523"/>
          <wp:effectExtent l="0" t="0" r="0" b="9525"/>
          <wp:docPr id="541633763" name="Imagem 541633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A94" w:rsidRDefault="007D6A94" w:rsidP="007D6A94">
      <w:pPr>
        <w:spacing w:after="0" w:line="240" w:lineRule="auto"/>
      </w:pPr>
      <w:r>
        <w:separator/>
      </w:r>
    </w:p>
  </w:footnote>
  <w:foot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EE2E5" wp14:editId="19133F57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5953125" cy="913765"/>
          <wp:effectExtent l="0" t="0" r="9525" b="635"/>
          <wp:wrapNone/>
          <wp:docPr id="667943592" name="Imagem 667943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94"/>
    <w:rsid w:val="00321C3B"/>
    <w:rsid w:val="004C4EB8"/>
    <w:rsid w:val="00553573"/>
    <w:rsid w:val="006D1352"/>
    <w:rsid w:val="007D6A94"/>
    <w:rsid w:val="008467AC"/>
    <w:rsid w:val="008E0051"/>
    <w:rsid w:val="00A436C0"/>
    <w:rsid w:val="00B560DB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1A6B"/>
  <w15:chartTrackingRefBased/>
  <w15:docId w15:val="{335DA8D9-18AA-4DA7-AC80-8D8754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9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6A9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6A9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6A9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D6A9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7D6A9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7D6A9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7D6A9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7D6A9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7D6A9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D6A9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7D6A9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D6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D6A94"/>
  </w:style>
  <w:style w:type="paragraph" w:styleId="Cabealho">
    <w:name w:val="header"/>
    <w:basedOn w:val="Normal"/>
    <w:link w:val="Cabealho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2968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2023-05-25T16:09:00Z</dcterms:created>
  <dcterms:modified xsi:type="dcterms:W3CDTF">2023-05-25T16:09:00Z</dcterms:modified>
</cp:coreProperties>
</file>