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D6A94" w:rsidRDefault="007D6A94" w:rsidP="007D6A94">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ADMINISTRATIVO Nº. </w:t>
      </w:r>
      <w:r w:rsidR="00303034">
        <w:rPr>
          <w:rFonts w:ascii="Arial Narrow" w:hAnsi="Arial Narrow" w:cs="Arial Narrow"/>
          <w:b/>
          <w:bCs/>
          <w:color w:val="000000"/>
          <w:sz w:val="28"/>
          <w:szCs w:val="28"/>
        </w:rPr>
        <w:t>291</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rsidR="007D6A94" w:rsidRPr="00F84FC6" w:rsidRDefault="007D6A94" w:rsidP="007D6A94">
      <w:pPr>
        <w:keepNext/>
        <w:shd w:val="clear" w:color="auto" w:fill="FFFFFF"/>
        <w:autoSpaceDE w:val="0"/>
        <w:autoSpaceDN w:val="0"/>
        <w:adjustRightInd w:val="0"/>
        <w:ind w:right="-1"/>
        <w:jc w:val="center"/>
        <w:rPr>
          <w:rFonts w:ascii="Arial Narrow" w:hAnsi="Arial Narrow" w:cs="Arial Narrow"/>
          <w:b/>
          <w:bCs/>
          <w:color w:val="000000"/>
          <w:sz w:val="28"/>
          <w:szCs w:val="28"/>
        </w:rPr>
      </w:pPr>
    </w:p>
    <w:p w:rsidR="007D6A94" w:rsidRDefault="007D6A94" w:rsidP="007D6A94">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w:t>
      </w:r>
      <w:r>
        <w:rPr>
          <w:rFonts w:ascii="Arial Narrow" w:hAnsi="Arial Narrow" w:cs="Arial Narrow"/>
          <w:b/>
          <w:bCs/>
          <w:color w:val="000000"/>
          <w:sz w:val="28"/>
          <w:szCs w:val="28"/>
        </w:rPr>
        <w:t>FUNDO MUNICIPAL DE SAÚDE</w:t>
      </w:r>
      <w:r w:rsidRPr="00F84FC6">
        <w:rPr>
          <w:rFonts w:ascii="Arial Narrow" w:hAnsi="Arial Narrow" w:cs="Arial Narrow"/>
          <w:b/>
          <w:bCs/>
          <w:color w:val="000000"/>
          <w:sz w:val="28"/>
          <w:szCs w:val="28"/>
        </w:rPr>
        <w:t xml:space="preserve"> E A EMPRESA </w:t>
      </w:r>
      <w:r w:rsidR="00303034">
        <w:rPr>
          <w:rFonts w:ascii="Arial Narrow" w:hAnsi="Arial Narrow" w:cs="Arial"/>
          <w:b/>
          <w:bCs/>
          <w:iCs/>
          <w:color w:val="000000"/>
          <w:sz w:val="28"/>
          <w:szCs w:val="28"/>
        </w:rPr>
        <w:t>MEDICENTRO COMÉRCIO DE MEDICAMENTOS LTDA</w:t>
      </w:r>
      <w:r>
        <w:rPr>
          <w:rFonts w:ascii="Arial Narrow" w:hAnsi="Arial Narrow" w:cs="Arial Narrow"/>
          <w:b/>
          <w:bCs/>
          <w:color w:val="000000"/>
          <w:sz w:val="28"/>
          <w:szCs w:val="28"/>
        </w:rPr>
        <w:t>.</w:t>
      </w:r>
    </w:p>
    <w:p w:rsidR="007D6A94" w:rsidRPr="00B35918" w:rsidRDefault="007D6A94" w:rsidP="007D6A94">
      <w:pPr>
        <w:autoSpaceDE w:val="0"/>
        <w:autoSpaceDN w:val="0"/>
        <w:adjustRightInd w:val="0"/>
        <w:ind w:left="5103" w:right="-1"/>
        <w:jc w:val="both"/>
        <w:rPr>
          <w:rFonts w:ascii="Arial Narrow" w:hAnsi="Arial Narrow" w:cs="Arial Narrow"/>
          <w:b/>
          <w:bCs/>
          <w:color w:val="000000"/>
          <w:sz w:val="28"/>
          <w:szCs w:val="28"/>
        </w:rPr>
      </w:pPr>
    </w:p>
    <w:p w:rsidR="007D6A94" w:rsidRPr="00F84FC6" w:rsidRDefault="007D6A94" w:rsidP="007D6A94">
      <w:pPr>
        <w:widowControl w:val="0"/>
        <w:ind w:right="-1"/>
        <w:jc w:val="both"/>
        <w:rPr>
          <w:rFonts w:ascii="Arial Narrow" w:hAnsi="Arial Narrow" w:cs="Arial"/>
          <w:iCs/>
          <w:color w:val="000000"/>
          <w:sz w:val="28"/>
          <w:szCs w:val="28"/>
        </w:rPr>
      </w:pPr>
      <w:r>
        <w:rPr>
          <w:rFonts w:ascii="Arial Narrow" w:hAnsi="Arial Narrow" w:cs="Arial"/>
          <w:b/>
          <w:bCs/>
          <w:iCs/>
          <w:sz w:val="28"/>
          <w:szCs w:val="28"/>
        </w:rPr>
        <w:t>I – CONTRATANTES:</w:t>
      </w:r>
      <w:r>
        <w:rPr>
          <w:rFonts w:ascii="Arial Narrow" w:hAnsi="Arial Narrow" w:cs="Arial"/>
          <w:b/>
          <w:iCs/>
          <w:sz w:val="28"/>
          <w:szCs w:val="28"/>
        </w:rPr>
        <w:t xml:space="preserve"> </w:t>
      </w:r>
      <w:r>
        <w:rPr>
          <w:rFonts w:ascii="Arial Narrow" w:hAnsi="Arial Narrow"/>
          <w:b/>
          <w:bCs/>
          <w:sz w:val="28"/>
          <w:szCs w:val="28"/>
        </w:rPr>
        <w:t>FUNDO MUNICIPAL DE SAÚDE</w:t>
      </w:r>
      <w:r>
        <w:rPr>
          <w:rFonts w:ascii="Arial Narrow" w:hAnsi="Arial Narrow"/>
          <w:sz w:val="28"/>
          <w:szCs w:val="28"/>
        </w:rPr>
        <w:t xml:space="preserve">, Pessoa Jurídica de Direito Público Interno, com sede a Avenida Laudelino Peixoto, nº 871, Centro, neste município, inscrita no CNPJ sob o nº. 11.169.389/0001-10, doravante denominada </w:t>
      </w:r>
      <w:r>
        <w:rPr>
          <w:rFonts w:ascii="Arial Narrow" w:hAnsi="Arial Narrow"/>
          <w:b/>
          <w:sz w:val="28"/>
          <w:szCs w:val="28"/>
        </w:rPr>
        <w:t>CONTRATANTE</w:t>
      </w:r>
      <w:r w:rsidRPr="000634D5">
        <w:rPr>
          <w:rFonts w:ascii="Arial Narrow" w:hAnsi="Arial Narrow" w:cs="Arial"/>
          <w:iCs/>
          <w:sz w:val="28"/>
          <w:szCs w:val="28"/>
        </w:rPr>
        <w:t xml:space="preserve"> </w:t>
      </w:r>
      <w:r w:rsidRPr="00F84FC6">
        <w:rPr>
          <w:rFonts w:ascii="Arial Narrow" w:hAnsi="Arial Narrow" w:cs="Arial"/>
          <w:iCs/>
          <w:color w:val="000000"/>
          <w:sz w:val="28"/>
          <w:szCs w:val="28"/>
        </w:rPr>
        <w:t xml:space="preserve">e a empresa </w:t>
      </w:r>
      <w:r w:rsidR="00303034">
        <w:rPr>
          <w:rFonts w:ascii="Arial Narrow" w:hAnsi="Arial Narrow" w:cs="Arial"/>
          <w:b/>
          <w:bCs/>
          <w:iCs/>
          <w:color w:val="000000"/>
          <w:sz w:val="28"/>
          <w:szCs w:val="28"/>
        </w:rPr>
        <w:t>MEDICENTRO COMÉRCIO DE MEDICAMENTOS LTDA</w:t>
      </w:r>
      <w:r w:rsidRPr="006D1352">
        <w:rPr>
          <w:rFonts w:ascii="Arial Narrow" w:hAnsi="Arial Narrow" w:cs="Arial"/>
          <w:iCs/>
          <w:color w:val="000000"/>
          <w:sz w:val="28"/>
          <w:szCs w:val="28"/>
        </w:rPr>
        <w:t>,</w:t>
      </w:r>
      <w:r w:rsidRPr="004E0072">
        <w:rPr>
          <w:rFonts w:ascii="Arial Narrow" w:hAnsi="Arial Narrow" w:cs="Arial"/>
          <w:b/>
          <w:bCs/>
          <w:iCs/>
          <w:color w:val="000000"/>
          <w:sz w:val="28"/>
          <w:szCs w:val="28"/>
        </w:rPr>
        <w:t xml:space="preserve"> </w:t>
      </w:r>
      <w:r w:rsidRPr="00F84FC6">
        <w:rPr>
          <w:rFonts w:ascii="Arial Narrow" w:hAnsi="Arial Narrow" w:cs="Arial"/>
          <w:iCs/>
          <w:color w:val="000000"/>
          <w:sz w:val="28"/>
          <w:szCs w:val="28"/>
        </w:rPr>
        <w:t xml:space="preserve">pessoa jurídica de direito privado, estabelecida à </w:t>
      </w:r>
      <w:r w:rsidR="00303034">
        <w:rPr>
          <w:rFonts w:ascii="Arial Narrow" w:hAnsi="Arial Narrow" w:cs="Arial"/>
          <w:iCs/>
          <w:color w:val="000000"/>
          <w:sz w:val="28"/>
          <w:szCs w:val="28"/>
        </w:rPr>
        <w:t xml:space="preserve">Rua Pascoal Gomes, </w:t>
      </w:r>
      <w:proofErr w:type="spellStart"/>
      <w:r w:rsidR="00303034">
        <w:rPr>
          <w:rFonts w:ascii="Arial Narrow" w:hAnsi="Arial Narrow" w:cs="Arial"/>
          <w:iCs/>
          <w:color w:val="000000"/>
          <w:sz w:val="28"/>
          <w:szCs w:val="28"/>
        </w:rPr>
        <w:t>Librelotto</w:t>
      </w:r>
      <w:proofErr w:type="spellEnd"/>
      <w:r w:rsidR="00303034">
        <w:rPr>
          <w:rFonts w:ascii="Arial Narrow" w:hAnsi="Arial Narrow" w:cs="Arial"/>
          <w:iCs/>
          <w:color w:val="000000"/>
          <w:sz w:val="28"/>
          <w:szCs w:val="28"/>
        </w:rPr>
        <w:t xml:space="preserve"> nº 20, Térreo, Bairro Dom </w:t>
      </w:r>
      <w:proofErr w:type="spellStart"/>
      <w:r w:rsidR="00303034">
        <w:rPr>
          <w:rFonts w:ascii="Arial Narrow" w:hAnsi="Arial Narrow" w:cs="Arial"/>
          <w:iCs/>
          <w:color w:val="000000"/>
          <w:sz w:val="28"/>
          <w:szCs w:val="28"/>
        </w:rPr>
        <w:t>Antonio</w:t>
      </w:r>
      <w:proofErr w:type="spellEnd"/>
      <w:r w:rsidR="00303034">
        <w:rPr>
          <w:rFonts w:ascii="Arial Narrow" w:hAnsi="Arial Narrow" w:cs="Arial"/>
          <w:iCs/>
          <w:color w:val="000000"/>
          <w:sz w:val="28"/>
          <w:szCs w:val="28"/>
        </w:rPr>
        <w:t xml:space="preserve"> Reis, Santa Maria/RS</w:t>
      </w:r>
      <w:r w:rsidRPr="00F84FC6">
        <w:rPr>
          <w:rFonts w:ascii="Arial Narrow" w:hAnsi="Arial Narrow" w:cs="Arial"/>
          <w:iCs/>
          <w:color w:val="000000"/>
          <w:sz w:val="28"/>
          <w:szCs w:val="28"/>
        </w:rPr>
        <w:t>, inscrita no CNPJ nº.</w:t>
      </w:r>
      <w:r w:rsidR="00303034">
        <w:rPr>
          <w:rFonts w:ascii="Arial Narrow" w:hAnsi="Arial Narrow" w:cs="Arial"/>
          <w:iCs/>
          <w:color w:val="000000"/>
          <w:sz w:val="28"/>
          <w:szCs w:val="28"/>
        </w:rPr>
        <w:t xml:space="preserve"> 27.105.456/0001-72</w:t>
      </w:r>
      <w:r>
        <w:rPr>
          <w:rFonts w:ascii="Arial Narrow" w:hAnsi="Arial Narrow" w:cs="Arial"/>
          <w:iCs/>
          <w:color w:val="000000"/>
          <w:sz w:val="28"/>
          <w:szCs w:val="28"/>
        </w:rPr>
        <w:t xml:space="preserve">, </w:t>
      </w:r>
      <w:r w:rsidRPr="00F84FC6">
        <w:rPr>
          <w:rFonts w:ascii="Arial Narrow" w:hAnsi="Arial Narrow" w:cs="Arial"/>
          <w:iCs/>
          <w:color w:val="000000"/>
          <w:sz w:val="28"/>
          <w:szCs w:val="28"/>
        </w:rPr>
        <w:t xml:space="preserve">doravante denominada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w:t>
      </w:r>
    </w:p>
    <w:p w:rsidR="007D6A94" w:rsidRPr="00F84FC6" w:rsidRDefault="007D6A94" w:rsidP="007D6A94">
      <w:pPr>
        <w:widowControl w:val="0"/>
        <w:ind w:right="-1"/>
        <w:jc w:val="both"/>
        <w:rPr>
          <w:rFonts w:ascii="Arial Narrow" w:hAnsi="Arial Narrow" w:cs="Arial"/>
          <w:iCs/>
          <w:color w:val="000000"/>
          <w:sz w:val="28"/>
          <w:szCs w:val="28"/>
        </w:rPr>
      </w:pPr>
      <w:r w:rsidRPr="00664117">
        <w:rPr>
          <w:rFonts w:ascii="Arial Narrow" w:hAnsi="Arial Narrow" w:cs="Arial"/>
          <w:b/>
          <w:bCs/>
          <w:iCs/>
          <w:sz w:val="28"/>
          <w:szCs w:val="28"/>
        </w:rPr>
        <w:t>II – REPRESENTANTES:</w:t>
      </w:r>
      <w:r w:rsidRPr="00664117">
        <w:rPr>
          <w:rFonts w:ascii="Arial Narrow" w:hAnsi="Arial Narrow" w:cs="Arial"/>
          <w:iCs/>
          <w:sz w:val="28"/>
          <w:szCs w:val="28"/>
        </w:rPr>
        <w:t xml:space="preserve"> </w:t>
      </w:r>
      <w:r w:rsidRPr="00195E46">
        <w:rPr>
          <w:rFonts w:ascii="Arial Narrow" w:hAnsi="Arial Narrow" w:cs="Arial"/>
          <w:iCs/>
          <w:sz w:val="28"/>
          <w:szCs w:val="28"/>
        </w:rPr>
        <w:t xml:space="preserve">Representa a </w:t>
      </w:r>
      <w:r w:rsidRPr="00B35918">
        <w:rPr>
          <w:rFonts w:ascii="Arial Narrow" w:hAnsi="Arial Narrow" w:cs="Arial"/>
          <w:b/>
          <w:bCs/>
          <w:iCs/>
          <w:sz w:val="28"/>
          <w:szCs w:val="28"/>
        </w:rPr>
        <w:t>CONTRATANTE</w:t>
      </w:r>
      <w:r w:rsidRPr="00195E46">
        <w:rPr>
          <w:rFonts w:ascii="Arial Narrow" w:hAnsi="Arial Narrow" w:cs="Arial"/>
          <w:iCs/>
          <w:sz w:val="28"/>
          <w:szCs w:val="28"/>
        </w:rPr>
        <w:t xml:space="preserve"> o </w:t>
      </w:r>
      <w:r w:rsidRPr="00195E46">
        <w:rPr>
          <w:rFonts w:ascii="Arial Narrow" w:hAnsi="Arial Narrow"/>
          <w:sz w:val="28"/>
          <w:szCs w:val="28"/>
        </w:rPr>
        <w:t xml:space="preserve">Secretário </w:t>
      </w:r>
      <w:r>
        <w:rPr>
          <w:rFonts w:ascii="Arial Narrow" w:hAnsi="Arial Narrow"/>
          <w:sz w:val="28"/>
          <w:szCs w:val="28"/>
        </w:rPr>
        <w:t>Municipal de Saúde</w:t>
      </w:r>
      <w:r w:rsidRPr="00195E46">
        <w:rPr>
          <w:rFonts w:ascii="Arial Narrow" w:hAnsi="Arial Narrow"/>
          <w:sz w:val="28"/>
          <w:szCs w:val="28"/>
        </w:rPr>
        <w:t xml:space="preserve">, Sr. </w:t>
      </w:r>
      <w:r>
        <w:rPr>
          <w:rFonts w:ascii="Arial Narrow" w:hAnsi="Arial Narrow"/>
          <w:bCs/>
          <w:sz w:val="28"/>
          <w:szCs w:val="28"/>
        </w:rPr>
        <w:t>Janssen Portela Galhardo</w:t>
      </w:r>
      <w:r w:rsidRPr="00195E46">
        <w:rPr>
          <w:rFonts w:ascii="Arial Narrow" w:hAnsi="Arial Narrow"/>
          <w:sz w:val="28"/>
          <w:szCs w:val="28"/>
        </w:rPr>
        <w:t xml:space="preserve">, brasileiro, </w:t>
      </w:r>
      <w:r>
        <w:rPr>
          <w:rFonts w:ascii="Arial Narrow" w:hAnsi="Arial Narrow"/>
          <w:sz w:val="28"/>
          <w:szCs w:val="28"/>
        </w:rPr>
        <w:t>enfermeiro</w:t>
      </w:r>
      <w:r w:rsidRPr="00195E46">
        <w:rPr>
          <w:rFonts w:ascii="Arial Narrow" w:hAnsi="Arial Narrow"/>
          <w:sz w:val="28"/>
          <w:szCs w:val="28"/>
        </w:rPr>
        <w:t xml:space="preserve">, residente e domiciliado na Av. </w:t>
      </w:r>
      <w:r>
        <w:rPr>
          <w:rFonts w:ascii="Arial Narrow" w:hAnsi="Arial Narrow"/>
          <w:sz w:val="28"/>
          <w:szCs w:val="28"/>
        </w:rPr>
        <w:t>Octaviano dos Santos</w:t>
      </w:r>
      <w:r w:rsidRPr="00195E46">
        <w:rPr>
          <w:rFonts w:ascii="Arial Narrow" w:hAnsi="Arial Narrow"/>
          <w:sz w:val="28"/>
          <w:szCs w:val="28"/>
        </w:rPr>
        <w:t xml:space="preserve">, Nº </w:t>
      </w:r>
      <w:r>
        <w:rPr>
          <w:rFonts w:ascii="Arial Narrow" w:hAnsi="Arial Narrow"/>
          <w:sz w:val="28"/>
          <w:szCs w:val="28"/>
        </w:rPr>
        <w:t>1.595</w:t>
      </w:r>
      <w:r w:rsidRPr="00195E46">
        <w:rPr>
          <w:rFonts w:ascii="Arial Narrow" w:hAnsi="Arial Narrow"/>
          <w:sz w:val="28"/>
          <w:szCs w:val="28"/>
        </w:rPr>
        <w:t xml:space="preserve">, centro nesta cidade de Iguatemi, Estado do Mato Grosso do Sul, portador do RG n.º </w:t>
      </w:r>
      <w:r>
        <w:rPr>
          <w:rFonts w:ascii="Arial Narrow" w:hAnsi="Arial Narrow"/>
          <w:sz w:val="28"/>
          <w:szCs w:val="28"/>
        </w:rPr>
        <w:t xml:space="preserve">001549617 </w:t>
      </w:r>
      <w:r w:rsidRPr="00E4364A">
        <w:rPr>
          <w:rFonts w:ascii="Arial Narrow" w:hAnsi="Arial Narrow"/>
          <w:sz w:val="28"/>
          <w:szCs w:val="28"/>
        </w:rPr>
        <w:t>SSP/</w:t>
      </w:r>
      <w:r>
        <w:rPr>
          <w:rFonts w:ascii="Arial Narrow" w:hAnsi="Arial Narrow"/>
          <w:sz w:val="28"/>
          <w:szCs w:val="28"/>
        </w:rPr>
        <w:t xml:space="preserve">MS </w:t>
      </w:r>
      <w:r w:rsidRPr="00195E46">
        <w:rPr>
          <w:rFonts w:ascii="Arial Narrow" w:hAnsi="Arial Narrow"/>
          <w:sz w:val="28"/>
          <w:szCs w:val="28"/>
        </w:rPr>
        <w:t xml:space="preserve">e CPF nº. </w:t>
      </w:r>
      <w:r>
        <w:rPr>
          <w:rFonts w:ascii="Arial Narrow" w:hAnsi="Arial Narrow"/>
          <w:sz w:val="28"/>
          <w:szCs w:val="28"/>
        </w:rPr>
        <w:t>026.839.611-62</w:t>
      </w:r>
      <w:r w:rsidRPr="00195E46">
        <w:rPr>
          <w:rFonts w:ascii="Arial Narrow" w:hAnsi="Arial Narrow" w:cs="Arial"/>
          <w:iCs/>
          <w:sz w:val="28"/>
          <w:szCs w:val="28"/>
        </w:rPr>
        <w:t xml:space="preserve"> </w:t>
      </w:r>
      <w:r>
        <w:rPr>
          <w:rFonts w:ascii="Arial Narrow" w:hAnsi="Arial Narrow" w:cs="Arial"/>
          <w:iCs/>
          <w:sz w:val="28"/>
          <w:szCs w:val="28"/>
        </w:rPr>
        <w:t>e</w:t>
      </w:r>
      <w:r w:rsidRPr="00C52620">
        <w:rPr>
          <w:rFonts w:ascii="Arial Narrow" w:hAnsi="Arial Narrow" w:cs="Calibri Light"/>
          <w:iCs/>
          <w:sz w:val="28"/>
          <w:szCs w:val="28"/>
        </w:rPr>
        <w:t xml:space="preserve"> a </w:t>
      </w:r>
      <w:r w:rsidRPr="00F84FC6">
        <w:rPr>
          <w:rFonts w:ascii="Arial Narrow" w:hAnsi="Arial Narrow" w:cs="Arial"/>
          <w:b/>
          <w:bCs/>
          <w:iCs/>
          <w:color w:val="000000"/>
          <w:sz w:val="28"/>
          <w:szCs w:val="28"/>
        </w:rPr>
        <w:t>CONTRATADA</w:t>
      </w:r>
      <w:r w:rsidRPr="00F84FC6">
        <w:rPr>
          <w:rFonts w:ascii="Arial Narrow" w:hAnsi="Arial Narrow" w:cs="Arial"/>
          <w:iCs/>
          <w:color w:val="000000"/>
          <w:sz w:val="28"/>
          <w:szCs w:val="28"/>
        </w:rPr>
        <w:t xml:space="preserve"> o Sr. </w:t>
      </w:r>
      <w:proofErr w:type="spellStart"/>
      <w:r w:rsidR="00303034">
        <w:rPr>
          <w:rFonts w:ascii="Arial Narrow" w:hAnsi="Arial Narrow" w:cs="Arial"/>
          <w:b/>
          <w:bCs/>
          <w:iCs/>
          <w:color w:val="000000"/>
          <w:sz w:val="28"/>
          <w:szCs w:val="28"/>
        </w:rPr>
        <w:t>Luis</w:t>
      </w:r>
      <w:proofErr w:type="spellEnd"/>
      <w:r w:rsidR="00303034">
        <w:rPr>
          <w:rFonts w:ascii="Arial Narrow" w:hAnsi="Arial Narrow" w:cs="Arial"/>
          <w:b/>
          <w:bCs/>
          <w:iCs/>
          <w:color w:val="000000"/>
          <w:sz w:val="28"/>
          <w:szCs w:val="28"/>
        </w:rPr>
        <w:t xml:space="preserve"> Alberto Dalla Porto</w:t>
      </w:r>
      <w:r>
        <w:rPr>
          <w:rFonts w:ascii="Arial Narrow" w:hAnsi="Arial Narrow" w:cs="Arial"/>
          <w:iCs/>
          <w:color w:val="000000"/>
          <w:sz w:val="28"/>
          <w:szCs w:val="28"/>
        </w:rPr>
        <w:t>, brasileir</w:t>
      </w:r>
      <w:r w:rsidR="006D1352">
        <w:rPr>
          <w:rFonts w:ascii="Arial Narrow" w:hAnsi="Arial Narrow" w:cs="Arial"/>
          <w:iCs/>
          <w:color w:val="000000"/>
          <w:sz w:val="28"/>
          <w:szCs w:val="28"/>
        </w:rPr>
        <w:t>o</w:t>
      </w:r>
      <w:r>
        <w:rPr>
          <w:rFonts w:ascii="Arial Narrow" w:hAnsi="Arial Narrow" w:cs="Arial"/>
          <w:iCs/>
          <w:color w:val="000000"/>
          <w:sz w:val="28"/>
          <w:szCs w:val="28"/>
        </w:rPr>
        <w:t xml:space="preserve">, </w:t>
      </w:r>
      <w:r w:rsidRPr="00F84FC6">
        <w:rPr>
          <w:rFonts w:ascii="Arial Narrow" w:hAnsi="Arial Narrow"/>
          <w:color w:val="000000"/>
          <w:sz w:val="28"/>
          <w:szCs w:val="28"/>
        </w:rPr>
        <w:t>portador</w:t>
      </w:r>
      <w:r w:rsidR="006D1352">
        <w:rPr>
          <w:rFonts w:ascii="Arial Narrow" w:hAnsi="Arial Narrow"/>
          <w:color w:val="000000"/>
          <w:sz w:val="28"/>
          <w:szCs w:val="28"/>
        </w:rPr>
        <w:t xml:space="preserve"> </w:t>
      </w:r>
      <w:r w:rsidRPr="00F84FC6">
        <w:rPr>
          <w:rFonts w:ascii="Arial Narrow" w:hAnsi="Arial Narrow"/>
          <w:color w:val="000000"/>
          <w:sz w:val="28"/>
          <w:szCs w:val="28"/>
        </w:rPr>
        <w:t xml:space="preserve">da </w:t>
      </w:r>
      <w:r w:rsidR="00B560DB">
        <w:rPr>
          <w:rFonts w:ascii="Arial Narrow" w:hAnsi="Arial Narrow"/>
          <w:color w:val="000000"/>
          <w:sz w:val="28"/>
          <w:szCs w:val="28"/>
        </w:rPr>
        <w:t xml:space="preserve">CI RG nº </w:t>
      </w:r>
      <w:r w:rsidR="00303034">
        <w:rPr>
          <w:rFonts w:ascii="Arial Narrow" w:hAnsi="Arial Narrow"/>
          <w:color w:val="000000"/>
          <w:sz w:val="28"/>
          <w:szCs w:val="28"/>
        </w:rPr>
        <w:t>4012294973</w:t>
      </w:r>
      <w:r w:rsidR="00B560DB">
        <w:rPr>
          <w:rFonts w:ascii="Arial Narrow" w:hAnsi="Arial Narrow"/>
          <w:color w:val="000000"/>
          <w:sz w:val="28"/>
          <w:szCs w:val="28"/>
        </w:rPr>
        <w:t xml:space="preserve"> SSP/</w:t>
      </w:r>
      <w:r w:rsidR="00303034">
        <w:rPr>
          <w:rFonts w:ascii="Arial Narrow" w:hAnsi="Arial Narrow"/>
          <w:color w:val="000000"/>
          <w:sz w:val="28"/>
          <w:szCs w:val="28"/>
        </w:rPr>
        <w:t>RS</w:t>
      </w:r>
      <w:r w:rsidRPr="00F84FC6">
        <w:rPr>
          <w:rFonts w:ascii="Arial Narrow" w:hAnsi="Arial Narrow"/>
          <w:color w:val="000000"/>
          <w:sz w:val="28"/>
          <w:szCs w:val="28"/>
        </w:rPr>
        <w:t xml:space="preserve"> e do CPF nº. </w:t>
      </w:r>
      <w:r w:rsidR="00303034">
        <w:rPr>
          <w:rFonts w:ascii="Arial Narrow" w:hAnsi="Arial Narrow"/>
          <w:color w:val="000000"/>
          <w:sz w:val="28"/>
          <w:szCs w:val="28"/>
        </w:rPr>
        <w:t>260.828.020-04</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 xml:space="preserve">residente e domiciliado na </w:t>
      </w:r>
      <w:r w:rsidR="00303034">
        <w:rPr>
          <w:rFonts w:ascii="Arial Narrow" w:hAnsi="Arial Narrow" w:cs="Arial"/>
          <w:iCs/>
          <w:color w:val="000000"/>
          <w:sz w:val="28"/>
          <w:szCs w:val="28"/>
        </w:rPr>
        <w:t>Rua Inconfidentes, nº 50, Nossa Senhora Medianeira, Santa Maria/RS</w:t>
      </w:r>
      <w:r w:rsidR="006D1352">
        <w:rPr>
          <w:rFonts w:ascii="Arial Narrow" w:hAnsi="Arial Narrow" w:cs="Arial"/>
          <w:iCs/>
          <w:color w:val="000000"/>
          <w:sz w:val="28"/>
          <w:szCs w:val="28"/>
        </w:rPr>
        <w:t>.</w:t>
      </w:r>
    </w:p>
    <w:p w:rsidR="007D6A94" w:rsidRPr="00F84FC6" w:rsidRDefault="007D6A94" w:rsidP="007D6A94">
      <w:pPr>
        <w:pStyle w:val="Textoembloco"/>
        <w:ind w:left="0" w:right="-1" w:firstLine="0"/>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O presente Contrato é celebrado em decorrência da autorização d</w:t>
      </w:r>
      <w:r>
        <w:rPr>
          <w:rFonts w:ascii="Arial Narrow" w:hAnsi="Arial Narrow"/>
          <w:color w:val="000000"/>
          <w:sz w:val="28"/>
          <w:szCs w:val="28"/>
        </w:rPr>
        <w:t>o</w:t>
      </w:r>
      <w:r w:rsidRPr="00F84FC6">
        <w:rPr>
          <w:rFonts w:ascii="Arial Narrow" w:hAnsi="Arial Narrow"/>
          <w:color w:val="000000"/>
          <w:sz w:val="28"/>
          <w:szCs w:val="28"/>
        </w:rPr>
        <w:t xml:space="preserve"> Sr. Prefeit</w:t>
      </w:r>
      <w:r>
        <w:rPr>
          <w:rFonts w:ascii="Arial Narrow" w:hAnsi="Arial Narrow"/>
          <w:color w:val="000000"/>
          <w:sz w:val="28"/>
          <w:szCs w:val="28"/>
        </w:rPr>
        <w:t>o</w:t>
      </w:r>
      <w:r w:rsidRPr="00F84FC6">
        <w:rPr>
          <w:rFonts w:ascii="Arial Narrow" w:hAnsi="Arial Narrow"/>
          <w:color w:val="000000"/>
          <w:sz w:val="28"/>
          <w:szCs w:val="28"/>
        </w:rPr>
        <w:t xml:space="preserve"> Municipal, exarada em despacho constante no Processo n°. </w:t>
      </w:r>
      <w:r>
        <w:rPr>
          <w:rFonts w:ascii="Arial Narrow" w:hAnsi="Arial Narrow"/>
          <w:color w:val="000000"/>
          <w:sz w:val="28"/>
          <w:szCs w:val="28"/>
        </w:rPr>
        <w:t>117/2023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012/2023</w:t>
      </w:r>
      <w:r w:rsidRPr="00F84FC6">
        <w:rPr>
          <w:rFonts w:ascii="Arial Narrow" w:hAnsi="Arial Narrow"/>
          <w:color w:val="000000"/>
          <w:sz w:val="28"/>
          <w:szCs w:val="28"/>
        </w:rPr>
        <w:t>, que faz parte integrante e complementar deste Contrato, como se nele estivesse contido.</w:t>
      </w:r>
    </w:p>
    <w:p w:rsidR="007D6A94" w:rsidRPr="00F84FC6" w:rsidRDefault="007D6A94" w:rsidP="007D6A94">
      <w:pPr>
        <w:pStyle w:val="Textoembloco"/>
        <w:ind w:left="0" w:right="-1"/>
        <w:rPr>
          <w:rFonts w:ascii="Arial Narrow" w:hAnsi="Arial Narrow" w:cs="Arial"/>
          <w:iCs/>
          <w:color w:val="000000"/>
          <w:sz w:val="28"/>
          <w:szCs w:val="28"/>
        </w:rPr>
      </w:pPr>
    </w:p>
    <w:p w:rsidR="007D6A94" w:rsidRPr="00B35918" w:rsidRDefault="007D6A94" w:rsidP="007D6A94">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117/2023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012/2023</w:t>
      </w:r>
      <w:r w:rsidRPr="00F84FC6">
        <w:rPr>
          <w:rFonts w:ascii="Arial Narrow" w:hAnsi="Arial Narrow"/>
          <w:color w:val="000000"/>
          <w:sz w:val="28"/>
          <w:szCs w:val="28"/>
        </w:rPr>
        <w:t xml:space="preserve">, tipo menor preço por item, homologada no dia </w:t>
      </w:r>
      <w:r>
        <w:rPr>
          <w:rFonts w:ascii="Arial Narrow" w:hAnsi="Arial Narrow"/>
          <w:color w:val="000000"/>
          <w:sz w:val="28"/>
          <w:szCs w:val="28"/>
        </w:rPr>
        <w:t>19</w:t>
      </w:r>
      <w:r w:rsidRPr="00F84FC6">
        <w:rPr>
          <w:rFonts w:ascii="Arial Narrow" w:hAnsi="Arial Narrow"/>
          <w:color w:val="000000"/>
          <w:sz w:val="28"/>
          <w:szCs w:val="28"/>
        </w:rPr>
        <w:t xml:space="preserve"> de </w:t>
      </w:r>
      <w:r>
        <w:rPr>
          <w:rFonts w:ascii="Arial Narrow" w:hAnsi="Arial Narrow"/>
          <w:color w:val="000000"/>
          <w:sz w:val="28"/>
          <w:szCs w:val="28"/>
        </w:rPr>
        <w:t>maio</w:t>
      </w:r>
      <w:r w:rsidRPr="00F84FC6">
        <w:rPr>
          <w:rFonts w:ascii="Arial Narrow" w:hAnsi="Arial Narrow"/>
          <w:color w:val="000000"/>
          <w:sz w:val="28"/>
          <w:szCs w:val="28"/>
        </w:rPr>
        <w:t xml:space="preserve"> de </w:t>
      </w:r>
      <w:r>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w:t>
      </w:r>
      <w:r w:rsidR="006D1352">
        <w:rPr>
          <w:rFonts w:ascii="Arial Narrow" w:hAnsi="Arial Narrow"/>
          <w:color w:val="000000"/>
          <w:sz w:val="28"/>
          <w:szCs w:val="28"/>
        </w:rPr>
        <w:t>/</w:t>
      </w:r>
      <w:r w:rsidRPr="00F84FC6">
        <w:rPr>
          <w:rFonts w:ascii="Arial Narrow" w:hAnsi="Arial Narrow"/>
          <w:color w:val="000000"/>
          <w:sz w:val="28"/>
          <w:szCs w:val="28"/>
        </w:rPr>
        <w:t xml:space="preserve">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rsidR="007D6A94" w:rsidRPr="00B35918" w:rsidRDefault="007D6A94" w:rsidP="007D6A94">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lastRenderedPageBreak/>
        <w:t>CLÁUSULA PRIMEIRA – DO OBJETO</w:t>
      </w:r>
    </w:p>
    <w:p w:rsidR="007D6A94" w:rsidRPr="00383C9A" w:rsidRDefault="007D6A94" w:rsidP="007D6A94">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008E0051" w:rsidRPr="008E0051">
        <w:rPr>
          <w:rFonts w:ascii="Arial Narrow" w:hAnsi="Arial Narrow"/>
          <w:bCs/>
          <w:iCs/>
          <w:color w:val="000000"/>
          <w:sz w:val="28"/>
          <w:szCs w:val="28"/>
        </w:rPr>
        <w:t xml:space="preserve"> </w:t>
      </w:r>
      <w:r w:rsidR="008E0051">
        <w:rPr>
          <w:rFonts w:ascii="Arial Narrow" w:hAnsi="Arial Narrow"/>
          <w:bCs/>
          <w:iCs/>
          <w:color w:val="000000"/>
          <w:sz w:val="28"/>
          <w:szCs w:val="28"/>
        </w:rPr>
        <w:t>Constitui-se o objeto da p</w:t>
      </w:r>
      <w:r w:rsidR="008E0051" w:rsidRPr="009160F8">
        <w:rPr>
          <w:rFonts w:ascii="Arial Narrow" w:hAnsi="Arial Narrow" w:cstheme="minorHAnsi"/>
          <w:sz w:val="28"/>
          <w:szCs w:val="28"/>
        </w:rPr>
        <w:t xml:space="preserve">resente licitação </w:t>
      </w:r>
      <w:r w:rsidR="008E0051">
        <w:rPr>
          <w:rFonts w:ascii="Arial Narrow" w:hAnsi="Arial Narrow" w:cstheme="minorHAnsi"/>
          <w:sz w:val="28"/>
          <w:szCs w:val="28"/>
        </w:rPr>
        <w:t>o fornecimento pela CONTRATADA de Material Médico Hospitalar</w:t>
      </w:r>
      <w:r w:rsidR="008E0051" w:rsidRPr="009160F8">
        <w:rPr>
          <w:rFonts w:ascii="Arial Narrow" w:hAnsi="Arial Narrow" w:cstheme="minorHAnsi"/>
          <w:sz w:val="28"/>
          <w:szCs w:val="28"/>
        </w:rPr>
        <w:t xml:space="preserve">, para </w:t>
      </w:r>
      <w:r w:rsidR="008E0051">
        <w:rPr>
          <w:rFonts w:ascii="Arial Narrow" w:hAnsi="Arial Narrow" w:cstheme="minorHAnsi"/>
          <w:sz w:val="28"/>
          <w:szCs w:val="28"/>
        </w:rPr>
        <w:t xml:space="preserve">atender </w:t>
      </w:r>
      <w:proofErr w:type="spellStart"/>
      <w:r w:rsidR="008E0051">
        <w:rPr>
          <w:rFonts w:ascii="Arial Narrow" w:hAnsi="Arial Narrow" w:cstheme="minorHAnsi"/>
          <w:sz w:val="28"/>
          <w:szCs w:val="28"/>
        </w:rPr>
        <w:t>a</w:t>
      </w:r>
      <w:proofErr w:type="spellEnd"/>
      <w:r w:rsidR="008E0051">
        <w:rPr>
          <w:rFonts w:ascii="Arial Narrow" w:hAnsi="Arial Narrow" w:cstheme="minorHAnsi"/>
          <w:sz w:val="28"/>
          <w:szCs w:val="28"/>
        </w:rPr>
        <w:t xml:space="preserve"> solicitação da secretaria municipal de saúde</w:t>
      </w:r>
      <w:r w:rsidR="008E0051" w:rsidRPr="00F84FC6">
        <w:rPr>
          <w:rFonts w:ascii="Arial Narrow" w:hAnsi="Arial Narrow"/>
          <w:color w:val="000000"/>
          <w:sz w:val="28"/>
          <w:szCs w:val="28"/>
        </w:rPr>
        <w:t>, em conformidade com as especificações e quantidades constantes na</w:t>
      </w:r>
      <w:r w:rsidR="008E0051" w:rsidRPr="00F84FC6">
        <w:rPr>
          <w:rFonts w:ascii="Arial Narrow" w:hAnsi="Arial Narrow"/>
          <w:b/>
          <w:bCs/>
          <w:color w:val="000000"/>
          <w:sz w:val="28"/>
          <w:szCs w:val="28"/>
        </w:rPr>
        <w:t xml:space="preserve"> PROPOSTA DE PREÇOS </w:t>
      </w:r>
      <w:r w:rsidR="008E0051" w:rsidRPr="00B35918">
        <w:rPr>
          <w:rFonts w:ascii="Arial Narrow" w:hAnsi="Arial Narrow"/>
          <w:color w:val="000000"/>
          <w:sz w:val="28"/>
          <w:szCs w:val="28"/>
        </w:rPr>
        <w:t>e</w:t>
      </w:r>
      <w:r w:rsidR="008E0051" w:rsidRPr="00F84FC6">
        <w:rPr>
          <w:rFonts w:ascii="Arial Narrow" w:hAnsi="Arial Narrow"/>
          <w:b/>
          <w:bCs/>
          <w:color w:val="000000"/>
          <w:sz w:val="28"/>
          <w:szCs w:val="28"/>
        </w:rPr>
        <w:t xml:space="preserve"> TERMO DE REFERÊNCIA, </w:t>
      </w:r>
      <w:r w:rsidR="008E0051" w:rsidRPr="00F84FC6">
        <w:rPr>
          <w:rFonts w:ascii="Arial Narrow" w:hAnsi="Arial Narrow"/>
          <w:color w:val="000000"/>
          <w:sz w:val="28"/>
          <w:szCs w:val="28"/>
        </w:rPr>
        <w:t>conforme planilha abaixo</w:t>
      </w:r>
      <w:r w:rsidR="008E0051" w:rsidRPr="00F84FC6">
        <w:rPr>
          <w:rFonts w:ascii="Arial Narrow" w:hAnsi="Arial Narrow"/>
          <w:bCs/>
          <w:color w:val="000000"/>
          <w:sz w:val="28"/>
          <w:szCs w:val="28"/>
        </w:rPr>
        <w:t>:</w:t>
      </w:r>
    </w:p>
    <w:p w:rsidR="007D6A94" w:rsidRDefault="00321C3B" w:rsidP="007D6A94">
      <w:pPr>
        <w:autoSpaceDE w:val="0"/>
        <w:autoSpaceDN w:val="0"/>
        <w:adjustRightInd w:val="0"/>
        <w:jc w:val="both"/>
        <w:rPr>
          <w:rFonts w:ascii="Arial Narrow" w:hAnsi="Arial Narrow" w:cs="ArialMT"/>
          <w:b/>
          <w:color w:val="000000"/>
          <w:sz w:val="28"/>
          <w:szCs w:val="28"/>
        </w:rPr>
      </w:pPr>
      <w:r>
        <w:rPr>
          <w:rFonts w:ascii="Arial Narrow" w:hAnsi="Arial Narrow" w:cs="ArialMT"/>
          <w:b/>
          <w:color w:val="000000"/>
          <w:sz w:val="28"/>
          <w:szCs w:val="28"/>
        </w:rPr>
        <w:t xml:space="preserve">Ficha </w:t>
      </w:r>
      <w:r w:rsidR="00B560DB">
        <w:rPr>
          <w:rFonts w:ascii="Arial Narrow" w:hAnsi="Arial Narrow" w:cs="ArialMT"/>
          <w:b/>
          <w:color w:val="000000"/>
          <w:sz w:val="28"/>
          <w:szCs w:val="28"/>
        </w:rPr>
        <w:t>621</w:t>
      </w:r>
    </w:p>
    <w:tbl>
      <w:tblPr>
        <w:tblW w:w="84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94"/>
        <w:gridCol w:w="446"/>
        <w:gridCol w:w="392"/>
        <w:gridCol w:w="522"/>
        <w:gridCol w:w="2794"/>
        <w:gridCol w:w="408"/>
        <w:gridCol w:w="960"/>
        <w:gridCol w:w="961"/>
        <w:gridCol w:w="737"/>
        <w:gridCol w:w="737"/>
      </w:tblGrid>
      <w:tr w:rsidR="00A87F78" w:rsidRPr="00A87F78" w:rsidTr="00A87F78">
        <w:trPr>
          <w:trHeight w:val="167"/>
        </w:trPr>
        <w:tc>
          <w:tcPr>
            <w:tcW w:w="423"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ANEXO</w:t>
            </w:r>
          </w:p>
        </w:tc>
        <w:tc>
          <w:tcPr>
            <w:tcW w:w="382"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LOTE</w:t>
            </w:r>
          </w:p>
        </w:tc>
        <w:tc>
          <w:tcPr>
            <w:tcW w:w="342"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ITEM</w:t>
            </w:r>
          </w:p>
        </w:tc>
        <w:tc>
          <w:tcPr>
            <w:tcW w:w="447"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CÓD.</w:t>
            </w:r>
          </w:p>
        </w:tc>
        <w:tc>
          <w:tcPr>
            <w:tcW w:w="3125"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ESPECIFICAÇÃO DO ITEM</w:t>
            </w:r>
          </w:p>
        </w:tc>
        <w:tc>
          <w:tcPr>
            <w:tcW w:w="360"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UNID</w:t>
            </w:r>
          </w:p>
        </w:tc>
        <w:tc>
          <w:tcPr>
            <w:tcW w:w="960"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QUANTIDADE</w:t>
            </w:r>
          </w:p>
        </w:tc>
        <w:tc>
          <w:tcPr>
            <w:tcW w:w="936"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 xml:space="preserve">MARCA </w:t>
            </w:r>
          </w:p>
        </w:tc>
        <w:tc>
          <w:tcPr>
            <w:tcW w:w="737"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VALOR UNIT.</w:t>
            </w:r>
          </w:p>
        </w:tc>
        <w:tc>
          <w:tcPr>
            <w:tcW w:w="737" w:type="dxa"/>
            <w:shd w:val="clear" w:color="auto" w:fill="auto"/>
            <w:vAlign w:val="center"/>
            <w:hideMark/>
          </w:tcPr>
          <w:p w:rsidR="00A87F78" w:rsidRPr="00A87F78" w:rsidRDefault="00A87F78" w:rsidP="00A87F78">
            <w:pPr>
              <w:spacing w:after="0" w:line="240" w:lineRule="auto"/>
              <w:jc w:val="center"/>
              <w:rPr>
                <w:rFonts w:ascii="Verdana" w:hAnsi="Verdana" w:cs="Arial"/>
                <w:sz w:val="10"/>
                <w:szCs w:val="10"/>
              </w:rPr>
            </w:pPr>
            <w:r w:rsidRPr="00A87F78">
              <w:rPr>
                <w:rFonts w:ascii="Verdana" w:hAnsi="Verdana" w:cs="Arial"/>
                <w:sz w:val="10"/>
                <w:szCs w:val="10"/>
              </w:rPr>
              <w:t>VALOR TOTAL</w:t>
            </w:r>
          </w:p>
        </w:tc>
      </w:tr>
      <w:tr w:rsidR="00A87F78" w:rsidRPr="00A87F78" w:rsidTr="00A87F78">
        <w:trPr>
          <w:trHeight w:val="1003"/>
        </w:trPr>
        <w:tc>
          <w:tcPr>
            <w:tcW w:w="423"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I</w:t>
            </w:r>
          </w:p>
        </w:tc>
        <w:tc>
          <w:tcPr>
            <w:tcW w:w="38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0001</w:t>
            </w:r>
          </w:p>
        </w:tc>
        <w:tc>
          <w:tcPr>
            <w:tcW w:w="34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6</w:t>
            </w:r>
          </w:p>
        </w:tc>
        <w:tc>
          <w:tcPr>
            <w:tcW w:w="447"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12042</w:t>
            </w:r>
          </w:p>
        </w:tc>
        <w:tc>
          <w:tcPr>
            <w:tcW w:w="3125" w:type="dxa"/>
            <w:shd w:val="clear" w:color="auto" w:fill="auto"/>
            <w:vAlign w:val="center"/>
            <w:hideMark/>
          </w:tcPr>
          <w:p w:rsidR="00A87F78" w:rsidRPr="00A87F78" w:rsidRDefault="00A87F78" w:rsidP="00A87F78">
            <w:pPr>
              <w:spacing w:after="0" w:line="240" w:lineRule="auto"/>
              <w:jc w:val="both"/>
              <w:rPr>
                <w:rFonts w:ascii="Verdana" w:hAnsi="Verdana" w:cs="Arial"/>
                <w:color w:val="000000"/>
                <w:sz w:val="12"/>
                <w:szCs w:val="12"/>
              </w:rPr>
            </w:pPr>
            <w:r w:rsidRPr="00A87F78">
              <w:rPr>
                <w:rFonts w:ascii="Verdana" w:hAnsi="Verdana" w:cs="Arial"/>
                <w:color w:val="000000"/>
                <w:sz w:val="12"/>
                <w:szCs w:val="12"/>
              </w:rPr>
              <w:t>AGULHA DESCARTÁVEL HIPODÉRMICA 0,70X25. ESPECIFICAÇÕES TÉCNICAS: POSSUI BISEL TRIFACETADO, CÂNULA SILICONIZADA E CALIBRE IDENTIFICADO POR COR. PRODUTO ESTÉRIL DE USO ÚNICO EMBALADO INDIVIDUALMENTE. APRESENTAÇÃO: CAIXA C/ 100 UNIDADES</w:t>
            </w:r>
          </w:p>
        </w:tc>
        <w:tc>
          <w:tcPr>
            <w:tcW w:w="360"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CX</w:t>
            </w:r>
          </w:p>
        </w:tc>
        <w:tc>
          <w:tcPr>
            <w:tcW w:w="960"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100</w:t>
            </w:r>
          </w:p>
        </w:tc>
        <w:tc>
          <w:tcPr>
            <w:tcW w:w="936" w:type="dxa"/>
            <w:shd w:val="clear" w:color="auto" w:fill="auto"/>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TKL</w:t>
            </w:r>
          </w:p>
        </w:tc>
        <w:tc>
          <w:tcPr>
            <w:tcW w:w="737"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6,490</w:t>
            </w:r>
          </w:p>
        </w:tc>
        <w:tc>
          <w:tcPr>
            <w:tcW w:w="737" w:type="dxa"/>
            <w:shd w:val="clear" w:color="auto" w:fill="auto"/>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649,00</w:t>
            </w:r>
          </w:p>
        </w:tc>
      </w:tr>
      <w:tr w:rsidR="00A87F78" w:rsidRPr="00A87F78" w:rsidTr="00A87F78">
        <w:trPr>
          <w:trHeight w:val="1003"/>
        </w:trPr>
        <w:tc>
          <w:tcPr>
            <w:tcW w:w="423"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I</w:t>
            </w:r>
          </w:p>
        </w:tc>
        <w:tc>
          <w:tcPr>
            <w:tcW w:w="38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0001</w:t>
            </w:r>
          </w:p>
        </w:tc>
        <w:tc>
          <w:tcPr>
            <w:tcW w:w="34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8</w:t>
            </w:r>
          </w:p>
        </w:tc>
        <w:tc>
          <w:tcPr>
            <w:tcW w:w="447"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12044</w:t>
            </w:r>
          </w:p>
        </w:tc>
        <w:tc>
          <w:tcPr>
            <w:tcW w:w="3125" w:type="dxa"/>
            <w:shd w:val="clear" w:color="auto" w:fill="auto"/>
            <w:vAlign w:val="center"/>
            <w:hideMark/>
          </w:tcPr>
          <w:p w:rsidR="00A87F78" w:rsidRPr="00A87F78" w:rsidRDefault="00A87F78" w:rsidP="00A87F78">
            <w:pPr>
              <w:spacing w:after="0" w:line="240" w:lineRule="auto"/>
              <w:jc w:val="both"/>
              <w:rPr>
                <w:rFonts w:ascii="Verdana" w:hAnsi="Verdana" w:cs="Arial"/>
                <w:color w:val="000000"/>
                <w:sz w:val="12"/>
                <w:szCs w:val="12"/>
              </w:rPr>
            </w:pPr>
            <w:r w:rsidRPr="00A87F78">
              <w:rPr>
                <w:rFonts w:ascii="Verdana" w:hAnsi="Verdana" w:cs="Arial"/>
                <w:color w:val="000000"/>
                <w:sz w:val="12"/>
                <w:szCs w:val="12"/>
              </w:rPr>
              <w:t>AGULHA DESCARTÁVEL HIPODÉRMICA 1,20X40. ESPECIFICAÇÕES TÉCNICAS: POSSUI BISEL TRIFACETADO, CÂNULA SILICONIZADA E CALIBRE IDENTIFICADO POR COR. PRODUTO ESTÉRIL DE USO ÚNICO EMBALADO INDIVIDUALMENTE. APRESENTAÇÃO: CAIXA C/ 100 UNIDADES</w:t>
            </w:r>
          </w:p>
        </w:tc>
        <w:tc>
          <w:tcPr>
            <w:tcW w:w="360"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CX</w:t>
            </w:r>
          </w:p>
        </w:tc>
        <w:tc>
          <w:tcPr>
            <w:tcW w:w="960"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1</w:t>
            </w:r>
          </w:p>
        </w:tc>
        <w:tc>
          <w:tcPr>
            <w:tcW w:w="936" w:type="dxa"/>
            <w:shd w:val="clear" w:color="auto" w:fill="auto"/>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LABOR IMPORT</w:t>
            </w:r>
          </w:p>
        </w:tc>
        <w:tc>
          <w:tcPr>
            <w:tcW w:w="737"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6,960</w:t>
            </w:r>
          </w:p>
        </w:tc>
        <w:tc>
          <w:tcPr>
            <w:tcW w:w="737" w:type="dxa"/>
            <w:shd w:val="clear" w:color="auto" w:fill="auto"/>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6,96</w:t>
            </w:r>
          </w:p>
        </w:tc>
      </w:tr>
      <w:tr w:rsidR="00A87F78" w:rsidRPr="00A87F78" w:rsidTr="00A87F78">
        <w:trPr>
          <w:trHeight w:val="2006"/>
        </w:trPr>
        <w:tc>
          <w:tcPr>
            <w:tcW w:w="423"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I</w:t>
            </w:r>
          </w:p>
        </w:tc>
        <w:tc>
          <w:tcPr>
            <w:tcW w:w="38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0001</w:t>
            </w:r>
          </w:p>
        </w:tc>
        <w:tc>
          <w:tcPr>
            <w:tcW w:w="34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64</w:t>
            </w:r>
          </w:p>
        </w:tc>
        <w:tc>
          <w:tcPr>
            <w:tcW w:w="447"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12088</w:t>
            </w:r>
          </w:p>
        </w:tc>
        <w:tc>
          <w:tcPr>
            <w:tcW w:w="3125" w:type="dxa"/>
            <w:shd w:val="clear" w:color="auto" w:fill="auto"/>
            <w:vAlign w:val="center"/>
            <w:hideMark/>
          </w:tcPr>
          <w:p w:rsidR="00A87F78" w:rsidRPr="00A87F78" w:rsidRDefault="00A87F78" w:rsidP="00A87F78">
            <w:pPr>
              <w:spacing w:after="0" w:line="240" w:lineRule="auto"/>
              <w:jc w:val="both"/>
              <w:rPr>
                <w:rFonts w:ascii="Verdana" w:hAnsi="Verdana" w:cs="Arial"/>
                <w:color w:val="000000"/>
                <w:sz w:val="12"/>
                <w:szCs w:val="12"/>
              </w:rPr>
            </w:pPr>
            <w:r w:rsidRPr="00A87F78">
              <w:rPr>
                <w:rFonts w:ascii="Verdana" w:hAnsi="Verdana" w:cs="Arial"/>
                <w:color w:val="000000"/>
                <w:sz w:val="12"/>
                <w:szCs w:val="12"/>
              </w:rPr>
              <w:t>DISPOSITIVO DE INFUSÃO INTRAVENOSA SCALP Nº27 UNIDADE. ESPECIFICAÇÕES TÉCNICAS: AGULHA INOXIDÁVEL, PAREDES ULTRAFINAS, BISEL TRIFACETADO, ASAS DE EMPUNHADURA FLEXÍVEL ALINHADAS E ANTIDERRAPANTES NA COR CORRESPONDENTE A SEU CALIBRE, COM CALIBRE DA AGULHA IMPRESSO, CÂNULA DE VINIL ATÓXICO COM APROXIMADAMENTE 30CM DE COMPRIMENTO, CONECTOR TIPO LUER LOCK E TAMPA OBTURADORA PARA PERFURAÇÕES INTERMITENTES. ATÓXICO, APIROGÊNICO, DESCARTÁVEL, USO ÚNICO. APRESENTAÇÃO: EMBALADOS INDIVIDUALMENTE UNIDADE</w:t>
            </w:r>
          </w:p>
        </w:tc>
        <w:tc>
          <w:tcPr>
            <w:tcW w:w="360"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UN</w:t>
            </w:r>
          </w:p>
        </w:tc>
        <w:tc>
          <w:tcPr>
            <w:tcW w:w="960"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50</w:t>
            </w:r>
          </w:p>
        </w:tc>
        <w:tc>
          <w:tcPr>
            <w:tcW w:w="936" w:type="dxa"/>
            <w:shd w:val="clear" w:color="auto" w:fill="auto"/>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LABOR IMPORT</w:t>
            </w:r>
          </w:p>
        </w:tc>
        <w:tc>
          <w:tcPr>
            <w:tcW w:w="737"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0,230</w:t>
            </w:r>
          </w:p>
        </w:tc>
        <w:tc>
          <w:tcPr>
            <w:tcW w:w="737" w:type="dxa"/>
            <w:shd w:val="clear" w:color="auto" w:fill="auto"/>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11,50</w:t>
            </w:r>
          </w:p>
        </w:tc>
      </w:tr>
      <w:tr w:rsidR="00A87F78" w:rsidRPr="00A87F78" w:rsidTr="00A87F78">
        <w:trPr>
          <w:trHeight w:val="1672"/>
        </w:trPr>
        <w:tc>
          <w:tcPr>
            <w:tcW w:w="423"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I</w:t>
            </w:r>
          </w:p>
        </w:tc>
        <w:tc>
          <w:tcPr>
            <w:tcW w:w="38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0001</w:t>
            </w:r>
          </w:p>
        </w:tc>
        <w:tc>
          <w:tcPr>
            <w:tcW w:w="34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65</w:t>
            </w:r>
          </w:p>
        </w:tc>
        <w:tc>
          <w:tcPr>
            <w:tcW w:w="447"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19422</w:t>
            </w:r>
          </w:p>
        </w:tc>
        <w:tc>
          <w:tcPr>
            <w:tcW w:w="3125" w:type="dxa"/>
            <w:shd w:val="clear" w:color="auto" w:fill="auto"/>
            <w:vAlign w:val="center"/>
            <w:hideMark/>
          </w:tcPr>
          <w:p w:rsidR="00A87F78" w:rsidRPr="00A87F78" w:rsidRDefault="00A87F78" w:rsidP="00A87F78">
            <w:pPr>
              <w:spacing w:after="0" w:line="240" w:lineRule="auto"/>
              <w:jc w:val="both"/>
              <w:rPr>
                <w:rFonts w:ascii="Verdana" w:hAnsi="Verdana" w:cs="Arial"/>
                <w:color w:val="000000"/>
                <w:sz w:val="12"/>
                <w:szCs w:val="12"/>
              </w:rPr>
            </w:pPr>
            <w:r w:rsidRPr="00A87F78">
              <w:rPr>
                <w:rFonts w:ascii="Verdana" w:hAnsi="Verdana" w:cs="Arial"/>
                <w:color w:val="000000"/>
                <w:sz w:val="12"/>
                <w:szCs w:val="12"/>
              </w:rPr>
              <w:t>DISPOSITIVO PARA ADMINISTRAÇÃO DE INFUSÃO DE SOLUÇÕES ENTERAIS. CONECTA O RECIPIENTE DE SOLUÇÕES (FRASCO OU BOLSA) À SONDA DE ALIMENTAÇÃO ENTERAL. PERFURADOR PARA CONEXÃO AO RECIPIENTE DE SOLUÇÃO, PINÇA ROLETE COM EXCELENTE CONTROLE DE GOTEJAMENTO, CONEXÃO ESCALONADO, ESPECÍFICO PARA NUTRIÇÃO ENTERAL, PREVENINDO RISCOS NA UTILIZAÇÃO. COR AZUL (ESPECÍFICA PARA PRODUTOS DE NUTRIÇÃO ENTERAL); ESTÉRIL; ATÓXICO; APIROGÊNICO.</w:t>
            </w:r>
          </w:p>
        </w:tc>
        <w:tc>
          <w:tcPr>
            <w:tcW w:w="360"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UN</w:t>
            </w:r>
          </w:p>
        </w:tc>
        <w:tc>
          <w:tcPr>
            <w:tcW w:w="960"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100</w:t>
            </w:r>
          </w:p>
        </w:tc>
        <w:tc>
          <w:tcPr>
            <w:tcW w:w="936" w:type="dxa"/>
            <w:shd w:val="clear" w:color="auto" w:fill="auto"/>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DESCARPACK</w:t>
            </w:r>
          </w:p>
        </w:tc>
        <w:tc>
          <w:tcPr>
            <w:tcW w:w="737"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0,950</w:t>
            </w:r>
          </w:p>
        </w:tc>
        <w:tc>
          <w:tcPr>
            <w:tcW w:w="737" w:type="dxa"/>
            <w:shd w:val="clear" w:color="auto" w:fill="auto"/>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95,00</w:t>
            </w:r>
          </w:p>
        </w:tc>
      </w:tr>
      <w:tr w:rsidR="00A87F78" w:rsidRPr="00A87F78" w:rsidTr="00A87F78">
        <w:trPr>
          <w:trHeight w:val="1505"/>
        </w:trPr>
        <w:tc>
          <w:tcPr>
            <w:tcW w:w="423"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I</w:t>
            </w:r>
          </w:p>
        </w:tc>
        <w:tc>
          <w:tcPr>
            <w:tcW w:w="38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0001</w:t>
            </w:r>
          </w:p>
        </w:tc>
        <w:tc>
          <w:tcPr>
            <w:tcW w:w="34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78</w:t>
            </w:r>
          </w:p>
        </w:tc>
        <w:tc>
          <w:tcPr>
            <w:tcW w:w="447"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12094</w:t>
            </w:r>
          </w:p>
        </w:tc>
        <w:tc>
          <w:tcPr>
            <w:tcW w:w="3125" w:type="dxa"/>
            <w:shd w:val="clear" w:color="auto" w:fill="auto"/>
            <w:vAlign w:val="center"/>
            <w:hideMark/>
          </w:tcPr>
          <w:p w:rsidR="00A87F78" w:rsidRPr="00A87F78" w:rsidRDefault="00A87F78" w:rsidP="00A87F78">
            <w:pPr>
              <w:spacing w:after="0" w:line="240" w:lineRule="auto"/>
              <w:jc w:val="both"/>
              <w:rPr>
                <w:rFonts w:ascii="Verdana" w:hAnsi="Verdana" w:cs="Arial"/>
                <w:color w:val="000000"/>
                <w:sz w:val="12"/>
                <w:szCs w:val="12"/>
              </w:rPr>
            </w:pPr>
            <w:r w:rsidRPr="00A87F78">
              <w:rPr>
                <w:rFonts w:ascii="Verdana" w:hAnsi="Verdana" w:cs="Arial"/>
                <w:color w:val="000000"/>
                <w:sz w:val="12"/>
                <w:szCs w:val="12"/>
              </w:rPr>
              <w:t>EQUIPO DUAS VIAS. ESPECIFICAÇÕES TÉCNICAS: TUBO FLEXÍVEL E TRANSPARENTE EM PVC DE 60MM DE COMPRIMENTO; 2 CLAMP CORTA FLUXO; CONECTOR 2 VIAS, UM CONECTOR LUER SLIP MACHO UNIVERSAL COM PROTETOR, EMBALADO INDIVIDUALMENTE EM PAPEL GRAU CIRÚRGICO E FILME TERMOPLÁSTICO, CONTENDO OS DADOS IMPRESSOS DE IDENTIFICAÇÃO, CÓDIGO, LOTE, DATA DE FABRICAÇÃO E VALIDADE E REGISTRO NO MINISTÉRIO DA SAÚDE, CONFORME NBR 14041/1998.</w:t>
            </w:r>
          </w:p>
        </w:tc>
        <w:tc>
          <w:tcPr>
            <w:tcW w:w="360"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UN</w:t>
            </w:r>
          </w:p>
        </w:tc>
        <w:tc>
          <w:tcPr>
            <w:tcW w:w="960"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1500</w:t>
            </w:r>
          </w:p>
        </w:tc>
        <w:tc>
          <w:tcPr>
            <w:tcW w:w="936" w:type="dxa"/>
            <w:shd w:val="clear" w:color="auto" w:fill="auto"/>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GLOMED</w:t>
            </w:r>
          </w:p>
        </w:tc>
        <w:tc>
          <w:tcPr>
            <w:tcW w:w="737"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0,630</w:t>
            </w:r>
          </w:p>
        </w:tc>
        <w:tc>
          <w:tcPr>
            <w:tcW w:w="737" w:type="dxa"/>
            <w:shd w:val="clear" w:color="auto" w:fill="auto"/>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945,00</w:t>
            </w:r>
          </w:p>
        </w:tc>
      </w:tr>
      <w:tr w:rsidR="00A87F78" w:rsidRPr="00A87F78" w:rsidTr="00A87F78">
        <w:trPr>
          <w:trHeight w:val="1839"/>
        </w:trPr>
        <w:tc>
          <w:tcPr>
            <w:tcW w:w="423"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I</w:t>
            </w:r>
          </w:p>
        </w:tc>
        <w:tc>
          <w:tcPr>
            <w:tcW w:w="38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0001</w:t>
            </w:r>
          </w:p>
        </w:tc>
        <w:tc>
          <w:tcPr>
            <w:tcW w:w="34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79</w:t>
            </w:r>
          </w:p>
        </w:tc>
        <w:tc>
          <w:tcPr>
            <w:tcW w:w="447"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12095</w:t>
            </w:r>
          </w:p>
        </w:tc>
        <w:tc>
          <w:tcPr>
            <w:tcW w:w="3125" w:type="dxa"/>
            <w:shd w:val="clear" w:color="auto" w:fill="auto"/>
            <w:vAlign w:val="center"/>
            <w:hideMark/>
          </w:tcPr>
          <w:p w:rsidR="00A87F78" w:rsidRPr="00A87F78" w:rsidRDefault="00A87F78" w:rsidP="00A87F78">
            <w:pPr>
              <w:spacing w:after="0" w:line="240" w:lineRule="auto"/>
              <w:jc w:val="both"/>
              <w:rPr>
                <w:rFonts w:ascii="Verdana" w:hAnsi="Verdana" w:cs="Arial"/>
                <w:color w:val="000000"/>
                <w:sz w:val="12"/>
                <w:szCs w:val="12"/>
              </w:rPr>
            </w:pPr>
            <w:r w:rsidRPr="00A87F78">
              <w:rPr>
                <w:rFonts w:ascii="Verdana" w:hAnsi="Verdana" w:cs="Arial"/>
                <w:color w:val="000000"/>
                <w:sz w:val="12"/>
                <w:szCs w:val="12"/>
              </w:rPr>
              <w:t>EQUIPO PARA SOLUÇÕES PARENTERAIS MACROGOTAS. ESPECIFICAÇÕES TÉCNICAS: DESCARTÁVEL, ESTÉRIL, ATÓXICO E APIROGÊNICO. PERFURADOR TIPO LANCETA; PONTA (PINÇA) PERFURANTE EM PVC COM TAMPA PROTETORA; CÂMARA DE GOTEJAMENTO FLEXÍVEL COM ENTRADA DE AR FILTRADO; TUBO DE PVC COM 1,50M DE COMPRIMENTO, TRANSPARENTE E FLEXÍVEL, CONTROLADOR DE FLUXO TIPO PINÇA ROLETE; INJETOR LATERAL EM FORMA DE "Y", CONEXÃO DO TIPO LUER. APRESENTAÇÃO: EMBALADOS INDIVIDUALMENTE UNIDADE</w:t>
            </w:r>
          </w:p>
        </w:tc>
        <w:tc>
          <w:tcPr>
            <w:tcW w:w="360"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UN</w:t>
            </w:r>
          </w:p>
        </w:tc>
        <w:tc>
          <w:tcPr>
            <w:tcW w:w="960"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3000</w:t>
            </w:r>
          </w:p>
        </w:tc>
        <w:tc>
          <w:tcPr>
            <w:tcW w:w="936" w:type="dxa"/>
            <w:shd w:val="clear" w:color="auto" w:fill="auto"/>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TKL</w:t>
            </w:r>
          </w:p>
        </w:tc>
        <w:tc>
          <w:tcPr>
            <w:tcW w:w="737"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0,800</w:t>
            </w:r>
          </w:p>
        </w:tc>
        <w:tc>
          <w:tcPr>
            <w:tcW w:w="737" w:type="dxa"/>
            <w:shd w:val="clear" w:color="auto" w:fill="auto"/>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2.400,00</w:t>
            </w:r>
          </w:p>
        </w:tc>
      </w:tr>
      <w:tr w:rsidR="00A87F78" w:rsidRPr="00A87F78" w:rsidTr="00A87F78">
        <w:trPr>
          <w:trHeight w:val="1672"/>
        </w:trPr>
        <w:tc>
          <w:tcPr>
            <w:tcW w:w="423"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I</w:t>
            </w:r>
          </w:p>
        </w:tc>
        <w:tc>
          <w:tcPr>
            <w:tcW w:w="38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0001</w:t>
            </w:r>
          </w:p>
        </w:tc>
        <w:tc>
          <w:tcPr>
            <w:tcW w:w="342"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81</w:t>
            </w:r>
          </w:p>
        </w:tc>
        <w:tc>
          <w:tcPr>
            <w:tcW w:w="447"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19545</w:t>
            </w:r>
          </w:p>
        </w:tc>
        <w:tc>
          <w:tcPr>
            <w:tcW w:w="3125" w:type="dxa"/>
            <w:shd w:val="clear" w:color="auto" w:fill="auto"/>
            <w:vAlign w:val="center"/>
            <w:hideMark/>
          </w:tcPr>
          <w:p w:rsidR="00A87F78" w:rsidRPr="00A87F78" w:rsidRDefault="00A87F78" w:rsidP="00A87F78">
            <w:pPr>
              <w:spacing w:after="0" w:line="240" w:lineRule="auto"/>
              <w:jc w:val="both"/>
              <w:rPr>
                <w:rFonts w:ascii="Verdana" w:hAnsi="Verdana" w:cs="Arial"/>
                <w:color w:val="000000"/>
                <w:sz w:val="12"/>
                <w:szCs w:val="12"/>
              </w:rPr>
            </w:pPr>
            <w:r w:rsidRPr="00A87F78">
              <w:rPr>
                <w:rFonts w:ascii="Verdana" w:hAnsi="Verdana" w:cs="Arial"/>
                <w:color w:val="000000"/>
                <w:sz w:val="12"/>
                <w:szCs w:val="12"/>
              </w:rPr>
              <w:t>ESCOVA CERVICAL DESCARTÁVEL. ESPECIFICAÇÕES TÉCNICAS: PONTA ATIVA PRODUZIDA COM MICRO CERDAS EM NYLON EM FORMATO CÔNICO E EIXO DE SUSTENTAÇÃO EM AÇO INOXIDÁVEL. CABO EM POLIESTIRENO DE ALTO IMPACTO, ATÓXICO E RESISTENTE ÀS TRAÇÕES. EIXO LONGITUDINAL DA HASTE + PONTA ATIVA - 200 MM; EIXO LONGITUDINAL DA PONTA ATIVA - 21 MM; DIÂMETRO DA PONTA ATIVA - 0,7 MM; PRODUTO NÃO-ESTÉRIL, DE USO ÚNICO. APRESENTAÇÃO: PACOTE C/ 50 UNIDADES</w:t>
            </w:r>
          </w:p>
        </w:tc>
        <w:tc>
          <w:tcPr>
            <w:tcW w:w="360" w:type="dxa"/>
            <w:shd w:val="clear" w:color="auto" w:fill="auto"/>
            <w:noWrap/>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PCT</w:t>
            </w:r>
          </w:p>
        </w:tc>
        <w:tc>
          <w:tcPr>
            <w:tcW w:w="960"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16</w:t>
            </w:r>
          </w:p>
        </w:tc>
        <w:tc>
          <w:tcPr>
            <w:tcW w:w="936" w:type="dxa"/>
            <w:shd w:val="clear" w:color="auto" w:fill="auto"/>
            <w:vAlign w:val="center"/>
            <w:hideMark/>
          </w:tcPr>
          <w:p w:rsidR="00A87F78" w:rsidRPr="00A87F78" w:rsidRDefault="00A87F78" w:rsidP="00A87F78">
            <w:pPr>
              <w:spacing w:after="0" w:line="240" w:lineRule="auto"/>
              <w:jc w:val="center"/>
              <w:rPr>
                <w:rFonts w:ascii="Verdana" w:hAnsi="Verdana" w:cs="Arial"/>
                <w:color w:val="000000"/>
                <w:sz w:val="12"/>
                <w:szCs w:val="12"/>
              </w:rPr>
            </w:pPr>
            <w:r w:rsidRPr="00A87F78">
              <w:rPr>
                <w:rFonts w:ascii="Verdana" w:hAnsi="Verdana" w:cs="Arial"/>
                <w:color w:val="000000"/>
                <w:sz w:val="12"/>
                <w:szCs w:val="12"/>
              </w:rPr>
              <w:t>KOLPLAST</w:t>
            </w:r>
          </w:p>
        </w:tc>
        <w:tc>
          <w:tcPr>
            <w:tcW w:w="737" w:type="dxa"/>
            <w:shd w:val="clear" w:color="auto" w:fill="auto"/>
            <w:noWrap/>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19,200</w:t>
            </w:r>
          </w:p>
        </w:tc>
        <w:tc>
          <w:tcPr>
            <w:tcW w:w="737" w:type="dxa"/>
            <w:shd w:val="clear" w:color="auto" w:fill="auto"/>
            <w:vAlign w:val="center"/>
            <w:hideMark/>
          </w:tcPr>
          <w:p w:rsidR="00A87F78" w:rsidRPr="00A87F78" w:rsidRDefault="00A87F78" w:rsidP="00A87F78">
            <w:pPr>
              <w:spacing w:after="0" w:line="240" w:lineRule="auto"/>
              <w:jc w:val="right"/>
              <w:rPr>
                <w:rFonts w:ascii="Verdana" w:hAnsi="Verdana" w:cs="Arial"/>
                <w:color w:val="000000"/>
                <w:sz w:val="12"/>
                <w:szCs w:val="12"/>
              </w:rPr>
            </w:pPr>
            <w:r w:rsidRPr="00A87F78">
              <w:rPr>
                <w:rFonts w:ascii="Verdana" w:hAnsi="Verdana" w:cs="Arial"/>
                <w:color w:val="000000"/>
                <w:sz w:val="12"/>
                <w:szCs w:val="12"/>
              </w:rPr>
              <w:t>307,20</w:t>
            </w:r>
          </w:p>
        </w:tc>
      </w:tr>
      <w:tr w:rsidR="00A87F78" w:rsidRPr="00A87F78" w:rsidTr="00A87F78">
        <w:trPr>
          <w:trHeight w:val="212"/>
        </w:trPr>
        <w:tc>
          <w:tcPr>
            <w:tcW w:w="6977" w:type="dxa"/>
            <w:gridSpan w:val="8"/>
            <w:shd w:val="clear" w:color="auto" w:fill="auto"/>
            <w:noWrap/>
            <w:vAlign w:val="center"/>
            <w:hideMark/>
          </w:tcPr>
          <w:p w:rsidR="00A87F78" w:rsidRPr="00A87F78" w:rsidRDefault="00A87F78" w:rsidP="00A87F78">
            <w:pPr>
              <w:spacing w:after="0" w:line="240" w:lineRule="auto"/>
              <w:jc w:val="right"/>
              <w:rPr>
                <w:rFonts w:ascii="Verdana" w:hAnsi="Verdana" w:cs="Arial"/>
                <w:b/>
                <w:bCs/>
                <w:color w:val="000000"/>
                <w:sz w:val="16"/>
                <w:szCs w:val="16"/>
              </w:rPr>
            </w:pPr>
            <w:r w:rsidRPr="00A87F78">
              <w:rPr>
                <w:rFonts w:ascii="Verdana" w:hAnsi="Verdana" w:cs="Arial"/>
                <w:b/>
                <w:bCs/>
                <w:color w:val="000000"/>
                <w:sz w:val="16"/>
                <w:szCs w:val="16"/>
              </w:rPr>
              <w:t>VALOR TOTAL</w:t>
            </w:r>
          </w:p>
        </w:tc>
        <w:tc>
          <w:tcPr>
            <w:tcW w:w="1474" w:type="dxa"/>
            <w:gridSpan w:val="2"/>
            <w:shd w:val="clear" w:color="auto" w:fill="auto"/>
            <w:noWrap/>
            <w:vAlign w:val="center"/>
            <w:hideMark/>
          </w:tcPr>
          <w:p w:rsidR="00A87F78" w:rsidRPr="00A87F78" w:rsidRDefault="00A87F78" w:rsidP="00A87F78">
            <w:pPr>
              <w:spacing w:after="0" w:line="240" w:lineRule="auto"/>
              <w:jc w:val="center"/>
              <w:rPr>
                <w:rFonts w:ascii="Verdana" w:hAnsi="Verdana" w:cs="Arial"/>
                <w:b/>
                <w:bCs/>
                <w:color w:val="000000"/>
                <w:sz w:val="16"/>
                <w:szCs w:val="16"/>
              </w:rPr>
            </w:pPr>
            <w:r w:rsidRPr="00A87F78">
              <w:rPr>
                <w:rFonts w:ascii="Verdana" w:hAnsi="Verdana" w:cs="Arial"/>
                <w:b/>
                <w:bCs/>
                <w:color w:val="000000"/>
                <w:sz w:val="16"/>
                <w:szCs w:val="16"/>
              </w:rPr>
              <w:t>4.414,66</w:t>
            </w:r>
          </w:p>
        </w:tc>
      </w:tr>
    </w:tbl>
    <w:p w:rsidR="00321C3B" w:rsidRDefault="00321C3B" w:rsidP="007D6A94">
      <w:pPr>
        <w:autoSpaceDE w:val="0"/>
        <w:autoSpaceDN w:val="0"/>
        <w:adjustRightInd w:val="0"/>
        <w:jc w:val="both"/>
        <w:rPr>
          <w:rFonts w:ascii="Arial Narrow" w:hAnsi="Arial Narrow" w:cs="ArialMT"/>
          <w:b/>
          <w:color w:val="000000"/>
          <w:sz w:val="28"/>
          <w:szCs w:val="28"/>
        </w:rPr>
      </w:pPr>
    </w:p>
    <w:p w:rsidR="007D6A94" w:rsidRPr="00F84FC6" w:rsidRDefault="007D6A94" w:rsidP="007D6A94">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rsidR="007D6A94" w:rsidRPr="00F84FC6" w:rsidRDefault="007D6A94" w:rsidP="007D6A94">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117/2023</w:t>
      </w:r>
      <w:r w:rsidRPr="00F84FC6">
        <w:rPr>
          <w:rFonts w:ascii="Arial Narrow" w:hAnsi="Arial Narrow" w:cs="ArialMT"/>
          <w:color w:val="000000"/>
          <w:sz w:val="28"/>
          <w:szCs w:val="28"/>
        </w:rPr>
        <w:t>.</w:t>
      </w:r>
    </w:p>
    <w:p w:rsidR="007D6A94" w:rsidRPr="00F84FC6" w:rsidRDefault="007D6A94" w:rsidP="007D6A94">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rsidR="007D6A94" w:rsidRPr="00F84FC6" w:rsidRDefault="007D6A94" w:rsidP="007D6A94">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rsidR="007D6A94" w:rsidRPr="00B35918" w:rsidRDefault="007D6A94" w:rsidP="007D6A94">
      <w:pPr>
        <w:widowControl w:val="0"/>
        <w:spacing w:before="240"/>
        <w:ind w:right="-149"/>
        <w:jc w:val="both"/>
        <w:rPr>
          <w:rFonts w:ascii="Arial Narrow" w:hAnsi="Arial Narrow" w:cs="ArialMT"/>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rsidR="007D6A94" w:rsidRPr="00B35918" w:rsidRDefault="007D6A94" w:rsidP="007D6A94">
      <w:pPr>
        <w:widowControl w:val="0"/>
        <w:spacing w:before="24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rsidR="007D6A94" w:rsidRPr="00F84FC6" w:rsidRDefault="007D6A94" w:rsidP="007D6A94">
      <w:pPr>
        <w:spacing w:before="240"/>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rsidR="007D6A94" w:rsidRPr="00F84FC6" w:rsidRDefault="007D6A94" w:rsidP="007D6A94">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rsidR="007D6A94" w:rsidRPr="00F84FC6" w:rsidRDefault="007D6A94" w:rsidP="007D6A94">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rsidR="007D6A94" w:rsidRPr="00F84FC6" w:rsidRDefault="007D6A94" w:rsidP="007D6A94">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rsidR="007D6A94" w:rsidRPr="00B35918" w:rsidRDefault="007D6A94" w:rsidP="007D6A94">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rsidR="007D6A94" w:rsidRPr="008C745A" w:rsidRDefault="007D6A94" w:rsidP="007D6A94">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lastRenderedPageBreak/>
        <w:t>V – A CONTRATADA fica obrigada a aceitar nas mesmas condições contratuais, os acréscimos ou supressões que se fizerem necessário sobre o objeto da presente licitação, até 25% (vinte e cinco por cento) do valor do Contrato, até a efetiva liquidação da despesa;</w:t>
      </w:r>
    </w:p>
    <w:p w:rsidR="007D6A94" w:rsidRPr="00F84FC6" w:rsidRDefault="007D6A94" w:rsidP="007D6A94">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rsidR="007D6A94" w:rsidRPr="00F84FC6" w:rsidRDefault="007D6A94" w:rsidP="007D6A94">
      <w:pPr>
        <w:keepLines/>
        <w:widowControl w:val="0"/>
        <w:spacing w:before="24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rsidR="007D6A94" w:rsidRPr="00F84FC6" w:rsidRDefault="007D6A94" w:rsidP="006D1352">
      <w:pPr>
        <w:spacing w:before="24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rsidR="007D6A94" w:rsidRPr="00F84FC6" w:rsidRDefault="007D6A94" w:rsidP="007D6A94">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rsidR="007D6A94" w:rsidRPr="00F84FC6" w:rsidRDefault="007D6A94" w:rsidP="007D6A94">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rsidR="007D6A94" w:rsidRPr="00F84FC6" w:rsidRDefault="007D6A94" w:rsidP="007D6A94">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rsidR="007D6A94" w:rsidRPr="00F84FC6" w:rsidRDefault="007D6A94" w:rsidP="007D6A94">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rsidR="007D6A94" w:rsidRPr="006E0BCD" w:rsidRDefault="007D6A94" w:rsidP="007D6A94">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rsidR="007D6A94" w:rsidRPr="008D1831" w:rsidRDefault="007D6A94" w:rsidP="007D6A94">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rsidR="007D6A94" w:rsidRPr="00F84FC6" w:rsidRDefault="007D6A94" w:rsidP="007D6A94">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w:t>
      </w:r>
      <w:r>
        <w:rPr>
          <w:rFonts w:ascii="Arial Narrow" w:hAnsi="Arial Narrow"/>
          <w:color w:val="000000"/>
          <w:sz w:val="28"/>
          <w:szCs w:val="28"/>
        </w:rPr>
        <w:t>Contratante</w:t>
      </w:r>
      <w:r w:rsidRPr="00F84FC6">
        <w:rPr>
          <w:rFonts w:ascii="Arial Narrow" w:hAnsi="Arial Narrow"/>
          <w:color w:val="000000"/>
          <w:sz w:val="28"/>
          <w:szCs w:val="28"/>
        </w:rPr>
        <w:t xml:space="preserve"> solicitando os produtos necessários, a CONTRATADA deverá separá-los, acondicioná-los em recipientes adequados, conduzir até os endereços que consta na requisição, conforme consta no item 3.2, no prazo máximo de </w:t>
      </w:r>
      <w:r>
        <w:rPr>
          <w:rFonts w:ascii="Arial Narrow" w:hAnsi="Arial Narrow"/>
          <w:b/>
          <w:color w:val="000000"/>
          <w:sz w:val="28"/>
          <w:szCs w:val="28"/>
        </w:rPr>
        <w:t>10</w:t>
      </w:r>
      <w:r w:rsidRPr="00F84FC6">
        <w:rPr>
          <w:rFonts w:ascii="Arial Narrow" w:hAnsi="Arial Narrow"/>
          <w:b/>
          <w:color w:val="000000"/>
          <w:sz w:val="28"/>
          <w:szCs w:val="28"/>
        </w:rPr>
        <w:t xml:space="preserve"> (</w:t>
      </w:r>
      <w:r>
        <w:rPr>
          <w:rFonts w:ascii="Arial Narrow" w:hAnsi="Arial Narrow"/>
          <w:b/>
          <w:color w:val="000000"/>
          <w:sz w:val="28"/>
          <w:szCs w:val="28"/>
        </w:rPr>
        <w:t>dez</w:t>
      </w:r>
      <w:r w:rsidRPr="00F84FC6">
        <w:rPr>
          <w:rFonts w:ascii="Arial Narrow" w:hAnsi="Arial Narrow"/>
          <w:b/>
          <w:color w:val="000000"/>
          <w:sz w:val="28"/>
          <w:szCs w:val="28"/>
        </w:rPr>
        <w:t>)</w:t>
      </w:r>
      <w:r w:rsidRPr="00F84FC6">
        <w:rPr>
          <w:rFonts w:ascii="Arial Narrow" w:hAnsi="Arial Narrow"/>
          <w:color w:val="000000"/>
          <w:sz w:val="28"/>
          <w:szCs w:val="28"/>
        </w:rPr>
        <w:t xml:space="preserve"> </w:t>
      </w:r>
      <w:r>
        <w:rPr>
          <w:rFonts w:ascii="Arial Narrow" w:hAnsi="Arial Narrow"/>
          <w:color w:val="000000"/>
          <w:sz w:val="28"/>
          <w:szCs w:val="28"/>
        </w:rPr>
        <w:t>dias</w:t>
      </w:r>
      <w:r w:rsidRPr="00F84FC6">
        <w:rPr>
          <w:rFonts w:ascii="Arial Narrow" w:hAnsi="Arial Narrow"/>
          <w:color w:val="000000"/>
          <w:sz w:val="28"/>
          <w:szCs w:val="28"/>
        </w:rPr>
        <w:t xml:space="preserve"> para serem vistoriados pelo Fiscal Recebedor, </w:t>
      </w:r>
      <w:r>
        <w:rPr>
          <w:rFonts w:ascii="Arial Narrow" w:hAnsi="Arial Narrow"/>
          <w:color w:val="000000"/>
          <w:sz w:val="28"/>
          <w:szCs w:val="28"/>
        </w:rPr>
        <w:t>das oito horas da manhã até quinze horas, de segunda a sexta-feira, conforme Termo de Referência</w:t>
      </w:r>
      <w:r w:rsidRPr="00F84FC6">
        <w:rPr>
          <w:rFonts w:ascii="Arial Narrow" w:hAnsi="Arial Narrow"/>
          <w:color w:val="000000"/>
          <w:sz w:val="28"/>
          <w:szCs w:val="28"/>
        </w:rPr>
        <w:t>.</w:t>
      </w:r>
    </w:p>
    <w:p w:rsidR="007D6A94" w:rsidRDefault="007D6A94" w:rsidP="007D6A94">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lastRenderedPageBreak/>
        <w:t>3.1.1. A Licitante que não atender o item acima estará sujeita as penalidades cabíveis, conforme CLÁUSULA SÉTIMA deste contrato</w:t>
      </w:r>
      <w:r w:rsidRPr="00F84FC6">
        <w:rPr>
          <w:rFonts w:ascii="Arial Narrow" w:hAnsi="Arial Narrow"/>
          <w:iCs/>
          <w:color w:val="000000"/>
          <w:sz w:val="28"/>
          <w:szCs w:val="28"/>
        </w:rPr>
        <w:t>.</w:t>
      </w:r>
    </w:p>
    <w:p w:rsidR="006D1352" w:rsidRPr="000A3D6B" w:rsidRDefault="006D1352" w:rsidP="007D6A94">
      <w:pPr>
        <w:pStyle w:val="SemEspaamento"/>
        <w:ind w:left="567"/>
        <w:jc w:val="both"/>
        <w:rPr>
          <w:rFonts w:ascii="Arial Narrow" w:hAnsi="Arial Narrow"/>
          <w:iCs/>
          <w:color w:val="000000"/>
          <w:sz w:val="28"/>
          <w:szCs w:val="28"/>
        </w:rPr>
      </w:pPr>
    </w:p>
    <w:p w:rsidR="007D6A94" w:rsidRPr="008D1831" w:rsidRDefault="007D6A94" w:rsidP="007D6A94">
      <w:pPr>
        <w:autoSpaceDE w:val="0"/>
        <w:autoSpaceDN w:val="0"/>
        <w:adjustRightInd w:val="0"/>
        <w:ind w:left="567"/>
        <w:jc w:val="both"/>
        <w:rPr>
          <w:rFonts w:ascii="Arial Narrow" w:hAnsi="Arial Narrow" w:cs="Arial"/>
          <w:iCs/>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2</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As embalagens e unidades constantes na especificação do produto deverão ser rigorosamente observadas, assim como a marca vencedora, sob pena de devolução do produto.</w:t>
      </w:r>
    </w:p>
    <w:p w:rsidR="007D6A94" w:rsidRPr="00F84FC6" w:rsidRDefault="007D6A94" w:rsidP="007D6A9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rsidR="007D6A94" w:rsidRPr="00F84FC6" w:rsidRDefault="007D6A94" w:rsidP="007D6A9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4</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w:t>
      </w:r>
      <w:r>
        <w:rPr>
          <w:rFonts w:ascii="Arial Narrow" w:hAnsi="Arial Narrow" w:cs="Arial"/>
          <w:color w:val="000000"/>
          <w:sz w:val="28"/>
          <w:szCs w:val="28"/>
        </w:rPr>
        <w:t>Os produtos a serem fornecidos pelas empresas vencedoras da licitação deverão ser acompanhadas de laudo analítico laboratorial expedido pela empresa produtora/titular do registro na ANVISA e/ou laboratório integrante da Rede Brasileira de Laboratórios Analíticos em Saúde (REBLAS).</w:t>
      </w:r>
    </w:p>
    <w:p w:rsidR="007D6A94" w:rsidRPr="00F84FC6" w:rsidRDefault="007D6A94" w:rsidP="007D6A9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5</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rsidR="007D6A94" w:rsidRPr="00F84FC6" w:rsidRDefault="007D6A94" w:rsidP="007D6A94">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6</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rsidR="007D6A94" w:rsidRPr="00F84FC6" w:rsidRDefault="007D6A94" w:rsidP="007D6A94">
      <w:pPr>
        <w:jc w:val="both"/>
        <w:rPr>
          <w:rFonts w:ascii="Arial Narrow" w:hAnsi="Arial Narrow"/>
          <w:color w:val="000000"/>
          <w:sz w:val="28"/>
          <w:szCs w:val="28"/>
        </w:rPr>
      </w:pPr>
      <w:r w:rsidRPr="00F84FC6">
        <w:rPr>
          <w:rFonts w:ascii="Arial Narrow" w:hAnsi="Arial Narrow" w:cs="Arial"/>
          <w:b/>
          <w:bCs/>
          <w:iCs/>
          <w:color w:val="000000"/>
          <w:sz w:val="28"/>
          <w:szCs w:val="28"/>
        </w:rPr>
        <w:t>3.</w:t>
      </w:r>
      <w:r>
        <w:rPr>
          <w:rFonts w:ascii="Arial Narrow" w:hAnsi="Arial Narrow" w:cs="Arial"/>
          <w:b/>
          <w:bCs/>
          <w:iCs/>
          <w:color w:val="000000"/>
          <w:sz w:val="28"/>
          <w:szCs w:val="28"/>
        </w:rPr>
        <w:t>7</w:t>
      </w:r>
      <w:r w:rsidRPr="00F84FC6">
        <w:rPr>
          <w:rFonts w:ascii="Arial Narrow" w:hAnsi="Arial Narrow" w:cs="Arial"/>
          <w:b/>
          <w:bCs/>
          <w:iCs/>
          <w:color w:val="000000"/>
          <w:sz w:val="28"/>
          <w:szCs w:val="28"/>
        </w:rPr>
        <w:t>.</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rsidR="007D6A94" w:rsidRPr="00F84FC6" w:rsidRDefault="007D6A94" w:rsidP="007D6A94">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8</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rsidR="007D6A94" w:rsidRPr="00F84FC6" w:rsidRDefault="007D6A94" w:rsidP="007D6A94">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9</w:t>
      </w:r>
      <w:r w:rsidRPr="00F84FC6">
        <w:rPr>
          <w:rFonts w:ascii="Arial Narrow" w:hAnsi="Arial Narrow"/>
          <w:b/>
          <w:bCs/>
          <w:color w:val="000000"/>
          <w:sz w:val="28"/>
          <w:szCs w:val="28"/>
        </w:rPr>
        <w:t>.</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rsidR="007D6A94" w:rsidRPr="00F84FC6" w:rsidRDefault="007D6A94" w:rsidP="007D6A94">
      <w:pPr>
        <w:jc w:val="both"/>
        <w:rPr>
          <w:rFonts w:ascii="Arial Narrow" w:hAnsi="Arial Narrow"/>
          <w:color w:val="000000"/>
          <w:sz w:val="28"/>
          <w:szCs w:val="28"/>
        </w:rPr>
      </w:pPr>
      <w:r w:rsidRPr="00F84FC6">
        <w:rPr>
          <w:rFonts w:ascii="Arial Narrow" w:hAnsi="Arial Narrow"/>
          <w:b/>
          <w:bCs/>
          <w:color w:val="000000"/>
          <w:sz w:val="28"/>
          <w:szCs w:val="28"/>
        </w:rPr>
        <w:t>3.</w:t>
      </w:r>
      <w:r>
        <w:rPr>
          <w:rFonts w:ascii="Arial Narrow" w:hAnsi="Arial Narrow"/>
          <w:b/>
          <w:bCs/>
          <w:color w:val="000000"/>
          <w:sz w:val="28"/>
          <w:szCs w:val="28"/>
        </w:rPr>
        <w:t>10</w:t>
      </w:r>
      <w:r w:rsidRPr="00F84FC6">
        <w:rPr>
          <w:rFonts w:ascii="Arial Narrow" w:hAnsi="Arial Narrow"/>
          <w:b/>
          <w:bCs/>
          <w:color w:val="000000"/>
          <w:sz w:val="28"/>
          <w:szCs w:val="28"/>
        </w:rPr>
        <w:t>.</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rsidR="007D6A94" w:rsidRPr="00F84FC6" w:rsidRDefault="007D6A94" w:rsidP="007D6A94">
      <w:pPr>
        <w:jc w:val="both"/>
        <w:rPr>
          <w:rFonts w:ascii="Arial Narrow" w:hAnsi="Arial Narrow"/>
          <w:color w:val="000000"/>
          <w:sz w:val="28"/>
          <w:szCs w:val="28"/>
        </w:rPr>
      </w:pPr>
      <w:r w:rsidRPr="00F84FC6">
        <w:rPr>
          <w:rFonts w:ascii="Arial Narrow" w:hAnsi="Arial Narrow"/>
          <w:b/>
          <w:color w:val="000000"/>
          <w:sz w:val="28"/>
          <w:szCs w:val="28"/>
        </w:rPr>
        <w:lastRenderedPageBreak/>
        <w:t>3.</w:t>
      </w:r>
      <w:r>
        <w:rPr>
          <w:rFonts w:ascii="Arial Narrow" w:hAnsi="Arial Narrow"/>
          <w:b/>
          <w:color w:val="000000"/>
          <w:sz w:val="28"/>
          <w:szCs w:val="28"/>
        </w:rPr>
        <w:t>11</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rsidR="007D6A94" w:rsidRPr="00F84FC6" w:rsidRDefault="007D6A94" w:rsidP="007D6A94">
      <w:pPr>
        <w:jc w:val="both"/>
        <w:rPr>
          <w:rFonts w:ascii="Arial Narrow" w:hAnsi="Arial Narrow"/>
          <w:color w:val="000000"/>
          <w:sz w:val="28"/>
          <w:szCs w:val="28"/>
        </w:rPr>
      </w:pPr>
      <w:r w:rsidRPr="00F84FC6">
        <w:rPr>
          <w:rFonts w:ascii="Arial Narrow" w:hAnsi="Arial Narrow"/>
          <w:b/>
          <w:color w:val="000000"/>
          <w:sz w:val="28"/>
          <w:szCs w:val="28"/>
        </w:rPr>
        <w:t>3.1</w:t>
      </w:r>
      <w:r>
        <w:rPr>
          <w:rFonts w:ascii="Arial Narrow" w:hAnsi="Arial Narrow"/>
          <w:b/>
          <w:color w:val="000000"/>
          <w:sz w:val="28"/>
          <w:szCs w:val="28"/>
        </w:rPr>
        <w:t>2</w:t>
      </w:r>
      <w:r w:rsidRPr="00F84FC6">
        <w:rPr>
          <w:rFonts w:ascii="Arial Narrow" w:hAnsi="Arial Narrow"/>
          <w:b/>
          <w:color w:val="000000"/>
          <w:sz w:val="28"/>
          <w:szCs w:val="28"/>
        </w:rPr>
        <w:t>.</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rsidR="007D6A94" w:rsidRPr="00F84FC6" w:rsidRDefault="007D6A94" w:rsidP="007D6A94">
      <w:pPr>
        <w:jc w:val="both"/>
        <w:rPr>
          <w:rFonts w:ascii="Arial Narrow" w:hAnsi="Arial Narrow" w:cs="Arial"/>
          <w:color w:val="000000"/>
          <w:sz w:val="28"/>
          <w:szCs w:val="28"/>
        </w:rPr>
      </w:pPr>
      <w:r w:rsidRPr="00F84FC6">
        <w:rPr>
          <w:rFonts w:ascii="Arial Narrow" w:hAnsi="Arial Narrow" w:cs="Arial"/>
          <w:b/>
          <w:color w:val="000000"/>
          <w:sz w:val="28"/>
          <w:szCs w:val="28"/>
        </w:rPr>
        <w:t>3.</w:t>
      </w:r>
      <w:r>
        <w:rPr>
          <w:rFonts w:ascii="Arial Narrow" w:hAnsi="Arial Narrow" w:cs="Arial"/>
          <w:b/>
          <w:color w:val="000000"/>
          <w:sz w:val="28"/>
          <w:szCs w:val="28"/>
        </w:rPr>
        <w:t>13</w:t>
      </w:r>
      <w:r w:rsidRPr="00F84FC6">
        <w:rPr>
          <w:rFonts w:ascii="Arial Narrow" w:hAnsi="Arial Narrow" w:cs="Arial"/>
          <w:b/>
          <w:color w:val="000000"/>
          <w:sz w:val="28"/>
          <w:szCs w:val="28"/>
        </w:rPr>
        <w:t>.</w:t>
      </w:r>
      <w:r w:rsidRPr="00F84FC6">
        <w:rPr>
          <w:rFonts w:ascii="Arial Narrow" w:hAnsi="Arial Narrow" w:cs="Arial"/>
          <w:color w:val="000000"/>
          <w:sz w:val="28"/>
          <w:szCs w:val="28"/>
        </w:rPr>
        <w:t xml:space="preserve"> Somente serão aceitos os produtos que estiverem de acordo com as especificações contidas nos contratos de fornecimento.</w:t>
      </w:r>
    </w:p>
    <w:p w:rsidR="007D6A94" w:rsidRPr="00E06B69" w:rsidRDefault="007D6A94" w:rsidP="007D6A94">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rsidR="007D6A94" w:rsidRPr="000A0423" w:rsidRDefault="007D6A94" w:rsidP="007D6A94">
      <w:pPr>
        <w:pStyle w:val="Ttulo3"/>
        <w:ind w:right="-1"/>
        <w:rPr>
          <w:rFonts w:ascii="Arial Narrow" w:eastAsia="Arial Unicode MS" w:hAnsi="Arial Narrow" w:cs="Arial"/>
          <w:b/>
          <w:bCs/>
          <w:iCs/>
          <w:color w:val="000000"/>
          <w:sz w:val="28"/>
          <w:szCs w:val="28"/>
        </w:rPr>
      </w:pPr>
      <w:r w:rsidRPr="000A0423">
        <w:rPr>
          <w:rFonts w:ascii="Arial Narrow" w:hAnsi="Arial Narrow" w:cs="Arial"/>
          <w:b/>
          <w:bCs/>
          <w:iCs/>
          <w:color w:val="000000"/>
          <w:sz w:val="28"/>
          <w:szCs w:val="28"/>
        </w:rPr>
        <w:t>CLÁUSULA QUARTA – DO VALOR E CONDIÇÕES DE PAGAMENTO</w:t>
      </w:r>
    </w:p>
    <w:p w:rsidR="007D6A94" w:rsidRPr="00F84FC6" w:rsidRDefault="007D6A94" w:rsidP="007D6A94">
      <w:pPr>
        <w:widowControl w:val="0"/>
        <w:ind w:right="-1"/>
        <w:jc w:val="both"/>
        <w:rPr>
          <w:rFonts w:ascii="Arial Narrow" w:hAnsi="Arial Narrow" w:cs="Arial"/>
          <w:iCs/>
          <w:color w:val="000000"/>
          <w:sz w:val="28"/>
          <w:szCs w:val="28"/>
        </w:rPr>
      </w:pPr>
    </w:p>
    <w:p w:rsidR="007D6A94" w:rsidRDefault="007D6A94" w:rsidP="007D6A94">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R$</w:t>
      </w:r>
      <w:r>
        <w:rPr>
          <w:rFonts w:ascii="Arial Narrow" w:hAnsi="Arial Narrow" w:cs="Arial"/>
          <w:iCs/>
          <w:color w:val="000000"/>
          <w:sz w:val="28"/>
          <w:szCs w:val="28"/>
        </w:rPr>
        <w:t xml:space="preserve"> </w:t>
      </w:r>
      <w:r w:rsidR="00A87F78">
        <w:rPr>
          <w:rFonts w:ascii="Arial Narrow" w:hAnsi="Arial Narrow" w:cs="Arial"/>
          <w:iCs/>
          <w:color w:val="000000"/>
          <w:sz w:val="28"/>
          <w:szCs w:val="28"/>
        </w:rPr>
        <w:t>4.415,66</w:t>
      </w:r>
      <w:r>
        <w:rPr>
          <w:rFonts w:ascii="Arial Narrow" w:hAnsi="Arial Narrow" w:cs="Arial"/>
          <w:iCs/>
          <w:color w:val="000000"/>
          <w:sz w:val="28"/>
          <w:szCs w:val="28"/>
        </w:rPr>
        <w:t xml:space="preserve"> (</w:t>
      </w:r>
      <w:r w:rsidR="00A87F78">
        <w:rPr>
          <w:rFonts w:ascii="Arial Narrow" w:hAnsi="Arial Narrow" w:cs="Arial"/>
          <w:iCs/>
          <w:color w:val="000000"/>
          <w:sz w:val="28"/>
          <w:szCs w:val="28"/>
        </w:rPr>
        <w:t>quatro mil, quatrocentos e quinze reais e sessenta e seis centavos</w:t>
      </w:r>
      <w:r w:rsidRPr="00F84FC6">
        <w:rPr>
          <w:rFonts w:ascii="Arial Narrow" w:hAnsi="Arial Narrow" w:cs="Arial"/>
          <w:iCs/>
          <w:color w:val="000000"/>
          <w:sz w:val="28"/>
          <w:szCs w:val="28"/>
        </w:rPr>
        <w:t>).</w:t>
      </w:r>
    </w:p>
    <w:p w:rsidR="007D6A94" w:rsidRPr="00F84FC6" w:rsidRDefault="007D6A94" w:rsidP="007D6A94">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rsidR="007D6A94" w:rsidRPr="00F84FC6" w:rsidRDefault="007D6A94" w:rsidP="007D6A94">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rsidR="007D6A94" w:rsidRPr="000A0423" w:rsidRDefault="007D6A94" w:rsidP="007D6A94">
      <w:pPr>
        <w:ind w:right="-1"/>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rsidR="007D6A94" w:rsidRPr="00F84FC6" w:rsidRDefault="007D6A94" w:rsidP="007D6A94">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rsidR="007D6A94" w:rsidRPr="00F84FC6" w:rsidRDefault="007D6A94" w:rsidP="007D6A94">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rsidR="007D6A94" w:rsidRPr="00F84FC6" w:rsidRDefault="007D6A94" w:rsidP="007D6A94">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w:t>
      </w:r>
      <w:r w:rsidRPr="00F84FC6">
        <w:rPr>
          <w:rFonts w:ascii="Arial Narrow" w:hAnsi="Arial Narrow" w:cs="ArialMT"/>
          <w:color w:val="000000"/>
          <w:sz w:val="28"/>
          <w:szCs w:val="28"/>
        </w:rPr>
        <w:lastRenderedPageBreak/>
        <w:t>somente, cobranças em carteira simples, ou seja, diretamente para CONTRATANTE.</w:t>
      </w:r>
    </w:p>
    <w:p w:rsidR="007D6A94" w:rsidRPr="000A0423" w:rsidRDefault="007D6A94" w:rsidP="007D6A94">
      <w:pPr>
        <w:widowControl w:val="0"/>
        <w:ind w:right="-1"/>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rsidR="007D6A94" w:rsidRPr="000A0423" w:rsidRDefault="007D6A94" w:rsidP="007D6A94">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rsidR="007D6A94" w:rsidRPr="000A0423" w:rsidRDefault="007D6A94" w:rsidP="007D6A94">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rsidR="007D6A94" w:rsidRPr="000A0423" w:rsidRDefault="007D6A94" w:rsidP="007D6A94">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rsidR="007D6A94" w:rsidRPr="00F84FC6" w:rsidRDefault="007D6A94" w:rsidP="007D6A94">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rsidR="007D6A94" w:rsidRPr="000A0423" w:rsidRDefault="007D6A94" w:rsidP="007D6A94">
      <w:pPr>
        <w:widowControl w:val="0"/>
        <w:tabs>
          <w:tab w:val="left" w:pos="1080"/>
          <w:tab w:val="left" w:pos="1701"/>
          <w:tab w:val="left" w:pos="2340"/>
        </w:tabs>
        <w:ind w:left="567" w:right="-7"/>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rsidR="007D6A94" w:rsidRDefault="007D6A94" w:rsidP="007D6A94">
      <w:pPr>
        <w:pStyle w:val="Ttulo9"/>
        <w:ind w:right="-618"/>
        <w:jc w:val="both"/>
        <w:rPr>
          <w:rFonts w:ascii="Arial Narrow" w:hAnsi="Arial Narrow"/>
          <w:b/>
          <w:bCs/>
          <w:i w:val="0"/>
          <w:iCs w:val="0"/>
          <w:color w:val="000000"/>
          <w:sz w:val="28"/>
          <w:szCs w:val="28"/>
        </w:rPr>
      </w:pPr>
      <w:r w:rsidRPr="000A0423">
        <w:rPr>
          <w:rFonts w:ascii="Arial Narrow" w:hAnsi="Arial Narrow"/>
          <w:b/>
          <w:bCs/>
          <w:i w:val="0"/>
          <w:iCs w:val="0"/>
          <w:color w:val="000000"/>
          <w:sz w:val="28"/>
          <w:szCs w:val="28"/>
        </w:rPr>
        <w:t>CLÁUSULA SEXTA – RECURSO ORÇAMENTÁRIO</w:t>
      </w:r>
    </w:p>
    <w:p w:rsidR="007D6A94" w:rsidRPr="000A3D6B" w:rsidRDefault="007D6A94" w:rsidP="007D6A94"/>
    <w:p w:rsidR="007D6A94" w:rsidRPr="00620DFC" w:rsidRDefault="007D6A94" w:rsidP="007D6A94">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p w:rsidR="00B560DB" w:rsidRPr="00B560DB" w:rsidRDefault="00B560DB" w:rsidP="00B560DB">
      <w:pPr>
        <w:pBdr>
          <w:top w:val="single" w:sz="4" w:space="1" w:color="auto"/>
          <w:left w:val="single" w:sz="4" w:space="4" w:color="auto"/>
          <w:bottom w:val="single" w:sz="4" w:space="0" w:color="auto"/>
          <w:right w:val="single" w:sz="4" w:space="4" w:color="auto"/>
          <w:between w:val="single" w:sz="4" w:space="1" w:color="auto"/>
          <w:bar w:val="single" w:sz="4" w:color="auto"/>
        </w:pBdr>
        <w:spacing w:after="0" w:line="240" w:lineRule="auto"/>
        <w:rPr>
          <w:rFonts w:ascii="Verdana" w:hAnsi="Verdana" w:cs="Arial"/>
          <w:color w:val="000000"/>
          <w:sz w:val="20"/>
          <w:szCs w:val="20"/>
        </w:rPr>
      </w:pPr>
      <w:proofErr w:type="gramStart"/>
      <w:r w:rsidRPr="00B560DB">
        <w:rPr>
          <w:rFonts w:ascii="Verdana" w:hAnsi="Verdana" w:cs="Arial"/>
          <w:color w:val="000000"/>
          <w:sz w:val="20"/>
          <w:szCs w:val="20"/>
        </w:rPr>
        <w:t>4  FUNDO</w:t>
      </w:r>
      <w:proofErr w:type="gramEnd"/>
      <w:r w:rsidRPr="00B560DB">
        <w:rPr>
          <w:rFonts w:ascii="Verdana" w:hAnsi="Verdana" w:cs="Arial"/>
          <w:color w:val="000000"/>
          <w:sz w:val="20"/>
          <w:szCs w:val="20"/>
        </w:rPr>
        <w:t xml:space="preserve"> MUNICIPAL DE SAÚDE - FMS</w:t>
      </w:r>
      <w:r w:rsidRPr="00B560DB">
        <w:rPr>
          <w:rFonts w:ascii="Verdana" w:hAnsi="Verdana" w:cs="Arial"/>
          <w:color w:val="000000"/>
          <w:sz w:val="20"/>
          <w:szCs w:val="20"/>
        </w:rPr>
        <w:br/>
        <w:t>09  SECRETARIA MUNICIPAL DE SAÚDE</w:t>
      </w:r>
      <w:r w:rsidRPr="00B560DB">
        <w:rPr>
          <w:rFonts w:ascii="Verdana" w:hAnsi="Verdana" w:cs="Arial"/>
          <w:color w:val="000000"/>
          <w:sz w:val="20"/>
          <w:szCs w:val="20"/>
        </w:rPr>
        <w:br/>
        <w:t>09.02  FUNDO MUNICIPAL DE SAÚDE</w:t>
      </w:r>
      <w:r w:rsidRPr="00B560DB">
        <w:rPr>
          <w:rFonts w:ascii="Verdana" w:hAnsi="Verdana" w:cs="Arial"/>
          <w:color w:val="000000"/>
          <w:sz w:val="20"/>
          <w:szCs w:val="20"/>
        </w:rPr>
        <w:br/>
        <w:t>10.301.1007-2.312  MANUTENÇÃO DAS ATIVIDADES DA ATNÇÃO PRIMÁRIA</w:t>
      </w:r>
      <w:r w:rsidRPr="00B560DB">
        <w:rPr>
          <w:rFonts w:ascii="Verdana" w:hAnsi="Verdana" w:cs="Arial"/>
          <w:color w:val="000000"/>
          <w:sz w:val="20"/>
          <w:szCs w:val="20"/>
        </w:rPr>
        <w:br/>
        <w:t>3.3.90.30.00  MATERIAL DE CONSUMO</w:t>
      </w:r>
      <w:r w:rsidRPr="00B560DB">
        <w:rPr>
          <w:rFonts w:ascii="Verdana" w:hAnsi="Verdana" w:cs="Arial"/>
          <w:color w:val="000000"/>
          <w:sz w:val="20"/>
          <w:szCs w:val="20"/>
        </w:rPr>
        <w:br/>
        <w:t>FONTE: 2.600.3120-000     /     FICHA: 621</w:t>
      </w:r>
      <w:r w:rsidRPr="00B560DB">
        <w:rPr>
          <w:rFonts w:ascii="Verdana" w:hAnsi="Verdana" w:cs="Arial"/>
          <w:color w:val="000000"/>
          <w:sz w:val="20"/>
          <w:szCs w:val="20"/>
        </w:rPr>
        <w:br/>
      </w:r>
      <w:r>
        <w:rPr>
          <w:rFonts w:ascii="Verdana" w:hAnsi="Verdana" w:cs="Arial"/>
          <w:color w:val="000000"/>
          <w:sz w:val="20"/>
          <w:szCs w:val="20"/>
        </w:rPr>
        <w:t xml:space="preserve">R$ </w:t>
      </w:r>
      <w:r w:rsidR="00A87F78" w:rsidRPr="00A87F78">
        <w:rPr>
          <w:rFonts w:ascii="Arial Narrow" w:hAnsi="Arial Narrow" w:cs="Arial"/>
          <w:color w:val="000000"/>
          <w:sz w:val="26"/>
          <w:szCs w:val="26"/>
        </w:rPr>
        <w:t>4.414,66</w:t>
      </w:r>
    </w:p>
    <w:p w:rsidR="00A87F78" w:rsidRDefault="00A87F78" w:rsidP="007D6A94">
      <w:pPr>
        <w:widowControl w:val="0"/>
        <w:ind w:right="90"/>
        <w:jc w:val="both"/>
        <w:rPr>
          <w:rFonts w:ascii="Arial Narrow" w:hAnsi="Arial Narrow" w:cs="Arial"/>
          <w:b/>
          <w:bCs/>
          <w:snapToGrid w:val="0"/>
          <w:sz w:val="28"/>
          <w:szCs w:val="28"/>
        </w:rPr>
      </w:pPr>
    </w:p>
    <w:p w:rsidR="007D6A94" w:rsidRPr="00D03567" w:rsidRDefault="007D6A94" w:rsidP="007D6A94">
      <w:pPr>
        <w:widowControl w:val="0"/>
        <w:ind w:right="90"/>
        <w:jc w:val="both"/>
        <w:rPr>
          <w:rFonts w:ascii="Arial Narrow" w:hAnsi="Arial Narrow" w:cs="Arial"/>
          <w:b/>
          <w:bCs/>
          <w:snapToGrid w:val="0"/>
          <w:sz w:val="28"/>
          <w:szCs w:val="28"/>
        </w:rPr>
      </w:pPr>
      <w:r w:rsidRPr="009272DC">
        <w:rPr>
          <w:rFonts w:ascii="Arial Narrow" w:hAnsi="Arial Narrow" w:cs="Arial"/>
          <w:b/>
          <w:bCs/>
          <w:snapToGrid w:val="0"/>
          <w:sz w:val="28"/>
          <w:szCs w:val="28"/>
        </w:rPr>
        <w:t xml:space="preserve">CLÁUSULA </w:t>
      </w:r>
      <w:r>
        <w:rPr>
          <w:rFonts w:ascii="Arial Narrow" w:hAnsi="Arial Narrow" w:cs="Arial"/>
          <w:b/>
          <w:bCs/>
          <w:snapToGrid w:val="0"/>
          <w:sz w:val="28"/>
          <w:szCs w:val="28"/>
        </w:rPr>
        <w:t>OITAVA</w:t>
      </w:r>
      <w:r w:rsidRPr="009272DC">
        <w:rPr>
          <w:rFonts w:ascii="Arial Narrow" w:hAnsi="Arial Narrow" w:cs="Arial"/>
          <w:b/>
          <w:bCs/>
          <w:snapToGrid w:val="0"/>
          <w:sz w:val="28"/>
          <w:szCs w:val="28"/>
        </w:rPr>
        <w:t xml:space="preserve"> – DA FISCALIZAÇÃO</w:t>
      </w:r>
    </w:p>
    <w:p w:rsidR="007D6A94" w:rsidRPr="009272DC" w:rsidRDefault="007D6A94" w:rsidP="007D6A94">
      <w:pPr>
        <w:widowControl w:val="0"/>
        <w:ind w:right="90"/>
        <w:jc w:val="both"/>
        <w:rPr>
          <w:rFonts w:ascii="Arial Narrow" w:hAnsi="Arial Narrow" w:cs="Arial"/>
          <w:snapToGrid w:val="0"/>
          <w:sz w:val="28"/>
          <w:szCs w:val="28"/>
        </w:rPr>
      </w:pPr>
      <w:r w:rsidRPr="0047394B">
        <w:rPr>
          <w:rFonts w:ascii="Arial Narrow" w:hAnsi="Arial Narrow" w:cs="Arial"/>
          <w:b/>
          <w:bCs/>
          <w:snapToGrid w:val="0"/>
          <w:sz w:val="28"/>
          <w:szCs w:val="28"/>
        </w:rPr>
        <w:t>I -</w:t>
      </w:r>
      <w:r>
        <w:rPr>
          <w:rFonts w:ascii="Arial Narrow" w:hAnsi="Arial Narrow" w:cs="Arial"/>
          <w:snapToGrid w:val="0"/>
          <w:sz w:val="28"/>
          <w:szCs w:val="28"/>
        </w:rPr>
        <w:t xml:space="preserve"> </w:t>
      </w:r>
      <w:r w:rsidRPr="009272DC">
        <w:rPr>
          <w:rFonts w:ascii="Arial Narrow" w:hAnsi="Arial Narrow" w:cs="Arial"/>
          <w:snapToGrid w:val="0"/>
          <w:sz w:val="28"/>
          <w:szCs w:val="28"/>
        </w:rPr>
        <w:t xml:space="preserve">Cabe a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 xml:space="preserve">, a seu critério e através da Secretaria Municipal de Administração, exercer ampla, irrestrita e permanente fiscalização de todas as fases de cumprimento do presente contrato, e, a </w:t>
      </w:r>
      <w:r w:rsidRPr="009272DC">
        <w:rPr>
          <w:rFonts w:ascii="Arial Narrow" w:hAnsi="Arial Narrow" w:cs="Arial"/>
          <w:b/>
          <w:bCs/>
          <w:snapToGrid w:val="0"/>
          <w:sz w:val="28"/>
          <w:szCs w:val="28"/>
        </w:rPr>
        <w:t>Contratada</w:t>
      </w:r>
      <w:r w:rsidRPr="009272DC">
        <w:rPr>
          <w:rFonts w:ascii="Arial Narrow" w:hAnsi="Arial Narrow" w:cs="Arial"/>
          <w:snapToGrid w:val="0"/>
          <w:sz w:val="28"/>
          <w:szCs w:val="28"/>
        </w:rPr>
        <w:t xml:space="preserve"> declara aceitar, integralmente, todos os métodos e processos de inspeção, verificação e controle a </w:t>
      </w:r>
      <w:r w:rsidRPr="009272DC">
        <w:rPr>
          <w:rFonts w:ascii="Arial Narrow" w:hAnsi="Arial Narrow" w:cs="Arial"/>
          <w:snapToGrid w:val="0"/>
          <w:sz w:val="28"/>
          <w:szCs w:val="28"/>
        </w:rPr>
        <w:lastRenderedPageBreak/>
        <w:t xml:space="preserve">serem adotados pelo </w:t>
      </w:r>
      <w:r w:rsidRPr="009272DC">
        <w:rPr>
          <w:rFonts w:ascii="Arial Narrow" w:hAnsi="Arial Narrow" w:cs="Arial"/>
          <w:b/>
          <w:bCs/>
          <w:snapToGrid w:val="0"/>
          <w:sz w:val="28"/>
          <w:szCs w:val="28"/>
        </w:rPr>
        <w:t>Contratante</w:t>
      </w:r>
      <w:r w:rsidRPr="009272DC">
        <w:rPr>
          <w:rFonts w:ascii="Arial Narrow" w:hAnsi="Arial Narrow" w:cs="Arial"/>
          <w:snapToGrid w:val="0"/>
          <w:sz w:val="28"/>
          <w:szCs w:val="28"/>
        </w:rPr>
        <w:t>.</w:t>
      </w:r>
    </w:p>
    <w:p w:rsidR="007D6A94" w:rsidRDefault="007D6A94" w:rsidP="007D6A94">
      <w:pPr>
        <w:pStyle w:val="Recuodecorpodetexto3"/>
        <w:tabs>
          <w:tab w:val="left" w:pos="1560"/>
        </w:tabs>
        <w:ind w:firstLine="0"/>
        <w:rPr>
          <w:rFonts w:ascii="Arial Narrow" w:hAnsi="Arial Narrow"/>
          <w:sz w:val="28"/>
          <w:szCs w:val="28"/>
        </w:rPr>
      </w:pPr>
      <w:r>
        <w:rPr>
          <w:rFonts w:ascii="Arial Narrow" w:hAnsi="Arial Narrow"/>
          <w:b/>
          <w:snapToGrid w:val="0"/>
          <w:sz w:val="28"/>
          <w:szCs w:val="28"/>
        </w:rPr>
        <w:t>I</w:t>
      </w:r>
      <w:r w:rsidRPr="009272DC">
        <w:rPr>
          <w:rFonts w:ascii="Arial Narrow" w:hAnsi="Arial Narrow"/>
          <w:b/>
          <w:snapToGrid w:val="0"/>
          <w:sz w:val="28"/>
          <w:szCs w:val="28"/>
        </w:rPr>
        <w:t>I -</w:t>
      </w:r>
      <w:r w:rsidRPr="009272DC">
        <w:rPr>
          <w:rFonts w:ascii="Arial Narrow" w:hAnsi="Arial Narrow"/>
          <w:snapToGrid w:val="0"/>
          <w:sz w:val="28"/>
          <w:szCs w:val="28"/>
        </w:rPr>
        <w:t xml:space="preserve"> </w:t>
      </w:r>
      <w:r w:rsidRPr="009272DC">
        <w:rPr>
          <w:rFonts w:ascii="Arial Narrow" w:hAnsi="Arial Narrow"/>
          <w:sz w:val="28"/>
          <w:szCs w:val="28"/>
        </w:rPr>
        <w:t xml:space="preserve">Nos termos do § 1º do artigo 67 da Lei 8.666/1993, caberá ao representante </w:t>
      </w:r>
      <w:r>
        <w:rPr>
          <w:rFonts w:ascii="Arial Narrow" w:hAnsi="Arial Narrow"/>
          <w:sz w:val="28"/>
          <w:szCs w:val="28"/>
        </w:rPr>
        <w:t>do Município designar como</w:t>
      </w:r>
      <w:r w:rsidRPr="009272DC">
        <w:rPr>
          <w:rFonts w:ascii="Arial Narrow" w:hAnsi="Arial Narrow"/>
          <w:sz w:val="28"/>
          <w:szCs w:val="28"/>
        </w:rPr>
        <w:t xml:space="preserve"> fiscal do contrato, proceder às anotações das ocorrências relacionadas com a execução do ajuste, determinando o que for necessário à regularização das falhas ou das impropriedades observadas.</w:t>
      </w:r>
    </w:p>
    <w:p w:rsidR="007D6A94" w:rsidRPr="000A3D6B" w:rsidRDefault="007D6A94" w:rsidP="007D6A94">
      <w:pPr>
        <w:pStyle w:val="Recuodecorpodetexto3"/>
        <w:tabs>
          <w:tab w:val="left" w:pos="1560"/>
        </w:tabs>
        <w:ind w:firstLine="0"/>
        <w:rPr>
          <w:rFonts w:ascii="Arial Narrow" w:hAnsi="Arial Narrow"/>
          <w:sz w:val="28"/>
          <w:szCs w:val="28"/>
        </w:rPr>
      </w:pPr>
    </w:p>
    <w:p w:rsidR="004C4EB8" w:rsidRPr="0047394B" w:rsidRDefault="004C4EB8" w:rsidP="004C4EB8">
      <w:pPr>
        <w:widowControl w:val="0"/>
        <w:ind w:right="90"/>
        <w:jc w:val="both"/>
        <w:rPr>
          <w:rFonts w:ascii="Arial Narrow" w:hAnsi="Arial Narrow" w:cs="Arial"/>
          <w:b/>
          <w:snapToGrid w:val="0"/>
          <w:sz w:val="28"/>
          <w:szCs w:val="28"/>
        </w:rPr>
      </w:pPr>
      <w:r w:rsidRPr="009272DC">
        <w:rPr>
          <w:rFonts w:ascii="Arial Narrow" w:hAnsi="Arial Narrow" w:cs="Arial"/>
          <w:b/>
          <w:snapToGrid w:val="0"/>
          <w:sz w:val="28"/>
          <w:szCs w:val="28"/>
        </w:rPr>
        <w:t xml:space="preserve">CLÁUSULA </w:t>
      </w:r>
      <w:r>
        <w:rPr>
          <w:rFonts w:ascii="Arial Narrow" w:hAnsi="Arial Narrow" w:cs="Arial"/>
          <w:b/>
          <w:snapToGrid w:val="0"/>
          <w:sz w:val="28"/>
          <w:szCs w:val="28"/>
        </w:rPr>
        <w:t>NONA</w:t>
      </w:r>
      <w:r w:rsidRPr="009272DC">
        <w:rPr>
          <w:rFonts w:ascii="Arial Narrow" w:hAnsi="Arial Narrow" w:cs="Arial"/>
          <w:b/>
          <w:snapToGrid w:val="0"/>
          <w:sz w:val="28"/>
          <w:szCs w:val="28"/>
        </w:rPr>
        <w:t xml:space="preserve"> – DO GERENCIAMENTO DO CONTRATO</w:t>
      </w:r>
    </w:p>
    <w:p w:rsidR="004C4EB8" w:rsidRPr="009272DC" w:rsidRDefault="004C4EB8" w:rsidP="004C4EB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 –</w:t>
      </w:r>
      <w:r w:rsidRPr="009272DC">
        <w:rPr>
          <w:rFonts w:ascii="Arial Narrow" w:hAnsi="Arial Narrow" w:cs="Arial"/>
          <w:snapToGrid w:val="0"/>
          <w:sz w:val="28"/>
          <w:szCs w:val="28"/>
        </w:rPr>
        <w:t xml:space="preserve"> A Administração e os atos de controle do Contrato decorrente da presente licitação, será do Setor de Compras do Município </w:t>
      </w:r>
      <w:r w:rsidRPr="009272DC">
        <w:rPr>
          <w:rFonts w:ascii="Arial Narrow" w:hAnsi="Arial Narrow" w:cs="Arial"/>
          <w:snapToGrid w:val="0"/>
          <w:color w:val="000000"/>
          <w:sz w:val="28"/>
          <w:szCs w:val="28"/>
        </w:rPr>
        <w:t xml:space="preserve">de </w:t>
      </w:r>
      <w:r>
        <w:rPr>
          <w:rFonts w:ascii="Arial Narrow" w:hAnsi="Arial Narrow" w:cs="Arial"/>
          <w:snapToGrid w:val="0"/>
          <w:color w:val="000000"/>
          <w:sz w:val="28"/>
          <w:szCs w:val="28"/>
        </w:rPr>
        <w:t>Iguatemi</w:t>
      </w:r>
      <w:r w:rsidRPr="009272DC">
        <w:rPr>
          <w:rFonts w:ascii="Arial Narrow" w:hAnsi="Arial Narrow" w:cs="Arial"/>
          <w:snapToGrid w:val="0"/>
          <w:sz w:val="28"/>
          <w:szCs w:val="28"/>
        </w:rPr>
        <w:t>/MS.</w:t>
      </w:r>
    </w:p>
    <w:p w:rsidR="004C4EB8" w:rsidRPr="009272DC" w:rsidRDefault="004C4EB8" w:rsidP="004C4EB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 –</w:t>
      </w:r>
      <w:r w:rsidRPr="009272DC">
        <w:rPr>
          <w:rFonts w:ascii="Arial Narrow" w:hAnsi="Arial Narrow" w:cs="Arial"/>
          <w:snapToGrid w:val="0"/>
          <w:sz w:val="28"/>
          <w:szCs w:val="28"/>
        </w:rPr>
        <w:t xml:space="preserve"> </w:t>
      </w:r>
      <w:r w:rsidRPr="002F61E0">
        <w:rPr>
          <w:rFonts w:ascii="Arial Narrow" w:hAnsi="Arial Narrow" w:cs="Arial"/>
          <w:snapToGrid w:val="0"/>
          <w:sz w:val="28"/>
          <w:szCs w:val="28"/>
        </w:rPr>
        <w:t xml:space="preserve">A </w:t>
      </w:r>
      <w:r>
        <w:rPr>
          <w:rFonts w:ascii="Arial Narrow" w:hAnsi="Arial Narrow" w:cs="Arial"/>
          <w:snapToGrid w:val="0"/>
          <w:sz w:val="28"/>
          <w:szCs w:val="28"/>
        </w:rPr>
        <w:t>Contratante</w:t>
      </w:r>
      <w:r w:rsidRPr="002F61E0">
        <w:rPr>
          <w:rFonts w:ascii="Arial Narrow" w:hAnsi="Arial Narrow" w:cs="Arial"/>
          <w:snapToGrid w:val="0"/>
          <w:sz w:val="28"/>
          <w:szCs w:val="28"/>
        </w:rPr>
        <w:t xml:space="preserve"> nomeia o servidor, </w:t>
      </w:r>
      <w:proofErr w:type="spellStart"/>
      <w:r w:rsidRPr="00D564EC">
        <w:rPr>
          <w:rFonts w:ascii="Arial Narrow" w:hAnsi="Arial Narrow"/>
          <w:b/>
          <w:bCs/>
          <w:snapToGrid w:val="0"/>
          <w:sz w:val="28"/>
          <w:szCs w:val="28"/>
        </w:rPr>
        <w:t>Iony</w:t>
      </w:r>
      <w:proofErr w:type="spellEnd"/>
      <w:r w:rsidRPr="00D564EC">
        <w:rPr>
          <w:rFonts w:ascii="Arial Narrow" w:hAnsi="Arial Narrow"/>
          <w:b/>
          <w:bCs/>
          <w:snapToGrid w:val="0"/>
          <w:sz w:val="28"/>
          <w:szCs w:val="28"/>
        </w:rPr>
        <w:t xml:space="preserve"> </w:t>
      </w:r>
      <w:proofErr w:type="spellStart"/>
      <w:r w:rsidRPr="00D564EC">
        <w:rPr>
          <w:rFonts w:ascii="Arial Narrow" w:hAnsi="Arial Narrow"/>
          <w:b/>
          <w:bCs/>
          <w:snapToGrid w:val="0"/>
          <w:sz w:val="28"/>
          <w:szCs w:val="28"/>
        </w:rPr>
        <w:t>Juraski</w:t>
      </w:r>
      <w:proofErr w:type="spellEnd"/>
      <w:r w:rsidRPr="002F61E0">
        <w:rPr>
          <w:rFonts w:ascii="Arial Narrow" w:hAnsi="Arial Narrow"/>
          <w:snapToGrid w:val="0"/>
          <w:sz w:val="28"/>
          <w:szCs w:val="28"/>
        </w:rPr>
        <w:t xml:space="preserve">, portador do CPF </w:t>
      </w:r>
      <w:r>
        <w:rPr>
          <w:rFonts w:ascii="Arial Narrow" w:hAnsi="Arial Narrow"/>
          <w:snapToGrid w:val="0"/>
          <w:sz w:val="28"/>
          <w:szCs w:val="28"/>
        </w:rPr>
        <w:t>nº 006.026.431-47, lotado na Secretaria Municipal de Saúde,</w:t>
      </w:r>
      <w:r w:rsidRPr="002F61E0">
        <w:rPr>
          <w:rFonts w:ascii="Arial Narrow" w:hAnsi="Arial Narrow" w:cs="Arial"/>
          <w:snapToGrid w:val="0"/>
          <w:sz w:val="28"/>
          <w:szCs w:val="28"/>
        </w:rPr>
        <w:t xml:space="preserve"> como </w:t>
      </w:r>
      <w:r w:rsidRPr="002F61E0">
        <w:rPr>
          <w:rFonts w:ascii="Arial Narrow" w:hAnsi="Arial Narrow" w:cs="Arial"/>
          <w:b/>
          <w:bCs/>
          <w:snapToGrid w:val="0"/>
          <w:sz w:val="28"/>
          <w:szCs w:val="28"/>
        </w:rPr>
        <w:t>FISCA</w:t>
      </w:r>
      <w:r>
        <w:rPr>
          <w:rFonts w:ascii="Arial Narrow" w:hAnsi="Arial Narrow" w:cs="Arial"/>
          <w:b/>
          <w:bCs/>
          <w:snapToGrid w:val="0"/>
          <w:sz w:val="28"/>
          <w:szCs w:val="28"/>
        </w:rPr>
        <w:t>L</w:t>
      </w:r>
      <w:r w:rsidRPr="002F61E0">
        <w:rPr>
          <w:rFonts w:ascii="Arial Narrow" w:hAnsi="Arial Narrow" w:cs="Arial"/>
          <w:snapToGrid w:val="0"/>
          <w:sz w:val="28"/>
          <w:szCs w:val="28"/>
        </w:rPr>
        <w:t xml:space="preserve"> do Contrato, cabendo a ele toda a Fiscalização para o fiel cumprimento de todos os atos previstos neste Documento por parte da empresa vencedor do Certame.</w:t>
      </w:r>
    </w:p>
    <w:p w:rsidR="004C4EB8" w:rsidRPr="009272DC" w:rsidRDefault="004C4EB8" w:rsidP="004C4EB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III –</w:t>
      </w:r>
      <w:r w:rsidRPr="009272DC">
        <w:rPr>
          <w:rFonts w:ascii="Arial Narrow" w:hAnsi="Arial Narrow" w:cs="Arial"/>
          <w:snapToGrid w:val="0"/>
          <w:sz w:val="28"/>
          <w:szCs w:val="28"/>
        </w:rPr>
        <w:t xml:space="preserve"> Fica como responsabilidade do FISCAL, acionar tanto o Departamento de Licitação, como o Assessor Jurídico sob qualquer descumprimento das regras do Contrato por parte das empresas, sendo que todos os comunicados deverão ser feitos por escrito.</w:t>
      </w:r>
    </w:p>
    <w:p w:rsidR="004C4EB8" w:rsidRPr="009272DC" w:rsidRDefault="004C4EB8" w:rsidP="004C4EB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IV –</w:t>
      </w:r>
      <w:r w:rsidRPr="009272DC">
        <w:rPr>
          <w:rFonts w:ascii="Arial Narrow" w:hAnsi="Arial Narrow" w:cs="Arial"/>
          <w:snapToGrid w:val="0"/>
          <w:sz w:val="28"/>
          <w:szCs w:val="28"/>
        </w:rPr>
        <w:t xml:space="preserve"> O FISCAL do Contrato deverá ser comunicado, bem como possuir cópia de todos os pedidos realizados pelo Departamento de Compras para possuir conhecimento de todos os Atos praticados.</w:t>
      </w:r>
    </w:p>
    <w:p w:rsidR="004C4EB8" w:rsidRPr="009272DC" w:rsidRDefault="004C4EB8" w:rsidP="004C4EB8">
      <w:pPr>
        <w:widowControl w:val="0"/>
        <w:ind w:right="90"/>
        <w:jc w:val="both"/>
        <w:rPr>
          <w:rFonts w:ascii="Arial Narrow" w:hAnsi="Arial Narrow" w:cs="Arial"/>
          <w:snapToGrid w:val="0"/>
          <w:sz w:val="28"/>
          <w:szCs w:val="28"/>
        </w:rPr>
      </w:pPr>
      <w:r w:rsidRPr="009272DC">
        <w:rPr>
          <w:rFonts w:ascii="Arial Narrow" w:hAnsi="Arial Narrow" w:cs="Arial"/>
          <w:b/>
          <w:snapToGrid w:val="0"/>
          <w:sz w:val="28"/>
          <w:szCs w:val="28"/>
        </w:rPr>
        <w:t>V –</w:t>
      </w:r>
      <w:r w:rsidRPr="009272DC">
        <w:rPr>
          <w:rFonts w:ascii="Arial Narrow" w:hAnsi="Arial Narrow" w:cs="Arial"/>
          <w:snapToGrid w:val="0"/>
          <w:sz w:val="28"/>
          <w:szCs w:val="28"/>
        </w:rPr>
        <w:t xml:space="preserve"> Todas as Secretarias deverão comunicar o FISCAL quando da chegada das </w:t>
      </w:r>
      <w:r>
        <w:rPr>
          <w:rFonts w:ascii="Arial Narrow" w:hAnsi="Arial Narrow" w:cs="Arial"/>
          <w:snapToGrid w:val="0"/>
          <w:sz w:val="28"/>
          <w:szCs w:val="28"/>
        </w:rPr>
        <w:t>Peças</w:t>
      </w:r>
      <w:r w:rsidRPr="009272DC">
        <w:rPr>
          <w:rFonts w:ascii="Arial Narrow" w:hAnsi="Arial Narrow" w:cs="Arial"/>
          <w:snapToGrid w:val="0"/>
          <w:sz w:val="28"/>
          <w:szCs w:val="28"/>
        </w:rPr>
        <w:t xml:space="preserve"> para que o mesmo realize a conferência.</w:t>
      </w:r>
    </w:p>
    <w:p w:rsidR="007D6A94" w:rsidRPr="0047394B" w:rsidRDefault="004C4EB8" w:rsidP="004C4EB8">
      <w:pPr>
        <w:widowControl w:val="0"/>
        <w:jc w:val="both"/>
        <w:rPr>
          <w:rFonts w:ascii="Arial Narrow" w:hAnsi="Arial Narrow" w:cs="Arial"/>
          <w:snapToGrid w:val="0"/>
          <w:sz w:val="28"/>
          <w:szCs w:val="28"/>
        </w:rPr>
      </w:pPr>
      <w:r w:rsidRPr="00EE21C1">
        <w:rPr>
          <w:rFonts w:ascii="Arial Narrow" w:hAnsi="Arial Narrow" w:cs="Arial"/>
          <w:b/>
          <w:bCs/>
          <w:snapToGrid w:val="0"/>
          <w:sz w:val="28"/>
          <w:szCs w:val="28"/>
        </w:rPr>
        <w:t xml:space="preserve">PARÁGRAFO </w:t>
      </w:r>
      <w:r>
        <w:rPr>
          <w:rFonts w:ascii="Arial Narrow" w:hAnsi="Arial Narrow" w:cs="Arial"/>
          <w:b/>
          <w:bCs/>
          <w:snapToGrid w:val="0"/>
          <w:sz w:val="28"/>
          <w:szCs w:val="28"/>
        </w:rPr>
        <w:t>PRIMEIRO</w:t>
      </w:r>
      <w:r w:rsidRPr="00EE21C1">
        <w:rPr>
          <w:rFonts w:ascii="Arial Narrow" w:hAnsi="Arial Narrow" w:cs="Arial"/>
          <w:b/>
          <w:bCs/>
          <w:snapToGrid w:val="0"/>
          <w:sz w:val="28"/>
          <w:szCs w:val="28"/>
        </w:rPr>
        <w:t xml:space="preserve"> – </w:t>
      </w:r>
      <w:r w:rsidRPr="00EE21C1">
        <w:rPr>
          <w:rFonts w:ascii="Arial Narrow" w:hAnsi="Arial Narrow" w:cs="Arial"/>
          <w:snapToGrid w:val="0"/>
          <w:sz w:val="28"/>
          <w:szCs w:val="28"/>
        </w:rPr>
        <w:t xml:space="preserve">A </w:t>
      </w:r>
      <w:r w:rsidRPr="00EE21C1">
        <w:rPr>
          <w:rFonts w:ascii="Arial Narrow" w:hAnsi="Arial Narrow" w:cs="Arial"/>
          <w:b/>
          <w:bCs/>
          <w:snapToGrid w:val="0"/>
          <w:sz w:val="28"/>
          <w:szCs w:val="28"/>
        </w:rPr>
        <w:t xml:space="preserve">Contratada </w:t>
      </w:r>
      <w:r w:rsidRPr="00EE21C1">
        <w:rPr>
          <w:rFonts w:ascii="Arial Narrow" w:hAnsi="Arial Narrow" w:cs="Arial"/>
          <w:snapToGrid w:val="0"/>
          <w:sz w:val="28"/>
          <w:szCs w:val="28"/>
        </w:rPr>
        <w:t>permitirá e oferecerá condições para a mais ampla e completa fiscalização, durante a vigência deste Contrato, fornecendo informações, propiciando o acesso à documentação pertinente e atendendo às observações e exigências apresentadas pela fiscalização.</w:t>
      </w:r>
    </w:p>
    <w:p w:rsidR="007D6A94" w:rsidRPr="0047394B" w:rsidRDefault="007D6A94" w:rsidP="007D6A94">
      <w:pPr>
        <w:ind w:right="-1"/>
        <w:jc w:val="both"/>
        <w:rPr>
          <w:rFonts w:ascii="Arial Narrow" w:hAnsi="Arial Narrow" w:cs="Arial"/>
          <w:b/>
          <w:bCs/>
          <w:iCs/>
          <w:sz w:val="28"/>
          <w:szCs w:val="28"/>
        </w:rPr>
      </w:pPr>
      <w:r w:rsidRPr="00E042DA">
        <w:rPr>
          <w:rFonts w:ascii="Arial Narrow" w:hAnsi="Arial Narrow" w:cs="Arial"/>
          <w:b/>
          <w:bCs/>
          <w:iCs/>
          <w:sz w:val="28"/>
          <w:szCs w:val="28"/>
        </w:rPr>
        <w:t xml:space="preserve">CLÁUSULA </w:t>
      </w:r>
      <w:r>
        <w:rPr>
          <w:rFonts w:ascii="Arial Narrow" w:hAnsi="Arial Narrow" w:cs="Arial"/>
          <w:b/>
          <w:bCs/>
          <w:iCs/>
          <w:sz w:val="28"/>
          <w:szCs w:val="28"/>
        </w:rPr>
        <w:t>DÉCIMA</w:t>
      </w:r>
      <w:r w:rsidRPr="00E042DA">
        <w:rPr>
          <w:rFonts w:ascii="Arial Narrow" w:hAnsi="Arial Narrow" w:cs="Arial"/>
          <w:b/>
          <w:bCs/>
          <w:iCs/>
          <w:sz w:val="28"/>
          <w:szCs w:val="28"/>
        </w:rPr>
        <w:t xml:space="preserve"> – DAS PENALIDADES</w:t>
      </w:r>
    </w:p>
    <w:p w:rsidR="007D6A94" w:rsidRPr="00E042DA" w:rsidRDefault="007D6A94" w:rsidP="007D6A94">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.1.</w:t>
      </w:r>
      <w:r w:rsidRPr="00E042DA">
        <w:rPr>
          <w:rFonts w:ascii="Arial Narrow" w:hAnsi="Arial Narrow" w:cs="Arial"/>
          <w:sz w:val="28"/>
          <w:szCs w:val="28"/>
        </w:rPr>
        <w:t xml:space="preserve"> Nos termos do art. 86 da Lei Federal nº. 8.666/93 fica estipulado o percentual de </w:t>
      </w:r>
      <w:r w:rsidRPr="00E042DA">
        <w:rPr>
          <w:rFonts w:ascii="Arial Narrow" w:hAnsi="Arial Narrow" w:cs="Arial"/>
          <w:b/>
          <w:bCs/>
          <w:sz w:val="28"/>
          <w:szCs w:val="28"/>
        </w:rPr>
        <w:t>0,5% (meio por cento)</w:t>
      </w:r>
      <w:r w:rsidRPr="00E042DA">
        <w:rPr>
          <w:rFonts w:ascii="Arial Narrow" w:hAnsi="Arial Narrow" w:cs="Arial"/>
          <w:bCs/>
          <w:sz w:val="28"/>
          <w:szCs w:val="28"/>
        </w:rPr>
        <w:t xml:space="preserve"> sobre o valor inadimplido, a título de multa de mora, por dia de atraso injustificado no fornecimento do objeto deste contrato, até o limite de </w:t>
      </w:r>
      <w:r w:rsidRPr="00E042DA">
        <w:rPr>
          <w:rFonts w:ascii="Arial Narrow" w:hAnsi="Arial Narrow" w:cs="Arial"/>
          <w:b/>
          <w:bCs/>
          <w:sz w:val="28"/>
          <w:szCs w:val="28"/>
        </w:rPr>
        <w:t>10% (dez por</w:t>
      </w:r>
      <w:r w:rsidRPr="00E042DA">
        <w:rPr>
          <w:rFonts w:ascii="Arial Narrow" w:hAnsi="Arial Narrow" w:cs="Arial"/>
          <w:b/>
          <w:sz w:val="28"/>
          <w:szCs w:val="28"/>
        </w:rPr>
        <w:t xml:space="preserve"> </w:t>
      </w:r>
      <w:r w:rsidRPr="00E042DA">
        <w:rPr>
          <w:rFonts w:ascii="Arial Narrow" w:hAnsi="Arial Narrow" w:cs="Arial"/>
          <w:b/>
          <w:bCs/>
          <w:sz w:val="28"/>
          <w:szCs w:val="28"/>
        </w:rPr>
        <w:t>cento)</w:t>
      </w:r>
      <w:r w:rsidRPr="00E042DA">
        <w:rPr>
          <w:rFonts w:ascii="Arial Narrow" w:hAnsi="Arial Narrow" w:cs="Arial"/>
          <w:b/>
          <w:sz w:val="28"/>
          <w:szCs w:val="28"/>
        </w:rPr>
        <w:t xml:space="preserve"> </w:t>
      </w:r>
      <w:r w:rsidRPr="00E042DA">
        <w:rPr>
          <w:rFonts w:ascii="Arial Narrow" w:hAnsi="Arial Narrow" w:cs="Arial"/>
          <w:sz w:val="28"/>
          <w:szCs w:val="28"/>
        </w:rPr>
        <w:t xml:space="preserve">do valor empenhado. </w:t>
      </w:r>
    </w:p>
    <w:p w:rsidR="007D6A94" w:rsidRPr="00E042DA" w:rsidRDefault="007D6A94" w:rsidP="007D6A94">
      <w:pPr>
        <w:pStyle w:val="Corpodetexto"/>
        <w:rPr>
          <w:rFonts w:ascii="Arial Narrow" w:hAnsi="Arial Narrow" w:cs="Arial"/>
          <w:bCs/>
          <w:sz w:val="28"/>
          <w:szCs w:val="28"/>
        </w:rPr>
      </w:pPr>
      <w:r>
        <w:rPr>
          <w:rFonts w:ascii="Arial Narrow" w:hAnsi="Arial Narrow" w:cs="Arial"/>
          <w:b/>
          <w:bCs/>
          <w:sz w:val="28"/>
          <w:szCs w:val="28"/>
        </w:rPr>
        <w:lastRenderedPageBreak/>
        <w:t>10</w:t>
      </w:r>
      <w:r w:rsidRPr="00E042DA">
        <w:rPr>
          <w:rFonts w:ascii="Arial Narrow" w:hAnsi="Arial Narrow" w:cs="Arial"/>
          <w:b/>
          <w:bCs/>
          <w:sz w:val="28"/>
          <w:szCs w:val="28"/>
        </w:rPr>
        <w:t xml:space="preserve">.2. </w:t>
      </w:r>
      <w:r w:rsidRPr="00E042DA">
        <w:rPr>
          <w:rFonts w:ascii="Arial Narrow" w:hAnsi="Arial Narrow" w:cs="Arial"/>
          <w:bCs/>
          <w:sz w:val="28"/>
          <w:szCs w:val="28"/>
        </w:rPr>
        <w:t>Em caso de inexecução total ou parcial do pactuado, em razão do descumprimento de qualquer das condições avençadas, a contratada ficará sujeita às seguintes penalidades nos termos do art. 87 da Lei Federal nº. 8.666/93:</w:t>
      </w:r>
    </w:p>
    <w:p w:rsidR="007D6A94" w:rsidRPr="00E042DA" w:rsidRDefault="007D6A94" w:rsidP="007D6A94">
      <w:pPr>
        <w:pStyle w:val="Corpodetexto"/>
        <w:ind w:left="567"/>
        <w:rPr>
          <w:rFonts w:ascii="Arial Narrow" w:hAnsi="Arial Narrow" w:cs="Arial"/>
          <w:bCs/>
          <w:sz w:val="28"/>
          <w:szCs w:val="28"/>
        </w:rPr>
      </w:pPr>
      <w:r w:rsidRPr="00E042DA">
        <w:rPr>
          <w:rFonts w:ascii="Arial Narrow" w:hAnsi="Arial Narrow" w:cs="Arial"/>
          <w:b/>
          <w:bCs/>
          <w:sz w:val="28"/>
          <w:szCs w:val="28"/>
        </w:rPr>
        <w:t>I</w:t>
      </w:r>
      <w:r w:rsidRPr="00E042DA">
        <w:rPr>
          <w:rFonts w:ascii="Arial Narrow" w:hAnsi="Arial Narrow" w:cs="Arial"/>
          <w:bCs/>
          <w:sz w:val="28"/>
          <w:szCs w:val="28"/>
        </w:rPr>
        <w:t xml:space="preserve"> – Advertência;</w:t>
      </w:r>
    </w:p>
    <w:p w:rsidR="007D6A94" w:rsidRPr="00E042DA" w:rsidRDefault="007D6A94" w:rsidP="007D6A94">
      <w:pPr>
        <w:pStyle w:val="Corpodetexto"/>
        <w:ind w:left="567"/>
        <w:rPr>
          <w:rFonts w:ascii="Arial Narrow" w:hAnsi="Arial Narrow" w:cs="Arial"/>
          <w:b/>
          <w:sz w:val="28"/>
          <w:szCs w:val="28"/>
        </w:rPr>
      </w:pPr>
      <w:r w:rsidRPr="00E042DA">
        <w:rPr>
          <w:rFonts w:ascii="Arial Narrow" w:hAnsi="Arial Narrow" w:cs="Arial"/>
          <w:b/>
          <w:bCs/>
          <w:sz w:val="28"/>
          <w:szCs w:val="28"/>
        </w:rPr>
        <w:t>II</w:t>
      </w:r>
      <w:r w:rsidRPr="00E042DA">
        <w:rPr>
          <w:rFonts w:ascii="Arial Narrow" w:hAnsi="Arial Narrow" w:cs="Arial"/>
          <w:bCs/>
          <w:sz w:val="28"/>
          <w:szCs w:val="28"/>
        </w:rPr>
        <w:t xml:space="preserve"> – Multa de </w:t>
      </w:r>
      <w:r w:rsidRPr="00E042DA">
        <w:rPr>
          <w:rFonts w:ascii="Arial Narrow" w:hAnsi="Arial Narrow" w:cs="Arial"/>
          <w:b/>
          <w:sz w:val="28"/>
          <w:szCs w:val="28"/>
        </w:rPr>
        <w:t>10% (dez por cento</w:t>
      </w:r>
      <w:r w:rsidRPr="00E042DA">
        <w:rPr>
          <w:rFonts w:ascii="Arial Narrow" w:hAnsi="Arial Narrow" w:cs="Arial"/>
          <w:bCs/>
          <w:sz w:val="28"/>
          <w:szCs w:val="28"/>
        </w:rPr>
        <w:t>) do valor do contrato</w:t>
      </w:r>
      <w:r w:rsidRPr="00E042DA">
        <w:rPr>
          <w:rFonts w:ascii="Arial Narrow" w:hAnsi="Arial Narrow" w:cs="Arial"/>
          <w:b/>
          <w:sz w:val="28"/>
          <w:szCs w:val="28"/>
        </w:rPr>
        <w:t>;</w:t>
      </w:r>
    </w:p>
    <w:p w:rsidR="007D6A94" w:rsidRPr="00E042DA" w:rsidRDefault="007D6A94" w:rsidP="007D6A94">
      <w:pPr>
        <w:pStyle w:val="Corpodetexto"/>
        <w:ind w:left="567"/>
        <w:rPr>
          <w:rFonts w:ascii="Arial Narrow" w:hAnsi="Arial Narrow" w:cs="Arial"/>
          <w:bCs/>
          <w:sz w:val="28"/>
          <w:szCs w:val="28"/>
        </w:rPr>
      </w:pPr>
      <w:r w:rsidRPr="00E042DA">
        <w:rPr>
          <w:rFonts w:ascii="Arial Narrow" w:hAnsi="Arial Narrow" w:cs="Arial"/>
          <w:b/>
          <w:bCs/>
          <w:sz w:val="28"/>
          <w:szCs w:val="28"/>
        </w:rPr>
        <w:t>III</w:t>
      </w:r>
      <w:r w:rsidRPr="00E042DA">
        <w:rPr>
          <w:rFonts w:ascii="Arial Narrow" w:hAnsi="Arial Narrow" w:cs="Arial"/>
          <w:bCs/>
          <w:sz w:val="28"/>
          <w:szCs w:val="28"/>
        </w:rPr>
        <w:t xml:space="preserve"> –Suspensão temporária de participar de licitação e impedimento de contratar com a Administração por prazo não superior a </w:t>
      </w:r>
      <w:r w:rsidRPr="00E042DA">
        <w:rPr>
          <w:rFonts w:ascii="Arial Narrow" w:hAnsi="Arial Narrow" w:cs="Arial"/>
          <w:b/>
          <w:sz w:val="28"/>
          <w:szCs w:val="28"/>
        </w:rPr>
        <w:t>2 (dois)</w:t>
      </w:r>
      <w:r w:rsidRPr="00E042DA">
        <w:rPr>
          <w:rFonts w:ascii="Arial Narrow" w:hAnsi="Arial Narrow" w:cs="Arial"/>
          <w:bCs/>
          <w:sz w:val="28"/>
          <w:szCs w:val="28"/>
        </w:rPr>
        <w:t xml:space="preserve"> anos;</w:t>
      </w:r>
    </w:p>
    <w:p w:rsidR="007D6A94" w:rsidRPr="0047394B" w:rsidRDefault="007D6A94" w:rsidP="007D6A94">
      <w:pPr>
        <w:pStyle w:val="Corpodetexto"/>
        <w:ind w:left="567"/>
        <w:rPr>
          <w:rFonts w:ascii="Arial Narrow" w:hAnsi="Arial Narrow" w:cs="Arial"/>
          <w:bCs/>
          <w:sz w:val="28"/>
          <w:szCs w:val="28"/>
        </w:rPr>
      </w:pPr>
      <w:r w:rsidRPr="00E042DA">
        <w:rPr>
          <w:rFonts w:ascii="Arial Narrow" w:hAnsi="Arial Narrow" w:cs="Arial"/>
          <w:b/>
          <w:bCs/>
          <w:sz w:val="28"/>
          <w:szCs w:val="28"/>
        </w:rPr>
        <w:t xml:space="preserve">IV </w:t>
      </w:r>
      <w:r w:rsidRPr="00E042DA">
        <w:rPr>
          <w:rFonts w:ascii="Arial Narrow" w:hAnsi="Arial Narrow" w:cs="Arial"/>
          <w:bCs/>
          <w:sz w:val="28"/>
          <w:szCs w:val="28"/>
        </w:rPr>
        <w:t>– Declaração de inidoneidade para licitar ou contratar com a Administração Pública.</w:t>
      </w:r>
    </w:p>
    <w:p w:rsidR="007D6A94" w:rsidRPr="00E042DA" w:rsidRDefault="007D6A94" w:rsidP="007D6A94">
      <w:pPr>
        <w:pStyle w:val="Corpodetexto"/>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.3</w:t>
      </w:r>
      <w:r w:rsidRPr="00E042DA">
        <w:rPr>
          <w:rFonts w:ascii="Arial Narrow" w:hAnsi="Arial Narrow" w:cs="Arial"/>
          <w:sz w:val="28"/>
          <w:szCs w:val="28"/>
        </w:rPr>
        <w:t xml:space="preserve">. Caso a licitante não compareça dentro do prazo de validade da sua proposta, para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E042DA">
        <w:rPr>
          <w:rFonts w:ascii="Arial Narrow" w:hAnsi="Arial Narrow" w:cs="Arial"/>
          <w:b/>
          <w:bCs/>
          <w:sz w:val="28"/>
          <w:szCs w:val="28"/>
        </w:rPr>
        <w:t>5 (cinco) anos</w:t>
      </w:r>
      <w:r w:rsidRPr="00E042DA">
        <w:rPr>
          <w:rFonts w:ascii="Arial Narrow" w:hAnsi="Arial Narrow" w:cs="Arial"/>
          <w:sz w:val="28"/>
          <w:szCs w:val="28"/>
        </w:rPr>
        <w:t>, sem prejuízo das multas previstas em Edital e no contrato e das demais cominações legais.</w:t>
      </w:r>
    </w:p>
    <w:p w:rsidR="007D6A94" w:rsidRPr="0047394B" w:rsidRDefault="007D6A94" w:rsidP="007D6A94">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.4. </w:t>
      </w:r>
      <w:r w:rsidRPr="00E042DA">
        <w:rPr>
          <w:rFonts w:ascii="Arial Narrow" w:hAnsi="Arial Narrow" w:cs="Arial"/>
          <w:sz w:val="28"/>
          <w:szCs w:val="28"/>
        </w:rPr>
        <w:t xml:space="preserve">As penalidades somente poderão ser relevadas ou atenuadas pela autoridade competente aplicando-se o </w:t>
      </w:r>
      <w:r w:rsidRPr="00E042DA">
        <w:rPr>
          <w:rFonts w:ascii="Arial Narrow" w:hAnsi="Arial Narrow" w:cs="Arial"/>
          <w:bCs/>
          <w:sz w:val="28"/>
          <w:szCs w:val="28"/>
        </w:rPr>
        <w:t>Princípio da Proporcionalidade</w:t>
      </w:r>
      <w:r w:rsidRPr="00E042DA">
        <w:rPr>
          <w:rFonts w:ascii="Arial Narrow" w:hAnsi="Arial Narrow" w:cs="Arial"/>
          <w:sz w:val="28"/>
          <w:szCs w:val="28"/>
        </w:rPr>
        <w:t xml:space="preserve">, em razão de circunstâncias fundamentados em fatos reais e comprovados, desde que formuladas </w:t>
      </w:r>
      <w:r w:rsidRPr="00E042DA">
        <w:rPr>
          <w:rFonts w:ascii="Arial Narrow" w:hAnsi="Arial Narrow" w:cs="Arial"/>
          <w:bCs/>
          <w:sz w:val="28"/>
          <w:szCs w:val="28"/>
        </w:rPr>
        <w:t xml:space="preserve">por escrito </w:t>
      </w:r>
      <w:r w:rsidRPr="00E042DA">
        <w:rPr>
          <w:rFonts w:ascii="Arial Narrow" w:hAnsi="Arial Narrow" w:cs="Arial"/>
          <w:sz w:val="28"/>
          <w:szCs w:val="28"/>
        </w:rPr>
        <w:t xml:space="preserve">e no prazo máximo de </w:t>
      </w:r>
      <w:r w:rsidRPr="00E042DA">
        <w:rPr>
          <w:rFonts w:ascii="Arial Narrow" w:hAnsi="Arial Narrow" w:cs="Arial"/>
          <w:b/>
          <w:bCs/>
          <w:sz w:val="28"/>
          <w:szCs w:val="28"/>
        </w:rPr>
        <w:t xml:space="preserve">5 (cinco) dias úteis </w:t>
      </w:r>
      <w:r w:rsidRPr="00E042DA">
        <w:rPr>
          <w:rFonts w:ascii="Arial Narrow" w:hAnsi="Arial Narrow" w:cs="Arial"/>
          <w:bCs/>
          <w:sz w:val="28"/>
          <w:szCs w:val="28"/>
        </w:rPr>
        <w:t>da data em que for oficiada a pretensão da Administração no sentido da aplicação</w:t>
      </w:r>
      <w:r w:rsidRPr="00E042DA">
        <w:rPr>
          <w:rFonts w:ascii="Arial Narrow" w:hAnsi="Arial Narrow" w:cs="Arial"/>
          <w:sz w:val="28"/>
          <w:szCs w:val="28"/>
        </w:rPr>
        <w:t xml:space="preserve"> da pena. </w:t>
      </w:r>
    </w:p>
    <w:p w:rsidR="007D6A94" w:rsidRPr="00E042DA" w:rsidRDefault="007D6A94" w:rsidP="007D6A94">
      <w:pPr>
        <w:ind w:right="-1"/>
        <w:jc w:val="both"/>
        <w:rPr>
          <w:rFonts w:ascii="Arial Narrow" w:hAnsi="Arial Narrow" w:cs="Arial"/>
          <w:sz w:val="28"/>
          <w:szCs w:val="28"/>
        </w:rPr>
      </w:pPr>
      <w:r>
        <w:rPr>
          <w:rFonts w:ascii="Arial Narrow" w:hAnsi="Arial Narrow" w:cs="Arial"/>
          <w:b/>
          <w:bCs/>
          <w:sz w:val="28"/>
          <w:szCs w:val="28"/>
        </w:rPr>
        <w:t>10</w:t>
      </w:r>
      <w:r w:rsidRPr="00E042DA">
        <w:rPr>
          <w:rFonts w:ascii="Arial Narrow" w:hAnsi="Arial Narrow" w:cs="Arial"/>
          <w:b/>
          <w:bCs/>
          <w:sz w:val="28"/>
          <w:szCs w:val="28"/>
        </w:rPr>
        <w:t>.5.</w:t>
      </w:r>
      <w:r w:rsidRPr="00E042DA">
        <w:rPr>
          <w:rFonts w:ascii="Arial Narrow" w:hAnsi="Arial Narrow" w:cs="Arial"/>
          <w:sz w:val="28"/>
          <w:szCs w:val="28"/>
        </w:rPr>
        <w:t xml:space="preserve"> As multas de que trata este capítulo, deverão ser recolhidas pelas adjudicatárias em conta corrente em agência bancária devidamente credenciada pelo Município no prazo máximo de 05 (cinco) a contar da data da notificação, ou quando for o caso, cobrado judicialmente. </w:t>
      </w:r>
    </w:p>
    <w:p w:rsidR="007D6A94" w:rsidRPr="00E042DA" w:rsidRDefault="007D6A94" w:rsidP="007D6A94">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.6.</w:t>
      </w:r>
      <w:r w:rsidRPr="00E042DA">
        <w:rPr>
          <w:rFonts w:ascii="Arial Narrow" w:hAnsi="Arial Narrow" w:cs="Arial"/>
          <w:sz w:val="28"/>
          <w:szCs w:val="28"/>
        </w:rPr>
        <w:t xml:space="preserve"> O montante de multas aplicadas a </w:t>
      </w:r>
      <w:r w:rsidRPr="00E042DA">
        <w:rPr>
          <w:rFonts w:ascii="Arial Narrow" w:hAnsi="Arial Narrow" w:cs="Arial"/>
          <w:b/>
          <w:sz w:val="28"/>
          <w:szCs w:val="28"/>
        </w:rPr>
        <w:t>CONTATADA</w:t>
      </w:r>
      <w:r w:rsidRPr="00E042DA">
        <w:rPr>
          <w:rFonts w:ascii="Arial Narrow" w:hAnsi="Arial Narrow" w:cs="Arial"/>
          <w:sz w:val="28"/>
          <w:szCs w:val="28"/>
        </w:rPr>
        <w:t xml:space="preserve"> não poderá ultrapassar a </w:t>
      </w:r>
      <w:r w:rsidRPr="00E042DA">
        <w:rPr>
          <w:rFonts w:ascii="Arial Narrow" w:hAnsi="Arial Narrow" w:cs="Arial"/>
          <w:b/>
          <w:sz w:val="28"/>
          <w:szCs w:val="28"/>
        </w:rPr>
        <w:t xml:space="preserve">10% </w:t>
      </w:r>
      <w:r w:rsidRPr="00E042DA">
        <w:rPr>
          <w:rFonts w:ascii="Arial Narrow" w:hAnsi="Arial Narrow" w:cs="Arial"/>
          <w:sz w:val="28"/>
          <w:szCs w:val="28"/>
        </w:rPr>
        <w:t xml:space="preserve">(dez por cento) do valor global do contrato. Caso ultrapasse o valor, o </w:t>
      </w:r>
      <w:r w:rsidRPr="00E042DA">
        <w:rPr>
          <w:rFonts w:ascii="Arial Narrow" w:hAnsi="Arial Narrow" w:cs="Arial"/>
          <w:b/>
          <w:sz w:val="28"/>
          <w:szCs w:val="28"/>
        </w:rPr>
        <w:t xml:space="preserve">MUNICÍPIO </w:t>
      </w:r>
      <w:r w:rsidRPr="00E042DA">
        <w:rPr>
          <w:rFonts w:ascii="Arial Narrow" w:hAnsi="Arial Narrow" w:cs="Arial"/>
          <w:sz w:val="28"/>
          <w:szCs w:val="28"/>
        </w:rPr>
        <w:t>terá o direito de rescindir o contrato mediante notificação.</w:t>
      </w:r>
    </w:p>
    <w:p w:rsidR="007D6A94" w:rsidRPr="00E06B69" w:rsidRDefault="007D6A94" w:rsidP="007D6A94">
      <w:pPr>
        <w:ind w:right="-1"/>
        <w:jc w:val="both"/>
        <w:rPr>
          <w:rFonts w:ascii="Arial Narrow" w:hAnsi="Arial Narrow" w:cs="Arial"/>
          <w:sz w:val="28"/>
          <w:szCs w:val="28"/>
        </w:rPr>
      </w:pPr>
      <w:r>
        <w:rPr>
          <w:rFonts w:ascii="Arial Narrow" w:hAnsi="Arial Narrow" w:cs="Arial"/>
          <w:b/>
          <w:sz w:val="28"/>
          <w:szCs w:val="28"/>
        </w:rPr>
        <w:t>10</w:t>
      </w:r>
      <w:r w:rsidRPr="00E042DA">
        <w:rPr>
          <w:rFonts w:ascii="Arial Narrow" w:hAnsi="Arial Narrow" w:cs="Arial"/>
          <w:b/>
          <w:sz w:val="28"/>
          <w:szCs w:val="28"/>
        </w:rPr>
        <w:t xml:space="preserve">.7. </w:t>
      </w:r>
      <w:r w:rsidRPr="00E042DA">
        <w:rPr>
          <w:rFonts w:ascii="Arial Narrow" w:hAnsi="Arial Narrow" w:cs="Arial"/>
          <w:sz w:val="28"/>
          <w:szCs w:val="28"/>
        </w:rPr>
        <w:t>O atraso injustificado no fornecimento dos produtos licitados autoriza o Município de Iguatemi/MS, a seu critério, declarar rescindido o contrato e punir a CONTRATADA com a suspensão do seu direito e contratar com a Administração Pública, garantindo o contraditório e a ampla defesa.</w:t>
      </w:r>
    </w:p>
    <w:p w:rsidR="004C4EB8" w:rsidRDefault="007D6A94" w:rsidP="004C4EB8">
      <w:pPr>
        <w:pStyle w:val="Ttulo3"/>
        <w:ind w:right="-1"/>
        <w:rPr>
          <w:rFonts w:ascii="Arial Narrow" w:hAnsi="Arial Narrow" w:cs="Arial"/>
          <w:b/>
          <w:bCs/>
          <w:iCs/>
          <w:color w:val="auto"/>
          <w:sz w:val="28"/>
          <w:szCs w:val="28"/>
        </w:rPr>
      </w:pPr>
      <w:r w:rsidRPr="0047394B">
        <w:rPr>
          <w:rFonts w:ascii="Arial Narrow" w:hAnsi="Arial Narrow" w:cs="Arial"/>
          <w:b/>
          <w:bCs/>
          <w:iCs/>
          <w:color w:val="auto"/>
          <w:sz w:val="28"/>
          <w:szCs w:val="28"/>
        </w:rPr>
        <w:lastRenderedPageBreak/>
        <w:t>CLÁUSULA DÉCIMA PRIMEIRA – DA RESCISÃO CONTRATUAL</w:t>
      </w:r>
    </w:p>
    <w:p w:rsidR="004C4EB8" w:rsidRPr="004C4EB8" w:rsidRDefault="004C4EB8" w:rsidP="004C4EB8"/>
    <w:p w:rsidR="007D6A94" w:rsidRPr="00E042DA" w:rsidRDefault="007D6A94" w:rsidP="007D6A94">
      <w:pPr>
        <w:pStyle w:val="ecmsonormal"/>
        <w:spacing w:before="0" w:beforeAutospacing="0" w:after="0" w:afterAutospacing="0"/>
        <w:ind w:right="-1"/>
        <w:jc w:val="both"/>
        <w:rPr>
          <w:rFonts w:ascii="Arial Narrow" w:hAnsi="Arial Narrow" w:cs="Segoe UI"/>
          <w:sz w:val="28"/>
          <w:szCs w:val="28"/>
        </w:rPr>
      </w:pPr>
      <w:r>
        <w:rPr>
          <w:rFonts w:ascii="Arial Narrow" w:hAnsi="Arial Narrow" w:cs="Segoe UI"/>
          <w:b/>
          <w:bCs/>
          <w:sz w:val="28"/>
          <w:szCs w:val="28"/>
        </w:rPr>
        <w:t>11</w:t>
      </w:r>
      <w:r w:rsidRPr="00E042DA">
        <w:rPr>
          <w:rFonts w:ascii="Arial Narrow" w:hAnsi="Arial Narrow" w:cs="Segoe UI"/>
          <w:b/>
          <w:bCs/>
          <w:sz w:val="28"/>
          <w:szCs w:val="28"/>
        </w:rPr>
        <w:t>.1.</w:t>
      </w:r>
      <w:r w:rsidRPr="00E042DA">
        <w:rPr>
          <w:rFonts w:ascii="Arial Narrow" w:hAnsi="Arial Narrow" w:cs="Segoe UI"/>
          <w:sz w:val="28"/>
          <w:szCs w:val="28"/>
        </w:rPr>
        <w:t xml:space="preserve"> A rescisão contratual poderá ser:</w:t>
      </w:r>
    </w:p>
    <w:p w:rsidR="007D6A94" w:rsidRPr="00E042DA" w:rsidRDefault="007D6A94" w:rsidP="007D6A94">
      <w:pPr>
        <w:pStyle w:val="ecmsonormal"/>
        <w:spacing w:before="0" w:beforeAutospacing="0" w:after="0" w:afterAutospacing="0"/>
        <w:ind w:right="-1"/>
        <w:jc w:val="both"/>
        <w:rPr>
          <w:rFonts w:ascii="Arial Narrow" w:hAnsi="Arial Narrow" w:cs="Segoe UI"/>
          <w:sz w:val="28"/>
          <w:szCs w:val="28"/>
        </w:rPr>
      </w:pPr>
    </w:p>
    <w:p w:rsidR="007D6A94" w:rsidRDefault="007D6A94" w:rsidP="007D6A94">
      <w:pPr>
        <w:pStyle w:val="ecmsonormal"/>
        <w:spacing w:before="0" w:beforeAutospacing="0" w:after="0" w:afterAutospacing="0"/>
        <w:ind w:left="567" w:right="-7"/>
        <w:jc w:val="both"/>
        <w:rPr>
          <w:rFonts w:ascii="Arial Narrow" w:hAnsi="Arial Narrow" w:cs="Segoe UI"/>
          <w:sz w:val="28"/>
          <w:szCs w:val="28"/>
        </w:rPr>
      </w:pPr>
      <w:r>
        <w:rPr>
          <w:rFonts w:ascii="Arial Narrow" w:hAnsi="Arial Narrow" w:cs="Segoe UI"/>
          <w:b/>
          <w:sz w:val="28"/>
          <w:szCs w:val="28"/>
        </w:rPr>
        <w:t>11</w:t>
      </w:r>
      <w:r w:rsidRPr="00E042DA">
        <w:rPr>
          <w:rFonts w:ascii="Arial Narrow" w:hAnsi="Arial Narrow" w:cs="Segoe UI"/>
          <w:b/>
          <w:sz w:val="28"/>
          <w:szCs w:val="28"/>
        </w:rPr>
        <w:t>.1.1.</w:t>
      </w:r>
      <w:r w:rsidRPr="00E042DA">
        <w:rPr>
          <w:rFonts w:ascii="Arial Narrow" w:hAnsi="Arial Narrow" w:cs="Segoe UI"/>
          <w:sz w:val="28"/>
          <w:szCs w:val="28"/>
        </w:rPr>
        <w:t xml:space="preserve"> </w:t>
      </w:r>
      <w:r w:rsidRPr="00E042DA">
        <w:rPr>
          <w:rStyle w:val="ecgrame"/>
          <w:rFonts w:ascii="Arial Narrow" w:hAnsi="Arial Narrow" w:cs="Segoe UI"/>
          <w:sz w:val="28"/>
          <w:szCs w:val="28"/>
        </w:rPr>
        <w:t>Determinada por ato unilateral e escrito da Administração, nos casos enumerados nos incisos I, XII e XVII do art. 78 da Lei</w:t>
      </w:r>
      <w:r w:rsidRPr="00E042DA">
        <w:rPr>
          <w:rFonts w:ascii="Arial Narrow" w:hAnsi="Arial Narrow" w:cs="Segoe UI"/>
          <w:sz w:val="28"/>
          <w:szCs w:val="28"/>
        </w:rPr>
        <w:t xml:space="preserve"> Federal nº. 8.666/93:</w:t>
      </w:r>
    </w:p>
    <w:p w:rsidR="007D6A94" w:rsidRPr="00E042DA" w:rsidRDefault="007D6A94" w:rsidP="007D6A94">
      <w:pPr>
        <w:pStyle w:val="ecmsonormal"/>
        <w:spacing w:before="0" w:beforeAutospacing="0" w:after="0" w:afterAutospacing="0"/>
        <w:ind w:left="567" w:right="-568"/>
        <w:jc w:val="both"/>
        <w:rPr>
          <w:rFonts w:ascii="Arial Narrow" w:hAnsi="Arial Narrow" w:cs="Segoe UI"/>
          <w:sz w:val="28"/>
          <w:szCs w:val="28"/>
        </w:rPr>
      </w:pPr>
    </w:p>
    <w:p w:rsidR="007D6A94" w:rsidRPr="00E042DA" w:rsidRDefault="007D6A94" w:rsidP="007D6A94">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.1.2.</w:t>
      </w:r>
      <w:r w:rsidRPr="00E042DA">
        <w:rPr>
          <w:rFonts w:ascii="Arial Narrow" w:hAnsi="Arial Narrow" w:cs="Segoe UI"/>
          <w:snapToGrid w:val="0"/>
          <w:sz w:val="28"/>
          <w:szCs w:val="28"/>
        </w:rPr>
        <w:t xml:space="preserve"> Amigável, por acordo entre as partes, mediante autorização escrita e fundamentada da autoridade competente, reduzida a termo no processo licitatório, desde que haja conveniência da Administração;</w:t>
      </w:r>
    </w:p>
    <w:p w:rsidR="007D6A94" w:rsidRPr="00E042DA" w:rsidRDefault="007D6A94" w:rsidP="007D6A94">
      <w:pPr>
        <w:pStyle w:val="ecmsonormal"/>
        <w:spacing w:before="0" w:beforeAutospacing="0" w:after="0" w:afterAutospacing="0"/>
        <w:ind w:left="567" w:right="-1"/>
        <w:jc w:val="both"/>
        <w:rPr>
          <w:rFonts w:ascii="Arial Narrow" w:hAnsi="Arial Narrow" w:cs="Segoe UI"/>
          <w:snapToGrid w:val="0"/>
          <w:sz w:val="28"/>
          <w:szCs w:val="28"/>
        </w:rPr>
      </w:pPr>
    </w:p>
    <w:p w:rsidR="007D6A94" w:rsidRPr="00E042DA" w:rsidRDefault="007D6A94" w:rsidP="007D6A94">
      <w:pPr>
        <w:pStyle w:val="ecmsonormal"/>
        <w:spacing w:before="0" w:beforeAutospacing="0" w:after="0" w:afterAutospacing="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.1.3.</w:t>
      </w:r>
      <w:r w:rsidRPr="00E042DA">
        <w:rPr>
          <w:rFonts w:ascii="Arial Narrow" w:hAnsi="Arial Narrow" w:cs="Segoe UI"/>
          <w:snapToGrid w:val="0"/>
          <w:sz w:val="28"/>
          <w:szCs w:val="28"/>
        </w:rPr>
        <w:t xml:space="preserve"> A inexecução total ou parcial do Contrato enseja a sua rescisão pela Administração, com as consequências previstas nos artigos 77 e 80 da Lei n° 8.666/93, sem prejuízo da aplicação das penalidades a que alude o art. 87 da mesma Lei.</w:t>
      </w:r>
    </w:p>
    <w:p w:rsidR="007D6A94" w:rsidRPr="00FD2C02" w:rsidRDefault="007D6A94" w:rsidP="007D6A94">
      <w:pPr>
        <w:pStyle w:val="ecmsonormal"/>
        <w:spacing w:before="0" w:beforeAutospacing="0" w:after="0" w:afterAutospacing="0"/>
        <w:ind w:left="567" w:right="-1"/>
        <w:jc w:val="both"/>
        <w:rPr>
          <w:rFonts w:ascii="Arial Narrow" w:hAnsi="Arial Narrow" w:cs="Segoe UI"/>
          <w:sz w:val="16"/>
          <w:szCs w:val="16"/>
        </w:rPr>
      </w:pPr>
    </w:p>
    <w:p w:rsidR="007D6A94" w:rsidRPr="00B460F0" w:rsidRDefault="007D6A94" w:rsidP="007D6A94">
      <w:pPr>
        <w:widowControl w:val="0"/>
        <w:ind w:left="567" w:right="-1"/>
        <w:jc w:val="both"/>
        <w:rPr>
          <w:rFonts w:ascii="Arial Narrow" w:hAnsi="Arial Narrow" w:cs="Segoe UI"/>
          <w:snapToGrid w:val="0"/>
          <w:sz w:val="28"/>
          <w:szCs w:val="28"/>
        </w:rPr>
      </w:pPr>
      <w:r>
        <w:rPr>
          <w:rFonts w:ascii="Arial Narrow" w:hAnsi="Arial Narrow" w:cs="Segoe UI"/>
          <w:b/>
          <w:sz w:val="28"/>
          <w:szCs w:val="28"/>
        </w:rPr>
        <w:t>11</w:t>
      </w:r>
      <w:r w:rsidRPr="00E042DA">
        <w:rPr>
          <w:rFonts w:ascii="Arial Narrow" w:hAnsi="Arial Narrow" w:cs="Segoe UI"/>
          <w:b/>
          <w:snapToGrid w:val="0"/>
          <w:sz w:val="28"/>
          <w:szCs w:val="28"/>
        </w:rPr>
        <w:t>.1.4.</w:t>
      </w:r>
      <w:r w:rsidRPr="00E042DA">
        <w:rPr>
          <w:rFonts w:ascii="Arial Narrow" w:hAnsi="Arial Narrow" w:cs="Segoe UI"/>
          <w:snapToGrid w:val="0"/>
          <w:sz w:val="28"/>
          <w:szCs w:val="28"/>
        </w:rPr>
        <w:t xml:space="preserve"> Constituem motivos para rescisão os previstos no art. 78 da Lei Federal nº. 8.666/93 e posteriores alterações.</w:t>
      </w:r>
    </w:p>
    <w:p w:rsidR="007D6A94" w:rsidRPr="0047394B" w:rsidRDefault="007D6A94" w:rsidP="007D6A94">
      <w:pPr>
        <w:pStyle w:val="Ttulo5"/>
        <w:ind w:right="-1"/>
        <w:rPr>
          <w:rFonts w:ascii="Arial Narrow" w:eastAsia="Arial Unicode MS" w:hAnsi="Arial Narrow" w:cs="Arial"/>
          <w:b/>
          <w:bCs/>
          <w:color w:val="auto"/>
          <w:sz w:val="28"/>
          <w:szCs w:val="28"/>
        </w:rPr>
      </w:pPr>
      <w:r w:rsidRPr="0047394B">
        <w:rPr>
          <w:rFonts w:ascii="Arial Narrow" w:hAnsi="Arial Narrow" w:cs="Arial"/>
          <w:b/>
          <w:bCs/>
          <w:color w:val="auto"/>
          <w:sz w:val="28"/>
          <w:szCs w:val="28"/>
        </w:rPr>
        <w:t>CLÁUSULA DÉCIMA SEGUNDA – DA PUBLICAÇÃO</w:t>
      </w:r>
    </w:p>
    <w:p w:rsidR="007D6A94" w:rsidRPr="0026387F" w:rsidRDefault="007D6A94" w:rsidP="007D6A94">
      <w:pPr>
        <w:widowControl w:val="0"/>
        <w:ind w:right="-1"/>
        <w:jc w:val="both"/>
        <w:rPr>
          <w:rFonts w:ascii="Arial Narrow" w:hAnsi="Arial Narrow" w:cs="Arial"/>
          <w:sz w:val="16"/>
          <w:szCs w:val="16"/>
        </w:rPr>
      </w:pPr>
    </w:p>
    <w:p w:rsidR="007D6A94" w:rsidRPr="00E06B69" w:rsidRDefault="007D6A94" w:rsidP="007D6A94">
      <w:pPr>
        <w:widowControl w:val="0"/>
        <w:ind w:right="-1"/>
        <w:jc w:val="both"/>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2</w:t>
      </w:r>
      <w:r w:rsidRPr="00E042DA">
        <w:rPr>
          <w:rFonts w:ascii="Arial Narrow" w:hAnsi="Arial Narrow" w:cs="Arial"/>
          <w:b/>
          <w:iCs/>
          <w:sz w:val="28"/>
          <w:szCs w:val="28"/>
        </w:rPr>
        <w:t>.1.</w:t>
      </w:r>
      <w:r w:rsidRPr="00E042DA">
        <w:rPr>
          <w:rFonts w:ascii="Arial Narrow" w:hAnsi="Arial Narrow" w:cs="Arial"/>
          <w:iCs/>
          <w:sz w:val="28"/>
          <w:szCs w:val="28"/>
        </w:rPr>
        <w:t xml:space="preserve"> Dentro do prazo legal, contado de sua assinatura, a CONTRATANTE providenciará a publicação de resumo deste Contrato na imprensa oficial do Município.</w:t>
      </w:r>
    </w:p>
    <w:p w:rsidR="007D6A94" w:rsidRPr="004C7915" w:rsidRDefault="007D6A94" w:rsidP="007D6A94">
      <w:pPr>
        <w:widowControl w:val="0"/>
        <w:ind w:right="-1"/>
        <w:jc w:val="both"/>
        <w:rPr>
          <w:rFonts w:ascii="Arial Narrow" w:hAnsi="Arial Narrow" w:cs="Arial"/>
          <w:b/>
          <w:iCs/>
          <w:sz w:val="28"/>
          <w:szCs w:val="28"/>
        </w:rPr>
      </w:pPr>
      <w:r w:rsidRPr="00E042DA">
        <w:rPr>
          <w:rFonts w:ascii="Arial Narrow" w:hAnsi="Arial Narrow" w:cs="Arial"/>
          <w:b/>
          <w:iCs/>
          <w:sz w:val="28"/>
          <w:szCs w:val="28"/>
        </w:rPr>
        <w:t xml:space="preserve">CLÁUSULA DÉCIMA </w:t>
      </w:r>
      <w:r>
        <w:rPr>
          <w:rFonts w:ascii="Arial Narrow" w:hAnsi="Arial Narrow" w:cs="Arial"/>
          <w:b/>
          <w:iCs/>
          <w:sz w:val="28"/>
          <w:szCs w:val="28"/>
        </w:rPr>
        <w:t>TERCEIRA</w:t>
      </w:r>
      <w:r w:rsidRPr="00E042DA">
        <w:rPr>
          <w:rFonts w:ascii="Arial Narrow" w:hAnsi="Arial Narrow" w:cs="Arial"/>
          <w:b/>
          <w:iCs/>
          <w:sz w:val="28"/>
          <w:szCs w:val="28"/>
        </w:rPr>
        <w:t xml:space="preserve"> – DO FORO</w:t>
      </w:r>
      <w:r>
        <w:rPr>
          <w:rFonts w:ascii="Arial Narrow" w:hAnsi="Arial Narrow" w:cs="Arial"/>
          <w:b/>
          <w:iCs/>
          <w:sz w:val="28"/>
          <w:szCs w:val="28"/>
        </w:rPr>
        <w:t xml:space="preserve"> </w:t>
      </w:r>
    </w:p>
    <w:p w:rsidR="00553573" w:rsidRPr="00FE75F5" w:rsidRDefault="007D6A94" w:rsidP="007D6A94">
      <w:pPr>
        <w:pStyle w:val="Corpodetexto"/>
        <w:rPr>
          <w:rFonts w:ascii="Arial Narrow" w:hAnsi="Arial Narrow" w:cs="Arial"/>
          <w:iCs/>
          <w:sz w:val="28"/>
          <w:szCs w:val="28"/>
        </w:rPr>
      </w:pPr>
      <w:r w:rsidRPr="00E042DA">
        <w:rPr>
          <w:rFonts w:ascii="Arial Narrow" w:hAnsi="Arial Narrow" w:cs="Arial"/>
          <w:b/>
          <w:iCs/>
          <w:sz w:val="28"/>
          <w:szCs w:val="28"/>
        </w:rPr>
        <w:t>1</w:t>
      </w:r>
      <w:r>
        <w:rPr>
          <w:rFonts w:ascii="Arial Narrow" w:hAnsi="Arial Narrow" w:cs="Arial"/>
          <w:b/>
          <w:iCs/>
          <w:sz w:val="28"/>
          <w:szCs w:val="28"/>
        </w:rPr>
        <w:t>3</w:t>
      </w:r>
      <w:r w:rsidRPr="00E042DA">
        <w:rPr>
          <w:rFonts w:ascii="Arial Narrow" w:hAnsi="Arial Narrow" w:cs="Arial"/>
          <w:b/>
          <w:iCs/>
          <w:sz w:val="28"/>
          <w:szCs w:val="28"/>
        </w:rPr>
        <w:t>.1.</w:t>
      </w:r>
      <w:r w:rsidRPr="00E042DA">
        <w:rPr>
          <w:rFonts w:ascii="Arial Narrow" w:hAnsi="Arial Narrow" w:cs="Arial"/>
          <w:iCs/>
          <w:sz w:val="28"/>
          <w:szCs w:val="28"/>
        </w:rPr>
        <w:t xml:space="preserve"> Fica eleito o Foro da Comarca de Iguatemi/MS, para dirimir questões oriundas deste Contrato.E por estarem de acordo, lavrou-se o presente termo, em 02 (duas) vias de igual teor e forma, as quais foram lidas e assinadas pelas partes contratantes, na presença de duas testemunhas.</w:t>
      </w:r>
    </w:p>
    <w:p w:rsidR="00553573" w:rsidRPr="00E042DA" w:rsidRDefault="007D6A94" w:rsidP="00A87F78">
      <w:pPr>
        <w:widowControl w:val="0"/>
        <w:autoSpaceDE w:val="0"/>
        <w:autoSpaceDN w:val="0"/>
        <w:adjustRightInd w:val="0"/>
        <w:ind w:right="-1"/>
        <w:jc w:val="right"/>
        <w:rPr>
          <w:rFonts w:ascii="Arial Narrow" w:hAnsi="Arial Narrow" w:cs="Arial Narrow"/>
          <w:sz w:val="28"/>
          <w:szCs w:val="28"/>
        </w:rPr>
      </w:pPr>
      <w:r w:rsidRPr="00E042DA">
        <w:rPr>
          <w:rFonts w:ascii="Arial Narrow" w:hAnsi="Arial Narrow" w:cs="Arial Narrow"/>
          <w:sz w:val="28"/>
          <w:szCs w:val="28"/>
        </w:rPr>
        <w:t xml:space="preserve">Iguatemi/MS, </w:t>
      </w:r>
      <w:r w:rsidR="004C4EB8">
        <w:rPr>
          <w:rFonts w:ascii="Arial Narrow" w:hAnsi="Arial Narrow" w:cs="Arial Narrow"/>
          <w:sz w:val="28"/>
          <w:szCs w:val="28"/>
        </w:rPr>
        <w:t>25</w:t>
      </w:r>
      <w:r w:rsidRPr="00E042DA">
        <w:rPr>
          <w:rFonts w:ascii="Arial Narrow" w:hAnsi="Arial Narrow" w:cs="Arial Narrow"/>
          <w:sz w:val="28"/>
          <w:szCs w:val="28"/>
        </w:rPr>
        <w:t xml:space="preserve"> de </w:t>
      </w:r>
      <w:r w:rsidR="004C4EB8">
        <w:rPr>
          <w:rFonts w:ascii="Arial Narrow" w:hAnsi="Arial Narrow" w:cs="Arial Narrow"/>
          <w:sz w:val="28"/>
          <w:szCs w:val="28"/>
        </w:rPr>
        <w:t>maio</w:t>
      </w:r>
      <w:r w:rsidRPr="00E042DA">
        <w:rPr>
          <w:rFonts w:ascii="Arial Narrow" w:hAnsi="Arial Narrow" w:cs="Arial Narrow"/>
          <w:sz w:val="28"/>
          <w:szCs w:val="28"/>
        </w:rPr>
        <w:t xml:space="preserve"> de </w:t>
      </w:r>
      <w:r>
        <w:rPr>
          <w:rFonts w:ascii="Arial Narrow" w:hAnsi="Arial Narrow" w:cs="Arial Narrow"/>
          <w:sz w:val="28"/>
          <w:szCs w:val="28"/>
        </w:rPr>
        <w:t>2023</w:t>
      </w:r>
      <w:r w:rsidRPr="00E042DA">
        <w:rPr>
          <w:rFonts w:ascii="Arial Narrow" w:hAnsi="Arial Narrow" w:cs="Arial Narrow"/>
          <w:sz w:val="28"/>
          <w:szCs w:val="28"/>
        </w:rPr>
        <w:t>.</w:t>
      </w:r>
    </w:p>
    <w:tbl>
      <w:tblPr>
        <w:tblW w:w="9587" w:type="dxa"/>
        <w:tblInd w:w="-38" w:type="dxa"/>
        <w:tblLayout w:type="fixed"/>
        <w:tblCellMar>
          <w:left w:w="70" w:type="dxa"/>
          <w:right w:w="70" w:type="dxa"/>
        </w:tblCellMar>
        <w:tblLook w:val="0000" w:firstRow="0" w:lastRow="0" w:firstColumn="0" w:lastColumn="0" w:noHBand="0" w:noVBand="0"/>
      </w:tblPr>
      <w:tblGrid>
        <w:gridCol w:w="4702"/>
        <w:gridCol w:w="4885"/>
      </w:tblGrid>
      <w:tr w:rsidR="007D6A94" w:rsidRPr="00E042DA" w:rsidTr="00957C47">
        <w:trPr>
          <w:trHeight w:val="1816"/>
        </w:trPr>
        <w:tc>
          <w:tcPr>
            <w:tcW w:w="4702" w:type="dxa"/>
            <w:tcBorders>
              <w:top w:val="nil"/>
              <w:left w:val="nil"/>
              <w:bottom w:val="nil"/>
              <w:right w:val="nil"/>
            </w:tcBorders>
          </w:tcPr>
          <w:p w:rsidR="007D6A94" w:rsidRPr="00E042DA" w:rsidRDefault="007D6A94" w:rsidP="00957C47">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rsidR="007D6A94" w:rsidRPr="00E042DA" w:rsidRDefault="004C4EB8" w:rsidP="00957C47">
            <w:pPr>
              <w:widowControl w:val="0"/>
              <w:autoSpaceDE w:val="0"/>
              <w:autoSpaceDN w:val="0"/>
              <w:adjustRightInd w:val="0"/>
              <w:spacing w:after="0"/>
              <w:jc w:val="center"/>
              <w:rPr>
                <w:rFonts w:ascii="Arial Narrow" w:hAnsi="Arial Narrow" w:cs="Arial Narrow"/>
                <w:i/>
                <w:iCs/>
                <w:sz w:val="28"/>
                <w:szCs w:val="28"/>
              </w:rPr>
            </w:pPr>
            <w:r>
              <w:rPr>
                <w:rFonts w:ascii="Arial Narrow" w:hAnsi="Arial Narrow" w:cs="Arial Narrow"/>
                <w:i/>
                <w:iCs/>
                <w:sz w:val="28"/>
                <w:szCs w:val="28"/>
              </w:rPr>
              <w:t>Janssen Portela Galhardo</w:t>
            </w:r>
          </w:p>
          <w:p w:rsidR="007D6A94" w:rsidRPr="00E042DA" w:rsidRDefault="007D6A94" w:rsidP="00957C47">
            <w:pPr>
              <w:widowControl w:val="0"/>
              <w:autoSpaceDE w:val="0"/>
              <w:autoSpaceDN w:val="0"/>
              <w:adjustRightInd w:val="0"/>
              <w:spacing w:after="0"/>
              <w:jc w:val="center"/>
              <w:rPr>
                <w:rFonts w:ascii="Arial Narrow" w:hAnsi="Arial Narrow" w:cs="Arial Narrow"/>
                <w:b/>
                <w:bCs/>
                <w:sz w:val="28"/>
                <w:szCs w:val="28"/>
              </w:rPr>
            </w:pPr>
            <w:r>
              <w:rPr>
                <w:rFonts w:ascii="Arial Narrow" w:hAnsi="Arial Narrow" w:cs="Arial Narrow"/>
                <w:b/>
                <w:bCs/>
                <w:sz w:val="28"/>
                <w:szCs w:val="28"/>
              </w:rPr>
              <w:t>Secretário</w:t>
            </w:r>
            <w:r w:rsidR="004C4EB8">
              <w:rPr>
                <w:rFonts w:ascii="Arial Narrow" w:hAnsi="Arial Narrow" w:cs="Arial Narrow"/>
                <w:b/>
                <w:bCs/>
                <w:sz w:val="28"/>
                <w:szCs w:val="28"/>
              </w:rPr>
              <w:t xml:space="preserve"> Municipal de Saúde</w:t>
            </w:r>
          </w:p>
          <w:p w:rsidR="007D6A94" w:rsidRPr="00E042DA" w:rsidRDefault="007D6A94" w:rsidP="00957C47">
            <w:pPr>
              <w:widowControl w:val="0"/>
              <w:autoSpaceDE w:val="0"/>
              <w:autoSpaceDN w:val="0"/>
              <w:adjustRightInd w:val="0"/>
              <w:spacing w:after="0"/>
              <w:jc w:val="center"/>
              <w:rPr>
                <w:rFonts w:ascii="Arial Narrow" w:hAnsi="Arial Narrow" w:cs="Arial Narrow"/>
                <w:b/>
                <w:bCs/>
                <w:sz w:val="28"/>
                <w:szCs w:val="28"/>
              </w:rPr>
            </w:pPr>
            <w:r w:rsidRPr="00E042DA">
              <w:rPr>
                <w:rFonts w:ascii="Arial Narrow" w:hAnsi="Arial Narrow" w:cs="Arial Narrow"/>
                <w:b/>
                <w:bCs/>
                <w:sz w:val="28"/>
                <w:szCs w:val="28"/>
              </w:rPr>
              <w:t>(CONTRATANTE)</w:t>
            </w:r>
          </w:p>
        </w:tc>
        <w:tc>
          <w:tcPr>
            <w:tcW w:w="4885" w:type="dxa"/>
            <w:tcBorders>
              <w:top w:val="nil"/>
              <w:left w:val="nil"/>
              <w:bottom w:val="nil"/>
              <w:right w:val="nil"/>
            </w:tcBorders>
          </w:tcPr>
          <w:p w:rsidR="007D6A94" w:rsidRPr="00E042DA" w:rsidRDefault="007D6A94" w:rsidP="00957C47">
            <w:pPr>
              <w:widowControl w:val="0"/>
              <w:autoSpaceDE w:val="0"/>
              <w:autoSpaceDN w:val="0"/>
              <w:adjustRightInd w:val="0"/>
              <w:spacing w:after="0"/>
              <w:jc w:val="center"/>
              <w:rPr>
                <w:rFonts w:ascii="Arial Narrow" w:hAnsi="Arial Narrow" w:cs="Arial Narrow"/>
                <w:sz w:val="28"/>
                <w:szCs w:val="28"/>
              </w:rPr>
            </w:pPr>
            <w:r w:rsidRPr="00E042DA">
              <w:rPr>
                <w:rFonts w:ascii="Arial Narrow" w:hAnsi="Arial Narrow" w:cs="Arial Narrow"/>
                <w:sz w:val="28"/>
                <w:szCs w:val="28"/>
              </w:rPr>
              <w:t>__________________________________</w:t>
            </w:r>
          </w:p>
          <w:p w:rsidR="00321C3B" w:rsidRPr="00321C3B" w:rsidRDefault="00A87F78" w:rsidP="00957C47">
            <w:pPr>
              <w:widowControl w:val="0"/>
              <w:spacing w:after="0"/>
              <w:ind w:right="-1"/>
              <w:jc w:val="center"/>
              <w:rPr>
                <w:rFonts w:ascii="Arial Narrow" w:hAnsi="Arial Narrow" w:cs="Arial"/>
                <w:i/>
                <w:sz w:val="28"/>
                <w:szCs w:val="28"/>
              </w:rPr>
            </w:pPr>
            <w:proofErr w:type="spellStart"/>
            <w:r>
              <w:rPr>
                <w:rFonts w:ascii="Arial Narrow" w:hAnsi="Arial Narrow" w:cs="Arial"/>
                <w:i/>
                <w:color w:val="000000"/>
                <w:sz w:val="28"/>
                <w:szCs w:val="28"/>
              </w:rPr>
              <w:t>Luis</w:t>
            </w:r>
            <w:proofErr w:type="spellEnd"/>
            <w:r>
              <w:rPr>
                <w:rFonts w:ascii="Arial Narrow" w:hAnsi="Arial Narrow" w:cs="Arial"/>
                <w:i/>
                <w:color w:val="000000"/>
                <w:sz w:val="28"/>
                <w:szCs w:val="28"/>
              </w:rPr>
              <w:t xml:space="preserve"> Alberto Dalla Porta</w:t>
            </w:r>
          </w:p>
          <w:p w:rsidR="007D6A94" w:rsidRDefault="007D6A94" w:rsidP="00957C47">
            <w:pPr>
              <w:widowControl w:val="0"/>
              <w:spacing w:after="0"/>
              <w:ind w:right="-1"/>
              <w:jc w:val="center"/>
              <w:rPr>
                <w:rFonts w:ascii="Arial Narrow" w:hAnsi="Arial Narrow" w:cs="Arial"/>
                <w:b/>
                <w:iCs/>
                <w:sz w:val="28"/>
                <w:szCs w:val="25"/>
              </w:rPr>
            </w:pPr>
            <w:r>
              <w:rPr>
                <w:rFonts w:ascii="Arial Narrow" w:hAnsi="Arial Narrow" w:cs="Arial"/>
                <w:b/>
                <w:sz w:val="28"/>
                <w:szCs w:val="28"/>
              </w:rPr>
              <w:t>RESPONSÁVEL LEGAL</w:t>
            </w:r>
          </w:p>
          <w:p w:rsidR="007D6A94" w:rsidRDefault="007D6A94" w:rsidP="00957C47">
            <w:pPr>
              <w:widowControl w:val="0"/>
              <w:spacing w:after="0"/>
              <w:ind w:right="-1"/>
              <w:jc w:val="center"/>
              <w:rPr>
                <w:rFonts w:ascii="Arial Narrow" w:hAnsi="Arial Narrow" w:cs="Arial"/>
                <w:b/>
                <w:iCs/>
                <w:sz w:val="28"/>
                <w:szCs w:val="25"/>
              </w:rPr>
            </w:pPr>
            <w:r>
              <w:rPr>
                <w:rFonts w:ascii="Arial Narrow" w:hAnsi="Arial Narrow" w:cs="Arial"/>
                <w:b/>
                <w:iCs/>
                <w:sz w:val="28"/>
                <w:szCs w:val="25"/>
              </w:rPr>
              <w:t>(</w:t>
            </w:r>
            <w:r w:rsidRPr="00AF3048">
              <w:rPr>
                <w:rFonts w:ascii="Arial Narrow" w:hAnsi="Arial Narrow" w:cs="Arial"/>
                <w:b/>
                <w:iCs/>
                <w:sz w:val="28"/>
                <w:szCs w:val="25"/>
              </w:rPr>
              <w:t>CONTRATADA</w:t>
            </w:r>
            <w:r>
              <w:rPr>
                <w:rFonts w:ascii="Arial Narrow" w:hAnsi="Arial Narrow" w:cs="Arial"/>
                <w:b/>
                <w:iCs/>
                <w:sz w:val="28"/>
                <w:szCs w:val="25"/>
              </w:rPr>
              <w:t>)</w:t>
            </w:r>
          </w:p>
          <w:p w:rsidR="007D6A94" w:rsidRPr="00E042DA" w:rsidRDefault="007D6A94" w:rsidP="00957C47">
            <w:pPr>
              <w:widowControl w:val="0"/>
              <w:autoSpaceDE w:val="0"/>
              <w:autoSpaceDN w:val="0"/>
              <w:adjustRightInd w:val="0"/>
              <w:spacing w:after="0"/>
              <w:jc w:val="center"/>
              <w:rPr>
                <w:rFonts w:ascii="Arial Narrow" w:hAnsi="Arial Narrow" w:cs="Arial Narrow"/>
                <w:b/>
                <w:bCs/>
                <w:sz w:val="28"/>
                <w:szCs w:val="28"/>
              </w:rPr>
            </w:pPr>
          </w:p>
        </w:tc>
      </w:tr>
    </w:tbl>
    <w:p w:rsidR="00553573" w:rsidRDefault="00553573" w:rsidP="007D6A94">
      <w:pPr>
        <w:autoSpaceDE w:val="0"/>
        <w:autoSpaceDN w:val="0"/>
        <w:adjustRightInd w:val="0"/>
        <w:spacing w:after="0"/>
        <w:rPr>
          <w:rFonts w:ascii="Arial Narrow" w:hAnsi="Arial Narrow" w:cs="Arial Narrow"/>
          <w:b/>
          <w:bCs/>
          <w:sz w:val="28"/>
          <w:szCs w:val="28"/>
        </w:rPr>
      </w:pPr>
    </w:p>
    <w:p w:rsidR="007D6A94" w:rsidRDefault="007D6A94" w:rsidP="007D6A94">
      <w:pPr>
        <w:autoSpaceDE w:val="0"/>
        <w:autoSpaceDN w:val="0"/>
        <w:adjustRightInd w:val="0"/>
        <w:spacing w:after="0"/>
        <w:rPr>
          <w:rFonts w:ascii="Arial Narrow" w:hAnsi="Arial Narrow" w:cs="Arial Narrow"/>
          <w:b/>
          <w:bCs/>
          <w:sz w:val="28"/>
          <w:szCs w:val="28"/>
        </w:rPr>
      </w:pPr>
      <w:r w:rsidRPr="00E042DA">
        <w:rPr>
          <w:rFonts w:ascii="Arial Narrow" w:hAnsi="Arial Narrow" w:cs="Arial Narrow"/>
          <w:b/>
          <w:bCs/>
          <w:sz w:val="28"/>
          <w:szCs w:val="28"/>
        </w:rPr>
        <w:t>TESTEMUNHAS</w:t>
      </w:r>
    </w:p>
    <w:p w:rsidR="00553573" w:rsidRDefault="00553573" w:rsidP="007D6A94">
      <w:pPr>
        <w:autoSpaceDE w:val="0"/>
        <w:autoSpaceDN w:val="0"/>
        <w:adjustRightInd w:val="0"/>
        <w:spacing w:after="0"/>
        <w:rPr>
          <w:rFonts w:ascii="Arial Narrow" w:hAnsi="Arial Narrow" w:cs="Arial Narrow"/>
          <w:b/>
          <w:bCs/>
          <w:sz w:val="28"/>
          <w:szCs w:val="28"/>
        </w:rPr>
      </w:pPr>
    </w:p>
    <w:p w:rsidR="00553573" w:rsidRPr="00E042DA" w:rsidRDefault="00553573" w:rsidP="007D6A94">
      <w:pPr>
        <w:autoSpaceDE w:val="0"/>
        <w:autoSpaceDN w:val="0"/>
        <w:adjustRightInd w:val="0"/>
        <w:spacing w:after="0"/>
        <w:rPr>
          <w:rFonts w:ascii="Arial Narrow" w:hAnsi="Arial Narrow" w:cs="Arial Narrow"/>
          <w:b/>
          <w:bCs/>
          <w:sz w:val="28"/>
          <w:szCs w:val="28"/>
        </w:rPr>
      </w:pPr>
    </w:p>
    <w:tbl>
      <w:tblPr>
        <w:tblW w:w="9468" w:type="dxa"/>
        <w:tblInd w:w="-38" w:type="dxa"/>
        <w:tblLayout w:type="fixed"/>
        <w:tblCellMar>
          <w:left w:w="70" w:type="dxa"/>
          <w:right w:w="70" w:type="dxa"/>
        </w:tblCellMar>
        <w:tblLook w:val="04A0" w:firstRow="1" w:lastRow="0" w:firstColumn="1" w:lastColumn="0" w:noHBand="0" w:noVBand="1"/>
      </w:tblPr>
      <w:tblGrid>
        <w:gridCol w:w="4644"/>
        <w:gridCol w:w="4824"/>
      </w:tblGrid>
      <w:tr w:rsidR="007D6A94" w:rsidTr="00957C47">
        <w:tc>
          <w:tcPr>
            <w:tcW w:w="4643" w:type="dxa"/>
            <w:hideMark/>
          </w:tcPr>
          <w:p w:rsidR="007D6A94" w:rsidRDefault="007D6A94" w:rsidP="00957C47">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lastRenderedPageBreak/>
              <w:t>__________________________________</w:t>
            </w:r>
          </w:p>
          <w:p w:rsidR="007D6A94" w:rsidRDefault="004C4EB8" w:rsidP="00957C47">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Matheus Motta Cardoso </w:t>
            </w:r>
            <w:proofErr w:type="spellStart"/>
            <w:r>
              <w:rPr>
                <w:rFonts w:ascii="Arial Narrow" w:hAnsi="Arial Narrow" w:cs="Arial Narrow"/>
                <w:sz w:val="28"/>
                <w:szCs w:val="28"/>
              </w:rPr>
              <w:t>Badziak</w:t>
            </w:r>
            <w:proofErr w:type="spellEnd"/>
          </w:p>
          <w:p w:rsidR="007D6A94" w:rsidRDefault="007D6A94" w:rsidP="00957C47">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4EB8">
              <w:rPr>
                <w:rFonts w:ascii="Arial Narrow" w:hAnsi="Arial Narrow" w:cs="Arial Narrow"/>
                <w:sz w:val="28"/>
                <w:szCs w:val="28"/>
              </w:rPr>
              <w:t>112.510.319-19</w:t>
            </w:r>
          </w:p>
        </w:tc>
        <w:tc>
          <w:tcPr>
            <w:tcW w:w="4822" w:type="dxa"/>
            <w:hideMark/>
          </w:tcPr>
          <w:p w:rsidR="007D6A94" w:rsidRDefault="007D6A94" w:rsidP="00957C47">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__________________________________</w:t>
            </w:r>
          </w:p>
          <w:p w:rsidR="007D6A94" w:rsidRDefault="004C4EB8" w:rsidP="00957C47">
            <w:pPr>
              <w:autoSpaceDE w:val="0"/>
              <w:autoSpaceDN w:val="0"/>
              <w:adjustRightInd w:val="0"/>
              <w:spacing w:after="0" w:line="256" w:lineRule="auto"/>
              <w:jc w:val="center"/>
              <w:rPr>
                <w:rFonts w:ascii="Arial Narrow" w:hAnsi="Arial Narrow" w:cs="Arial Narrow"/>
                <w:sz w:val="28"/>
                <w:szCs w:val="28"/>
              </w:rPr>
            </w:pPr>
            <w:r>
              <w:rPr>
                <w:rFonts w:ascii="Arial Narrow" w:hAnsi="Arial Narrow" w:cs="Arial Narrow"/>
                <w:sz w:val="28"/>
                <w:szCs w:val="28"/>
              </w:rPr>
              <w:t>João Lucas Santos de Oliveira</w:t>
            </w:r>
          </w:p>
          <w:p w:rsidR="007D6A94" w:rsidRDefault="007D6A94" w:rsidP="00957C47">
            <w:pPr>
              <w:autoSpaceDE w:val="0"/>
              <w:autoSpaceDN w:val="0"/>
              <w:adjustRightInd w:val="0"/>
              <w:spacing w:after="0" w:line="254" w:lineRule="auto"/>
              <w:jc w:val="center"/>
              <w:rPr>
                <w:rFonts w:ascii="Arial Narrow" w:hAnsi="Arial Narrow" w:cs="Arial Narrow"/>
                <w:sz w:val="28"/>
                <w:szCs w:val="28"/>
              </w:rPr>
            </w:pPr>
            <w:r>
              <w:rPr>
                <w:rFonts w:ascii="Arial Narrow" w:hAnsi="Arial Narrow" w:cs="Arial Narrow"/>
                <w:sz w:val="28"/>
                <w:szCs w:val="28"/>
              </w:rPr>
              <w:t xml:space="preserve">CPF: </w:t>
            </w:r>
            <w:r w:rsidR="004C4EB8">
              <w:rPr>
                <w:rFonts w:ascii="Arial Narrow" w:hAnsi="Arial Narrow" w:cs="Arial Narrow"/>
                <w:sz w:val="28"/>
                <w:szCs w:val="28"/>
              </w:rPr>
              <w:t>078.999.911-02</w:t>
            </w:r>
          </w:p>
        </w:tc>
      </w:tr>
    </w:tbl>
    <w:p w:rsidR="00E70274" w:rsidRDefault="00E70274"/>
    <w:sectPr w:rsidR="00E70274" w:rsidSect="007D6A94">
      <w:headerReference w:type="default" r:id="rId6"/>
      <w:footerReference w:type="default" r:id="rId7"/>
      <w:pgSz w:w="11906" w:h="16838"/>
      <w:pgMar w:top="1985"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D6A94" w:rsidRDefault="007D6A94" w:rsidP="007D6A94">
      <w:pPr>
        <w:spacing w:after="0" w:line="240" w:lineRule="auto"/>
      </w:pPr>
      <w:r>
        <w:separator/>
      </w:r>
    </w:p>
  </w:endnote>
  <w:endnote w:type="continuationSeparator" w:id="0">
    <w:p w:rsidR="007D6A94" w:rsidRDefault="007D6A94" w:rsidP="007D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6A94" w:rsidRDefault="007D6A94">
    <w:pPr>
      <w:pStyle w:val="Rodap"/>
    </w:pPr>
    <w:r>
      <w:rPr>
        <w:rFonts w:ascii="Century Gothic" w:hAnsi="Century Gothic"/>
        <w:noProof/>
        <w:sz w:val="16"/>
        <w:szCs w:val="16"/>
      </w:rPr>
      <w:drawing>
        <wp:inline distT="0" distB="0" distL="0" distR="0" wp14:anchorId="5DDC635E" wp14:editId="6ADCEE54">
          <wp:extent cx="5400040" cy="371523"/>
          <wp:effectExtent l="0" t="0" r="0" b="9525"/>
          <wp:docPr id="541633763" name="Imagem 541633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40" cy="371523"/>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D6A94" w:rsidRDefault="007D6A94" w:rsidP="007D6A94">
      <w:pPr>
        <w:spacing w:after="0" w:line="240" w:lineRule="auto"/>
      </w:pPr>
      <w:r>
        <w:separator/>
      </w:r>
    </w:p>
  </w:footnote>
  <w:footnote w:type="continuationSeparator" w:id="0">
    <w:p w:rsidR="007D6A94" w:rsidRDefault="007D6A94" w:rsidP="007D6A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D6A94" w:rsidRDefault="007D6A94">
    <w:pPr>
      <w:pStyle w:val="Cabealho"/>
    </w:pPr>
    <w:r>
      <w:rPr>
        <w:noProof/>
      </w:rPr>
      <w:drawing>
        <wp:anchor distT="0" distB="0" distL="114300" distR="114300" simplePos="0" relativeHeight="251659264" behindDoc="0" locked="0" layoutInCell="1" allowOverlap="1" wp14:anchorId="3FBEE2E5" wp14:editId="19133F57">
          <wp:simplePos x="0" y="0"/>
          <wp:positionH relativeFrom="margin">
            <wp:align>center</wp:align>
          </wp:positionH>
          <wp:positionV relativeFrom="paragraph">
            <wp:posOffset>-257810</wp:posOffset>
          </wp:positionV>
          <wp:extent cx="5953125" cy="913765"/>
          <wp:effectExtent l="0" t="0" r="9525" b="635"/>
          <wp:wrapNone/>
          <wp:docPr id="667943592" name="Imagem 667943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53125" cy="913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A94"/>
    <w:rsid w:val="00303034"/>
    <w:rsid w:val="00321C3B"/>
    <w:rsid w:val="004C4EB8"/>
    <w:rsid w:val="00553573"/>
    <w:rsid w:val="006D1352"/>
    <w:rsid w:val="007D6A94"/>
    <w:rsid w:val="008467AC"/>
    <w:rsid w:val="008E0051"/>
    <w:rsid w:val="00A436C0"/>
    <w:rsid w:val="00A87F78"/>
    <w:rsid w:val="00B560DB"/>
    <w:rsid w:val="00D17033"/>
    <w:rsid w:val="00E702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1A6B"/>
  <w15:chartTrackingRefBased/>
  <w15:docId w15:val="{335DA8D9-18AA-4DA7-AC80-8D875492C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A94"/>
    <w:pPr>
      <w:spacing w:line="276" w:lineRule="auto"/>
    </w:pPr>
    <w:rPr>
      <w:rFonts w:ascii="Calibri" w:eastAsia="Times New Roman" w:hAnsi="Calibri" w:cs="Times New Roman"/>
      <w:kern w:val="0"/>
      <w:sz w:val="21"/>
      <w:szCs w:val="21"/>
      <w:lang w:eastAsia="pt-BR"/>
      <w14:ligatures w14:val="none"/>
    </w:rPr>
  </w:style>
  <w:style w:type="paragraph" w:styleId="Ttulo3">
    <w:name w:val="heading 3"/>
    <w:basedOn w:val="Normal"/>
    <w:next w:val="Normal"/>
    <w:link w:val="Ttulo3Char"/>
    <w:uiPriority w:val="9"/>
    <w:unhideWhenUsed/>
    <w:qFormat/>
    <w:rsid w:val="007D6A94"/>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iPriority w:val="9"/>
    <w:unhideWhenUsed/>
    <w:qFormat/>
    <w:rsid w:val="007D6A94"/>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iPriority w:val="9"/>
    <w:unhideWhenUsed/>
    <w:qFormat/>
    <w:rsid w:val="007D6A94"/>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7D6A94"/>
    <w:rPr>
      <w:rFonts w:ascii="Calibri Light" w:eastAsia="SimSun" w:hAnsi="Calibri Light" w:cs="Times New Roman"/>
      <w:color w:val="C45911"/>
      <w:kern w:val="0"/>
      <w:sz w:val="32"/>
      <w:szCs w:val="32"/>
      <w:lang w:eastAsia="pt-BR"/>
      <w14:ligatures w14:val="none"/>
    </w:rPr>
  </w:style>
  <w:style w:type="character" w:customStyle="1" w:styleId="Ttulo5Char">
    <w:name w:val="Título 5 Char"/>
    <w:basedOn w:val="Fontepargpadro"/>
    <w:link w:val="Ttulo5"/>
    <w:uiPriority w:val="9"/>
    <w:rsid w:val="007D6A94"/>
    <w:rPr>
      <w:rFonts w:ascii="Calibri Light" w:eastAsia="SimSun" w:hAnsi="Calibri Light" w:cs="Times New Roman"/>
      <w:color w:val="C45911"/>
      <w:kern w:val="0"/>
      <w:sz w:val="24"/>
      <w:szCs w:val="24"/>
      <w:lang w:eastAsia="pt-BR"/>
      <w14:ligatures w14:val="none"/>
    </w:rPr>
  </w:style>
  <w:style w:type="character" w:customStyle="1" w:styleId="Ttulo9Char">
    <w:name w:val="Título 9 Char"/>
    <w:basedOn w:val="Fontepargpadro"/>
    <w:link w:val="Ttulo9"/>
    <w:uiPriority w:val="9"/>
    <w:rsid w:val="007D6A94"/>
    <w:rPr>
      <w:rFonts w:ascii="Calibri Light" w:eastAsia="SimSun" w:hAnsi="Calibri Light" w:cs="Times New Roman"/>
      <w:i/>
      <w:iCs/>
      <w:color w:val="833C0B"/>
      <w:kern w:val="0"/>
      <w:lang w:eastAsia="pt-BR"/>
      <w14:ligatures w14:val="none"/>
    </w:rPr>
  </w:style>
  <w:style w:type="paragraph" w:styleId="SemEspaamento">
    <w:name w:val="No Spacing"/>
    <w:uiPriority w:val="1"/>
    <w:qFormat/>
    <w:rsid w:val="007D6A94"/>
    <w:pPr>
      <w:spacing w:after="0" w:line="240" w:lineRule="auto"/>
    </w:pPr>
    <w:rPr>
      <w:rFonts w:ascii="Calibri" w:eastAsia="Times New Roman" w:hAnsi="Calibri" w:cs="Times New Roman"/>
      <w:kern w:val="0"/>
      <w:sz w:val="21"/>
      <w:szCs w:val="21"/>
      <w:lang w:eastAsia="pt-BR"/>
      <w14:ligatures w14:val="none"/>
    </w:rPr>
  </w:style>
  <w:style w:type="paragraph" w:styleId="Corpodetexto">
    <w:name w:val="Body Text"/>
    <w:basedOn w:val="Normal"/>
    <w:link w:val="CorpodetextoChar"/>
    <w:qFormat/>
    <w:rsid w:val="007D6A94"/>
    <w:pPr>
      <w:spacing w:after="120"/>
    </w:pPr>
  </w:style>
  <w:style w:type="character" w:customStyle="1" w:styleId="CorpodetextoChar">
    <w:name w:val="Corpo de texto Char"/>
    <w:basedOn w:val="Fontepargpadro"/>
    <w:link w:val="Corpodetexto"/>
    <w:rsid w:val="007D6A94"/>
    <w:rPr>
      <w:rFonts w:ascii="Calibri" w:eastAsia="Times New Roman" w:hAnsi="Calibri" w:cs="Times New Roman"/>
      <w:kern w:val="0"/>
      <w:sz w:val="21"/>
      <w:szCs w:val="21"/>
      <w:lang w:eastAsia="pt-BR"/>
      <w14:ligatures w14:val="none"/>
    </w:rPr>
  </w:style>
  <w:style w:type="paragraph" w:styleId="Recuodecorpodetexto3">
    <w:name w:val="Body Text Indent 3"/>
    <w:basedOn w:val="Normal"/>
    <w:link w:val="Recuodecorpodetexto3Char"/>
    <w:rsid w:val="007D6A94"/>
    <w:pPr>
      <w:spacing w:after="0" w:line="240" w:lineRule="auto"/>
      <w:ind w:firstLine="2124"/>
      <w:jc w:val="both"/>
    </w:pPr>
    <w:rPr>
      <w:rFonts w:ascii="Arial" w:hAnsi="Arial" w:cs="Arial"/>
      <w:sz w:val="24"/>
      <w:szCs w:val="24"/>
    </w:rPr>
  </w:style>
  <w:style w:type="character" w:customStyle="1" w:styleId="Recuodecorpodetexto3Char">
    <w:name w:val="Recuo de corpo de texto 3 Char"/>
    <w:basedOn w:val="Fontepargpadro"/>
    <w:link w:val="Recuodecorpodetexto3"/>
    <w:rsid w:val="007D6A94"/>
    <w:rPr>
      <w:rFonts w:ascii="Arial" w:eastAsia="Times New Roman" w:hAnsi="Arial" w:cs="Arial"/>
      <w:kern w:val="0"/>
      <w:sz w:val="24"/>
      <w:szCs w:val="24"/>
      <w:lang w:eastAsia="pt-BR"/>
      <w14:ligatures w14:val="none"/>
    </w:rPr>
  </w:style>
  <w:style w:type="paragraph" w:styleId="Textoembloco">
    <w:name w:val="Block Text"/>
    <w:basedOn w:val="Normal"/>
    <w:rsid w:val="007D6A94"/>
    <w:pPr>
      <w:tabs>
        <w:tab w:val="left" w:pos="567"/>
      </w:tabs>
      <w:spacing w:after="0" w:line="240" w:lineRule="auto"/>
      <w:ind w:left="284" w:right="51" w:hanging="284"/>
      <w:jc w:val="both"/>
    </w:pPr>
    <w:rPr>
      <w:rFonts w:ascii="Arial" w:hAnsi="Arial"/>
      <w:sz w:val="24"/>
      <w:szCs w:val="24"/>
    </w:rPr>
  </w:style>
  <w:style w:type="paragraph" w:customStyle="1" w:styleId="ecmsonormal">
    <w:name w:val="ec_msonormal"/>
    <w:basedOn w:val="Normal"/>
    <w:rsid w:val="007D6A94"/>
    <w:pPr>
      <w:spacing w:before="100" w:beforeAutospacing="1" w:after="100" w:afterAutospacing="1" w:line="240" w:lineRule="auto"/>
    </w:pPr>
    <w:rPr>
      <w:rFonts w:ascii="Times New Roman" w:hAnsi="Times New Roman"/>
      <w:sz w:val="24"/>
      <w:szCs w:val="24"/>
    </w:rPr>
  </w:style>
  <w:style w:type="character" w:customStyle="1" w:styleId="ecgrame">
    <w:name w:val="ec_grame"/>
    <w:rsid w:val="007D6A94"/>
  </w:style>
  <w:style w:type="paragraph" w:styleId="Cabealho">
    <w:name w:val="header"/>
    <w:basedOn w:val="Normal"/>
    <w:link w:val="CabealhoChar"/>
    <w:uiPriority w:val="99"/>
    <w:unhideWhenUsed/>
    <w:rsid w:val="007D6A9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D6A94"/>
    <w:rPr>
      <w:rFonts w:ascii="Calibri" w:eastAsia="Times New Roman" w:hAnsi="Calibri" w:cs="Times New Roman"/>
      <w:kern w:val="0"/>
      <w:sz w:val="21"/>
      <w:szCs w:val="21"/>
      <w:lang w:eastAsia="pt-BR"/>
      <w14:ligatures w14:val="none"/>
    </w:rPr>
  </w:style>
  <w:style w:type="paragraph" w:styleId="Rodap">
    <w:name w:val="footer"/>
    <w:basedOn w:val="Normal"/>
    <w:link w:val="RodapChar"/>
    <w:uiPriority w:val="99"/>
    <w:unhideWhenUsed/>
    <w:rsid w:val="007D6A94"/>
    <w:pPr>
      <w:tabs>
        <w:tab w:val="center" w:pos="4252"/>
        <w:tab w:val="right" w:pos="8504"/>
      </w:tabs>
      <w:spacing w:after="0" w:line="240" w:lineRule="auto"/>
    </w:pPr>
  </w:style>
  <w:style w:type="character" w:customStyle="1" w:styleId="RodapChar">
    <w:name w:val="Rodapé Char"/>
    <w:basedOn w:val="Fontepargpadro"/>
    <w:link w:val="Rodap"/>
    <w:uiPriority w:val="99"/>
    <w:rsid w:val="007D6A94"/>
    <w:rPr>
      <w:rFonts w:ascii="Calibri" w:eastAsia="Times New Roman" w:hAnsi="Calibri" w:cs="Times New Roman"/>
      <w:kern w:val="0"/>
      <w:sz w:val="21"/>
      <w:szCs w:val="21"/>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6856">
      <w:bodyDiv w:val="1"/>
      <w:marLeft w:val="0"/>
      <w:marRight w:val="0"/>
      <w:marTop w:val="0"/>
      <w:marBottom w:val="0"/>
      <w:divBdr>
        <w:top w:val="none" w:sz="0" w:space="0" w:color="auto"/>
        <w:left w:val="none" w:sz="0" w:space="0" w:color="auto"/>
        <w:bottom w:val="none" w:sz="0" w:space="0" w:color="auto"/>
        <w:right w:val="none" w:sz="0" w:space="0" w:color="auto"/>
      </w:divBdr>
    </w:div>
    <w:div w:id="208034590">
      <w:bodyDiv w:val="1"/>
      <w:marLeft w:val="0"/>
      <w:marRight w:val="0"/>
      <w:marTop w:val="0"/>
      <w:marBottom w:val="0"/>
      <w:divBdr>
        <w:top w:val="none" w:sz="0" w:space="0" w:color="auto"/>
        <w:left w:val="none" w:sz="0" w:space="0" w:color="auto"/>
        <w:bottom w:val="none" w:sz="0" w:space="0" w:color="auto"/>
        <w:right w:val="none" w:sz="0" w:space="0" w:color="auto"/>
      </w:divBdr>
    </w:div>
    <w:div w:id="289092623">
      <w:bodyDiv w:val="1"/>
      <w:marLeft w:val="0"/>
      <w:marRight w:val="0"/>
      <w:marTop w:val="0"/>
      <w:marBottom w:val="0"/>
      <w:divBdr>
        <w:top w:val="none" w:sz="0" w:space="0" w:color="auto"/>
        <w:left w:val="none" w:sz="0" w:space="0" w:color="auto"/>
        <w:bottom w:val="none" w:sz="0" w:space="0" w:color="auto"/>
        <w:right w:val="none" w:sz="0" w:space="0" w:color="auto"/>
      </w:divBdr>
    </w:div>
    <w:div w:id="296641869">
      <w:bodyDiv w:val="1"/>
      <w:marLeft w:val="0"/>
      <w:marRight w:val="0"/>
      <w:marTop w:val="0"/>
      <w:marBottom w:val="0"/>
      <w:divBdr>
        <w:top w:val="none" w:sz="0" w:space="0" w:color="auto"/>
        <w:left w:val="none" w:sz="0" w:space="0" w:color="auto"/>
        <w:bottom w:val="none" w:sz="0" w:space="0" w:color="auto"/>
        <w:right w:val="none" w:sz="0" w:space="0" w:color="auto"/>
      </w:divBdr>
    </w:div>
    <w:div w:id="397747813">
      <w:bodyDiv w:val="1"/>
      <w:marLeft w:val="0"/>
      <w:marRight w:val="0"/>
      <w:marTop w:val="0"/>
      <w:marBottom w:val="0"/>
      <w:divBdr>
        <w:top w:val="none" w:sz="0" w:space="0" w:color="auto"/>
        <w:left w:val="none" w:sz="0" w:space="0" w:color="auto"/>
        <w:bottom w:val="none" w:sz="0" w:space="0" w:color="auto"/>
        <w:right w:val="none" w:sz="0" w:space="0" w:color="auto"/>
      </w:divBdr>
    </w:div>
    <w:div w:id="594902536">
      <w:bodyDiv w:val="1"/>
      <w:marLeft w:val="0"/>
      <w:marRight w:val="0"/>
      <w:marTop w:val="0"/>
      <w:marBottom w:val="0"/>
      <w:divBdr>
        <w:top w:val="none" w:sz="0" w:space="0" w:color="auto"/>
        <w:left w:val="none" w:sz="0" w:space="0" w:color="auto"/>
        <w:bottom w:val="none" w:sz="0" w:space="0" w:color="auto"/>
        <w:right w:val="none" w:sz="0" w:space="0" w:color="auto"/>
      </w:divBdr>
    </w:div>
    <w:div w:id="626663876">
      <w:bodyDiv w:val="1"/>
      <w:marLeft w:val="0"/>
      <w:marRight w:val="0"/>
      <w:marTop w:val="0"/>
      <w:marBottom w:val="0"/>
      <w:divBdr>
        <w:top w:val="none" w:sz="0" w:space="0" w:color="auto"/>
        <w:left w:val="none" w:sz="0" w:space="0" w:color="auto"/>
        <w:bottom w:val="none" w:sz="0" w:space="0" w:color="auto"/>
        <w:right w:val="none" w:sz="0" w:space="0" w:color="auto"/>
      </w:divBdr>
    </w:div>
    <w:div w:id="638341632">
      <w:bodyDiv w:val="1"/>
      <w:marLeft w:val="0"/>
      <w:marRight w:val="0"/>
      <w:marTop w:val="0"/>
      <w:marBottom w:val="0"/>
      <w:divBdr>
        <w:top w:val="none" w:sz="0" w:space="0" w:color="auto"/>
        <w:left w:val="none" w:sz="0" w:space="0" w:color="auto"/>
        <w:bottom w:val="none" w:sz="0" w:space="0" w:color="auto"/>
        <w:right w:val="none" w:sz="0" w:space="0" w:color="auto"/>
      </w:divBdr>
    </w:div>
    <w:div w:id="982153003">
      <w:bodyDiv w:val="1"/>
      <w:marLeft w:val="0"/>
      <w:marRight w:val="0"/>
      <w:marTop w:val="0"/>
      <w:marBottom w:val="0"/>
      <w:divBdr>
        <w:top w:val="none" w:sz="0" w:space="0" w:color="auto"/>
        <w:left w:val="none" w:sz="0" w:space="0" w:color="auto"/>
        <w:bottom w:val="none" w:sz="0" w:space="0" w:color="auto"/>
        <w:right w:val="none" w:sz="0" w:space="0" w:color="auto"/>
      </w:divBdr>
    </w:div>
    <w:div w:id="1350567214">
      <w:bodyDiv w:val="1"/>
      <w:marLeft w:val="0"/>
      <w:marRight w:val="0"/>
      <w:marTop w:val="0"/>
      <w:marBottom w:val="0"/>
      <w:divBdr>
        <w:top w:val="none" w:sz="0" w:space="0" w:color="auto"/>
        <w:left w:val="none" w:sz="0" w:space="0" w:color="auto"/>
        <w:bottom w:val="none" w:sz="0" w:space="0" w:color="auto"/>
        <w:right w:val="none" w:sz="0" w:space="0" w:color="auto"/>
      </w:divBdr>
    </w:div>
    <w:div w:id="183082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3210</Words>
  <Characters>17340</Characters>
  <Application>Microsoft Office Word</Application>
  <DocSecurity>0</DocSecurity>
  <Lines>144</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2</cp:revision>
  <dcterms:created xsi:type="dcterms:W3CDTF">2023-05-25T16:20:00Z</dcterms:created>
  <dcterms:modified xsi:type="dcterms:W3CDTF">2023-05-25T16:20:00Z</dcterms:modified>
</cp:coreProperties>
</file>