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A94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596BBF">
        <w:rPr>
          <w:rFonts w:ascii="Arial Narrow" w:hAnsi="Arial Narrow" w:cs="Arial Narrow"/>
          <w:b/>
          <w:bCs/>
          <w:color w:val="000000"/>
          <w:sz w:val="28"/>
          <w:szCs w:val="28"/>
        </w:rPr>
        <w:t>292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596BBF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NOVA CIRÚRGICA COMÉRCIO DE PRODUTOS HOSPITALARES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96BBF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NOVA CIRÚRGICA COMÉRCIO DE PRODUTOS HOSPITALARES LTDA</w:t>
      </w:r>
      <w:r w:rsidRPr="006D1352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4E007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596BBF">
        <w:rPr>
          <w:rFonts w:ascii="Arial Narrow" w:hAnsi="Arial Narrow" w:cs="Arial"/>
          <w:iCs/>
          <w:color w:val="000000"/>
          <w:sz w:val="28"/>
          <w:szCs w:val="28"/>
        </w:rPr>
        <w:t>Rua Marechal Candido Rondon, 3109, centro, Cascavel/PR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 inscrita no CNPJ nº.</w:t>
      </w:r>
      <w:r w:rsidR="00303034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96BBF">
        <w:rPr>
          <w:rFonts w:ascii="Arial Narrow" w:hAnsi="Arial Narrow" w:cs="Arial"/>
          <w:iCs/>
          <w:color w:val="000000"/>
          <w:sz w:val="28"/>
          <w:szCs w:val="28"/>
        </w:rPr>
        <w:t>36.169.491/0001-46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596BBF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Noemi de Almeida Freitas Fausto</w:t>
      </w:r>
      <w:r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6D1352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</w:t>
      </w:r>
      <w:r w:rsidR="00B560DB">
        <w:rPr>
          <w:rFonts w:ascii="Arial Narrow" w:hAnsi="Arial Narrow"/>
          <w:color w:val="000000"/>
          <w:sz w:val="28"/>
          <w:szCs w:val="28"/>
        </w:rPr>
        <w:t xml:space="preserve">CI RG nº </w:t>
      </w:r>
      <w:r w:rsidR="00596BBF">
        <w:rPr>
          <w:rFonts w:ascii="Arial Narrow" w:hAnsi="Arial Narrow"/>
          <w:color w:val="000000"/>
          <w:sz w:val="28"/>
          <w:szCs w:val="28"/>
        </w:rPr>
        <w:t>6.924.96-0</w:t>
      </w:r>
      <w:r w:rsidR="00B560DB">
        <w:rPr>
          <w:rFonts w:ascii="Arial Narrow" w:hAnsi="Arial Narrow"/>
          <w:color w:val="000000"/>
          <w:sz w:val="28"/>
          <w:szCs w:val="28"/>
        </w:rPr>
        <w:t xml:space="preserve"> SSP/</w:t>
      </w:r>
      <w:r w:rsidR="00596BBF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596BBF">
        <w:rPr>
          <w:rFonts w:ascii="Arial Narrow" w:hAnsi="Arial Narrow"/>
          <w:color w:val="000000"/>
          <w:sz w:val="28"/>
          <w:szCs w:val="28"/>
        </w:rPr>
        <w:t>035.247.969-82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303034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r w:rsidR="00AA6879">
        <w:rPr>
          <w:rFonts w:ascii="Arial Narrow" w:hAnsi="Arial Narrow" w:cs="Arial"/>
          <w:iCs/>
          <w:color w:val="000000"/>
          <w:sz w:val="28"/>
          <w:szCs w:val="28"/>
        </w:rPr>
        <w:t xml:space="preserve">Haiti, 484, unidade 12, </w:t>
      </w:r>
      <w:proofErr w:type="spellStart"/>
      <w:r w:rsidR="00AA6879">
        <w:rPr>
          <w:rFonts w:ascii="Arial Narrow" w:hAnsi="Arial Narrow" w:cs="Arial"/>
          <w:iCs/>
          <w:color w:val="000000"/>
          <w:sz w:val="28"/>
          <w:szCs w:val="28"/>
        </w:rPr>
        <w:t>Periolo</w:t>
      </w:r>
      <w:proofErr w:type="spellEnd"/>
      <w:r w:rsidR="00AA6879">
        <w:rPr>
          <w:rFonts w:ascii="Arial Narrow" w:hAnsi="Arial Narrow" w:cs="Arial"/>
          <w:iCs/>
          <w:color w:val="000000"/>
          <w:sz w:val="28"/>
          <w:szCs w:val="28"/>
        </w:rPr>
        <w:t>, Cascavel/PR.</w:t>
      </w:r>
    </w:p>
    <w:p w:rsidR="007D6A94" w:rsidRPr="00F84FC6" w:rsidRDefault="007D6A94" w:rsidP="007D6A94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7D6A94" w:rsidRPr="00F84FC6" w:rsidRDefault="007D6A94" w:rsidP="007D6A9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B35918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</w:t>
      </w:r>
      <w:r w:rsidR="006D1352">
        <w:rPr>
          <w:rFonts w:ascii="Arial Narrow" w:hAnsi="Arial Narrow"/>
          <w:color w:val="000000"/>
          <w:sz w:val="28"/>
          <w:szCs w:val="28"/>
        </w:rPr>
        <w:t>/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:rsidR="007D6A94" w:rsidRPr="00383C9A" w:rsidRDefault="007D6A94" w:rsidP="007D6A94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</w:t>
      </w:r>
      <w:r w:rsidR="008E0051" w:rsidRPr="008E0051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="008E0051">
        <w:rPr>
          <w:rFonts w:ascii="Arial Narrow" w:hAnsi="Arial Narrow"/>
          <w:bCs/>
          <w:iCs/>
          <w:color w:val="000000"/>
          <w:sz w:val="28"/>
          <w:szCs w:val="28"/>
        </w:rPr>
        <w:t>Constitui-se o objeto da p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resente licitação </w:t>
      </w:r>
      <w:r w:rsidR="008E0051">
        <w:rPr>
          <w:rFonts w:ascii="Arial Narrow" w:hAnsi="Arial Narrow" w:cstheme="minorHAnsi"/>
          <w:sz w:val="28"/>
          <w:szCs w:val="28"/>
        </w:rPr>
        <w:t>o fornecimento pela CONTRATADA de Material Médico Hospitalar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, para </w:t>
      </w:r>
      <w:r w:rsidR="008E0051">
        <w:rPr>
          <w:rFonts w:ascii="Arial Narrow" w:hAnsi="Arial Narrow" w:cstheme="minorHAnsi"/>
          <w:sz w:val="28"/>
          <w:szCs w:val="28"/>
        </w:rPr>
        <w:t xml:space="preserve">atender </w:t>
      </w:r>
      <w:proofErr w:type="spellStart"/>
      <w:r w:rsidR="008E0051">
        <w:rPr>
          <w:rFonts w:ascii="Arial Narrow" w:hAnsi="Arial Narrow" w:cstheme="minorHAnsi"/>
          <w:sz w:val="28"/>
          <w:szCs w:val="28"/>
        </w:rPr>
        <w:t>a</w:t>
      </w:r>
      <w:proofErr w:type="spellEnd"/>
      <w:r w:rsidR="008E0051">
        <w:rPr>
          <w:rFonts w:ascii="Arial Narrow" w:hAnsi="Arial Narrow" w:cstheme="minorHAnsi"/>
          <w:sz w:val="28"/>
          <w:szCs w:val="28"/>
        </w:rPr>
        <w:t xml:space="preserve"> solicitação da secretaria municipal de saúde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="008E0051" w:rsidRPr="00B35918">
        <w:rPr>
          <w:rFonts w:ascii="Arial Narrow" w:hAnsi="Arial Narrow"/>
          <w:color w:val="000000"/>
          <w:sz w:val="28"/>
          <w:szCs w:val="28"/>
        </w:rPr>
        <w:t>e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="008E0051"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:rsidR="007D6A94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Ficha </w:t>
      </w:r>
      <w:r w:rsidR="00AA6879">
        <w:rPr>
          <w:rFonts w:ascii="Arial Narrow" w:hAnsi="Arial Narrow" w:cs="ArialMT"/>
          <w:b/>
          <w:color w:val="000000"/>
          <w:sz w:val="28"/>
          <w:szCs w:val="28"/>
        </w:rPr>
        <w:t>534</w:t>
      </w:r>
    </w:p>
    <w:tbl>
      <w:tblPr>
        <w:tblW w:w="8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91"/>
        <w:gridCol w:w="408"/>
        <w:gridCol w:w="971"/>
        <w:gridCol w:w="839"/>
        <w:gridCol w:w="746"/>
        <w:gridCol w:w="746"/>
      </w:tblGrid>
      <w:tr w:rsidR="00AA6879" w:rsidRPr="00AA6879" w:rsidTr="00AA6879">
        <w:trPr>
          <w:trHeight w:val="167"/>
        </w:trPr>
        <w:tc>
          <w:tcPr>
            <w:tcW w:w="428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7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4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AA687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AA6879" w:rsidRPr="00AA6879" w:rsidTr="00AA6879">
        <w:trPr>
          <w:trHeight w:val="2343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7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92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12534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FIO NYLON 3-0 COM AGULHA 3.0CM.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UNIDADE. APRESENTAÇÃO: CAIXA COM 24 UNIDADES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34,900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523,50</w:t>
            </w:r>
          </w:p>
        </w:tc>
      </w:tr>
      <w:tr w:rsidR="00AA6879" w:rsidRPr="00AA6879" w:rsidTr="00AA6879">
        <w:trPr>
          <w:trHeight w:val="2343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7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93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15856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FIO NYLON 4-0 COM AGULHA 3.0CM.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UNIDADE. APRESENTAÇÃO: CAIXA COM 24 UNIDADES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36,900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184,50</w:t>
            </w:r>
          </w:p>
        </w:tc>
      </w:tr>
      <w:tr w:rsidR="00AA6879" w:rsidRPr="00AA6879" w:rsidTr="00AA6879">
        <w:trPr>
          <w:trHeight w:val="2343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7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94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23924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FIO NYLON 5-0 COM AGULHA 2.0CM.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E UNIDADE. APRESENTAÇÃO: CAIXA COM 24 UNIDADES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34,900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104,70</w:t>
            </w:r>
          </w:p>
        </w:tc>
      </w:tr>
      <w:tr w:rsidR="00AA6879" w:rsidRPr="00AA6879" w:rsidTr="00AA6879">
        <w:trPr>
          <w:trHeight w:val="1004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7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22144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proofErr w:type="gramStart"/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TIRAS  TESTE</w:t>
            </w:r>
            <w:proofErr w:type="gramEnd"/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DE GLICOSE SANGUINEA QUE UTILIZE SANGUE CAPILAR, VENOSO, ARTERIAL E NEONATO, COM MÉTODO DE LEITURA AMPEROMETRICA, COM AMOSTRA DE NO MÁXIMO 1 L, COM CAPACIDADE DE MEDIÇÃO DE GLICEMIA ENTRE 20MG/DL A 500 MG/DL. EMBALADAS INDIVIDUALMENTE EM CAIXAS COM 50 UNIDADES.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G TECH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4,250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AA6879">
              <w:rPr>
                <w:rFonts w:ascii="Verdana" w:hAnsi="Verdana" w:cs="Arial"/>
                <w:color w:val="000000"/>
                <w:sz w:val="12"/>
                <w:szCs w:val="12"/>
              </w:rPr>
              <w:t>2.125,00</w:t>
            </w:r>
          </w:p>
        </w:tc>
      </w:tr>
      <w:tr w:rsidR="00AA6879" w:rsidRPr="00AA6879" w:rsidTr="00AA6879">
        <w:trPr>
          <w:trHeight w:val="213"/>
        </w:trPr>
        <w:tc>
          <w:tcPr>
            <w:tcW w:w="7063" w:type="dxa"/>
            <w:gridSpan w:val="8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A687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92" w:type="dxa"/>
            <w:gridSpan w:val="2"/>
            <w:shd w:val="clear" w:color="auto" w:fill="auto"/>
            <w:noWrap/>
            <w:vAlign w:val="center"/>
            <w:hideMark/>
          </w:tcPr>
          <w:p w:rsidR="00AA6879" w:rsidRPr="00AA6879" w:rsidRDefault="00AA6879" w:rsidP="00AA687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A687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2.937,70</w:t>
            </w:r>
          </w:p>
        </w:tc>
      </w:tr>
    </w:tbl>
    <w:p w:rsidR="00321C3B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117/2023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7D6A94" w:rsidRPr="00B35918" w:rsidRDefault="007D6A94" w:rsidP="007D6A9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7D6A94" w:rsidRPr="00B35918" w:rsidRDefault="007D6A94" w:rsidP="007D6A9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7D6A94" w:rsidRPr="00F84FC6" w:rsidRDefault="007D6A94" w:rsidP="007D6A9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7D6A94" w:rsidRPr="00B35918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7D6A94" w:rsidRPr="008C745A" w:rsidRDefault="007D6A94" w:rsidP="007D6A9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7D6A94" w:rsidRPr="00F84FC6" w:rsidRDefault="007D6A94" w:rsidP="007D6A9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7D6A94" w:rsidRPr="00F84FC6" w:rsidRDefault="007D6A94" w:rsidP="006D1352">
      <w:pPr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7D6A94" w:rsidRPr="006E0BCD" w:rsidRDefault="007D6A94" w:rsidP="007D6A9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7D6A94" w:rsidRPr="008D1831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Default="007D6A94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6D1352" w:rsidRPr="000A3D6B" w:rsidRDefault="006D1352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:rsidR="007D6A94" w:rsidRPr="008D1831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7D6A94" w:rsidRPr="000A0423" w:rsidRDefault="007D6A94" w:rsidP="007D6A9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A6879" w:rsidRPr="00AA6879">
        <w:rPr>
          <w:rFonts w:ascii="Arial Narrow" w:hAnsi="Arial Narrow" w:cs="Arial"/>
          <w:color w:val="000000"/>
          <w:sz w:val="26"/>
          <w:szCs w:val="26"/>
        </w:rPr>
        <w:t>2.937,70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AA6879">
        <w:rPr>
          <w:rFonts w:ascii="Arial Narrow" w:hAnsi="Arial Narrow" w:cs="Arial"/>
          <w:iCs/>
          <w:color w:val="000000"/>
          <w:sz w:val="28"/>
          <w:szCs w:val="28"/>
        </w:rPr>
        <w:t>dois mil, novecentos e trinta e sete reais e setenta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7D6A94" w:rsidRPr="000A0423" w:rsidRDefault="007D6A94" w:rsidP="007D6A9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somente, cobranças em carteira simples, ou seja, diretamente para CONTRATANTE.</w:t>
      </w:r>
    </w:p>
    <w:p w:rsidR="007D6A94" w:rsidRPr="000A0423" w:rsidRDefault="007D6A94" w:rsidP="007D6A9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7D6A94" w:rsidRPr="000A0423" w:rsidRDefault="007D6A94" w:rsidP="007D6A9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7D6A94" w:rsidRPr="000A0423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7D6A94" w:rsidRPr="000A0423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7D6A94" w:rsidRPr="000A0423" w:rsidRDefault="007D6A94" w:rsidP="007D6A94">
      <w:pPr>
        <w:widowControl w:val="0"/>
        <w:tabs>
          <w:tab w:val="left" w:pos="1080"/>
          <w:tab w:val="left" w:pos="1701"/>
          <w:tab w:val="left" w:pos="2340"/>
        </w:tabs>
        <w:ind w:left="567" w:right="-7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7D6A94" w:rsidRDefault="007D6A94" w:rsidP="007D6A9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7D6A94" w:rsidRPr="000A3D6B" w:rsidRDefault="007D6A94" w:rsidP="007D6A94"/>
    <w:p w:rsidR="007D6A94" w:rsidRPr="00620DFC" w:rsidRDefault="007D6A94" w:rsidP="007D6A94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B560DB" w:rsidRPr="00B560DB" w:rsidRDefault="00B560DB" w:rsidP="00B560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B560DB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B560DB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10.301.1007-2.312  MANUTENÇÃO DAS ATIVIDADES DA ATNÇÃO PRIMÁRIA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B560DB">
        <w:rPr>
          <w:rFonts w:ascii="Verdana" w:hAnsi="Verdana" w:cs="Arial"/>
          <w:color w:val="000000"/>
          <w:sz w:val="20"/>
          <w:szCs w:val="20"/>
        </w:rPr>
        <w:br/>
        <w:t>FONTE: 2.600.3120-000     /     FICHA: 621</w:t>
      </w:r>
      <w:r w:rsidRPr="00B560DB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 xml:space="preserve">R$ </w:t>
      </w:r>
      <w:r w:rsidR="00AA6879" w:rsidRPr="00AA6879">
        <w:rPr>
          <w:rFonts w:ascii="Arial Narrow" w:hAnsi="Arial Narrow" w:cs="Arial"/>
          <w:color w:val="000000"/>
          <w:sz w:val="26"/>
          <w:szCs w:val="26"/>
        </w:rPr>
        <w:t>2.937,70</w:t>
      </w:r>
    </w:p>
    <w:p w:rsidR="00A87F78" w:rsidRDefault="00A87F78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7D6A94" w:rsidRPr="00D03567" w:rsidRDefault="007D6A94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7D6A94" w:rsidRPr="009272DC" w:rsidRDefault="007D6A94" w:rsidP="007D6A9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7D6A94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7D6A94" w:rsidRPr="000A3D6B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4C4EB8" w:rsidRPr="0047394B" w:rsidRDefault="004C4EB8" w:rsidP="004C4EB8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7D6A94" w:rsidRPr="0047394B" w:rsidRDefault="004C4EB8" w:rsidP="004C4EB8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7D6A94" w:rsidRPr="0047394B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7D6A94" w:rsidRPr="00E042DA" w:rsidRDefault="007D6A94" w:rsidP="007D6A94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4C4EB8" w:rsidRDefault="007D6A94" w:rsidP="004C4EB8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:rsidR="004C4EB8" w:rsidRPr="004C4EB8" w:rsidRDefault="004C4EB8" w:rsidP="004C4EB8"/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7D6A94" w:rsidRDefault="007D6A94" w:rsidP="007D6A94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D6A94" w:rsidRPr="00FD2C02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7D6A94" w:rsidRPr="00B460F0" w:rsidRDefault="007D6A94" w:rsidP="007D6A9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7D6A94" w:rsidRPr="0047394B" w:rsidRDefault="007D6A94" w:rsidP="007D6A9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7D6A94" w:rsidRPr="0026387F" w:rsidRDefault="007D6A94" w:rsidP="007D6A9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7D6A94" w:rsidRPr="00E06B69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D6A94" w:rsidRPr="004C7915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553573" w:rsidRPr="00FE75F5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</w:t>
      </w:r>
      <w:proofErr w:type="spellStart"/>
      <w:r w:rsidRPr="00E042DA">
        <w:rPr>
          <w:rFonts w:ascii="Arial Narrow" w:hAnsi="Arial Narrow" w:cs="Arial"/>
          <w:iCs/>
          <w:sz w:val="28"/>
          <w:szCs w:val="28"/>
        </w:rPr>
        <w:t>Contrato.E</w:t>
      </w:r>
      <w:proofErr w:type="spellEnd"/>
      <w:r w:rsidRPr="00E042DA">
        <w:rPr>
          <w:rFonts w:ascii="Arial Narrow" w:hAnsi="Arial Narrow" w:cs="Arial"/>
          <w:iCs/>
          <w:sz w:val="28"/>
          <w:szCs w:val="28"/>
        </w:rPr>
        <w:t xml:space="preserve"> por estarem de acordo, lavrou-se o presente termo, em 02 (duas) vias de igual teor e forma, as quais foram lidas e assinadas pelas partes contratantes, na presença de duas testemunhas.</w:t>
      </w:r>
    </w:p>
    <w:p w:rsidR="00553573" w:rsidRPr="00E042DA" w:rsidRDefault="007D6A94" w:rsidP="00A87F78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C4EB8">
        <w:rPr>
          <w:rFonts w:ascii="Arial Narrow" w:hAnsi="Arial Narrow" w:cs="Arial Narrow"/>
          <w:sz w:val="28"/>
          <w:szCs w:val="28"/>
        </w:rPr>
        <w:t>25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C4EB8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D6A94" w:rsidRPr="00E042DA" w:rsidTr="00957C4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Pr="00E042DA" w:rsidRDefault="004C4EB8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4C4EB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321C3B" w:rsidRPr="00321C3B" w:rsidRDefault="00AA6879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Noemi de Almeida Freitas Fausto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553573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7D6A94" w:rsidRDefault="007D6A94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553573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553573" w:rsidRPr="00E042DA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D6A94" w:rsidTr="00957C47">
        <w:tc>
          <w:tcPr>
            <w:tcW w:w="4643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lastRenderedPageBreak/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:rsidR="00E70274" w:rsidRDefault="00E70274"/>
    <w:sectPr w:rsidR="00E70274" w:rsidSect="007D6A94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A94" w:rsidRDefault="007D6A94" w:rsidP="007D6A94">
      <w:pPr>
        <w:spacing w:after="0" w:line="240" w:lineRule="auto"/>
      </w:pPr>
      <w:r>
        <w:separator/>
      </w:r>
    </w:p>
  </w:endnote>
  <w:end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DDC635E" wp14:editId="6ADCEE54">
          <wp:extent cx="5400040" cy="371523"/>
          <wp:effectExtent l="0" t="0" r="0" b="9525"/>
          <wp:docPr id="541633763" name="Imagem 541633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A94" w:rsidRDefault="007D6A94" w:rsidP="007D6A94">
      <w:pPr>
        <w:spacing w:after="0" w:line="240" w:lineRule="auto"/>
      </w:pPr>
      <w:r>
        <w:separator/>
      </w:r>
    </w:p>
  </w:footnote>
  <w:foot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EE2E5" wp14:editId="19133F57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5953125" cy="913765"/>
          <wp:effectExtent l="0" t="0" r="9525" b="635"/>
          <wp:wrapNone/>
          <wp:docPr id="667943592" name="Imagem 667943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94"/>
    <w:rsid w:val="00303034"/>
    <w:rsid w:val="00321C3B"/>
    <w:rsid w:val="004C4EB8"/>
    <w:rsid w:val="00553573"/>
    <w:rsid w:val="00596BBF"/>
    <w:rsid w:val="006D1352"/>
    <w:rsid w:val="007D6A94"/>
    <w:rsid w:val="008467AC"/>
    <w:rsid w:val="008E0051"/>
    <w:rsid w:val="00A436C0"/>
    <w:rsid w:val="00A87F78"/>
    <w:rsid w:val="00AA6879"/>
    <w:rsid w:val="00B560DB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1A6B"/>
  <w15:chartTrackingRefBased/>
  <w15:docId w15:val="{335DA8D9-18AA-4DA7-AC80-8D87549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94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6A9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D6A9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6A9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D6A94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7D6A94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7D6A94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7D6A9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7D6A9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7D6A9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D6A9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7D6A9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D6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D6A94"/>
  </w:style>
  <w:style w:type="paragraph" w:styleId="Cabealho">
    <w:name w:val="header"/>
    <w:basedOn w:val="Normal"/>
    <w:link w:val="Cabealho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3096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2023-05-25T16:29:00Z</dcterms:created>
  <dcterms:modified xsi:type="dcterms:W3CDTF">2023-05-25T16:29:00Z</dcterms:modified>
</cp:coreProperties>
</file>