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AAACC" w14:textId="525FEA1B" w:rsidR="00F32DEB" w:rsidRDefault="00F32DEB" w:rsidP="00F32DEB">
      <w:pPr>
        <w:pStyle w:val="Prembulo"/>
        <w:spacing w:before="120" w:afterLines="120" w:after="288" w:line="312" w:lineRule="auto"/>
        <w:ind w:left="0"/>
        <w:jc w:val="center"/>
        <w:rPr>
          <w:rFonts w:ascii="Arial Narrow" w:hAnsi="Arial Narrow"/>
          <w:b/>
          <w:sz w:val="26"/>
          <w:szCs w:val="26"/>
        </w:rPr>
      </w:pPr>
      <w:r>
        <w:rPr>
          <w:rFonts w:ascii="Arial Narrow" w:hAnsi="Arial Narrow"/>
          <w:b/>
          <w:sz w:val="26"/>
          <w:szCs w:val="26"/>
        </w:rPr>
        <w:t>CONTRATO ADMINISTRATIVO Nº</w:t>
      </w:r>
      <w:r>
        <w:rPr>
          <w:rFonts w:ascii="Arial Narrow" w:hAnsi="Arial Narrow"/>
          <w:b/>
          <w:sz w:val="26"/>
          <w:szCs w:val="26"/>
        </w:rPr>
        <w:t xml:space="preserve"> 03</w:t>
      </w:r>
      <w:r w:rsidR="00B74554">
        <w:rPr>
          <w:rFonts w:ascii="Arial Narrow" w:hAnsi="Arial Narrow"/>
          <w:b/>
          <w:sz w:val="26"/>
          <w:szCs w:val="26"/>
        </w:rPr>
        <w:t>3</w:t>
      </w:r>
      <w:r>
        <w:rPr>
          <w:rFonts w:ascii="Arial Narrow" w:hAnsi="Arial Narrow"/>
          <w:b/>
          <w:sz w:val="26"/>
          <w:szCs w:val="26"/>
        </w:rPr>
        <w:t>/2024</w:t>
      </w:r>
    </w:p>
    <w:p w14:paraId="6270DF4C" w14:textId="04AB24BD" w:rsidR="00F32DEB" w:rsidRPr="003C33CF" w:rsidRDefault="00F32DEB" w:rsidP="00F32DEB">
      <w:pPr>
        <w:pStyle w:val="Prembulo"/>
        <w:spacing w:before="120" w:afterLines="120" w:after="288" w:line="312" w:lineRule="auto"/>
        <w:ind w:left="5245"/>
        <w:rPr>
          <w:rFonts w:ascii="Arial Narrow" w:hAnsi="Arial Narrow"/>
          <w:b/>
          <w:sz w:val="26"/>
          <w:szCs w:val="26"/>
        </w:rPr>
      </w:pPr>
      <w:r w:rsidRPr="00B74554">
        <w:rPr>
          <w:rFonts w:ascii="Arial Narrow" w:hAnsi="Arial Narrow"/>
          <w:b/>
          <w:sz w:val="26"/>
          <w:szCs w:val="26"/>
        </w:rPr>
        <w:t xml:space="preserve">CONTRATO ADMINISTRATIVO Nº </w:t>
      </w:r>
      <w:r w:rsidRPr="00B74554">
        <w:rPr>
          <w:rFonts w:ascii="Arial Narrow" w:hAnsi="Arial Narrow"/>
          <w:b/>
          <w:sz w:val="26"/>
          <w:szCs w:val="26"/>
        </w:rPr>
        <w:t>03</w:t>
      </w:r>
      <w:r w:rsidR="00B74554">
        <w:rPr>
          <w:rFonts w:ascii="Arial Narrow" w:hAnsi="Arial Narrow"/>
          <w:b/>
          <w:sz w:val="26"/>
          <w:szCs w:val="26"/>
        </w:rPr>
        <w:t>3</w:t>
      </w:r>
      <w:r w:rsidRPr="00B74554">
        <w:rPr>
          <w:rFonts w:ascii="Arial Narrow" w:hAnsi="Arial Narrow"/>
          <w:b/>
          <w:sz w:val="26"/>
          <w:szCs w:val="26"/>
        </w:rPr>
        <w:t>/2024</w:t>
      </w:r>
      <w:r w:rsidRPr="00B74554">
        <w:rPr>
          <w:rFonts w:ascii="Arial Narrow" w:hAnsi="Arial Narrow"/>
          <w:b/>
          <w:sz w:val="26"/>
          <w:szCs w:val="26"/>
        </w:rPr>
        <w:t>, QUE FAZEM ENTRE SI</w:t>
      </w:r>
      <w:r w:rsidR="00B353F4" w:rsidRPr="00B74554">
        <w:rPr>
          <w:rFonts w:ascii="Arial Narrow" w:hAnsi="Arial Narrow" w:cs="Arial Narrow"/>
          <w:b/>
          <w:bCs w:val="0"/>
          <w:sz w:val="26"/>
          <w:szCs w:val="26"/>
        </w:rPr>
        <w:t xml:space="preserve"> </w:t>
      </w:r>
      <w:r w:rsidR="00B74554" w:rsidRPr="00B74554">
        <w:rPr>
          <w:rFonts w:ascii="Arial Narrow" w:hAnsi="Arial Narrow" w:cs="Calibri Light"/>
          <w:b/>
          <w:bCs w:val="0"/>
          <w:sz w:val="26"/>
          <w:szCs w:val="26"/>
        </w:rPr>
        <w:t xml:space="preserve">O </w:t>
      </w:r>
      <w:r w:rsidR="00B74554" w:rsidRPr="00B74554">
        <w:rPr>
          <w:rFonts w:ascii="Arial Narrow" w:hAnsi="Arial Narrow" w:cs="Arial Narrow"/>
          <w:b/>
          <w:bCs w:val="0"/>
          <w:sz w:val="26"/>
          <w:szCs w:val="26"/>
        </w:rPr>
        <w:t>FUNDO MUNICIPAL DE ASSISTÊNCIA SOCIAL – FMAS</w:t>
      </w:r>
      <w:r w:rsidRPr="00B74554">
        <w:rPr>
          <w:rFonts w:ascii="Arial Narrow" w:hAnsi="Arial Narrow"/>
          <w:b/>
          <w:sz w:val="26"/>
          <w:szCs w:val="26"/>
        </w:rPr>
        <w:t xml:space="preserve">, E </w:t>
      </w:r>
      <w:r w:rsidRPr="00B74554">
        <w:rPr>
          <w:rFonts w:ascii="Arial Narrow" w:hAnsi="Arial Narrow"/>
          <w:b/>
          <w:sz w:val="26"/>
          <w:szCs w:val="26"/>
        </w:rPr>
        <w:t xml:space="preserve">A EMPRESA MADALEANA PUBLICIDADE E </w:t>
      </w:r>
      <w:r w:rsidRPr="003C33CF">
        <w:rPr>
          <w:rFonts w:ascii="Arial Narrow" w:hAnsi="Arial Narrow"/>
          <w:b/>
          <w:sz w:val="26"/>
          <w:szCs w:val="26"/>
        </w:rPr>
        <w:t>COMUNICAÇÃO VISUAL LTDA.</w:t>
      </w:r>
    </w:p>
    <w:p w14:paraId="1F33452C" w14:textId="75313259" w:rsidR="00F32DEB" w:rsidRDefault="00B353F4" w:rsidP="00F32DEB">
      <w:pPr>
        <w:spacing w:before="120" w:after="120"/>
        <w:ind w:firstLine="1418"/>
        <w:jc w:val="both"/>
        <w:rPr>
          <w:rFonts w:ascii="Arial Narrow" w:eastAsia="Arial" w:hAnsi="Arial Narrow" w:cs="Arial"/>
          <w:sz w:val="26"/>
          <w:szCs w:val="26"/>
        </w:rPr>
      </w:pPr>
      <w:r w:rsidRPr="003C33CF">
        <w:rPr>
          <w:rFonts w:ascii="Arial Narrow" w:eastAsia="Arial" w:hAnsi="Arial Narrow" w:cs="Arial"/>
          <w:i/>
          <w:iCs/>
          <w:sz w:val="26"/>
          <w:szCs w:val="26"/>
        </w:rPr>
        <w:t>O</w:t>
      </w:r>
      <w:r w:rsidR="00F32DEB" w:rsidRPr="003C33CF">
        <w:rPr>
          <w:rFonts w:ascii="Arial Narrow" w:eastAsia="Arial" w:hAnsi="Arial Narrow" w:cs="Arial"/>
          <w:i/>
          <w:iCs/>
          <w:sz w:val="26"/>
          <w:szCs w:val="26"/>
        </w:rPr>
        <w:t xml:space="preserve"> </w:t>
      </w:r>
      <w:r w:rsidR="00B74554" w:rsidRPr="003C33CF">
        <w:rPr>
          <w:rFonts w:ascii="Arial Narrow" w:hAnsi="Arial Narrow" w:cs="Arial Narrow"/>
          <w:b/>
          <w:bCs/>
          <w:sz w:val="26"/>
          <w:szCs w:val="26"/>
        </w:rPr>
        <w:t>FUNDO MUNICIPAL DE ASSISTÊNCIA SOCIAL - FMAS</w:t>
      </w:r>
      <w:r w:rsidR="00B74554" w:rsidRPr="003C33CF">
        <w:rPr>
          <w:rFonts w:ascii="Arial Narrow" w:hAnsi="Arial Narrow" w:cs="Arial Narrow"/>
          <w:sz w:val="26"/>
          <w:szCs w:val="26"/>
        </w:rPr>
        <w:t>, pessoa jurídica de direito público interno, com sede na Avenida Laudelino Peixoto, nº. 871, Centro, inscrito no CNPJ nº. 97.530.483/0001-78</w:t>
      </w:r>
      <w:r w:rsidR="00F32DEB" w:rsidRPr="003C33CF">
        <w:rPr>
          <w:rFonts w:ascii="Arial Narrow" w:eastAsia="Arial" w:hAnsi="Arial Narrow" w:cs="Arial"/>
          <w:sz w:val="26"/>
          <w:szCs w:val="26"/>
        </w:rPr>
        <w:t xml:space="preserve">, neste ato representado </w:t>
      </w:r>
      <w:r w:rsidR="003C33CF" w:rsidRPr="003C33CF">
        <w:rPr>
          <w:rFonts w:ascii="Arial Narrow" w:eastAsia="Arial" w:hAnsi="Arial Narrow" w:cs="Arial"/>
          <w:sz w:val="26"/>
          <w:szCs w:val="26"/>
        </w:rPr>
        <w:t>pela</w:t>
      </w:r>
      <w:r w:rsidR="003C33CF" w:rsidRPr="003C33CF">
        <w:rPr>
          <w:rFonts w:ascii="Arial Narrow" w:hAnsi="Arial Narrow" w:cs="Arial"/>
          <w:iCs/>
          <w:sz w:val="26"/>
          <w:szCs w:val="26"/>
        </w:rPr>
        <w:t xml:space="preserve"> Secretária Municipal de Assistência Social</w:t>
      </w:r>
      <w:r w:rsidR="003C33CF" w:rsidRPr="003C33CF">
        <w:rPr>
          <w:rFonts w:ascii="Arial Narrow" w:hAnsi="Arial Narrow"/>
          <w:sz w:val="26"/>
          <w:szCs w:val="26"/>
        </w:rPr>
        <w:t>, Sra. Cecilia Welter Ledesma, brasileira, professora, casada, residente e domiciliada na Av. Laudelino Peixoto, n° 878, centro nesta cidade de Iguatemi, Estado do Mato Grosso do Sul, portador do RG n.º 001549617 SSP/MS e CPF nº. 500.782.759-20</w:t>
      </w:r>
      <w:r w:rsidRPr="003C33CF">
        <w:rPr>
          <w:rFonts w:ascii="Arial Narrow" w:hAnsi="Arial Narrow"/>
          <w:sz w:val="26"/>
          <w:szCs w:val="26"/>
        </w:rPr>
        <w:t>,</w:t>
      </w:r>
      <w:r w:rsidR="00F32DEB" w:rsidRPr="003C33CF">
        <w:rPr>
          <w:rFonts w:ascii="Arial Narrow" w:eastAsia="Arial" w:hAnsi="Arial Narrow" w:cs="Arial"/>
          <w:sz w:val="26"/>
          <w:szCs w:val="26"/>
        </w:rPr>
        <w:t xml:space="preserve"> doravante denominado CONTRATANTE, e a empresa </w:t>
      </w:r>
      <w:r w:rsidR="00F32DEB" w:rsidRPr="003C33CF">
        <w:rPr>
          <w:rFonts w:ascii="Arial Narrow" w:hAnsi="Arial Narrow"/>
          <w:b/>
          <w:sz w:val="26"/>
          <w:szCs w:val="26"/>
        </w:rPr>
        <w:t>MADALEANA PUBLICIDADE E COMUNICAÇÃO VISUAL LTDA</w:t>
      </w:r>
      <w:r w:rsidR="00F32DEB" w:rsidRPr="003C33CF">
        <w:rPr>
          <w:rFonts w:ascii="Arial Narrow" w:eastAsia="Arial" w:hAnsi="Arial Narrow" w:cs="Arial"/>
          <w:sz w:val="26"/>
          <w:szCs w:val="26"/>
        </w:rPr>
        <w:t xml:space="preserve">, </w:t>
      </w:r>
      <w:r w:rsidR="00F32DEB" w:rsidRPr="003C33CF">
        <w:rPr>
          <w:rFonts w:ascii="Arial Narrow" w:eastAsia="Arial" w:hAnsi="Arial Narrow" w:cs="Arial"/>
          <w:i/>
          <w:iCs/>
          <w:sz w:val="26"/>
          <w:szCs w:val="26"/>
        </w:rPr>
        <w:t>inscrita no CNPJ sob o nº .</w:t>
      </w:r>
      <w:r w:rsidR="00F32DEB" w:rsidRPr="003C33CF">
        <w:rPr>
          <w:rFonts w:ascii="Arial Narrow" w:eastAsia="Arial" w:hAnsi="Arial Narrow" w:cs="Arial"/>
          <w:i/>
          <w:iCs/>
          <w:sz w:val="26"/>
          <w:szCs w:val="26"/>
        </w:rPr>
        <w:t>018.177.900/0001-74</w:t>
      </w:r>
      <w:r w:rsidR="00F32DEB" w:rsidRPr="003C33CF">
        <w:rPr>
          <w:rFonts w:ascii="Arial Narrow" w:eastAsia="Arial" w:hAnsi="Arial Narrow" w:cs="Arial"/>
          <w:i/>
          <w:iCs/>
          <w:sz w:val="26"/>
          <w:szCs w:val="26"/>
        </w:rPr>
        <w:t>, sediada na</w:t>
      </w:r>
      <w:r w:rsidR="00F32DEB" w:rsidRPr="003C33CF">
        <w:rPr>
          <w:rFonts w:ascii="Arial Narrow" w:eastAsia="Arial" w:hAnsi="Arial Narrow" w:cs="Arial"/>
          <w:sz w:val="26"/>
          <w:szCs w:val="26"/>
        </w:rPr>
        <w:t xml:space="preserve"> </w:t>
      </w:r>
      <w:r w:rsidR="00F32DEB" w:rsidRPr="003C33CF">
        <w:rPr>
          <w:rFonts w:ascii="Arial Narrow" w:eastAsia="Arial" w:hAnsi="Arial Narrow" w:cs="Arial"/>
          <w:sz w:val="26"/>
          <w:szCs w:val="26"/>
        </w:rPr>
        <w:t>Av. Mato Grosso, n° 1520, Centro, Itaquirai – MS</w:t>
      </w:r>
      <w:r w:rsidR="00F32DEB" w:rsidRPr="003C33CF">
        <w:rPr>
          <w:rFonts w:ascii="Arial Narrow" w:eastAsia="Arial" w:hAnsi="Arial Narrow" w:cs="Arial"/>
          <w:sz w:val="26"/>
          <w:szCs w:val="26"/>
        </w:rPr>
        <w:t xml:space="preserve">, doravante designada CONTRATADA, </w:t>
      </w:r>
      <w:r w:rsidR="00F32DEB" w:rsidRPr="003C33CF">
        <w:rPr>
          <w:rFonts w:ascii="Arial Narrow" w:eastAsia="Arial" w:hAnsi="Arial Narrow" w:cs="Arial"/>
          <w:i/>
          <w:iCs/>
          <w:sz w:val="26"/>
          <w:szCs w:val="26"/>
        </w:rPr>
        <w:t>neste ato representada por</w:t>
      </w:r>
      <w:r w:rsidR="00F32DEB" w:rsidRPr="003C33CF">
        <w:rPr>
          <w:rFonts w:ascii="Arial Narrow" w:eastAsia="Arial" w:hAnsi="Arial Narrow" w:cs="Arial"/>
          <w:sz w:val="26"/>
          <w:szCs w:val="26"/>
        </w:rPr>
        <w:t xml:space="preserve"> </w:t>
      </w:r>
      <w:r w:rsidR="00F32DEB" w:rsidRPr="003C33CF">
        <w:rPr>
          <w:rFonts w:ascii="Arial Narrow" w:eastAsia="Arial" w:hAnsi="Arial Narrow" w:cs="Arial"/>
          <w:sz w:val="26"/>
          <w:szCs w:val="26"/>
        </w:rPr>
        <w:t>Madalena Aparecida dos Santos Souza, brasileira, solteira, representante Legal,</w:t>
      </w:r>
      <w:r w:rsidR="00F32DEB" w:rsidRPr="003C33CF">
        <w:rPr>
          <w:rFonts w:ascii="Arial Narrow" w:eastAsia="Arial" w:hAnsi="Arial Narrow" w:cs="Arial"/>
          <w:sz w:val="26"/>
          <w:szCs w:val="26"/>
        </w:rPr>
        <w:t xml:space="preserve"> </w:t>
      </w:r>
      <w:r w:rsidR="00F32DEB" w:rsidRPr="003C33CF">
        <w:rPr>
          <w:rFonts w:ascii="Arial Narrow" w:eastAsia="Arial" w:hAnsi="Arial Narrow" w:cs="Arial"/>
          <w:i/>
          <w:iCs/>
          <w:sz w:val="26"/>
          <w:szCs w:val="26"/>
        </w:rPr>
        <w:t xml:space="preserve">conforme atos constitutivos da empresa </w:t>
      </w:r>
      <w:r w:rsidR="00F32DEB" w:rsidRPr="003C33CF">
        <w:rPr>
          <w:rFonts w:ascii="Arial Narrow" w:eastAsia="Arial" w:hAnsi="Arial Narrow" w:cs="Arial"/>
          <w:b/>
          <w:bCs/>
          <w:i/>
          <w:iCs/>
          <w:sz w:val="26"/>
          <w:szCs w:val="26"/>
        </w:rPr>
        <w:t>OU</w:t>
      </w:r>
      <w:r w:rsidR="00F32DEB" w:rsidRPr="003C33CF">
        <w:rPr>
          <w:rFonts w:ascii="Arial Narrow" w:eastAsia="Arial" w:hAnsi="Arial Narrow" w:cs="Arial"/>
          <w:i/>
          <w:iCs/>
          <w:sz w:val="26"/>
          <w:szCs w:val="26"/>
        </w:rPr>
        <w:t xml:space="preserve"> procuração apresentada</w:t>
      </w:r>
      <w:r w:rsidR="00F32DEB">
        <w:rPr>
          <w:rFonts w:ascii="Arial Narrow" w:eastAsia="Arial" w:hAnsi="Arial Narrow" w:cs="Arial"/>
          <w:i/>
          <w:iCs/>
          <w:sz w:val="26"/>
          <w:szCs w:val="26"/>
        </w:rPr>
        <w:t xml:space="preserve"> nos autos, </w:t>
      </w:r>
      <w:r w:rsidR="00F32DEB">
        <w:rPr>
          <w:rFonts w:ascii="Arial Narrow" w:eastAsia="Arial" w:hAnsi="Arial Narrow" w:cs="Arial"/>
          <w:sz w:val="26"/>
          <w:szCs w:val="26"/>
        </w:rPr>
        <w:t xml:space="preserve">tendo em vista o que consta no Processo nº </w:t>
      </w:r>
      <w:r w:rsidR="00F32DEB">
        <w:rPr>
          <w:rFonts w:ascii="Arial Narrow" w:eastAsia="Arial" w:hAnsi="Arial Narrow" w:cs="Arial"/>
          <w:sz w:val="26"/>
          <w:szCs w:val="26"/>
        </w:rPr>
        <w:t>006/2024</w:t>
      </w:r>
      <w:r w:rsidR="00F32DEB">
        <w:rPr>
          <w:rFonts w:ascii="Arial Narrow" w:eastAsia="Arial" w:hAnsi="Arial Narrow" w:cs="Arial"/>
          <w:sz w:val="26"/>
          <w:szCs w:val="26"/>
        </w:rPr>
        <w:t xml:space="preserve"> e em observância às disposições da </w:t>
      </w:r>
      <w:hyperlink r:id="rId8" w:history="1">
        <w:r w:rsidR="00F32DEB">
          <w:rPr>
            <w:rStyle w:val="Hyperlink"/>
            <w:rFonts w:ascii="Arial Narrow" w:eastAsia="Arial" w:hAnsi="Arial Narrow"/>
          </w:rPr>
          <w:t>Lei nº 14.133, de 1º de abril de 2021</w:t>
        </w:r>
      </w:hyperlink>
      <w:r w:rsidR="00F32DEB">
        <w:rPr>
          <w:rFonts w:ascii="Arial Narrow" w:eastAsia="Arial" w:hAnsi="Arial Narrow" w:cs="Arial"/>
          <w:sz w:val="26"/>
          <w:szCs w:val="26"/>
        </w:rPr>
        <w:t xml:space="preserve">, e demais legislação aplicável, resolvem celebrar o presente Termo de Contrato, decorrente </w:t>
      </w:r>
      <w:r w:rsidR="00F32DEB">
        <w:rPr>
          <w:rFonts w:ascii="Arial Narrow" w:eastAsia="Arial" w:hAnsi="Arial Narrow" w:cs="Arial"/>
          <w:i/>
          <w:iCs/>
          <w:sz w:val="26"/>
          <w:szCs w:val="26"/>
        </w:rPr>
        <w:t>do Pregão Eletrônico n</w:t>
      </w:r>
      <w:r w:rsidR="00F32DEB">
        <w:rPr>
          <w:rFonts w:ascii="Arial Narrow" w:eastAsia="Arial" w:hAnsi="Arial Narrow" w:cs="Arial"/>
          <w:i/>
          <w:iCs/>
          <w:sz w:val="26"/>
          <w:szCs w:val="26"/>
        </w:rPr>
        <w:t>° 002/2024</w:t>
      </w:r>
      <w:r w:rsidR="00F32DEB">
        <w:rPr>
          <w:rFonts w:ascii="Arial Narrow" w:eastAsia="Arial" w:hAnsi="Arial Narrow" w:cs="Arial"/>
          <w:sz w:val="26"/>
          <w:szCs w:val="26"/>
        </w:rPr>
        <w:t xml:space="preserve"> mediante as cláusulas e condições a seguir enunciadas.</w:t>
      </w:r>
    </w:p>
    <w:p w14:paraId="0CF1654E" w14:textId="77777777" w:rsidR="00F32DEB" w:rsidRDefault="00F32DEB" w:rsidP="00F32DEB">
      <w:pPr>
        <w:pStyle w:val="Nivel01"/>
        <w:tabs>
          <w:tab w:val="num" w:pos="360"/>
        </w:tabs>
        <w:rPr>
          <w:rFonts w:ascii="Arial Narrow" w:hAnsi="Arial Narrow"/>
          <w:color w:val="FFFFFF" w:themeColor="background1"/>
          <w:sz w:val="26"/>
          <w:szCs w:val="26"/>
        </w:rPr>
      </w:pPr>
      <w:r>
        <w:rPr>
          <w:rFonts w:ascii="Arial Narrow" w:hAnsi="Arial Narrow"/>
          <w:sz w:val="26"/>
          <w:szCs w:val="26"/>
        </w:rPr>
        <w:t>CLÁUSULA PRIMEIRA – OBJETO (</w:t>
      </w:r>
      <w:hyperlink r:id="rId9" w:anchor="art92" w:history="1">
        <w:r>
          <w:rPr>
            <w:rStyle w:val="Hyperlink"/>
            <w:rFonts w:ascii="Arial Narrow" w:hAnsi="Arial Narrow"/>
          </w:rPr>
          <w:t>art. 92, I e II</w:t>
        </w:r>
      </w:hyperlink>
      <w:r>
        <w:rPr>
          <w:rFonts w:ascii="Arial Narrow" w:hAnsi="Arial Narrow"/>
          <w:sz w:val="26"/>
          <w:szCs w:val="26"/>
        </w:rPr>
        <w:t>)</w:t>
      </w:r>
    </w:p>
    <w:p w14:paraId="23C81D48" w14:textId="77777777" w:rsidR="00F32DEB" w:rsidRPr="00F32DEB" w:rsidRDefault="00F32DEB" w:rsidP="00F32DEB">
      <w:pPr>
        <w:pStyle w:val="Nivel2"/>
        <w:rPr>
          <w:rFonts w:ascii="Arial Narrow" w:hAnsi="Arial Narrow"/>
          <w:sz w:val="26"/>
          <w:szCs w:val="26"/>
        </w:rPr>
      </w:pPr>
      <w:r w:rsidRPr="00F32DEB">
        <w:rPr>
          <w:rFonts w:ascii="Arial Narrow" w:hAnsi="Arial Narrow"/>
          <w:sz w:val="26"/>
          <w:szCs w:val="26"/>
        </w:rPr>
        <w:t xml:space="preserve">O objeto do presente instrumento é a </w:t>
      </w:r>
      <w:r w:rsidRPr="00F32DEB">
        <w:rPr>
          <w:rFonts w:ascii="Arial Narrow" w:hAnsi="Arial Narrow" w:cstheme="minorHAnsi"/>
          <w:bCs/>
          <w:sz w:val="26"/>
          <w:szCs w:val="26"/>
        </w:rPr>
        <w:t>aquisição papel sulfite, conforme especificações e quantitativos constantes no Estudo Técnico Preliminar, Termo de Referência e Proposta de Preço, parte integrante e complementar deste edital.</w:t>
      </w:r>
    </w:p>
    <w:p w14:paraId="4F18129F" w14:textId="77777777" w:rsidR="00F32DEB" w:rsidRDefault="00F32DEB" w:rsidP="00F32DEB">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6"/>
        <w:gridCol w:w="399"/>
        <w:gridCol w:w="1053"/>
        <w:gridCol w:w="1188"/>
        <w:gridCol w:w="860"/>
        <w:gridCol w:w="860"/>
      </w:tblGrid>
      <w:tr w:rsidR="003C33CF" w:rsidRPr="003C33CF" w14:paraId="6ABF9E88" w14:textId="77777777" w:rsidTr="003C33CF">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780E1" w14:textId="77777777" w:rsidR="003C33CF" w:rsidRPr="003C33CF" w:rsidRDefault="003C33CF" w:rsidP="003C33CF">
            <w:pPr>
              <w:jc w:val="center"/>
              <w:rPr>
                <w:rFonts w:ascii="Tahoma" w:eastAsia="Times New Roman" w:hAnsi="Tahoma" w:cs="Tahoma"/>
                <w:sz w:val="10"/>
                <w:szCs w:val="10"/>
                <w:lang w:eastAsia="pt-BR"/>
              </w:rPr>
            </w:pPr>
            <w:r w:rsidRPr="003C33CF">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8880FC7" w14:textId="77777777" w:rsidR="003C33CF" w:rsidRPr="003C33CF" w:rsidRDefault="003C33CF" w:rsidP="003C33CF">
            <w:pPr>
              <w:jc w:val="center"/>
              <w:rPr>
                <w:rFonts w:ascii="Tahoma" w:eastAsia="Times New Roman" w:hAnsi="Tahoma" w:cs="Tahoma"/>
                <w:sz w:val="10"/>
                <w:szCs w:val="10"/>
                <w:lang w:eastAsia="pt-BR"/>
              </w:rPr>
            </w:pPr>
            <w:r w:rsidRPr="003C33CF">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6D22F8B" w14:textId="77777777" w:rsidR="003C33CF" w:rsidRPr="003C33CF" w:rsidRDefault="003C33CF" w:rsidP="003C33CF">
            <w:pPr>
              <w:jc w:val="center"/>
              <w:rPr>
                <w:rFonts w:ascii="Tahoma" w:eastAsia="Times New Roman" w:hAnsi="Tahoma" w:cs="Tahoma"/>
                <w:sz w:val="10"/>
                <w:szCs w:val="10"/>
                <w:lang w:eastAsia="pt-BR"/>
              </w:rPr>
            </w:pPr>
            <w:r w:rsidRPr="003C33CF">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876B0B3" w14:textId="77777777" w:rsidR="003C33CF" w:rsidRPr="003C33CF" w:rsidRDefault="003C33CF" w:rsidP="003C33CF">
            <w:pPr>
              <w:jc w:val="center"/>
              <w:rPr>
                <w:rFonts w:ascii="Tahoma" w:eastAsia="Times New Roman" w:hAnsi="Tahoma" w:cs="Tahoma"/>
                <w:sz w:val="10"/>
                <w:szCs w:val="10"/>
                <w:lang w:eastAsia="pt-BR"/>
              </w:rPr>
            </w:pPr>
            <w:r w:rsidRPr="003C33CF">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2C65AEA0" w14:textId="77777777" w:rsidR="003C33CF" w:rsidRPr="003C33CF" w:rsidRDefault="003C33CF" w:rsidP="003C33CF">
            <w:pPr>
              <w:jc w:val="center"/>
              <w:rPr>
                <w:rFonts w:ascii="Tahoma" w:eastAsia="Times New Roman" w:hAnsi="Tahoma" w:cs="Tahoma"/>
                <w:sz w:val="10"/>
                <w:szCs w:val="10"/>
                <w:lang w:eastAsia="pt-BR"/>
              </w:rPr>
            </w:pPr>
            <w:r w:rsidRPr="003C33CF">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3E903AB" w14:textId="77777777" w:rsidR="003C33CF" w:rsidRPr="003C33CF" w:rsidRDefault="003C33CF" w:rsidP="003C33CF">
            <w:pPr>
              <w:jc w:val="center"/>
              <w:rPr>
                <w:rFonts w:ascii="Tahoma" w:eastAsia="Times New Roman" w:hAnsi="Tahoma" w:cs="Tahoma"/>
                <w:sz w:val="10"/>
                <w:szCs w:val="10"/>
                <w:lang w:eastAsia="pt-BR"/>
              </w:rPr>
            </w:pPr>
            <w:r w:rsidRPr="003C33CF">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D3EA544" w14:textId="77777777" w:rsidR="003C33CF" w:rsidRPr="003C33CF" w:rsidRDefault="003C33CF" w:rsidP="003C33CF">
            <w:pPr>
              <w:jc w:val="center"/>
              <w:rPr>
                <w:rFonts w:ascii="Tahoma" w:eastAsia="Times New Roman" w:hAnsi="Tahoma" w:cs="Tahoma"/>
                <w:sz w:val="10"/>
                <w:szCs w:val="10"/>
                <w:lang w:eastAsia="pt-BR"/>
              </w:rPr>
            </w:pPr>
            <w:r w:rsidRPr="003C33CF">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756FBFE" w14:textId="77777777" w:rsidR="003C33CF" w:rsidRPr="003C33CF" w:rsidRDefault="003C33CF" w:rsidP="003C33CF">
            <w:pPr>
              <w:jc w:val="center"/>
              <w:rPr>
                <w:rFonts w:ascii="Tahoma" w:eastAsia="Times New Roman" w:hAnsi="Tahoma" w:cs="Tahoma"/>
                <w:sz w:val="10"/>
                <w:szCs w:val="10"/>
                <w:lang w:eastAsia="pt-BR"/>
              </w:rPr>
            </w:pPr>
            <w:r w:rsidRPr="003C33CF">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F0E1464" w14:textId="77777777" w:rsidR="003C33CF" w:rsidRPr="003C33CF" w:rsidRDefault="003C33CF" w:rsidP="003C33CF">
            <w:pPr>
              <w:jc w:val="center"/>
              <w:rPr>
                <w:rFonts w:ascii="Tahoma" w:eastAsia="Times New Roman" w:hAnsi="Tahoma" w:cs="Tahoma"/>
                <w:sz w:val="10"/>
                <w:szCs w:val="10"/>
                <w:lang w:eastAsia="pt-BR"/>
              </w:rPr>
            </w:pPr>
            <w:r w:rsidRPr="003C33CF">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A31275B" w14:textId="77777777" w:rsidR="003C33CF" w:rsidRPr="003C33CF" w:rsidRDefault="003C33CF" w:rsidP="003C33CF">
            <w:pPr>
              <w:jc w:val="center"/>
              <w:rPr>
                <w:rFonts w:ascii="Tahoma" w:eastAsia="Times New Roman" w:hAnsi="Tahoma" w:cs="Tahoma"/>
                <w:sz w:val="10"/>
                <w:szCs w:val="10"/>
                <w:lang w:eastAsia="pt-BR"/>
              </w:rPr>
            </w:pPr>
            <w:r w:rsidRPr="003C33CF">
              <w:rPr>
                <w:rFonts w:ascii="Tahoma" w:eastAsia="Times New Roman" w:hAnsi="Tahoma" w:cs="Tahoma"/>
                <w:sz w:val="10"/>
                <w:szCs w:val="10"/>
                <w:lang w:eastAsia="pt-BR"/>
              </w:rPr>
              <w:t>VALOR TOTAL</w:t>
            </w:r>
          </w:p>
        </w:tc>
      </w:tr>
      <w:tr w:rsidR="003C33CF" w:rsidRPr="003C33CF" w14:paraId="35E1D4EF" w14:textId="77777777" w:rsidTr="003C33CF">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431A464" w14:textId="77777777" w:rsidR="003C33CF" w:rsidRPr="003C33CF" w:rsidRDefault="003C33CF" w:rsidP="003C33CF">
            <w:pPr>
              <w:jc w:val="center"/>
              <w:rPr>
                <w:rFonts w:ascii="Tahoma" w:eastAsia="Times New Roman" w:hAnsi="Tahoma" w:cs="Tahoma"/>
                <w:color w:val="000000"/>
                <w:sz w:val="14"/>
                <w:szCs w:val="14"/>
                <w:lang w:eastAsia="pt-BR"/>
              </w:rPr>
            </w:pPr>
            <w:r w:rsidRPr="003C33C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F7C7A21" w14:textId="77777777" w:rsidR="003C33CF" w:rsidRPr="003C33CF" w:rsidRDefault="003C33CF" w:rsidP="003C33CF">
            <w:pPr>
              <w:jc w:val="center"/>
              <w:rPr>
                <w:rFonts w:ascii="Tahoma" w:eastAsia="Times New Roman" w:hAnsi="Tahoma" w:cs="Tahoma"/>
                <w:color w:val="000000"/>
                <w:sz w:val="14"/>
                <w:szCs w:val="14"/>
                <w:lang w:eastAsia="pt-BR"/>
              </w:rPr>
            </w:pPr>
            <w:r w:rsidRPr="003C33CF">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56609BF" w14:textId="77777777" w:rsidR="003C33CF" w:rsidRPr="003C33CF" w:rsidRDefault="003C33CF" w:rsidP="003C33CF">
            <w:pPr>
              <w:jc w:val="center"/>
              <w:rPr>
                <w:rFonts w:ascii="Tahoma" w:eastAsia="Times New Roman" w:hAnsi="Tahoma" w:cs="Tahoma"/>
                <w:color w:val="000000"/>
                <w:sz w:val="14"/>
                <w:szCs w:val="14"/>
                <w:lang w:eastAsia="pt-BR"/>
              </w:rPr>
            </w:pPr>
            <w:r w:rsidRPr="003C33CF">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2690C259" w14:textId="77777777" w:rsidR="003C33CF" w:rsidRPr="003C33CF" w:rsidRDefault="003C33CF" w:rsidP="003C33CF">
            <w:pPr>
              <w:jc w:val="center"/>
              <w:rPr>
                <w:rFonts w:ascii="Tahoma" w:eastAsia="Times New Roman" w:hAnsi="Tahoma" w:cs="Tahoma"/>
                <w:color w:val="000000"/>
                <w:sz w:val="14"/>
                <w:szCs w:val="14"/>
                <w:lang w:eastAsia="pt-BR"/>
              </w:rPr>
            </w:pPr>
            <w:r w:rsidRPr="003C33CF">
              <w:rPr>
                <w:rFonts w:ascii="Tahoma" w:eastAsia="Times New Roman" w:hAnsi="Tahoma" w:cs="Tahoma"/>
                <w:color w:val="000000"/>
                <w:sz w:val="14"/>
                <w:szCs w:val="14"/>
                <w:lang w:eastAsia="pt-BR"/>
              </w:rPr>
              <w:t>30295</w:t>
            </w:r>
          </w:p>
        </w:tc>
        <w:tc>
          <w:tcPr>
            <w:tcW w:w="3680" w:type="dxa"/>
            <w:tcBorders>
              <w:top w:val="nil"/>
              <w:left w:val="nil"/>
              <w:bottom w:val="single" w:sz="4" w:space="0" w:color="000000"/>
              <w:right w:val="single" w:sz="4" w:space="0" w:color="000000"/>
            </w:tcBorders>
            <w:shd w:val="clear" w:color="auto" w:fill="auto"/>
            <w:vAlign w:val="center"/>
            <w:hideMark/>
          </w:tcPr>
          <w:p w14:paraId="1A7CA1A2" w14:textId="77777777" w:rsidR="003C33CF" w:rsidRPr="003C33CF" w:rsidRDefault="003C33CF" w:rsidP="003C33CF">
            <w:pPr>
              <w:jc w:val="both"/>
              <w:rPr>
                <w:rFonts w:ascii="Tahoma" w:eastAsia="Times New Roman" w:hAnsi="Tahoma" w:cs="Tahoma"/>
                <w:color w:val="000000"/>
                <w:sz w:val="14"/>
                <w:szCs w:val="14"/>
                <w:lang w:eastAsia="pt-BR"/>
              </w:rPr>
            </w:pPr>
            <w:r w:rsidRPr="003C33CF">
              <w:rPr>
                <w:rFonts w:ascii="Tahoma" w:eastAsia="Times New Roman" w:hAnsi="Tahoma" w:cs="Tahoma"/>
                <w:color w:val="000000"/>
                <w:sz w:val="14"/>
                <w:szCs w:val="14"/>
                <w:lang w:eastAsia="pt-BR"/>
              </w:rPr>
              <w:t xml:space="preserve">PAPEL SULFITE, FORMATO A4, (210,0X297,0), GRAMATURA DE NO MÍNIMO 75G/M², BRANCO, APERGAMINHADO, 100% PRODUZIDO A APRTIR DE CULTIVOS DE EUCALIPTOS CERTIFICADOS PELO CERFLOR, SISTEMA BRASILEIRO DE CERTIFICAÇÃO </w:t>
            </w:r>
            <w:proofErr w:type="gramStart"/>
            <w:r w:rsidRPr="003C33CF">
              <w:rPr>
                <w:rFonts w:ascii="Tahoma" w:eastAsia="Times New Roman" w:hAnsi="Tahoma" w:cs="Tahoma"/>
                <w:color w:val="000000"/>
                <w:sz w:val="14"/>
                <w:szCs w:val="14"/>
                <w:lang w:eastAsia="pt-BR"/>
              </w:rPr>
              <w:t>FLORESTAL  E</w:t>
            </w:r>
            <w:proofErr w:type="gramEnd"/>
            <w:r w:rsidRPr="003C33CF">
              <w:rPr>
                <w:rFonts w:ascii="Tahoma" w:eastAsia="Times New Roman" w:hAnsi="Tahoma" w:cs="Tahoma"/>
                <w:color w:val="000000"/>
                <w:sz w:val="14"/>
                <w:szCs w:val="14"/>
                <w:lang w:eastAsia="pt-BR"/>
              </w:rPr>
              <w:t xml:space="preserve"> GERENCIADOS PELO IMETRO E CERTIFICADO FSC. POSSUI CONTROLE DE GESTÃO </w:t>
            </w:r>
            <w:proofErr w:type="gramStart"/>
            <w:r w:rsidRPr="003C33CF">
              <w:rPr>
                <w:rFonts w:ascii="Tahoma" w:eastAsia="Times New Roman" w:hAnsi="Tahoma" w:cs="Tahoma"/>
                <w:color w:val="000000"/>
                <w:sz w:val="14"/>
                <w:szCs w:val="14"/>
                <w:lang w:eastAsia="pt-BR"/>
              </w:rPr>
              <w:t>AMBIENTAL  (</w:t>
            </w:r>
            <w:proofErr w:type="gramEnd"/>
            <w:r w:rsidRPr="003C33CF">
              <w:rPr>
                <w:rFonts w:ascii="Tahoma" w:eastAsia="Times New Roman" w:hAnsi="Tahoma" w:cs="Tahoma"/>
                <w:color w:val="000000"/>
                <w:sz w:val="14"/>
                <w:szCs w:val="14"/>
                <w:lang w:eastAsia="pt-BR"/>
              </w:rPr>
              <w:t>ISO 9001)   COM EMBALAGEM EM PAPEL PLASTIFICADO RESISTENTE A UMIDADE, CAIXA CONTENDO 10 RESMAS COM 500 FOLHAS.</w:t>
            </w:r>
          </w:p>
        </w:tc>
        <w:tc>
          <w:tcPr>
            <w:tcW w:w="400" w:type="dxa"/>
            <w:tcBorders>
              <w:top w:val="nil"/>
              <w:left w:val="nil"/>
              <w:bottom w:val="single" w:sz="4" w:space="0" w:color="000000"/>
              <w:right w:val="single" w:sz="4" w:space="0" w:color="000000"/>
            </w:tcBorders>
            <w:shd w:val="clear" w:color="auto" w:fill="auto"/>
            <w:vAlign w:val="center"/>
            <w:hideMark/>
          </w:tcPr>
          <w:p w14:paraId="3A517A66" w14:textId="77777777" w:rsidR="003C33CF" w:rsidRPr="003C33CF" w:rsidRDefault="003C33CF" w:rsidP="003C33CF">
            <w:pPr>
              <w:jc w:val="center"/>
              <w:rPr>
                <w:rFonts w:ascii="Tahoma" w:eastAsia="Times New Roman" w:hAnsi="Tahoma" w:cs="Tahoma"/>
                <w:color w:val="000000"/>
                <w:sz w:val="14"/>
                <w:szCs w:val="14"/>
                <w:lang w:eastAsia="pt-BR"/>
              </w:rPr>
            </w:pPr>
            <w:r w:rsidRPr="003C33CF">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62D17DE2" w14:textId="77777777" w:rsidR="003C33CF" w:rsidRPr="003C33CF" w:rsidRDefault="003C33CF" w:rsidP="003C33CF">
            <w:pPr>
              <w:jc w:val="center"/>
              <w:rPr>
                <w:rFonts w:ascii="Tahoma" w:eastAsia="Times New Roman" w:hAnsi="Tahoma" w:cs="Tahoma"/>
                <w:color w:val="000000"/>
                <w:sz w:val="14"/>
                <w:szCs w:val="14"/>
                <w:lang w:eastAsia="pt-BR"/>
              </w:rPr>
            </w:pPr>
            <w:r w:rsidRPr="003C33CF">
              <w:rPr>
                <w:rFonts w:ascii="Tahoma" w:eastAsia="Times New Roman" w:hAnsi="Tahoma" w:cs="Tahoma"/>
                <w:color w:val="000000"/>
                <w:sz w:val="14"/>
                <w:szCs w:val="14"/>
                <w:lang w:eastAsia="pt-BR"/>
              </w:rPr>
              <w:t>18,000</w:t>
            </w:r>
          </w:p>
        </w:tc>
        <w:tc>
          <w:tcPr>
            <w:tcW w:w="1200" w:type="dxa"/>
            <w:tcBorders>
              <w:top w:val="nil"/>
              <w:left w:val="nil"/>
              <w:bottom w:val="single" w:sz="4" w:space="0" w:color="000000"/>
              <w:right w:val="single" w:sz="4" w:space="0" w:color="000000"/>
            </w:tcBorders>
            <w:shd w:val="clear" w:color="auto" w:fill="auto"/>
            <w:vAlign w:val="center"/>
            <w:hideMark/>
          </w:tcPr>
          <w:p w14:paraId="19D73759" w14:textId="77777777" w:rsidR="003C33CF" w:rsidRPr="003C33CF" w:rsidRDefault="003C33CF" w:rsidP="003C33CF">
            <w:pPr>
              <w:jc w:val="center"/>
              <w:rPr>
                <w:rFonts w:ascii="Tahoma" w:eastAsia="Times New Roman" w:hAnsi="Tahoma" w:cs="Tahoma"/>
                <w:color w:val="000000"/>
                <w:sz w:val="14"/>
                <w:szCs w:val="14"/>
                <w:lang w:eastAsia="pt-BR"/>
              </w:rPr>
            </w:pPr>
            <w:r w:rsidRPr="003C33CF">
              <w:rPr>
                <w:rFonts w:ascii="Tahoma" w:eastAsia="Times New Roman" w:hAnsi="Tahoma" w:cs="Tahoma"/>
                <w:color w:val="000000"/>
                <w:sz w:val="14"/>
                <w:szCs w:val="14"/>
                <w:lang w:eastAsia="pt-BR"/>
              </w:rPr>
              <w:t>CHAMEX</w:t>
            </w:r>
          </w:p>
        </w:tc>
        <w:tc>
          <w:tcPr>
            <w:tcW w:w="860" w:type="dxa"/>
            <w:tcBorders>
              <w:top w:val="nil"/>
              <w:left w:val="nil"/>
              <w:bottom w:val="single" w:sz="4" w:space="0" w:color="000000"/>
              <w:right w:val="single" w:sz="4" w:space="0" w:color="000000"/>
            </w:tcBorders>
            <w:shd w:val="clear" w:color="auto" w:fill="auto"/>
            <w:vAlign w:val="center"/>
            <w:hideMark/>
          </w:tcPr>
          <w:p w14:paraId="7073088D" w14:textId="77777777" w:rsidR="003C33CF" w:rsidRPr="003C33CF" w:rsidRDefault="003C33CF" w:rsidP="003C33CF">
            <w:pPr>
              <w:jc w:val="right"/>
              <w:rPr>
                <w:rFonts w:ascii="Tahoma" w:eastAsia="Times New Roman" w:hAnsi="Tahoma" w:cs="Tahoma"/>
                <w:color w:val="000000"/>
                <w:sz w:val="14"/>
                <w:szCs w:val="14"/>
                <w:lang w:eastAsia="pt-BR"/>
              </w:rPr>
            </w:pPr>
            <w:r w:rsidRPr="003C33CF">
              <w:rPr>
                <w:rFonts w:ascii="Tahoma" w:eastAsia="Times New Roman" w:hAnsi="Tahoma" w:cs="Tahoma"/>
                <w:color w:val="000000"/>
                <w:sz w:val="14"/>
                <w:szCs w:val="14"/>
                <w:lang w:eastAsia="pt-BR"/>
              </w:rPr>
              <w:t>295,00</w:t>
            </w:r>
          </w:p>
        </w:tc>
        <w:tc>
          <w:tcPr>
            <w:tcW w:w="860" w:type="dxa"/>
            <w:tcBorders>
              <w:top w:val="nil"/>
              <w:left w:val="nil"/>
              <w:bottom w:val="single" w:sz="4" w:space="0" w:color="000000"/>
              <w:right w:val="single" w:sz="4" w:space="0" w:color="000000"/>
            </w:tcBorders>
            <w:shd w:val="clear" w:color="auto" w:fill="auto"/>
            <w:vAlign w:val="center"/>
            <w:hideMark/>
          </w:tcPr>
          <w:p w14:paraId="081C0469" w14:textId="77777777" w:rsidR="003C33CF" w:rsidRPr="003C33CF" w:rsidRDefault="003C33CF" w:rsidP="003C33CF">
            <w:pPr>
              <w:jc w:val="right"/>
              <w:rPr>
                <w:rFonts w:ascii="Tahoma" w:eastAsia="Times New Roman" w:hAnsi="Tahoma" w:cs="Tahoma"/>
                <w:color w:val="000000"/>
                <w:sz w:val="14"/>
                <w:szCs w:val="14"/>
                <w:lang w:eastAsia="pt-BR"/>
              </w:rPr>
            </w:pPr>
            <w:r w:rsidRPr="003C33CF">
              <w:rPr>
                <w:rFonts w:ascii="Tahoma" w:eastAsia="Times New Roman" w:hAnsi="Tahoma" w:cs="Tahoma"/>
                <w:color w:val="000000"/>
                <w:sz w:val="14"/>
                <w:szCs w:val="14"/>
                <w:lang w:eastAsia="pt-BR"/>
              </w:rPr>
              <w:t>5.310,00</w:t>
            </w:r>
          </w:p>
        </w:tc>
      </w:tr>
      <w:tr w:rsidR="003C33CF" w:rsidRPr="003C33CF" w14:paraId="670A7DF6" w14:textId="77777777" w:rsidTr="003C33CF">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2B5C8" w14:textId="77777777" w:rsidR="003C33CF" w:rsidRPr="003C33CF" w:rsidRDefault="003C33CF" w:rsidP="003C33CF">
            <w:pPr>
              <w:jc w:val="right"/>
              <w:rPr>
                <w:rFonts w:ascii="Tahoma" w:eastAsia="Times New Roman" w:hAnsi="Tahoma" w:cs="Tahoma"/>
                <w:color w:val="000000"/>
                <w:sz w:val="14"/>
                <w:szCs w:val="14"/>
                <w:lang w:eastAsia="pt-BR"/>
              </w:rPr>
            </w:pPr>
            <w:r w:rsidRPr="003C33CF">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9F49524" w14:textId="77777777" w:rsidR="003C33CF" w:rsidRPr="003C33CF" w:rsidRDefault="003C33CF" w:rsidP="003C33CF">
            <w:pPr>
              <w:jc w:val="center"/>
              <w:rPr>
                <w:rFonts w:ascii="Tahoma" w:eastAsia="Times New Roman" w:hAnsi="Tahoma" w:cs="Tahoma"/>
                <w:b/>
                <w:bCs/>
                <w:color w:val="000000"/>
                <w:sz w:val="16"/>
                <w:szCs w:val="16"/>
                <w:lang w:eastAsia="pt-BR"/>
              </w:rPr>
            </w:pPr>
            <w:r w:rsidRPr="003C33CF">
              <w:rPr>
                <w:rFonts w:ascii="Tahoma" w:eastAsia="Times New Roman" w:hAnsi="Tahoma" w:cs="Tahoma"/>
                <w:b/>
                <w:bCs/>
                <w:color w:val="000000"/>
                <w:sz w:val="16"/>
                <w:szCs w:val="16"/>
                <w:lang w:eastAsia="pt-BR"/>
              </w:rPr>
              <w:t>5.310,00</w:t>
            </w:r>
          </w:p>
        </w:tc>
      </w:tr>
    </w:tbl>
    <w:p w14:paraId="767140E9" w14:textId="624C73E2" w:rsidR="00F32DEB" w:rsidRDefault="00F32DEB" w:rsidP="00F32DEB">
      <w:pPr>
        <w:pStyle w:val="Nivel2"/>
        <w:rPr>
          <w:rFonts w:ascii="Arial Narrow" w:hAnsi="Arial Narrow"/>
          <w:sz w:val="26"/>
          <w:szCs w:val="26"/>
        </w:rPr>
      </w:pPr>
      <w:r>
        <w:rPr>
          <w:rFonts w:ascii="Arial Narrow" w:hAnsi="Arial Narrow"/>
          <w:sz w:val="26"/>
          <w:szCs w:val="26"/>
        </w:rPr>
        <w:t xml:space="preserve"> </w:t>
      </w:r>
      <w:r>
        <w:rPr>
          <w:rFonts w:ascii="Arial Narrow" w:hAnsi="Arial Narrow"/>
          <w:sz w:val="26"/>
          <w:szCs w:val="26"/>
        </w:rPr>
        <w:t>Vinculam esta contratação, independentemente de transcrição:</w:t>
      </w:r>
    </w:p>
    <w:p w14:paraId="71D41A96" w14:textId="77777777" w:rsidR="00F32DEB" w:rsidRDefault="00F32DEB" w:rsidP="00F32DEB">
      <w:pPr>
        <w:pStyle w:val="Nivel3"/>
        <w:rPr>
          <w:rFonts w:ascii="Arial Narrow" w:hAnsi="Arial Narrow"/>
          <w:sz w:val="26"/>
          <w:szCs w:val="26"/>
        </w:rPr>
      </w:pPr>
      <w:r>
        <w:rPr>
          <w:rFonts w:ascii="Arial Narrow" w:hAnsi="Arial Narrow"/>
          <w:sz w:val="26"/>
          <w:szCs w:val="26"/>
        </w:rPr>
        <w:t>O Termo de Referência;</w:t>
      </w:r>
    </w:p>
    <w:p w14:paraId="710CD4B7" w14:textId="77777777" w:rsidR="00F32DEB" w:rsidRDefault="00F32DEB" w:rsidP="00F32DEB">
      <w:pPr>
        <w:pStyle w:val="Nivel3"/>
        <w:rPr>
          <w:rFonts w:ascii="Arial Narrow" w:hAnsi="Arial Narrow"/>
          <w:sz w:val="26"/>
          <w:szCs w:val="26"/>
        </w:rPr>
      </w:pPr>
      <w:r>
        <w:rPr>
          <w:rFonts w:ascii="Arial Narrow" w:hAnsi="Arial Narrow"/>
          <w:sz w:val="26"/>
          <w:szCs w:val="26"/>
        </w:rPr>
        <w:t>O Edital da Licitação;</w:t>
      </w:r>
    </w:p>
    <w:p w14:paraId="144963CC" w14:textId="77777777" w:rsidR="00F32DEB" w:rsidRDefault="00F32DEB" w:rsidP="00F32DEB">
      <w:pPr>
        <w:pStyle w:val="Nivel3"/>
        <w:rPr>
          <w:rFonts w:ascii="Arial Narrow" w:hAnsi="Arial Narrow"/>
          <w:sz w:val="26"/>
          <w:szCs w:val="26"/>
        </w:rPr>
      </w:pPr>
      <w:r>
        <w:rPr>
          <w:rFonts w:ascii="Arial Narrow" w:hAnsi="Arial Narrow"/>
          <w:sz w:val="26"/>
          <w:szCs w:val="26"/>
        </w:rPr>
        <w:lastRenderedPageBreak/>
        <w:t>A Proposta do contratado;</w:t>
      </w:r>
    </w:p>
    <w:p w14:paraId="5E865190" w14:textId="77777777" w:rsidR="00F32DEB" w:rsidRDefault="00F32DEB" w:rsidP="00F32DEB">
      <w:pPr>
        <w:pStyle w:val="Nivel3"/>
        <w:rPr>
          <w:rFonts w:ascii="Arial Narrow" w:hAnsi="Arial Narrow"/>
          <w:sz w:val="26"/>
          <w:szCs w:val="26"/>
        </w:rPr>
      </w:pPr>
      <w:r>
        <w:rPr>
          <w:rFonts w:ascii="Arial Narrow" w:hAnsi="Arial Narrow"/>
          <w:sz w:val="26"/>
          <w:szCs w:val="26"/>
        </w:rPr>
        <w:t>Eventuais anexos dos documentos supracitados.</w:t>
      </w:r>
    </w:p>
    <w:p w14:paraId="61F3F3F3"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SEGUNDA – VIGÊNCIA E PRORROGAÇÃO</w:t>
      </w:r>
    </w:p>
    <w:p w14:paraId="66E2AE08"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rPr>
          <w:t>artigo 105 da Lei n° 14.133, de 2021</w:t>
        </w:r>
      </w:hyperlink>
      <w:r>
        <w:rPr>
          <w:rFonts w:ascii="Arial Narrow" w:hAnsi="Arial Narrow"/>
          <w:color w:val="auto"/>
          <w:sz w:val="26"/>
          <w:szCs w:val="26"/>
        </w:rPr>
        <w:t>.</w:t>
      </w:r>
    </w:p>
    <w:p w14:paraId="213B534E" w14:textId="77777777" w:rsidR="00F32DEB" w:rsidRDefault="00F32DEB" w:rsidP="00F32DEB">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BF7AE79" w14:textId="77777777" w:rsidR="00F32DEB" w:rsidRDefault="00F32DEB" w:rsidP="00F32DEB">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67ED61AC"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TERCEIRA – MODELOS DE EXECUÇÃO E GESTÃO CONTRATUAIS (</w:t>
      </w:r>
      <w:hyperlink r:id="rId11" w:anchor="art92" w:history="1">
        <w:r>
          <w:rPr>
            <w:rStyle w:val="Hyperlink"/>
            <w:rFonts w:ascii="Arial Narrow" w:hAnsi="Arial Narrow"/>
          </w:rPr>
          <w:t>art. 92, IV, VII e XVIII)</w:t>
        </w:r>
      </w:hyperlink>
    </w:p>
    <w:p w14:paraId="18C8FE4B" w14:textId="77777777" w:rsidR="00F32DEB" w:rsidRDefault="00F32DEB" w:rsidP="00F32DEB">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71D051EB"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5FE399EF"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39953F84"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QUINTA – PREÇO (</w:t>
      </w:r>
      <w:hyperlink r:id="rId12" w:anchor="art92" w:history="1">
        <w:r>
          <w:rPr>
            <w:rStyle w:val="Hyperlink"/>
            <w:rFonts w:ascii="Arial Narrow" w:hAnsi="Arial Narrow"/>
          </w:rPr>
          <w:t>art. 92, V)</w:t>
        </w:r>
      </w:hyperlink>
    </w:p>
    <w:p w14:paraId="2DB26EB1" w14:textId="5CB7E8A8"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B353F4">
        <w:rPr>
          <w:rFonts w:ascii="Arial Narrow" w:hAnsi="Arial Narrow"/>
          <w:b/>
          <w:bCs/>
          <w:color w:val="auto"/>
          <w:sz w:val="26"/>
          <w:szCs w:val="26"/>
        </w:rPr>
        <w:t>R</w:t>
      </w:r>
      <w:r w:rsidRPr="003C33CF">
        <w:rPr>
          <w:rFonts w:ascii="Arial Narrow" w:hAnsi="Arial Narrow"/>
          <w:b/>
          <w:bCs/>
          <w:color w:val="auto"/>
          <w:sz w:val="26"/>
          <w:szCs w:val="26"/>
        </w:rPr>
        <w:t>$</w:t>
      </w:r>
      <w:r w:rsidRPr="003C33CF">
        <w:rPr>
          <w:rFonts w:ascii="Arial Narrow" w:hAnsi="Arial Narrow"/>
          <w:b/>
          <w:bCs/>
          <w:color w:val="auto"/>
          <w:sz w:val="26"/>
          <w:szCs w:val="26"/>
        </w:rPr>
        <w:t xml:space="preserve"> </w:t>
      </w:r>
      <w:r w:rsidR="003C33CF" w:rsidRPr="003C33CF">
        <w:rPr>
          <w:rFonts w:ascii="Arial Narrow" w:eastAsia="Times New Roman" w:hAnsi="Arial Narrow" w:cs="Tahoma"/>
          <w:b/>
          <w:bCs/>
          <w:color w:val="000000"/>
          <w:sz w:val="26"/>
          <w:szCs w:val="26"/>
          <w:lang w:eastAsia="pt-BR"/>
        </w:rPr>
        <w:t>5.310,00</w:t>
      </w:r>
      <w:r w:rsidR="003C33CF" w:rsidRPr="00F32DEB">
        <w:rPr>
          <w:rFonts w:ascii="Arial Narrow" w:hAnsi="Arial Narrow" w:cs="Tahoma"/>
          <w:color w:val="000000"/>
          <w:sz w:val="26"/>
          <w:szCs w:val="26"/>
        </w:rPr>
        <w:t xml:space="preserve"> </w:t>
      </w:r>
      <w:r w:rsidRPr="00F32DEB">
        <w:rPr>
          <w:rFonts w:ascii="Arial Narrow" w:hAnsi="Arial Narrow" w:cs="Tahoma"/>
          <w:color w:val="000000"/>
          <w:sz w:val="26"/>
          <w:szCs w:val="26"/>
        </w:rPr>
        <w:t>(</w:t>
      </w:r>
      <w:r w:rsidR="003C33CF">
        <w:rPr>
          <w:rFonts w:ascii="Arial Narrow" w:hAnsi="Arial Narrow" w:cs="Tahoma"/>
          <w:color w:val="000000"/>
          <w:sz w:val="26"/>
          <w:szCs w:val="26"/>
        </w:rPr>
        <w:t xml:space="preserve">cinco mil e trezentos e dez </w:t>
      </w:r>
      <w:r w:rsidR="00B353F4">
        <w:rPr>
          <w:rFonts w:ascii="Arial Narrow" w:hAnsi="Arial Narrow" w:cs="Tahoma"/>
          <w:color w:val="000000"/>
          <w:sz w:val="26"/>
          <w:szCs w:val="26"/>
        </w:rPr>
        <w:t>reais</w:t>
      </w:r>
      <w:r w:rsidRPr="00F32DEB">
        <w:rPr>
          <w:rFonts w:ascii="Arial Narrow" w:hAnsi="Arial Narrow" w:cs="Tahoma"/>
          <w:color w:val="000000"/>
          <w:sz w:val="26"/>
          <w:szCs w:val="26"/>
        </w:rPr>
        <w:t>)</w:t>
      </w:r>
    </w:p>
    <w:p w14:paraId="314D3792" w14:textId="77777777" w:rsidR="00F32DEB" w:rsidRDefault="00F32DEB" w:rsidP="00F32DEB">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A59A983"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3" w:anchor="art92" w:history="1">
        <w:r>
          <w:rPr>
            <w:rStyle w:val="Hyperlink"/>
            <w:rFonts w:ascii="Arial Narrow" w:hAnsi="Arial Narrow"/>
          </w:rPr>
          <w:t>art. 92, V e VI</w:t>
        </w:r>
      </w:hyperlink>
      <w:r>
        <w:rPr>
          <w:rFonts w:ascii="Arial Narrow" w:hAnsi="Arial Narrow"/>
          <w:sz w:val="26"/>
          <w:szCs w:val="26"/>
        </w:rPr>
        <w:t>)</w:t>
      </w:r>
    </w:p>
    <w:p w14:paraId="5CC8FFBF"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60837A7"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SÉTIMA - REAJUSTE (</w:t>
      </w:r>
      <w:hyperlink r:id="rId14" w:anchor="art92" w:history="1">
        <w:r>
          <w:rPr>
            <w:rStyle w:val="Hyperlink"/>
            <w:rFonts w:ascii="Arial Narrow" w:hAnsi="Arial Narrow"/>
          </w:rPr>
          <w:t>art. 92, V)</w:t>
        </w:r>
      </w:hyperlink>
    </w:p>
    <w:p w14:paraId="244BBF69" w14:textId="1C07C53A" w:rsidR="00F32DEB" w:rsidRDefault="00F32DEB" w:rsidP="00F32DEB">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Pr>
          <w:rFonts w:ascii="Arial Narrow" w:hAnsi="Arial Narrow"/>
          <w:i/>
          <w:iCs/>
          <w:sz w:val="26"/>
          <w:szCs w:val="26"/>
        </w:rPr>
        <w:t>09/02/2024</w:t>
      </w:r>
      <w:r>
        <w:rPr>
          <w:rFonts w:ascii="Arial Narrow" w:hAnsi="Arial Narrow"/>
          <w:i/>
          <w:iCs/>
          <w:sz w:val="26"/>
          <w:szCs w:val="26"/>
        </w:rPr>
        <w:t xml:space="preserve"> (DD/MM/AAAA).</w:t>
      </w:r>
    </w:p>
    <w:p w14:paraId="08FAEC66" w14:textId="77777777" w:rsidR="00F32DEB" w:rsidRDefault="00F32DEB" w:rsidP="00F32DEB">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1D4BC2F3" w14:textId="77777777" w:rsidR="00F32DEB" w:rsidRDefault="00F32DEB" w:rsidP="00F32DEB">
      <w:pPr>
        <w:pStyle w:val="Nivel2"/>
        <w:rPr>
          <w:rFonts w:ascii="Arial Narrow" w:hAnsi="Arial Narrow"/>
          <w:sz w:val="26"/>
          <w:szCs w:val="26"/>
        </w:rPr>
      </w:pPr>
      <w:r>
        <w:rPr>
          <w:rFonts w:ascii="Arial Narrow" w:hAnsi="Arial Narrow"/>
          <w:sz w:val="26"/>
          <w:szCs w:val="26"/>
        </w:rPr>
        <w:lastRenderedPageBreak/>
        <w:t>Nos reajustes subsequentes ao primeiro, o interregno mínimo de um ano será contado a partir dos efeitos financeiros do último reajuste.</w:t>
      </w:r>
    </w:p>
    <w:p w14:paraId="7E829919" w14:textId="77777777" w:rsidR="00F32DEB" w:rsidRDefault="00F32DEB" w:rsidP="00F32DEB">
      <w:pPr>
        <w:pStyle w:val="Nivel2"/>
        <w:rPr>
          <w:rFonts w:ascii="Arial Narrow" w:hAnsi="Arial Narrow"/>
          <w:sz w:val="26"/>
          <w:szCs w:val="26"/>
        </w:rPr>
      </w:pPr>
      <w:r>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73385674" w14:textId="77777777" w:rsidR="00F32DEB" w:rsidRDefault="00F32DEB" w:rsidP="00F32DEB">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5359A271" w14:textId="77777777" w:rsidR="00F32DEB" w:rsidRDefault="00F32DEB" w:rsidP="00F32DEB">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30B99E18"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5BF2DEC7" w14:textId="77777777" w:rsidR="00F32DEB" w:rsidRDefault="00F32DEB" w:rsidP="00F32DEB">
      <w:pPr>
        <w:pStyle w:val="Nivel2"/>
        <w:rPr>
          <w:rFonts w:ascii="Arial Narrow" w:hAnsi="Arial Narrow"/>
          <w:sz w:val="26"/>
          <w:szCs w:val="26"/>
        </w:rPr>
      </w:pPr>
      <w:r>
        <w:rPr>
          <w:rFonts w:ascii="Arial Narrow" w:hAnsi="Arial Narrow"/>
          <w:sz w:val="26"/>
          <w:szCs w:val="26"/>
        </w:rPr>
        <w:t>O reajuste será realizado por apostilamento.</w:t>
      </w:r>
    </w:p>
    <w:p w14:paraId="0F594CE4"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rPr>
          <w:t>art. 92, X, XI e XIV</w:t>
        </w:r>
      </w:hyperlink>
      <w:r>
        <w:rPr>
          <w:rFonts w:ascii="Arial Narrow" w:hAnsi="Arial Narrow"/>
          <w:sz w:val="26"/>
          <w:szCs w:val="26"/>
        </w:rPr>
        <w:t>)</w:t>
      </w:r>
    </w:p>
    <w:p w14:paraId="6FE77D13" w14:textId="77777777" w:rsidR="00F32DEB" w:rsidRDefault="00F32DEB" w:rsidP="00F32DEB">
      <w:pPr>
        <w:pStyle w:val="Nivel2"/>
        <w:rPr>
          <w:rFonts w:ascii="Arial Narrow" w:hAnsi="Arial Narrow"/>
          <w:b/>
          <w:bCs/>
          <w:sz w:val="26"/>
          <w:szCs w:val="26"/>
        </w:rPr>
      </w:pPr>
      <w:r>
        <w:rPr>
          <w:rFonts w:ascii="Arial Narrow" w:hAnsi="Arial Narrow"/>
          <w:sz w:val="26"/>
          <w:szCs w:val="26"/>
        </w:rPr>
        <w:t>São obrigações do Contratante:</w:t>
      </w:r>
    </w:p>
    <w:p w14:paraId="1EB62F3A" w14:textId="77777777" w:rsidR="00F32DEB" w:rsidRDefault="00F32DEB" w:rsidP="00F32DEB">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4E3E7825" w14:textId="77777777" w:rsidR="00F32DEB" w:rsidRDefault="00F32DEB" w:rsidP="00F32DEB">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4D94067F" w14:textId="77777777" w:rsidR="00F32DEB" w:rsidRDefault="00F32DEB" w:rsidP="00F32DEB">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42CA14EC" w14:textId="77777777" w:rsidR="00F32DEB" w:rsidRDefault="00F32DEB" w:rsidP="00F32DEB">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5D9172F5" w14:textId="77777777" w:rsidR="00F32DEB" w:rsidRDefault="00F32DEB" w:rsidP="00F32DEB">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2FF3F6F3"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3D5588DE" w14:textId="77777777" w:rsidR="00F32DEB" w:rsidRDefault="00F32DEB" w:rsidP="00F32DEB">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15707628" w14:textId="77777777" w:rsidR="00F32DEB" w:rsidRDefault="00F32DEB" w:rsidP="00F32DEB">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6719747" w14:textId="77777777" w:rsidR="00F32DEB" w:rsidRDefault="00F32DEB" w:rsidP="00F32DEB">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1EC541DB" w14:textId="77777777" w:rsidR="00F32DEB" w:rsidRDefault="00F32DEB" w:rsidP="00F32DEB">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107C37D7"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lastRenderedPageBreak/>
        <w:t>Notificar os emitentes das garantias quanto ao início de processo administrativo para apuração de descumprimento de cláusulas contratuais.</w:t>
      </w:r>
    </w:p>
    <w:p w14:paraId="0876FF50" w14:textId="77777777" w:rsidR="00F32DEB" w:rsidRDefault="00F32DEB" w:rsidP="00F32DEB">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82D491F"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NONA - OBRIGAÇÕES DO CONTRATADO (</w:t>
      </w:r>
      <w:hyperlink r:id="rId16" w:anchor="art92" w:history="1">
        <w:r>
          <w:rPr>
            <w:rStyle w:val="Hyperlink"/>
            <w:rFonts w:ascii="Arial Narrow" w:hAnsi="Arial Narrow"/>
          </w:rPr>
          <w:t>art. 92, XIV, XVI e XVII)</w:t>
        </w:r>
      </w:hyperlink>
    </w:p>
    <w:p w14:paraId="5C5B18C8" w14:textId="77777777" w:rsidR="00F32DEB" w:rsidRDefault="00F32DEB" w:rsidP="00F32DEB">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2DD2876D" w14:textId="77777777" w:rsidR="00F32DEB" w:rsidRDefault="00F32DEB" w:rsidP="00F32DEB">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rPr>
          <w:t>Lei nº 8.078, de 1990</w:t>
        </w:r>
      </w:hyperlink>
      <w:r>
        <w:rPr>
          <w:rFonts w:ascii="Arial Narrow" w:hAnsi="Arial Narrow"/>
          <w:sz w:val="26"/>
          <w:szCs w:val="26"/>
        </w:rPr>
        <w:t>);</w:t>
      </w:r>
    </w:p>
    <w:p w14:paraId="00A2211D" w14:textId="77777777" w:rsidR="00F32DEB" w:rsidRDefault="00F32DEB" w:rsidP="00F32DEB">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6DD1812" w14:textId="77777777" w:rsidR="00F32DEB" w:rsidRDefault="00F32DEB" w:rsidP="00F32DEB">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8" w:anchor="art137" w:history="1">
        <w:r>
          <w:rPr>
            <w:rStyle w:val="Hyperlink"/>
            <w:rFonts w:ascii="Arial Narrow" w:hAnsi="Arial Narrow"/>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4AF14FC5" w14:textId="77777777" w:rsidR="00F32DEB" w:rsidRDefault="00F32DEB" w:rsidP="00F32DEB">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68E06B8" w14:textId="77777777" w:rsidR="00F32DEB" w:rsidRDefault="00F32DEB" w:rsidP="00F32DEB">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1A485A1"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FA74197" w14:textId="77777777" w:rsidR="00F32DEB" w:rsidRDefault="00F32DEB" w:rsidP="00F32DEB">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E8BF801" w14:textId="77777777" w:rsidR="00F32DEB" w:rsidRDefault="00F32DEB" w:rsidP="00F32DEB">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7AB5F00A" w14:textId="77777777" w:rsidR="00F32DEB" w:rsidRDefault="00F32DEB" w:rsidP="00F32DEB">
      <w:pPr>
        <w:pStyle w:val="Nivel2"/>
        <w:rPr>
          <w:rFonts w:ascii="Arial Narrow" w:hAnsi="Arial Narrow"/>
          <w:sz w:val="26"/>
          <w:szCs w:val="26"/>
        </w:rPr>
      </w:pPr>
      <w:r>
        <w:rPr>
          <w:rFonts w:ascii="Arial Narrow" w:hAnsi="Arial Narrow"/>
          <w:sz w:val="26"/>
          <w:szCs w:val="26"/>
        </w:rPr>
        <w:lastRenderedPageBreak/>
        <w:t>Paralisar, por determinação do contratante, qualquer atividade que não esteja sendo executada de acordo com a boa técnica ou que ponha em risco a segurança de pessoas ou bens de terceiros.</w:t>
      </w:r>
    </w:p>
    <w:p w14:paraId="30C699E2"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4E0A3C75" w14:textId="77777777" w:rsidR="00F32DEB" w:rsidRDefault="00F32DEB" w:rsidP="00F32DEB">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rPr>
          <w:t>art. 116, da Lei n.º 14.133, de 2021</w:t>
        </w:r>
      </w:hyperlink>
      <w:r>
        <w:rPr>
          <w:rFonts w:ascii="Arial Narrow" w:hAnsi="Arial Narrow"/>
          <w:sz w:val="26"/>
          <w:szCs w:val="26"/>
        </w:rPr>
        <w:t>);</w:t>
      </w:r>
    </w:p>
    <w:p w14:paraId="79BE27AC" w14:textId="77777777" w:rsidR="00F32DEB" w:rsidRDefault="00F32DEB" w:rsidP="00F32DEB">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rPr>
          <w:t>art. 116, parágrafo único, da Lei n.º 14.133, de 2021</w:t>
        </w:r>
      </w:hyperlink>
      <w:r>
        <w:rPr>
          <w:rFonts w:ascii="Arial Narrow" w:hAnsi="Arial Narrow"/>
          <w:sz w:val="26"/>
          <w:szCs w:val="26"/>
        </w:rPr>
        <w:t>);</w:t>
      </w:r>
    </w:p>
    <w:p w14:paraId="0F04E327" w14:textId="58526D24" w:rsidR="00F32DEB" w:rsidRDefault="00F32DEB" w:rsidP="00F32DEB">
      <w:pPr>
        <w:pStyle w:val="Nivel2"/>
        <w:rPr>
          <w:rFonts w:ascii="Arial Narrow" w:hAnsi="Arial Narrow"/>
          <w:sz w:val="26"/>
          <w:szCs w:val="26"/>
        </w:rPr>
      </w:pPr>
      <w:r>
        <w:rPr>
          <w:rFonts w:ascii="Arial Narrow" w:hAnsi="Arial Narrow"/>
          <w:sz w:val="26"/>
          <w:szCs w:val="26"/>
        </w:rPr>
        <w:t xml:space="preserve">Guardar sigilo sobre todas as informações obtidas em decorrência do cumprimento do contrato; </w:t>
      </w:r>
    </w:p>
    <w:p w14:paraId="498B17C6"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rPr>
          <w:t>art. 124, II, d, da Lei nº 14.133, de 2021.</w:t>
        </w:r>
      </w:hyperlink>
    </w:p>
    <w:p w14:paraId="781BE124" w14:textId="77777777" w:rsidR="00F32DEB" w:rsidRDefault="00F32DEB" w:rsidP="00F32DEB">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60991697"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C048A13" w14:textId="77777777" w:rsidR="00F32DEB" w:rsidRDefault="00F32DEB" w:rsidP="00F32DEB">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0531F856"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rPr>
          <w:t>art. 92, XII</w:t>
        </w:r>
      </w:hyperlink>
      <w:r>
        <w:rPr>
          <w:rFonts w:ascii="Arial Narrow" w:hAnsi="Arial Narrow"/>
          <w:sz w:val="26"/>
          <w:szCs w:val="26"/>
        </w:rPr>
        <w:t>)</w:t>
      </w:r>
    </w:p>
    <w:p w14:paraId="6910B16A" w14:textId="77777777" w:rsidR="00F32DEB" w:rsidRDefault="00F32DEB" w:rsidP="00F32DEB">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407315DC"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PRIMEIRA – INFRAÇÕES E SANÇÕES ADMINISTRATIVAS (</w:t>
      </w:r>
      <w:hyperlink r:id="rId23" w:anchor="art92" w:history="1">
        <w:r>
          <w:rPr>
            <w:rStyle w:val="Hyperlink"/>
            <w:rFonts w:ascii="Arial Narrow" w:hAnsi="Arial Narrow"/>
          </w:rPr>
          <w:t>art. 92, XIV</w:t>
        </w:r>
      </w:hyperlink>
      <w:r>
        <w:rPr>
          <w:rFonts w:ascii="Arial Narrow" w:hAnsi="Arial Narrow"/>
          <w:sz w:val="26"/>
          <w:szCs w:val="26"/>
        </w:rPr>
        <w:t>)</w:t>
      </w:r>
    </w:p>
    <w:p w14:paraId="1A1A7769"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rPr>
          <w:t>Lei nº 14.133, de 2021</w:t>
        </w:r>
      </w:hyperlink>
      <w:r>
        <w:rPr>
          <w:rFonts w:ascii="Arial Narrow" w:hAnsi="Arial Narrow"/>
          <w:sz w:val="26"/>
          <w:szCs w:val="26"/>
        </w:rPr>
        <w:t>, o contratado que:</w:t>
      </w:r>
    </w:p>
    <w:p w14:paraId="0463AC7F"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7EDD4432"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098E3DFC"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30EC9DED"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00735B7A"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64890AA5"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praticar ato fraudulento na execução do contrato;</w:t>
      </w:r>
    </w:p>
    <w:p w14:paraId="786A460A"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200DDABB"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5" w:anchor="art5" w:history="1">
        <w:r>
          <w:rPr>
            <w:rStyle w:val="Hyperlink"/>
            <w:rFonts w:ascii="Arial Narrow" w:eastAsia="Arial" w:hAnsi="Arial Narrow"/>
          </w:rPr>
          <w:t>art. 5º da Lei nº 12.846, de 1º de agosto de 2013</w:t>
        </w:r>
      </w:hyperlink>
      <w:r>
        <w:rPr>
          <w:rFonts w:ascii="Arial Narrow" w:eastAsia="Arial" w:hAnsi="Arial Narrow" w:cs="Arial"/>
          <w:sz w:val="26"/>
          <w:szCs w:val="26"/>
        </w:rPr>
        <w:t>.</w:t>
      </w:r>
    </w:p>
    <w:p w14:paraId="4E8CFD64" w14:textId="77777777" w:rsidR="00F32DEB" w:rsidRDefault="00F32DEB" w:rsidP="00F32DEB">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11E1CDC8" w14:textId="77777777" w:rsidR="00F32DEB" w:rsidRDefault="00F32DEB" w:rsidP="00F32DEB">
      <w:pPr>
        <w:pStyle w:val="PargrafodaLista"/>
        <w:numPr>
          <w:ilvl w:val="0"/>
          <w:numId w:val="38"/>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rPr>
          <w:t xml:space="preserve">art. 156, §2º, da </w:t>
        </w:r>
        <w:bookmarkStart w:id="1" w:name="_Hlk114504069"/>
        <w:r>
          <w:rPr>
            <w:rStyle w:val="Hyperlink"/>
            <w:rFonts w:ascii="Arial Narrow" w:eastAsia="Arial" w:hAnsi="Arial Narrow"/>
          </w:rPr>
          <w:t>Lei nº 14.133, de 2021</w:t>
        </w:r>
        <w:bookmarkEnd w:id="1"/>
      </w:hyperlink>
      <w:r>
        <w:rPr>
          <w:rFonts w:ascii="Arial Narrow" w:eastAsia="Arial" w:hAnsi="Arial Narrow" w:cs="Arial"/>
          <w:sz w:val="26"/>
          <w:szCs w:val="26"/>
        </w:rPr>
        <w:t>);</w:t>
      </w:r>
    </w:p>
    <w:p w14:paraId="1EA02D14" w14:textId="77777777" w:rsidR="00F32DEB" w:rsidRDefault="00F32DEB" w:rsidP="00F32DEB">
      <w:pPr>
        <w:pStyle w:val="PargrafodaLista"/>
        <w:numPr>
          <w:ilvl w:val="0"/>
          <w:numId w:val="38"/>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rPr>
          <w:t>art. 156, § 4º, da Lei nº 14.133, de 2021</w:t>
        </w:r>
      </w:hyperlink>
      <w:r>
        <w:rPr>
          <w:rFonts w:ascii="Arial Narrow" w:eastAsia="Arial" w:hAnsi="Arial Narrow" w:cs="Arial"/>
          <w:sz w:val="26"/>
          <w:szCs w:val="26"/>
        </w:rPr>
        <w:t>);</w:t>
      </w:r>
    </w:p>
    <w:p w14:paraId="01EE0D52" w14:textId="77777777" w:rsidR="00F32DEB" w:rsidRDefault="00F32DEB" w:rsidP="00F32DEB">
      <w:pPr>
        <w:pStyle w:val="PargrafodaLista"/>
        <w:numPr>
          <w:ilvl w:val="0"/>
          <w:numId w:val="38"/>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rPr>
          <w:t>art. 156, §5º, da Lei nº 14.133, de 2021</w:t>
        </w:r>
      </w:hyperlink>
      <w:r>
        <w:rPr>
          <w:rFonts w:ascii="Arial Narrow" w:eastAsia="Arial" w:hAnsi="Arial Narrow" w:cs="Arial"/>
          <w:sz w:val="26"/>
          <w:szCs w:val="26"/>
        </w:rPr>
        <w:t>).</w:t>
      </w:r>
    </w:p>
    <w:p w14:paraId="2481A6FB" w14:textId="77777777" w:rsidR="00F32DEB" w:rsidRDefault="00F32DEB" w:rsidP="00F32DEB">
      <w:pPr>
        <w:pStyle w:val="PargrafodaLista"/>
        <w:numPr>
          <w:ilvl w:val="0"/>
          <w:numId w:val="38"/>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1CEFBAC3"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33DC9193" w14:textId="77777777" w:rsidR="00F32DEB" w:rsidRDefault="00F32DEB" w:rsidP="00F32DEB">
      <w:pPr>
        <w:pStyle w:val="PargrafodaLista"/>
        <w:numPr>
          <w:ilvl w:val="2"/>
          <w:numId w:val="38"/>
        </w:numPr>
        <w:suppressAutoHyphens/>
        <w:spacing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2FC979DD"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5F54D55F"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548A7F4B"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60423BA8"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67F78CF2" w14:textId="77777777" w:rsidR="00F32DEB" w:rsidRDefault="00F32DEB" w:rsidP="00F32DEB">
      <w:pPr>
        <w:pStyle w:val="PargrafodaLista"/>
        <w:numPr>
          <w:ilvl w:val="1"/>
          <w:numId w:val="38"/>
        </w:numPr>
        <w:suppressAutoHyphens/>
        <w:spacing w:before="12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1EE715DB" w14:textId="77777777" w:rsidR="00F32DEB" w:rsidRDefault="00F32DEB" w:rsidP="00F32DEB">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rPr>
          <w:t>art. 156, §9º, da Lei nº 14.133, de 2021</w:t>
        </w:r>
      </w:hyperlink>
      <w:r>
        <w:rPr>
          <w:rFonts w:ascii="Arial Narrow" w:hAnsi="Arial Narrow"/>
          <w:sz w:val="26"/>
          <w:szCs w:val="26"/>
        </w:rPr>
        <w:t>)</w:t>
      </w:r>
    </w:p>
    <w:p w14:paraId="223E224A" w14:textId="77777777" w:rsidR="00F32DEB" w:rsidRDefault="00F32DEB" w:rsidP="00F32DEB">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30" w:anchor="art156§7" w:history="1">
        <w:r>
          <w:rPr>
            <w:rStyle w:val="Hyperlink"/>
            <w:rFonts w:ascii="Arial Narrow" w:hAnsi="Arial Narrow"/>
          </w:rPr>
          <w:t>art. 156, §7º, da Lei nº 14.133, de 2021</w:t>
        </w:r>
      </w:hyperlink>
      <w:r>
        <w:rPr>
          <w:rFonts w:ascii="Arial Narrow" w:hAnsi="Arial Narrow"/>
          <w:sz w:val="26"/>
          <w:szCs w:val="26"/>
        </w:rPr>
        <w:t>).</w:t>
      </w:r>
    </w:p>
    <w:p w14:paraId="44B63F68" w14:textId="77777777" w:rsidR="00F32DEB" w:rsidRDefault="00F32DEB" w:rsidP="00F32DEB">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1" w:anchor="art157" w:history="1">
        <w:r>
          <w:rPr>
            <w:rStyle w:val="Hyperlink"/>
            <w:rFonts w:ascii="Arial Narrow" w:hAnsi="Arial Narrow"/>
          </w:rPr>
          <w:t>art. 157, da Lei nº 14.133, de 2021</w:t>
        </w:r>
      </w:hyperlink>
      <w:r>
        <w:rPr>
          <w:rFonts w:ascii="Arial Narrow" w:hAnsi="Arial Narrow"/>
          <w:sz w:val="26"/>
          <w:szCs w:val="26"/>
        </w:rPr>
        <w:t>)</w:t>
      </w:r>
    </w:p>
    <w:p w14:paraId="1EAB6069" w14:textId="77777777" w:rsidR="00F32DEB" w:rsidRDefault="00F32DEB" w:rsidP="00F32DEB">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rPr>
          <w:t>art. 156, §8º, da Lei nº 14.133, de 2021</w:t>
        </w:r>
      </w:hyperlink>
      <w:r>
        <w:rPr>
          <w:rFonts w:ascii="Arial Narrow" w:hAnsi="Arial Narrow"/>
          <w:sz w:val="26"/>
          <w:szCs w:val="26"/>
        </w:rPr>
        <w:t>).</w:t>
      </w:r>
    </w:p>
    <w:p w14:paraId="2F9E57A4" w14:textId="77777777" w:rsidR="00F32DEB" w:rsidRDefault="00F32DEB" w:rsidP="00F32DEB">
      <w:pPr>
        <w:pStyle w:val="Nivel3"/>
        <w:rPr>
          <w:rFonts w:ascii="Arial Narrow" w:hAnsi="Arial Narrow"/>
          <w:sz w:val="26"/>
          <w:szCs w:val="26"/>
        </w:rPr>
      </w:pPr>
      <w:r>
        <w:rPr>
          <w:rFonts w:ascii="Arial Narrow" w:hAnsi="Arial Narrow"/>
          <w:sz w:val="26"/>
          <w:szCs w:val="26"/>
        </w:rPr>
        <w:lastRenderedPageBreak/>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6894EA98"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33F8B604" w14:textId="77777777" w:rsidR="00F32DEB" w:rsidRDefault="00F32DEB" w:rsidP="00F32DEB">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rPr>
          <w:t>art. 156, §1º, da Lei nº 14.133, de 2021</w:t>
        </w:r>
      </w:hyperlink>
      <w:r>
        <w:rPr>
          <w:rFonts w:ascii="Arial Narrow" w:hAnsi="Arial Narrow"/>
          <w:sz w:val="26"/>
          <w:szCs w:val="26"/>
        </w:rPr>
        <w:t>):</w:t>
      </w:r>
    </w:p>
    <w:p w14:paraId="676B8766" w14:textId="77777777" w:rsidR="00F32DEB" w:rsidRDefault="00F32DEB" w:rsidP="00F32DEB">
      <w:pPr>
        <w:numPr>
          <w:ilvl w:val="0"/>
          <w:numId w:val="39"/>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23364CFE" w14:textId="77777777" w:rsidR="00F32DEB" w:rsidRDefault="00F32DEB" w:rsidP="00F32DEB">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75346631" w14:textId="77777777" w:rsidR="00F32DEB" w:rsidRDefault="00F32DEB" w:rsidP="00F32DEB">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76414F4C" w14:textId="77777777" w:rsidR="00F32DEB" w:rsidRDefault="00F32DEB" w:rsidP="00F32DEB">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428C0D39" w14:textId="77777777" w:rsidR="00F32DEB" w:rsidRDefault="00F32DEB" w:rsidP="00F32DEB">
      <w:pPr>
        <w:numPr>
          <w:ilvl w:val="0"/>
          <w:numId w:val="39"/>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11E40BDE"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rPr>
          <w:t>art. 159</w:t>
        </w:r>
      </w:hyperlink>
      <w:r>
        <w:rPr>
          <w:rFonts w:ascii="Arial Narrow" w:hAnsi="Arial Narrow"/>
          <w:sz w:val="26"/>
          <w:szCs w:val="26"/>
        </w:rPr>
        <w:t>).</w:t>
      </w:r>
    </w:p>
    <w:p w14:paraId="74A7F40D" w14:textId="77777777" w:rsidR="00F32DEB" w:rsidRDefault="00F32DEB" w:rsidP="00F32DEB">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Pr>
            <w:rStyle w:val="Hyperlink"/>
            <w:rFonts w:ascii="Arial Narrow" w:hAnsi="Arial Narrow"/>
          </w:rPr>
          <w:t>art. 160, da Lei nº 14.133, de 2021</w:t>
        </w:r>
      </w:hyperlink>
      <w:r>
        <w:rPr>
          <w:rFonts w:ascii="Arial Narrow" w:hAnsi="Arial Narrow"/>
          <w:sz w:val="26"/>
          <w:szCs w:val="26"/>
        </w:rPr>
        <w:t>).</w:t>
      </w:r>
    </w:p>
    <w:p w14:paraId="6A4A7D99" w14:textId="77777777" w:rsidR="00F32DEB" w:rsidRDefault="00F32DEB" w:rsidP="00F32DEB">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9" w:anchor="art161" w:history="1">
        <w:r>
          <w:rPr>
            <w:rStyle w:val="Hyperlink"/>
            <w:rFonts w:ascii="Arial Narrow" w:hAnsi="Arial Narrow"/>
          </w:rPr>
          <w:t>Art. 161, da Lei nº 14.133, de 2021</w:t>
        </w:r>
      </w:hyperlink>
      <w:r>
        <w:rPr>
          <w:rFonts w:ascii="Arial Narrow" w:hAnsi="Arial Narrow"/>
          <w:sz w:val="26"/>
          <w:szCs w:val="26"/>
        </w:rPr>
        <w:t>).</w:t>
      </w:r>
    </w:p>
    <w:p w14:paraId="46C13F8E" w14:textId="77777777" w:rsidR="00F32DEB" w:rsidRDefault="00F32DEB" w:rsidP="00F32DEB">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rPr>
          <w:t>art. 163 da Lei nº 14.133/21</w:t>
        </w:r>
      </w:hyperlink>
      <w:r>
        <w:rPr>
          <w:rFonts w:ascii="Arial Narrow" w:hAnsi="Arial Narrow"/>
          <w:sz w:val="26"/>
          <w:szCs w:val="26"/>
        </w:rPr>
        <w:t>.</w:t>
      </w:r>
    </w:p>
    <w:p w14:paraId="7EB016C7"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rPr>
          <w:t>art. 92, XIX</w:t>
        </w:r>
      </w:hyperlink>
      <w:r>
        <w:rPr>
          <w:rFonts w:ascii="Arial Narrow" w:hAnsi="Arial Narrow"/>
          <w:sz w:val="26"/>
          <w:szCs w:val="26"/>
        </w:rPr>
        <w:t>)</w:t>
      </w:r>
    </w:p>
    <w:p w14:paraId="4466DB96"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3902D6BE"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lastRenderedPageBreak/>
        <w:t>Se as obrigações não forem cumpridas no prazo estipulado, a vigência ficará prorrogada até a conclusão do objeto, caso em que deverá a Administração providenciar a readequação do cronograma fixado para o contrato.</w:t>
      </w:r>
    </w:p>
    <w:p w14:paraId="3CF51B47" w14:textId="77777777" w:rsidR="00F32DEB" w:rsidRDefault="00F32DEB" w:rsidP="00F32DEB">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22244DFC" w14:textId="77777777" w:rsidR="00F32DEB" w:rsidRDefault="00F32DEB" w:rsidP="00F32DEB">
      <w:pPr>
        <w:pStyle w:val="PargrafodaLista"/>
        <w:numPr>
          <w:ilvl w:val="0"/>
          <w:numId w:val="40"/>
        </w:numPr>
        <w:suppressAutoHyphens/>
        <w:spacing w:after="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65D07232" w14:textId="77777777" w:rsidR="00F32DEB" w:rsidRDefault="00F32DEB" w:rsidP="00F32DEB">
      <w:pPr>
        <w:pStyle w:val="PargrafodaLista"/>
        <w:numPr>
          <w:ilvl w:val="0"/>
          <w:numId w:val="40"/>
        </w:numPr>
        <w:suppressAutoHyphens/>
        <w:spacing w:before="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08B9C41B"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59A4EE6A" w14:textId="77777777" w:rsidR="00F32DEB" w:rsidRDefault="00F32DEB" w:rsidP="00F32DEB">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rPr>
          <w:t>artigos 138 e 139 da mesma Lei</w:t>
        </w:r>
      </w:hyperlink>
      <w:r>
        <w:rPr>
          <w:rFonts w:ascii="Arial Narrow" w:hAnsi="Arial Narrow"/>
          <w:sz w:val="26"/>
          <w:szCs w:val="26"/>
        </w:rPr>
        <w:t>.</w:t>
      </w:r>
    </w:p>
    <w:p w14:paraId="275B3199" w14:textId="77777777" w:rsidR="00F32DEB" w:rsidRDefault="00F32DEB" w:rsidP="00E4482B">
      <w:pPr>
        <w:pStyle w:val="Nivel3"/>
        <w:spacing w:before="0"/>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708A934B" w14:textId="77777777" w:rsidR="00F32DEB" w:rsidRDefault="00F32DEB" w:rsidP="00E4482B">
      <w:pPr>
        <w:pStyle w:val="Nivel4"/>
        <w:spacing w:before="0"/>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0F41A6D9" w14:textId="77777777" w:rsidR="00F32DEB" w:rsidRDefault="00F32DEB" w:rsidP="00E4482B">
      <w:pPr>
        <w:pStyle w:val="Nivel2"/>
        <w:spacing w:before="0"/>
        <w:rPr>
          <w:rFonts w:ascii="Arial Narrow" w:hAnsi="Arial Narrow"/>
          <w:sz w:val="26"/>
          <w:szCs w:val="26"/>
        </w:rPr>
      </w:pPr>
      <w:r>
        <w:rPr>
          <w:rFonts w:ascii="Arial Narrow" w:hAnsi="Arial Narrow"/>
          <w:sz w:val="26"/>
          <w:szCs w:val="26"/>
        </w:rPr>
        <w:t>O termo de extinção, sempre que possível, será precedido:</w:t>
      </w:r>
    </w:p>
    <w:p w14:paraId="64AA9D62" w14:textId="77777777" w:rsidR="00F32DEB" w:rsidRDefault="00F32DEB" w:rsidP="00E4482B">
      <w:pPr>
        <w:pStyle w:val="Nivel3"/>
        <w:spacing w:before="0"/>
        <w:rPr>
          <w:rFonts w:ascii="Arial Narrow" w:hAnsi="Arial Narrow"/>
          <w:sz w:val="26"/>
          <w:szCs w:val="26"/>
        </w:rPr>
      </w:pPr>
      <w:r>
        <w:rPr>
          <w:rFonts w:ascii="Arial Narrow" w:hAnsi="Arial Narrow"/>
          <w:sz w:val="26"/>
          <w:szCs w:val="26"/>
        </w:rPr>
        <w:t>Balanço dos eventos contratuais já cumpridos ou parcialmente cumpridos;</w:t>
      </w:r>
    </w:p>
    <w:p w14:paraId="0064AE8B" w14:textId="77777777" w:rsidR="00F32DEB" w:rsidRDefault="00F32DEB" w:rsidP="00E4482B">
      <w:pPr>
        <w:pStyle w:val="Nivel3"/>
        <w:spacing w:before="0"/>
        <w:rPr>
          <w:rFonts w:ascii="Arial Narrow" w:hAnsi="Arial Narrow"/>
          <w:sz w:val="26"/>
          <w:szCs w:val="26"/>
        </w:rPr>
      </w:pPr>
      <w:r>
        <w:rPr>
          <w:rFonts w:ascii="Arial Narrow" w:hAnsi="Arial Narrow"/>
          <w:sz w:val="26"/>
          <w:szCs w:val="26"/>
        </w:rPr>
        <w:t>Relação dos pagamentos já efetuados e ainda devidos;</w:t>
      </w:r>
    </w:p>
    <w:p w14:paraId="3188BA3A" w14:textId="77777777" w:rsidR="00F32DEB" w:rsidRDefault="00F32DEB" w:rsidP="00E4482B">
      <w:pPr>
        <w:pStyle w:val="Nivel3"/>
        <w:spacing w:before="0"/>
        <w:rPr>
          <w:rFonts w:ascii="Arial Narrow" w:hAnsi="Arial Narrow"/>
          <w:sz w:val="26"/>
          <w:szCs w:val="26"/>
        </w:rPr>
      </w:pPr>
      <w:r>
        <w:rPr>
          <w:rFonts w:ascii="Arial Narrow" w:hAnsi="Arial Narrow"/>
          <w:sz w:val="26"/>
          <w:szCs w:val="26"/>
        </w:rPr>
        <w:t>Indenizações e multas.</w:t>
      </w:r>
    </w:p>
    <w:p w14:paraId="655D1198" w14:textId="77777777" w:rsidR="00F32DEB" w:rsidRDefault="00F32DEB" w:rsidP="00F32DEB">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rPr>
          <w:t>art. 131, caput, da Lei n.º 14.133, de 2021</w:t>
        </w:r>
      </w:hyperlink>
      <w:r>
        <w:rPr>
          <w:rFonts w:ascii="Arial Narrow" w:hAnsi="Arial Narrow"/>
          <w:sz w:val="26"/>
          <w:szCs w:val="26"/>
        </w:rPr>
        <w:t xml:space="preserve">). </w:t>
      </w:r>
    </w:p>
    <w:p w14:paraId="3E78EA3B" w14:textId="77777777" w:rsidR="00F32DEB" w:rsidRDefault="00F32DEB" w:rsidP="00F32DEB">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FBEB67F"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TERCEIRA – DOTAÇÃO ORÇAMENTÁRIA (</w:t>
      </w:r>
      <w:hyperlink r:id="rId45" w:anchor="art92" w:history="1">
        <w:r>
          <w:rPr>
            <w:rStyle w:val="Hyperlink"/>
            <w:rFonts w:ascii="Arial Narrow" w:hAnsi="Arial Narrow"/>
          </w:rPr>
          <w:t>art. 92, VIII</w:t>
        </w:r>
      </w:hyperlink>
      <w:r>
        <w:rPr>
          <w:rFonts w:ascii="Arial Narrow" w:hAnsi="Arial Narrow"/>
          <w:sz w:val="26"/>
          <w:szCs w:val="26"/>
        </w:rPr>
        <w:t>)</w:t>
      </w:r>
    </w:p>
    <w:p w14:paraId="126BF08B" w14:textId="77777777" w:rsidR="00F32DEB" w:rsidRDefault="00F32DEB" w:rsidP="00F32DEB">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3C33CF" w:rsidRPr="003C33CF" w14:paraId="4CB08235" w14:textId="77777777" w:rsidTr="003C33CF">
        <w:trPr>
          <w:trHeight w:val="1980"/>
        </w:trPr>
        <w:tc>
          <w:tcPr>
            <w:tcW w:w="9460" w:type="dxa"/>
            <w:tcBorders>
              <w:top w:val="nil"/>
              <w:left w:val="nil"/>
              <w:bottom w:val="nil"/>
              <w:right w:val="nil"/>
            </w:tcBorders>
            <w:shd w:val="clear" w:color="auto" w:fill="auto"/>
            <w:vAlign w:val="center"/>
            <w:hideMark/>
          </w:tcPr>
          <w:p w14:paraId="05313AFC" w14:textId="77777777" w:rsidR="003C33CF" w:rsidRPr="003C33CF" w:rsidRDefault="003C33CF" w:rsidP="003C33CF">
            <w:pPr>
              <w:rPr>
                <w:rFonts w:ascii="Verdana" w:eastAsia="Times New Roman" w:hAnsi="Verdana" w:cs="Arial"/>
                <w:color w:val="000000"/>
                <w:sz w:val="20"/>
                <w:szCs w:val="20"/>
                <w:lang w:eastAsia="pt-BR"/>
              </w:rPr>
            </w:pPr>
            <w:proofErr w:type="gramStart"/>
            <w:r w:rsidRPr="003C33CF">
              <w:rPr>
                <w:rFonts w:ascii="Verdana" w:eastAsia="Times New Roman" w:hAnsi="Verdana" w:cs="Arial"/>
                <w:color w:val="000000"/>
                <w:sz w:val="20"/>
                <w:szCs w:val="20"/>
                <w:lang w:eastAsia="pt-BR"/>
              </w:rPr>
              <w:lastRenderedPageBreak/>
              <w:t>05  FUNDO</w:t>
            </w:r>
            <w:proofErr w:type="gramEnd"/>
            <w:r w:rsidRPr="003C33CF">
              <w:rPr>
                <w:rFonts w:ascii="Verdana" w:eastAsia="Times New Roman" w:hAnsi="Verdana" w:cs="Arial"/>
                <w:color w:val="000000"/>
                <w:sz w:val="20"/>
                <w:szCs w:val="20"/>
                <w:lang w:eastAsia="pt-BR"/>
              </w:rPr>
              <w:t xml:space="preserve"> MUNICIPAL DE ASSISTÊNCIA SOCIAL - FMAS</w:t>
            </w:r>
            <w:r w:rsidRPr="003C33CF">
              <w:rPr>
                <w:rFonts w:ascii="Verdana" w:eastAsia="Times New Roman" w:hAnsi="Verdana" w:cs="Arial"/>
                <w:color w:val="000000"/>
                <w:sz w:val="20"/>
                <w:szCs w:val="20"/>
                <w:lang w:eastAsia="pt-BR"/>
              </w:rPr>
              <w:br/>
              <w:t>06  SECRETARIA MUNICIPAL DE ASSISTÊNCIA SOCIAL</w:t>
            </w:r>
            <w:r w:rsidRPr="003C33CF">
              <w:rPr>
                <w:rFonts w:ascii="Verdana" w:eastAsia="Times New Roman" w:hAnsi="Verdana" w:cs="Arial"/>
                <w:color w:val="000000"/>
                <w:sz w:val="20"/>
                <w:szCs w:val="20"/>
                <w:lang w:eastAsia="pt-BR"/>
              </w:rPr>
              <w:br/>
              <w:t>06.01  SECRETARIA MUNICIPAL DE ASSISTÊNCIA SOCIAL</w:t>
            </w:r>
            <w:r w:rsidRPr="003C33CF">
              <w:rPr>
                <w:rFonts w:ascii="Verdana" w:eastAsia="Times New Roman" w:hAnsi="Verdana" w:cs="Arial"/>
                <w:color w:val="000000"/>
                <w:sz w:val="20"/>
                <w:szCs w:val="20"/>
                <w:lang w:eastAsia="pt-BR"/>
              </w:rPr>
              <w:br/>
              <w:t>08.122.0300-2.009  MANUTENÇÃO DAS ATIVIDADES SECRETARIA MUNICIPAL DE ASSISTÊNCIA SOCIAL</w:t>
            </w:r>
            <w:r w:rsidRPr="003C33CF">
              <w:rPr>
                <w:rFonts w:ascii="Verdana" w:eastAsia="Times New Roman" w:hAnsi="Verdana" w:cs="Arial"/>
                <w:color w:val="000000"/>
                <w:sz w:val="20"/>
                <w:szCs w:val="20"/>
                <w:lang w:eastAsia="pt-BR"/>
              </w:rPr>
              <w:br/>
              <w:t>3.3.90.30.00  MATERIAL DE CONSUMO</w:t>
            </w:r>
            <w:r w:rsidRPr="003C33CF">
              <w:rPr>
                <w:rFonts w:ascii="Verdana" w:eastAsia="Times New Roman" w:hAnsi="Verdana" w:cs="Arial"/>
                <w:color w:val="000000"/>
                <w:sz w:val="20"/>
                <w:szCs w:val="20"/>
                <w:lang w:eastAsia="pt-BR"/>
              </w:rPr>
              <w:br/>
              <w:t>FONTE: 1.500.0000-000     /     FICHA: 252</w:t>
            </w:r>
            <w:r w:rsidRPr="003C33CF">
              <w:rPr>
                <w:rFonts w:ascii="Verdana" w:eastAsia="Times New Roman" w:hAnsi="Verdana" w:cs="Arial"/>
                <w:color w:val="000000"/>
                <w:sz w:val="20"/>
                <w:szCs w:val="20"/>
                <w:lang w:eastAsia="pt-BR"/>
              </w:rPr>
              <w:br/>
              <w:t>R$ 1.180,00 (um mil e cento e oitenta reais)</w:t>
            </w:r>
          </w:p>
        </w:tc>
      </w:tr>
      <w:tr w:rsidR="003C33CF" w:rsidRPr="003C33CF" w14:paraId="0B7E08D3" w14:textId="77777777" w:rsidTr="003C33CF">
        <w:trPr>
          <w:trHeight w:val="1980"/>
        </w:trPr>
        <w:tc>
          <w:tcPr>
            <w:tcW w:w="9460" w:type="dxa"/>
            <w:tcBorders>
              <w:top w:val="nil"/>
              <w:left w:val="nil"/>
              <w:bottom w:val="nil"/>
              <w:right w:val="nil"/>
            </w:tcBorders>
            <w:shd w:val="clear" w:color="auto" w:fill="auto"/>
            <w:vAlign w:val="center"/>
            <w:hideMark/>
          </w:tcPr>
          <w:p w14:paraId="2A7FFF9E" w14:textId="77777777" w:rsidR="003C33CF" w:rsidRPr="003C33CF" w:rsidRDefault="003C33CF" w:rsidP="003C33CF">
            <w:pPr>
              <w:rPr>
                <w:rFonts w:ascii="Verdana" w:eastAsia="Times New Roman" w:hAnsi="Verdana" w:cs="Arial"/>
                <w:color w:val="000000"/>
                <w:sz w:val="20"/>
                <w:szCs w:val="20"/>
                <w:lang w:eastAsia="pt-BR"/>
              </w:rPr>
            </w:pPr>
            <w:proofErr w:type="gramStart"/>
            <w:r w:rsidRPr="003C33CF">
              <w:rPr>
                <w:rFonts w:ascii="Verdana" w:eastAsia="Times New Roman" w:hAnsi="Verdana" w:cs="Arial"/>
                <w:color w:val="000000"/>
                <w:sz w:val="20"/>
                <w:szCs w:val="20"/>
                <w:lang w:eastAsia="pt-BR"/>
              </w:rPr>
              <w:t>05  FUNDO</w:t>
            </w:r>
            <w:proofErr w:type="gramEnd"/>
            <w:r w:rsidRPr="003C33CF">
              <w:rPr>
                <w:rFonts w:ascii="Verdana" w:eastAsia="Times New Roman" w:hAnsi="Verdana" w:cs="Arial"/>
                <w:color w:val="000000"/>
                <w:sz w:val="20"/>
                <w:szCs w:val="20"/>
                <w:lang w:eastAsia="pt-BR"/>
              </w:rPr>
              <w:t xml:space="preserve"> MUNICIPAL DE ASSISTÊNCIA SOCIAL - FMAS</w:t>
            </w:r>
            <w:r w:rsidRPr="003C33CF">
              <w:rPr>
                <w:rFonts w:ascii="Verdana" w:eastAsia="Times New Roman" w:hAnsi="Verdana" w:cs="Arial"/>
                <w:color w:val="000000"/>
                <w:sz w:val="20"/>
                <w:szCs w:val="20"/>
                <w:lang w:eastAsia="pt-BR"/>
              </w:rPr>
              <w:br/>
              <w:t>06  SECRETARIA MUNICIPAL DE ASSISTÊNCIA SOCIAL</w:t>
            </w:r>
            <w:r w:rsidRPr="003C33CF">
              <w:rPr>
                <w:rFonts w:ascii="Verdana" w:eastAsia="Times New Roman" w:hAnsi="Verdana" w:cs="Arial"/>
                <w:color w:val="000000"/>
                <w:sz w:val="20"/>
                <w:szCs w:val="20"/>
                <w:lang w:eastAsia="pt-BR"/>
              </w:rPr>
              <w:br/>
              <w:t>06.03  FUNDO MUNICIPAL DE ASSISTÊNCIA SOCIAL</w:t>
            </w:r>
            <w:r w:rsidRPr="003C33CF">
              <w:rPr>
                <w:rFonts w:ascii="Verdana" w:eastAsia="Times New Roman" w:hAnsi="Verdana" w:cs="Arial"/>
                <w:color w:val="000000"/>
                <w:sz w:val="20"/>
                <w:szCs w:val="20"/>
                <w:lang w:eastAsia="pt-BR"/>
              </w:rPr>
              <w:br/>
              <w:t>08.243.1011-2.299  MANUTENÇÃO DAS AÇÕES DO PROGRAMA CRIANÇA FELIZ</w:t>
            </w:r>
            <w:r w:rsidRPr="003C33CF">
              <w:rPr>
                <w:rFonts w:ascii="Verdana" w:eastAsia="Times New Roman" w:hAnsi="Verdana" w:cs="Arial"/>
                <w:color w:val="000000"/>
                <w:sz w:val="20"/>
                <w:szCs w:val="20"/>
                <w:lang w:eastAsia="pt-BR"/>
              </w:rPr>
              <w:br/>
              <w:t>3.3.90.30.00  MATERIAL DE CONSUMO</w:t>
            </w:r>
            <w:r w:rsidRPr="003C33CF">
              <w:rPr>
                <w:rFonts w:ascii="Verdana" w:eastAsia="Times New Roman" w:hAnsi="Verdana" w:cs="Arial"/>
                <w:color w:val="000000"/>
                <w:sz w:val="20"/>
                <w:szCs w:val="20"/>
                <w:lang w:eastAsia="pt-BR"/>
              </w:rPr>
              <w:br/>
              <w:t>FONTE: 1.660.0000-000     /     FICHA: 292</w:t>
            </w:r>
            <w:r w:rsidRPr="003C33CF">
              <w:rPr>
                <w:rFonts w:ascii="Verdana" w:eastAsia="Times New Roman" w:hAnsi="Verdana" w:cs="Arial"/>
                <w:color w:val="000000"/>
                <w:sz w:val="20"/>
                <w:szCs w:val="20"/>
                <w:lang w:eastAsia="pt-BR"/>
              </w:rPr>
              <w:br/>
              <w:t>R$ 885,00 (oitocentos e oitenta e cinco reais)</w:t>
            </w:r>
          </w:p>
        </w:tc>
      </w:tr>
      <w:tr w:rsidR="003C33CF" w:rsidRPr="003C33CF" w14:paraId="16E94489" w14:textId="77777777" w:rsidTr="003C33CF">
        <w:trPr>
          <w:trHeight w:val="1980"/>
        </w:trPr>
        <w:tc>
          <w:tcPr>
            <w:tcW w:w="9460" w:type="dxa"/>
            <w:tcBorders>
              <w:top w:val="nil"/>
              <w:left w:val="nil"/>
              <w:bottom w:val="nil"/>
              <w:right w:val="nil"/>
            </w:tcBorders>
            <w:shd w:val="clear" w:color="auto" w:fill="auto"/>
            <w:vAlign w:val="center"/>
            <w:hideMark/>
          </w:tcPr>
          <w:p w14:paraId="7D253182" w14:textId="77777777" w:rsidR="003C33CF" w:rsidRPr="003C33CF" w:rsidRDefault="003C33CF" w:rsidP="003C33CF">
            <w:pPr>
              <w:rPr>
                <w:rFonts w:ascii="Verdana" w:eastAsia="Times New Roman" w:hAnsi="Verdana" w:cs="Arial"/>
                <w:color w:val="000000"/>
                <w:sz w:val="20"/>
                <w:szCs w:val="20"/>
                <w:lang w:eastAsia="pt-BR"/>
              </w:rPr>
            </w:pPr>
            <w:proofErr w:type="gramStart"/>
            <w:r w:rsidRPr="003C33CF">
              <w:rPr>
                <w:rFonts w:ascii="Verdana" w:eastAsia="Times New Roman" w:hAnsi="Verdana" w:cs="Arial"/>
                <w:color w:val="000000"/>
                <w:sz w:val="20"/>
                <w:szCs w:val="20"/>
                <w:lang w:eastAsia="pt-BR"/>
              </w:rPr>
              <w:t>05  FUNDO</w:t>
            </w:r>
            <w:proofErr w:type="gramEnd"/>
            <w:r w:rsidRPr="003C33CF">
              <w:rPr>
                <w:rFonts w:ascii="Verdana" w:eastAsia="Times New Roman" w:hAnsi="Verdana" w:cs="Arial"/>
                <w:color w:val="000000"/>
                <w:sz w:val="20"/>
                <w:szCs w:val="20"/>
                <w:lang w:eastAsia="pt-BR"/>
              </w:rPr>
              <w:t xml:space="preserve"> MUNICIPAL DE ASSISTÊNCIA SOCIAL - FMAS</w:t>
            </w:r>
            <w:r w:rsidRPr="003C33CF">
              <w:rPr>
                <w:rFonts w:ascii="Verdana" w:eastAsia="Times New Roman" w:hAnsi="Verdana" w:cs="Arial"/>
                <w:color w:val="000000"/>
                <w:sz w:val="20"/>
                <w:szCs w:val="20"/>
                <w:lang w:eastAsia="pt-BR"/>
              </w:rPr>
              <w:br/>
              <w:t>06  SECRETARIA MUNICIPAL DE ASSISTÊNCIA SOCIAL</w:t>
            </w:r>
            <w:r w:rsidRPr="003C33CF">
              <w:rPr>
                <w:rFonts w:ascii="Verdana" w:eastAsia="Times New Roman" w:hAnsi="Verdana" w:cs="Arial"/>
                <w:color w:val="000000"/>
                <w:sz w:val="20"/>
                <w:szCs w:val="20"/>
                <w:lang w:eastAsia="pt-BR"/>
              </w:rPr>
              <w:br/>
              <w:t>06.03  FUNDO MUNICIPAL DE ASSISTÊNCIA SOCIAL</w:t>
            </w:r>
            <w:r w:rsidRPr="003C33CF">
              <w:rPr>
                <w:rFonts w:ascii="Verdana" w:eastAsia="Times New Roman" w:hAnsi="Verdana" w:cs="Arial"/>
                <w:color w:val="000000"/>
                <w:sz w:val="20"/>
                <w:szCs w:val="20"/>
                <w:lang w:eastAsia="pt-BR"/>
              </w:rPr>
              <w:br/>
              <w:t>08.244.1011-2.031  MANAUTENÇÃO DAS AÇÕES DA PROTEÇÃO SOCIAL BÁSICA (PSB)</w:t>
            </w:r>
            <w:r w:rsidRPr="003C33CF">
              <w:rPr>
                <w:rFonts w:ascii="Verdana" w:eastAsia="Times New Roman" w:hAnsi="Verdana" w:cs="Arial"/>
                <w:color w:val="000000"/>
                <w:sz w:val="20"/>
                <w:szCs w:val="20"/>
                <w:lang w:eastAsia="pt-BR"/>
              </w:rPr>
              <w:br/>
              <w:t>3.3.90.30.00  MATERIAL DE CONSUMO</w:t>
            </w:r>
            <w:r w:rsidRPr="003C33CF">
              <w:rPr>
                <w:rFonts w:ascii="Verdana" w:eastAsia="Times New Roman" w:hAnsi="Verdana" w:cs="Arial"/>
                <w:color w:val="000000"/>
                <w:sz w:val="20"/>
                <w:szCs w:val="20"/>
                <w:lang w:eastAsia="pt-BR"/>
              </w:rPr>
              <w:br/>
              <w:t>FONTE: 1.660.0000-000     /     FICHA: 307</w:t>
            </w:r>
            <w:r w:rsidRPr="003C33CF">
              <w:rPr>
                <w:rFonts w:ascii="Verdana" w:eastAsia="Times New Roman" w:hAnsi="Verdana" w:cs="Arial"/>
                <w:color w:val="000000"/>
                <w:sz w:val="20"/>
                <w:szCs w:val="20"/>
                <w:lang w:eastAsia="pt-BR"/>
              </w:rPr>
              <w:br/>
              <w:t>R$ 885,00 (oitocentos e oitenta e cinco reais)</w:t>
            </w:r>
          </w:p>
        </w:tc>
      </w:tr>
      <w:tr w:rsidR="003C33CF" w:rsidRPr="003C33CF" w14:paraId="573EFECC" w14:textId="77777777" w:rsidTr="003C33CF">
        <w:trPr>
          <w:trHeight w:val="1980"/>
        </w:trPr>
        <w:tc>
          <w:tcPr>
            <w:tcW w:w="9460" w:type="dxa"/>
            <w:tcBorders>
              <w:top w:val="nil"/>
              <w:left w:val="nil"/>
              <w:bottom w:val="nil"/>
              <w:right w:val="nil"/>
            </w:tcBorders>
            <w:shd w:val="clear" w:color="auto" w:fill="auto"/>
            <w:vAlign w:val="center"/>
            <w:hideMark/>
          </w:tcPr>
          <w:p w14:paraId="0DF6FC70" w14:textId="77777777" w:rsidR="003C33CF" w:rsidRPr="003C33CF" w:rsidRDefault="003C33CF" w:rsidP="003C33CF">
            <w:pPr>
              <w:rPr>
                <w:rFonts w:ascii="Verdana" w:eastAsia="Times New Roman" w:hAnsi="Verdana" w:cs="Arial"/>
                <w:color w:val="000000"/>
                <w:sz w:val="20"/>
                <w:szCs w:val="20"/>
                <w:lang w:eastAsia="pt-BR"/>
              </w:rPr>
            </w:pPr>
            <w:proofErr w:type="gramStart"/>
            <w:r w:rsidRPr="003C33CF">
              <w:rPr>
                <w:rFonts w:ascii="Verdana" w:eastAsia="Times New Roman" w:hAnsi="Verdana" w:cs="Arial"/>
                <w:color w:val="000000"/>
                <w:sz w:val="20"/>
                <w:szCs w:val="20"/>
                <w:lang w:eastAsia="pt-BR"/>
              </w:rPr>
              <w:t>05  FUNDO</w:t>
            </w:r>
            <w:proofErr w:type="gramEnd"/>
            <w:r w:rsidRPr="003C33CF">
              <w:rPr>
                <w:rFonts w:ascii="Verdana" w:eastAsia="Times New Roman" w:hAnsi="Verdana" w:cs="Arial"/>
                <w:color w:val="000000"/>
                <w:sz w:val="20"/>
                <w:szCs w:val="20"/>
                <w:lang w:eastAsia="pt-BR"/>
              </w:rPr>
              <w:t xml:space="preserve"> MUNICIPAL DE ASSISTÊNCIA SOCIAL - FMAS</w:t>
            </w:r>
            <w:r w:rsidRPr="003C33CF">
              <w:rPr>
                <w:rFonts w:ascii="Verdana" w:eastAsia="Times New Roman" w:hAnsi="Verdana" w:cs="Arial"/>
                <w:color w:val="000000"/>
                <w:sz w:val="20"/>
                <w:szCs w:val="20"/>
                <w:lang w:eastAsia="pt-BR"/>
              </w:rPr>
              <w:br/>
              <w:t>06  SECRETARIA MUNICIPAL DE ASSISTÊNCIA SOCIAL</w:t>
            </w:r>
            <w:r w:rsidRPr="003C33CF">
              <w:rPr>
                <w:rFonts w:ascii="Verdana" w:eastAsia="Times New Roman" w:hAnsi="Verdana" w:cs="Arial"/>
                <w:color w:val="000000"/>
                <w:sz w:val="20"/>
                <w:szCs w:val="20"/>
                <w:lang w:eastAsia="pt-BR"/>
              </w:rPr>
              <w:br/>
              <w:t>06.03  FUNDO MUNICIPAL DE ASSISTÊNCIA SOCIAL</w:t>
            </w:r>
            <w:r w:rsidRPr="003C33CF">
              <w:rPr>
                <w:rFonts w:ascii="Verdana" w:eastAsia="Times New Roman" w:hAnsi="Verdana" w:cs="Arial"/>
                <w:color w:val="000000"/>
                <w:sz w:val="20"/>
                <w:szCs w:val="20"/>
                <w:lang w:eastAsia="pt-BR"/>
              </w:rPr>
              <w:br/>
              <w:t>08.244.1011-2.033  PROGRAMA AUXÍLIO BRASIL</w:t>
            </w:r>
            <w:r w:rsidRPr="003C33CF">
              <w:rPr>
                <w:rFonts w:ascii="Verdana" w:eastAsia="Times New Roman" w:hAnsi="Verdana" w:cs="Arial"/>
                <w:color w:val="000000"/>
                <w:sz w:val="20"/>
                <w:szCs w:val="20"/>
                <w:lang w:eastAsia="pt-BR"/>
              </w:rPr>
              <w:br/>
              <w:t>3.3.90.30.00  MATERIAL DE CONSUMO</w:t>
            </w:r>
            <w:r w:rsidRPr="003C33CF">
              <w:rPr>
                <w:rFonts w:ascii="Verdana" w:eastAsia="Times New Roman" w:hAnsi="Verdana" w:cs="Arial"/>
                <w:color w:val="000000"/>
                <w:sz w:val="20"/>
                <w:szCs w:val="20"/>
                <w:lang w:eastAsia="pt-BR"/>
              </w:rPr>
              <w:br/>
              <w:t>FONTE: 1.660.0000-000     /     FICHA: 312</w:t>
            </w:r>
            <w:r w:rsidRPr="003C33CF">
              <w:rPr>
                <w:rFonts w:ascii="Verdana" w:eastAsia="Times New Roman" w:hAnsi="Verdana" w:cs="Arial"/>
                <w:color w:val="000000"/>
                <w:sz w:val="20"/>
                <w:szCs w:val="20"/>
                <w:lang w:eastAsia="pt-BR"/>
              </w:rPr>
              <w:br/>
              <w:t>R$ 1.180,00 (um mil e cento e oitenta reais)</w:t>
            </w:r>
          </w:p>
        </w:tc>
      </w:tr>
      <w:tr w:rsidR="003C33CF" w:rsidRPr="003C33CF" w14:paraId="704D4384" w14:textId="77777777" w:rsidTr="003C33CF">
        <w:trPr>
          <w:trHeight w:val="1980"/>
        </w:trPr>
        <w:tc>
          <w:tcPr>
            <w:tcW w:w="9460" w:type="dxa"/>
            <w:tcBorders>
              <w:top w:val="nil"/>
              <w:left w:val="nil"/>
              <w:bottom w:val="nil"/>
              <w:right w:val="nil"/>
            </w:tcBorders>
            <w:shd w:val="clear" w:color="auto" w:fill="auto"/>
            <w:vAlign w:val="center"/>
            <w:hideMark/>
          </w:tcPr>
          <w:p w14:paraId="26C1B519" w14:textId="77777777" w:rsidR="003C33CF" w:rsidRPr="003C33CF" w:rsidRDefault="003C33CF" w:rsidP="003C33CF">
            <w:pPr>
              <w:rPr>
                <w:rFonts w:ascii="Verdana" w:eastAsia="Times New Roman" w:hAnsi="Verdana" w:cs="Arial"/>
                <w:color w:val="000000"/>
                <w:sz w:val="20"/>
                <w:szCs w:val="20"/>
                <w:lang w:eastAsia="pt-BR"/>
              </w:rPr>
            </w:pPr>
            <w:proofErr w:type="gramStart"/>
            <w:r w:rsidRPr="003C33CF">
              <w:rPr>
                <w:rFonts w:ascii="Verdana" w:eastAsia="Times New Roman" w:hAnsi="Verdana" w:cs="Arial"/>
                <w:color w:val="000000"/>
                <w:sz w:val="20"/>
                <w:szCs w:val="20"/>
                <w:lang w:eastAsia="pt-BR"/>
              </w:rPr>
              <w:t>05  FUNDO</w:t>
            </w:r>
            <w:proofErr w:type="gramEnd"/>
            <w:r w:rsidRPr="003C33CF">
              <w:rPr>
                <w:rFonts w:ascii="Verdana" w:eastAsia="Times New Roman" w:hAnsi="Verdana" w:cs="Arial"/>
                <w:color w:val="000000"/>
                <w:sz w:val="20"/>
                <w:szCs w:val="20"/>
                <w:lang w:eastAsia="pt-BR"/>
              </w:rPr>
              <w:t xml:space="preserve"> MUNICIPAL DE ASSISTÊNCIA SOCIAL - FMAS</w:t>
            </w:r>
            <w:r w:rsidRPr="003C33CF">
              <w:rPr>
                <w:rFonts w:ascii="Verdana" w:eastAsia="Times New Roman" w:hAnsi="Verdana" w:cs="Arial"/>
                <w:color w:val="000000"/>
                <w:sz w:val="20"/>
                <w:szCs w:val="20"/>
                <w:lang w:eastAsia="pt-BR"/>
              </w:rPr>
              <w:br/>
              <w:t>06  SECRETARIA MUNICIPAL DE ASSISTÊNCIA SOCIAL</w:t>
            </w:r>
            <w:r w:rsidRPr="003C33CF">
              <w:rPr>
                <w:rFonts w:ascii="Verdana" w:eastAsia="Times New Roman" w:hAnsi="Verdana" w:cs="Arial"/>
                <w:color w:val="000000"/>
                <w:sz w:val="20"/>
                <w:szCs w:val="20"/>
                <w:lang w:eastAsia="pt-BR"/>
              </w:rPr>
              <w:br/>
              <w:t>06.03  FUNDO MUNICIPAL DE ASSISTÊNCIA SOCIAL</w:t>
            </w:r>
            <w:r w:rsidRPr="003C33CF">
              <w:rPr>
                <w:rFonts w:ascii="Verdana" w:eastAsia="Times New Roman" w:hAnsi="Verdana" w:cs="Arial"/>
                <w:color w:val="000000"/>
                <w:sz w:val="20"/>
                <w:szCs w:val="20"/>
                <w:lang w:eastAsia="pt-BR"/>
              </w:rPr>
              <w:br/>
              <w:t>08.244.1011-2.300  MANUTENÇÃO DAS AÇÕES DA PROTEÇÃO SOCIAL ESPECIAL DE ALTA E MÉDIA COMPLEXIDADE</w:t>
            </w:r>
            <w:r w:rsidRPr="003C33CF">
              <w:rPr>
                <w:rFonts w:ascii="Verdana" w:eastAsia="Times New Roman" w:hAnsi="Verdana" w:cs="Arial"/>
                <w:color w:val="000000"/>
                <w:sz w:val="20"/>
                <w:szCs w:val="20"/>
                <w:lang w:eastAsia="pt-BR"/>
              </w:rPr>
              <w:br/>
              <w:t>3.3.90.30.00  MATERIAL DE CONSUMO</w:t>
            </w:r>
            <w:r w:rsidRPr="003C33CF">
              <w:rPr>
                <w:rFonts w:ascii="Verdana" w:eastAsia="Times New Roman" w:hAnsi="Verdana" w:cs="Arial"/>
                <w:color w:val="000000"/>
                <w:sz w:val="20"/>
                <w:szCs w:val="20"/>
                <w:lang w:eastAsia="pt-BR"/>
              </w:rPr>
              <w:br/>
              <w:t>FONTE: 1.660.0000-000     /     FICHA: 329</w:t>
            </w:r>
            <w:r w:rsidRPr="003C33CF">
              <w:rPr>
                <w:rFonts w:ascii="Verdana" w:eastAsia="Times New Roman" w:hAnsi="Verdana" w:cs="Arial"/>
                <w:color w:val="000000"/>
                <w:sz w:val="20"/>
                <w:szCs w:val="20"/>
                <w:lang w:eastAsia="pt-BR"/>
              </w:rPr>
              <w:br/>
              <w:t>R$ 1.180,00 (um mil e cento e oitenta reais)</w:t>
            </w:r>
          </w:p>
        </w:tc>
      </w:tr>
    </w:tbl>
    <w:p w14:paraId="1FEC4E8C"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QUARTA – DOS CASOS OMISSOS (</w:t>
      </w:r>
      <w:hyperlink r:id="rId46" w:anchor="art92" w:history="1">
        <w:r>
          <w:rPr>
            <w:rStyle w:val="Hyperlink"/>
            <w:rFonts w:ascii="Arial Narrow" w:hAnsi="Arial Narrow"/>
          </w:rPr>
          <w:t>art. 92, III</w:t>
        </w:r>
      </w:hyperlink>
      <w:r>
        <w:rPr>
          <w:rFonts w:ascii="Arial Narrow" w:hAnsi="Arial Narrow"/>
          <w:sz w:val="26"/>
          <w:szCs w:val="26"/>
        </w:rPr>
        <w:t>)</w:t>
      </w:r>
    </w:p>
    <w:p w14:paraId="478E0E3A"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rPr>
          <w:t>Lei nº 8.078, de 1990 – Código de Defesa do Consumidor</w:t>
        </w:r>
      </w:hyperlink>
      <w:r>
        <w:rPr>
          <w:rFonts w:ascii="Arial Narrow" w:hAnsi="Arial Narrow"/>
          <w:sz w:val="26"/>
          <w:szCs w:val="26"/>
        </w:rPr>
        <w:t xml:space="preserve"> – e normas e princípios gerais dos contratos.</w:t>
      </w:r>
    </w:p>
    <w:p w14:paraId="2FC497D8"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QUINTA – ALTERAÇÕES</w:t>
      </w:r>
    </w:p>
    <w:p w14:paraId="24020BF8"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rPr>
          <w:t>arts</w:t>
        </w:r>
        <w:proofErr w:type="spellEnd"/>
        <w:r>
          <w:rPr>
            <w:rStyle w:val="Hyperlink"/>
            <w:rFonts w:ascii="Arial Narrow" w:hAnsi="Arial Narrow"/>
          </w:rPr>
          <w:t>. 124 e seguintes da Lei nº 14.133, de 2021</w:t>
        </w:r>
      </w:hyperlink>
      <w:r>
        <w:rPr>
          <w:rFonts w:ascii="Arial Narrow" w:hAnsi="Arial Narrow"/>
          <w:sz w:val="26"/>
          <w:szCs w:val="26"/>
        </w:rPr>
        <w:t>.</w:t>
      </w:r>
    </w:p>
    <w:p w14:paraId="7D91DC0B" w14:textId="77777777" w:rsidR="00F32DEB" w:rsidRDefault="00F32DEB" w:rsidP="00F32DEB">
      <w:pPr>
        <w:pStyle w:val="Nivel2"/>
        <w:rPr>
          <w:rFonts w:ascii="Arial Narrow" w:hAnsi="Arial Narrow"/>
          <w:sz w:val="26"/>
          <w:szCs w:val="26"/>
        </w:rPr>
      </w:pPr>
      <w:r>
        <w:rPr>
          <w:rFonts w:ascii="Arial Narrow" w:hAnsi="Arial Narrow"/>
          <w:sz w:val="26"/>
          <w:szCs w:val="26"/>
        </w:rPr>
        <w:lastRenderedPageBreak/>
        <w:t>O contratado é obrigado a aceitar, nas mesmas condições contratuais, os acréscimos ou supressões que se fizerem necessários, até o limite de 25% (vinte e cinco por cento) do valor inicial atualizado do contrato.</w:t>
      </w:r>
    </w:p>
    <w:p w14:paraId="5FB37F9D" w14:textId="77777777" w:rsidR="00F32DEB" w:rsidRDefault="00F32DEB" w:rsidP="00F32DEB">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433A05A"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rPr>
          <w:t>art. 136 da Lei nº 14.133, de 2021</w:t>
        </w:r>
      </w:hyperlink>
      <w:r>
        <w:rPr>
          <w:rFonts w:ascii="Arial Narrow" w:hAnsi="Arial Narrow"/>
          <w:sz w:val="26"/>
          <w:szCs w:val="26"/>
        </w:rPr>
        <w:t>.</w:t>
      </w:r>
    </w:p>
    <w:p w14:paraId="4B9B48E7"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SEXTA – PUBLICAÇÃO</w:t>
      </w:r>
    </w:p>
    <w:p w14:paraId="1F48A634"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rPr>
          <w:t>art. 8º, §2º, da Lei n. 12.527, de 2011</w:t>
        </w:r>
      </w:hyperlink>
      <w:r>
        <w:rPr>
          <w:rFonts w:ascii="Arial Narrow" w:hAnsi="Arial Narrow"/>
          <w:sz w:val="26"/>
          <w:szCs w:val="26"/>
        </w:rPr>
        <w:t>.</w:t>
      </w:r>
    </w:p>
    <w:p w14:paraId="411CDC07"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SÉTIMA– FORO (</w:t>
      </w:r>
      <w:hyperlink r:id="rId53" w:anchor="art92§1" w:history="1">
        <w:r>
          <w:rPr>
            <w:rStyle w:val="Hyperlink"/>
            <w:rFonts w:ascii="Arial Narrow" w:hAnsi="Arial Narrow"/>
          </w:rPr>
          <w:t>art. 92, §1º</w:t>
        </w:r>
      </w:hyperlink>
      <w:r>
        <w:rPr>
          <w:rFonts w:ascii="Arial Narrow" w:hAnsi="Arial Narrow"/>
          <w:sz w:val="26"/>
          <w:szCs w:val="26"/>
        </w:rPr>
        <w:t>)</w:t>
      </w:r>
    </w:p>
    <w:p w14:paraId="412EDDCF" w14:textId="4E388DF9" w:rsidR="00E4482B" w:rsidRDefault="00F32DEB" w:rsidP="00F32DEB">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rPr>
          <w:t>art. 92, §1º, da Lei nº 14.133/21</w:t>
        </w:r>
      </w:hyperlink>
      <w:r>
        <w:rPr>
          <w:rFonts w:ascii="Arial Narrow" w:hAnsi="Arial Narrow"/>
          <w:sz w:val="26"/>
          <w:szCs w:val="26"/>
        </w:rPr>
        <w:t>.</w:t>
      </w:r>
    </w:p>
    <w:p w14:paraId="4FF59DD6" w14:textId="521EF1F5" w:rsidR="002C59F6" w:rsidRDefault="00F32DEB" w:rsidP="00F32DEB">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Pr>
          <w:rFonts w:ascii="Arial Narrow" w:hAnsi="Arial Narrow"/>
          <w:color w:val="auto"/>
          <w:sz w:val="26"/>
          <w:szCs w:val="26"/>
        </w:rPr>
        <w:t xml:space="preserve">19 de fevereiro de </w:t>
      </w:r>
      <w:r>
        <w:rPr>
          <w:rFonts w:ascii="Arial Narrow" w:hAnsi="Arial Narrow"/>
          <w:color w:val="auto"/>
          <w:sz w:val="26"/>
          <w:szCs w:val="26"/>
        </w:rPr>
        <w:t>2024.</w:t>
      </w:r>
    </w:p>
    <w:p w14:paraId="4BE8BC74" w14:textId="77777777" w:rsidR="003C33CF" w:rsidRDefault="003C33CF" w:rsidP="00F32DEB">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F32DEB" w14:paraId="21497772" w14:textId="77777777" w:rsidTr="00F32DEB">
        <w:trPr>
          <w:trHeight w:val="1557"/>
        </w:trPr>
        <w:tc>
          <w:tcPr>
            <w:tcW w:w="4767" w:type="dxa"/>
          </w:tcPr>
          <w:p w14:paraId="262E23D1" w14:textId="77777777" w:rsidR="00F32DEB" w:rsidRDefault="00F32DEB">
            <w:pPr>
              <w:widowControl w:val="0"/>
              <w:autoSpaceDE w:val="0"/>
              <w:autoSpaceDN w:val="0"/>
              <w:adjustRightInd w:val="0"/>
              <w:rPr>
                <w:rFonts w:ascii="Arial Narrow" w:hAnsi="Arial Narrow" w:cs="Arial"/>
                <w:i/>
                <w:iCs/>
                <w:color w:val="000000"/>
                <w:sz w:val="26"/>
                <w:szCs w:val="26"/>
              </w:rPr>
            </w:pPr>
          </w:p>
          <w:p w14:paraId="5320CD8F" w14:textId="77777777" w:rsidR="00F32DEB" w:rsidRDefault="00F32DEB">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64B7D7D8" w14:textId="77777777" w:rsidR="003C33CF" w:rsidRDefault="003C33CF" w:rsidP="003C33CF">
            <w:pPr>
              <w:widowControl w:val="0"/>
              <w:autoSpaceDE w:val="0"/>
              <w:autoSpaceDN w:val="0"/>
              <w:adjustRightInd w:val="0"/>
              <w:jc w:val="center"/>
              <w:rPr>
                <w:rFonts w:ascii="Arial Narrow" w:eastAsia="Times New Roman" w:hAnsi="Arial Narrow" w:cs="Arial Narrow"/>
                <w:i/>
                <w:iCs/>
                <w:sz w:val="28"/>
                <w:szCs w:val="28"/>
              </w:rPr>
            </w:pPr>
            <w:r>
              <w:rPr>
                <w:rFonts w:ascii="Arial Narrow" w:hAnsi="Arial Narrow" w:cs="Arial Narrow"/>
                <w:i/>
                <w:iCs/>
                <w:sz w:val="28"/>
                <w:szCs w:val="28"/>
              </w:rPr>
              <w:t>Cecilia Welter Ledesma</w:t>
            </w:r>
          </w:p>
          <w:p w14:paraId="7BE061C4" w14:textId="77777777" w:rsidR="003C33CF" w:rsidRDefault="003C33CF" w:rsidP="003C33CF">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SECRETÁRIA MUNICIPAL DE ASSISTÊNCIA SOCIAL</w:t>
            </w:r>
          </w:p>
          <w:p w14:paraId="192A200C" w14:textId="6A139669" w:rsidR="00F32DEB" w:rsidRDefault="003C33CF" w:rsidP="003C33CF">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Narrow"/>
                <w:b/>
                <w:bCs/>
                <w:sz w:val="28"/>
                <w:szCs w:val="28"/>
              </w:rPr>
              <w:t>(CONTRATANTE)</w:t>
            </w:r>
          </w:p>
        </w:tc>
        <w:tc>
          <w:tcPr>
            <w:tcW w:w="4729" w:type="dxa"/>
          </w:tcPr>
          <w:p w14:paraId="001C375E" w14:textId="77777777" w:rsidR="00F32DEB" w:rsidRDefault="00F32DEB">
            <w:pPr>
              <w:widowControl w:val="0"/>
              <w:autoSpaceDE w:val="0"/>
              <w:autoSpaceDN w:val="0"/>
              <w:adjustRightInd w:val="0"/>
              <w:jc w:val="center"/>
              <w:rPr>
                <w:rFonts w:ascii="Arial Narrow" w:hAnsi="Arial Narrow" w:cs="Arial"/>
                <w:color w:val="000000"/>
                <w:sz w:val="26"/>
                <w:szCs w:val="26"/>
              </w:rPr>
            </w:pPr>
          </w:p>
          <w:p w14:paraId="5584BDCE" w14:textId="77777777" w:rsidR="00F32DEB" w:rsidRDefault="00F32DEB">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545DD1B4" w14:textId="2E42D24A" w:rsidR="00E4482B" w:rsidRDefault="00E4482B">
            <w:pPr>
              <w:widowControl w:val="0"/>
              <w:autoSpaceDE w:val="0"/>
              <w:autoSpaceDN w:val="0"/>
              <w:adjustRightInd w:val="0"/>
              <w:jc w:val="center"/>
              <w:rPr>
                <w:rFonts w:ascii="Arial Narrow" w:hAnsi="Arial Narrow"/>
                <w:b/>
                <w:sz w:val="26"/>
                <w:szCs w:val="26"/>
              </w:rPr>
            </w:pPr>
            <w:r>
              <w:rPr>
                <w:rFonts w:ascii="Arial Narrow" w:eastAsia="Arial" w:hAnsi="Arial Narrow" w:cs="Arial"/>
                <w:sz w:val="26"/>
                <w:szCs w:val="26"/>
              </w:rPr>
              <w:t>Madalena Aparecida dos Santos Souza</w:t>
            </w:r>
          </w:p>
          <w:p w14:paraId="209578D6" w14:textId="540B663B" w:rsidR="00F32DEB" w:rsidRDefault="00E4482B">
            <w:pPr>
              <w:widowControl w:val="0"/>
              <w:autoSpaceDE w:val="0"/>
              <w:autoSpaceDN w:val="0"/>
              <w:adjustRightInd w:val="0"/>
              <w:jc w:val="center"/>
              <w:rPr>
                <w:rFonts w:ascii="Arial Narrow" w:hAnsi="Arial Narrow" w:cs="Arial"/>
                <w:b/>
                <w:bCs/>
                <w:color w:val="000000"/>
                <w:sz w:val="26"/>
                <w:szCs w:val="26"/>
              </w:rPr>
            </w:pPr>
            <w:r>
              <w:rPr>
                <w:rFonts w:ascii="Arial Narrow" w:hAnsi="Arial Narrow"/>
                <w:b/>
                <w:sz w:val="26"/>
                <w:szCs w:val="26"/>
              </w:rPr>
              <w:t>MADALEANA PUBLICIDADE E COMUNICAÇÃO VISUAL LTDA</w:t>
            </w:r>
            <w:r>
              <w:rPr>
                <w:rFonts w:ascii="Arial Narrow" w:hAnsi="Arial Narrow" w:cs="Arial"/>
                <w:b/>
                <w:bCs/>
                <w:color w:val="000000"/>
                <w:sz w:val="26"/>
                <w:szCs w:val="26"/>
              </w:rPr>
              <w:t xml:space="preserve"> </w:t>
            </w:r>
            <w:r w:rsidR="00F32DEB">
              <w:rPr>
                <w:rFonts w:ascii="Arial Narrow" w:hAnsi="Arial Narrow" w:cs="Arial"/>
                <w:b/>
                <w:bCs/>
                <w:color w:val="000000"/>
                <w:sz w:val="26"/>
                <w:szCs w:val="26"/>
              </w:rPr>
              <w:t>(CONTRATADA)</w:t>
            </w:r>
          </w:p>
        </w:tc>
      </w:tr>
    </w:tbl>
    <w:p w14:paraId="1A7811C1" w14:textId="77777777" w:rsidR="00F32DEB" w:rsidRDefault="00F32DEB" w:rsidP="00F32DEB">
      <w:pPr>
        <w:autoSpaceDE w:val="0"/>
        <w:autoSpaceDN w:val="0"/>
        <w:adjustRightInd w:val="0"/>
        <w:ind w:left="142"/>
        <w:rPr>
          <w:rFonts w:ascii="Arial Narrow" w:hAnsi="Arial Narrow" w:cs="Arial"/>
          <w:b/>
          <w:bCs/>
          <w:color w:val="000000"/>
          <w:sz w:val="26"/>
          <w:szCs w:val="26"/>
        </w:rPr>
      </w:pPr>
    </w:p>
    <w:p w14:paraId="20AD3ED4" w14:textId="7711CCCC" w:rsidR="00F32DEB" w:rsidRDefault="00F32DEB" w:rsidP="003C33CF">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22C2367F" w14:textId="77777777" w:rsidR="003C33CF" w:rsidRDefault="003C33CF" w:rsidP="003C33CF">
      <w:pPr>
        <w:autoSpaceDE w:val="0"/>
        <w:autoSpaceDN w:val="0"/>
        <w:adjustRightInd w:val="0"/>
        <w:ind w:left="142"/>
        <w:rPr>
          <w:rFonts w:ascii="Arial Narrow" w:hAnsi="Arial Narrow" w:cs="Arial"/>
          <w:b/>
          <w:bCs/>
          <w:color w:val="000000"/>
          <w:sz w:val="26"/>
          <w:szCs w:val="26"/>
        </w:rPr>
      </w:pPr>
    </w:p>
    <w:p w14:paraId="22E720C7" w14:textId="77777777" w:rsidR="003C33CF" w:rsidRDefault="003C33CF" w:rsidP="003C33CF">
      <w:pPr>
        <w:autoSpaceDE w:val="0"/>
        <w:autoSpaceDN w:val="0"/>
        <w:adjustRightInd w:val="0"/>
        <w:ind w:left="142"/>
        <w:rPr>
          <w:rFonts w:ascii="Arial Narrow" w:hAnsi="Arial Narrow" w:cstheme="minorHAnsi"/>
          <w:b/>
          <w:sz w:val="28"/>
          <w:szCs w:val="28"/>
        </w:rPr>
      </w:pPr>
    </w:p>
    <w:p w14:paraId="31500B61" w14:textId="77777777" w:rsidR="00F32DEB" w:rsidRDefault="00F32DEB" w:rsidP="00F32DEB">
      <w:pPr>
        <w:pStyle w:val="Recuodecorpodetexto"/>
        <w:tabs>
          <w:tab w:val="left" w:pos="709"/>
          <w:tab w:val="left" w:pos="1276"/>
        </w:tabs>
        <w:jc w:val="center"/>
        <w:rPr>
          <w:rFonts w:ascii="Arial Narrow" w:hAnsi="Arial Narrow" w:cstheme="minorHAnsi"/>
          <w:b/>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2C59F6" w14:paraId="35056E45" w14:textId="77777777" w:rsidTr="002C59F6">
        <w:tc>
          <w:tcPr>
            <w:tcW w:w="4644" w:type="dxa"/>
            <w:hideMark/>
          </w:tcPr>
          <w:p w14:paraId="7AD28009" w14:textId="77777777" w:rsidR="002C59F6" w:rsidRDefault="002C59F6">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7886C936" w14:textId="77777777" w:rsidR="002C59F6" w:rsidRDefault="002C59F6">
            <w:pPr>
              <w:autoSpaceDE w:val="0"/>
              <w:autoSpaceDN w:val="0"/>
              <w:adjustRightInd w:val="0"/>
              <w:spacing w:line="252" w:lineRule="auto"/>
              <w:jc w:val="both"/>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 xml:space="preserve">   EURANDES PEREIRA GALEANO</w:t>
            </w:r>
          </w:p>
          <w:p w14:paraId="65E204D7" w14:textId="77777777" w:rsidR="002C59F6" w:rsidRDefault="002C59F6">
            <w:pPr>
              <w:autoSpaceDE w:val="0"/>
              <w:autoSpaceDN w:val="0"/>
              <w:adjustRightInd w:val="0"/>
              <w:spacing w:line="252" w:lineRule="auto"/>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 xml:space="preserve">            CPF: 012.335.971-67</w:t>
            </w:r>
          </w:p>
        </w:tc>
        <w:tc>
          <w:tcPr>
            <w:tcW w:w="4824" w:type="dxa"/>
            <w:hideMark/>
          </w:tcPr>
          <w:p w14:paraId="2AE09F6C" w14:textId="77777777" w:rsidR="002C59F6" w:rsidRDefault="002C59F6">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0650BA9E" w14:textId="77777777" w:rsidR="002C59F6" w:rsidRDefault="002C59F6">
            <w:pPr>
              <w:autoSpaceDE w:val="0"/>
              <w:autoSpaceDN w:val="0"/>
              <w:adjustRightInd w:val="0"/>
              <w:spacing w:line="252" w:lineRule="auto"/>
              <w:jc w:val="center"/>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JOÃO LUCAS SANTOS DE OLIVEIRA</w:t>
            </w:r>
          </w:p>
          <w:p w14:paraId="621404B5" w14:textId="77777777" w:rsidR="002C59F6" w:rsidRDefault="002C59F6">
            <w:pPr>
              <w:autoSpaceDE w:val="0"/>
              <w:autoSpaceDN w:val="0"/>
              <w:adjustRightInd w:val="0"/>
              <w:spacing w:line="252" w:lineRule="auto"/>
              <w:jc w:val="center"/>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CPF: 078.999.911-02</w:t>
            </w:r>
          </w:p>
        </w:tc>
      </w:tr>
    </w:tbl>
    <w:p w14:paraId="47FD04F6" w14:textId="77777777" w:rsidR="00D71419" w:rsidRPr="00F32DEB" w:rsidRDefault="00D71419" w:rsidP="00F32DEB"/>
    <w:sectPr w:rsidR="00D71419" w:rsidRPr="00F32DEB" w:rsidSect="003C33CF">
      <w:headerReference w:type="default" r:id="rId55"/>
      <w:footerReference w:type="default" r:id="rId56"/>
      <w:pgSz w:w="11906" w:h="16838"/>
      <w:pgMar w:top="1560" w:right="127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F42A6" w14:textId="77777777" w:rsidR="0020556A" w:rsidRDefault="0020556A" w:rsidP="00AB47FD">
      <w:r>
        <w:separator/>
      </w:r>
    </w:p>
  </w:endnote>
  <w:endnote w:type="continuationSeparator" w:id="0">
    <w:p w14:paraId="1080A10B" w14:textId="77777777" w:rsidR="0020556A" w:rsidRDefault="0020556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509587797" name="Imagem 1509587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CE2AE" w14:textId="77777777" w:rsidR="0020556A" w:rsidRDefault="0020556A" w:rsidP="00AB47FD">
      <w:r>
        <w:separator/>
      </w:r>
    </w:p>
  </w:footnote>
  <w:footnote w:type="continuationSeparator" w:id="0">
    <w:p w14:paraId="26C623B8" w14:textId="77777777" w:rsidR="0020556A" w:rsidRDefault="0020556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209278076" name="Imagem 1209278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5CB7"/>
    <w:multiLevelType w:val="multilevel"/>
    <w:tmpl w:val="4C12A13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671EC8"/>
    <w:multiLevelType w:val="hybridMultilevel"/>
    <w:tmpl w:val="42B6C73C"/>
    <w:lvl w:ilvl="0" w:tplc="5A0045E6">
      <w:start w:val="1"/>
      <w:numFmt w:val="decimal"/>
      <w:lvlText w:val="3.%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5"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C616892"/>
    <w:multiLevelType w:val="hybridMultilevel"/>
    <w:tmpl w:val="E1DA0394"/>
    <w:lvl w:ilvl="0" w:tplc="0A5850E6">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1EBA09FC"/>
    <w:multiLevelType w:val="hybridMultilevel"/>
    <w:tmpl w:val="2878C9EC"/>
    <w:lvl w:ilvl="0" w:tplc="205A63DA">
      <w:start w:val="1"/>
      <w:numFmt w:val="lowerLetter"/>
      <w:lvlText w:val="%1)"/>
      <w:lvlJc w:val="left"/>
      <w:pPr>
        <w:ind w:left="2487" w:hanging="360"/>
      </w:pPr>
      <w:rPr>
        <w:rFonts w:cs="Times New Roman"/>
      </w:rPr>
    </w:lvl>
    <w:lvl w:ilvl="1" w:tplc="04160019">
      <w:start w:val="1"/>
      <w:numFmt w:val="lowerLetter"/>
      <w:lvlText w:val="%2."/>
      <w:lvlJc w:val="left"/>
      <w:pPr>
        <w:ind w:left="3207" w:hanging="360"/>
      </w:pPr>
      <w:rPr>
        <w:rFonts w:cs="Times New Roman"/>
      </w:rPr>
    </w:lvl>
    <w:lvl w:ilvl="2" w:tplc="0416001B">
      <w:start w:val="1"/>
      <w:numFmt w:val="lowerRoman"/>
      <w:lvlText w:val="%3."/>
      <w:lvlJc w:val="right"/>
      <w:pPr>
        <w:ind w:left="3927" w:hanging="180"/>
      </w:pPr>
      <w:rPr>
        <w:rFonts w:cs="Times New Roman"/>
      </w:rPr>
    </w:lvl>
    <w:lvl w:ilvl="3" w:tplc="0416000F">
      <w:start w:val="1"/>
      <w:numFmt w:val="decimal"/>
      <w:lvlText w:val="%4."/>
      <w:lvlJc w:val="left"/>
      <w:pPr>
        <w:ind w:left="4647" w:hanging="360"/>
      </w:pPr>
      <w:rPr>
        <w:rFonts w:cs="Times New Roman"/>
      </w:rPr>
    </w:lvl>
    <w:lvl w:ilvl="4" w:tplc="04160019">
      <w:start w:val="1"/>
      <w:numFmt w:val="lowerLetter"/>
      <w:lvlText w:val="%5."/>
      <w:lvlJc w:val="left"/>
      <w:pPr>
        <w:ind w:left="5367" w:hanging="360"/>
      </w:pPr>
      <w:rPr>
        <w:rFonts w:cs="Times New Roman"/>
      </w:rPr>
    </w:lvl>
    <w:lvl w:ilvl="5" w:tplc="0416001B">
      <w:start w:val="1"/>
      <w:numFmt w:val="lowerRoman"/>
      <w:lvlText w:val="%6."/>
      <w:lvlJc w:val="right"/>
      <w:pPr>
        <w:ind w:left="6087" w:hanging="180"/>
      </w:pPr>
      <w:rPr>
        <w:rFonts w:cs="Times New Roman"/>
      </w:rPr>
    </w:lvl>
    <w:lvl w:ilvl="6" w:tplc="0416000F">
      <w:start w:val="1"/>
      <w:numFmt w:val="decimal"/>
      <w:lvlText w:val="%7."/>
      <w:lvlJc w:val="left"/>
      <w:pPr>
        <w:ind w:left="6807" w:hanging="360"/>
      </w:pPr>
      <w:rPr>
        <w:rFonts w:cs="Times New Roman"/>
      </w:rPr>
    </w:lvl>
    <w:lvl w:ilvl="7" w:tplc="04160019">
      <w:start w:val="1"/>
      <w:numFmt w:val="lowerLetter"/>
      <w:lvlText w:val="%8."/>
      <w:lvlJc w:val="left"/>
      <w:pPr>
        <w:ind w:left="7527" w:hanging="360"/>
      </w:pPr>
      <w:rPr>
        <w:rFonts w:cs="Times New Roman"/>
      </w:rPr>
    </w:lvl>
    <w:lvl w:ilvl="8" w:tplc="0416001B">
      <w:start w:val="1"/>
      <w:numFmt w:val="lowerRoman"/>
      <w:lvlText w:val="%9."/>
      <w:lvlJc w:val="right"/>
      <w:pPr>
        <w:ind w:left="8247" w:hanging="180"/>
      </w:pPr>
      <w:rPr>
        <w:rFonts w:cs="Times New Roman"/>
      </w:rPr>
    </w:lvl>
  </w:abstractNum>
  <w:abstractNum w:abstractNumId="9"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12"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4" w15:restartNumberingAfterBreak="0">
    <w:nsid w:val="2B2A1AAC"/>
    <w:multiLevelType w:val="hybridMultilevel"/>
    <w:tmpl w:val="22EE6FB8"/>
    <w:lvl w:ilvl="0" w:tplc="7ED2D968">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3A0A48A5"/>
    <w:multiLevelType w:val="hybridMultilevel"/>
    <w:tmpl w:val="4B6A706E"/>
    <w:lvl w:ilvl="0" w:tplc="7A1618F2">
      <w:start w:val="1"/>
      <w:numFmt w:val="decimal"/>
      <w:lvlText w:val="4.%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21"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3FF903FD"/>
    <w:multiLevelType w:val="multilevel"/>
    <w:tmpl w:val="AD123618"/>
    <w:lvl w:ilvl="0">
      <w:start w:val="1"/>
      <w:numFmt w:val="decimal"/>
      <w:lvlText w:val="3.%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48DE284D"/>
    <w:multiLevelType w:val="hybridMultilevel"/>
    <w:tmpl w:val="C3CCE426"/>
    <w:lvl w:ilvl="0" w:tplc="32F40416">
      <w:start w:val="11"/>
      <w:numFmt w:val="lowerLetter"/>
      <w:lvlText w:val="%1)"/>
      <w:lvlJc w:val="left"/>
      <w:pPr>
        <w:tabs>
          <w:tab w:val="num" w:pos="1636"/>
        </w:tabs>
        <w:ind w:left="1636" w:hanging="360"/>
      </w:pPr>
      <w:rPr>
        <w:b/>
        <w:bCs/>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5"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6" w15:restartNumberingAfterBreak="0">
    <w:nsid w:val="50C60D4D"/>
    <w:multiLevelType w:val="multilevel"/>
    <w:tmpl w:val="61F6A37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3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1" w15:restartNumberingAfterBreak="0">
    <w:nsid w:val="6844425B"/>
    <w:multiLevelType w:val="multilevel"/>
    <w:tmpl w:val="D6CE2D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4"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5"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3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80456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28"/>
  </w:num>
  <w:num w:numId="10" w16cid:durableId="1323585650">
    <w:abstractNumId w:val="9"/>
  </w:num>
  <w:num w:numId="11" w16cid:durableId="1891107638">
    <w:abstractNumId w:val="21"/>
  </w:num>
  <w:num w:numId="12" w16cid:durableId="804279322">
    <w:abstractNumId w:val="4"/>
  </w:num>
  <w:num w:numId="13" w16cid:durableId="1717126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1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127950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33805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334283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0936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54054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9293627">
    <w:abstractNumId w:val="0"/>
  </w:num>
  <w:num w:numId="32" w16cid:durableId="3669525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559295">
    <w:abstractNumId w:val="31"/>
  </w:num>
  <w:num w:numId="34" w16cid:durableId="260454434">
    <w:abstractNumId w:val="22"/>
  </w:num>
  <w:num w:numId="35" w16cid:durableId="1524708962">
    <w:abstractNumId w:val="2"/>
  </w:num>
  <w:num w:numId="36" w16cid:durableId="1412392707">
    <w:abstractNumId w:val="19"/>
  </w:num>
  <w:num w:numId="37" w16cid:durableId="351417425">
    <w:abstractNumId w:val="3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5610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6552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2172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272D2"/>
    <w:rsid w:val="00064FDA"/>
    <w:rsid w:val="000A22CA"/>
    <w:rsid w:val="001174CC"/>
    <w:rsid w:val="0012230A"/>
    <w:rsid w:val="00122C21"/>
    <w:rsid w:val="001313CC"/>
    <w:rsid w:val="00161763"/>
    <w:rsid w:val="0020556A"/>
    <w:rsid w:val="00254ED2"/>
    <w:rsid w:val="00267EAF"/>
    <w:rsid w:val="00297C58"/>
    <w:rsid w:val="002B03C3"/>
    <w:rsid w:val="002C59F6"/>
    <w:rsid w:val="003173BC"/>
    <w:rsid w:val="00325195"/>
    <w:rsid w:val="00327BF6"/>
    <w:rsid w:val="00387D3F"/>
    <w:rsid w:val="003C33CF"/>
    <w:rsid w:val="004E38D3"/>
    <w:rsid w:val="00526F52"/>
    <w:rsid w:val="0054792E"/>
    <w:rsid w:val="00551DC5"/>
    <w:rsid w:val="00580D61"/>
    <w:rsid w:val="005A6C23"/>
    <w:rsid w:val="00662985"/>
    <w:rsid w:val="00665ED5"/>
    <w:rsid w:val="006F69FC"/>
    <w:rsid w:val="006F6EDD"/>
    <w:rsid w:val="0072590A"/>
    <w:rsid w:val="00731AC7"/>
    <w:rsid w:val="007414AC"/>
    <w:rsid w:val="007532AF"/>
    <w:rsid w:val="007D2DCB"/>
    <w:rsid w:val="008473D9"/>
    <w:rsid w:val="00860556"/>
    <w:rsid w:val="008E2BC9"/>
    <w:rsid w:val="008F125A"/>
    <w:rsid w:val="009B3F44"/>
    <w:rsid w:val="009F2AC2"/>
    <w:rsid w:val="009F42F1"/>
    <w:rsid w:val="00A0604C"/>
    <w:rsid w:val="00A23267"/>
    <w:rsid w:val="00A51A0D"/>
    <w:rsid w:val="00AB47FD"/>
    <w:rsid w:val="00AE3CCF"/>
    <w:rsid w:val="00B0418B"/>
    <w:rsid w:val="00B30626"/>
    <w:rsid w:val="00B353F4"/>
    <w:rsid w:val="00B62F3D"/>
    <w:rsid w:val="00B71C55"/>
    <w:rsid w:val="00B74554"/>
    <w:rsid w:val="00BB662A"/>
    <w:rsid w:val="00C857D5"/>
    <w:rsid w:val="00C97456"/>
    <w:rsid w:val="00D1307A"/>
    <w:rsid w:val="00D22A96"/>
    <w:rsid w:val="00D22EBA"/>
    <w:rsid w:val="00D34555"/>
    <w:rsid w:val="00D55559"/>
    <w:rsid w:val="00D60CBF"/>
    <w:rsid w:val="00D71419"/>
    <w:rsid w:val="00D76622"/>
    <w:rsid w:val="00DE1290"/>
    <w:rsid w:val="00E4016C"/>
    <w:rsid w:val="00E4482B"/>
    <w:rsid w:val="00E6704B"/>
    <w:rsid w:val="00E85436"/>
    <w:rsid w:val="00ED35D8"/>
    <w:rsid w:val="00EE3B0B"/>
    <w:rsid w:val="00F1284A"/>
    <w:rsid w:val="00F12FFA"/>
    <w:rsid w:val="00F25070"/>
    <w:rsid w:val="00F32DEB"/>
    <w:rsid w:val="00F35992"/>
    <w:rsid w:val="00F62E85"/>
    <w:rsid w:val="00F70660"/>
    <w:rsid w:val="00F72266"/>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link w:val="PargrafodaListaChar"/>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character" w:customStyle="1" w:styleId="PargrafodaListaChar">
    <w:name w:val="Parágrafo da Lista Char"/>
    <w:link w:val="PargrafodaLista"/>
    <w:uiPriority w:val="34"/>
    <w:locked/>
    <w:rsid w:val="00580D61"/>
    <w:rPr>
      <w:rFonts w:ascii="Cambria" w:eastAsia="MS Mincho" w:hAnsi="Cambria"/>
      <w:sz w:val="24"/>
      <w:szCs w:val="24"/>
    </w:rPr>
  </w:style>
  <w:style w:type="paragraph" w:customStyle="1" w:styleId="PargrafodaLista1">
    <w:name w:val="Parágrafo da Lista1"/>
    <w:basedOn w:val="Normal"/>
    <w:uiPriority w:val="99"/>
    <w:rsid w:val="00580D61"/>
    <w:pPr>
      <w:ind w:left="708"/>
    </w:pPr>
    <w:rPr>
      <w:rFonts w:ascii="Times New Roman" w:eastAsia="Times New Roman" w:hAnsi="Times New Roman"/>
      <w:lang w:eastAsia="pt-BR"/>
    </w:rPr>
  </w:style>
  <w:style w:type="character" w:styleId="nfase">
    <w:name w:val="Emphasis"/>
    <w:basedOn w:val="Fontepargpadro"/>
    <w:uiPriority w:val="20"/>
    <w:qFormat/>
    <w:rsid w:val="00580D61"/>
    <w:rPr>
      <w:i/>
      <w:iCs/>
    </w:rPr>
  </w:style>
  <w:style w:type="character" w:styleId="Hyperlink">
    <w:name w:val="Hyperlink"/>
    <w:uiPriority w:val="99"/>
    <w:semiHidden/>
    <w:unhideWhenUsed/>
    <w:rsid w:val="00F32DEB"/>
    <w:rPr>
      <w:color w:val="0000FF"/>
      <w:u w:val="single"/>
    </w:rPr>
  </w:style>
  <w:style w:type="character" w:customStyle="1" w:styleId="Nivel01Char">
    <w:name w:val="Nivel 01 Char"/>
    <w:link w:val="Nivel01"/>
    <w:locked/>
    <w:rsid w:val="00F32DEB"/>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F32DEB"/>
    <w:pPr>
      <w:tabs>
        <w:tab w:val="left" w:pos="567"/>
      </w:tabs>
      <w:jc w:val="both"/>
    </w:pPr>
    <w:rPr>
      <w:rFonts w:ascii="Ecofont_Spranq_eco_Sans" w:eastAsia="MS Gothic" w:hAnsi="Ecofont_Spranq_eco_Sans" w:cs="Times New Roman"/>
      <w:b/>
      <w:bCs/>
      <w:color w:val="000000"/>
      <w:sz w:val="22"/>
      <w:szCs w:val="22"/>
    </w:rPr>
  </w:style>
  <w:style w:type="character" w:customStyle="1" w:styleId="Nivel2Char">
    <w:name w:val="Nivel 2 Char"/>
    <w:basedOn w:val="Fontepargpadro"/>
    <w:link w:val="Nivel2"/>
    <w:locked/>
    <w:rsid w:val="00F32DEB"/>
    <w:rPr>
      <w:rFonts w:ascii="Arial" w:eastAsiaTheme="minorEastAsia" w:hAnsi="Arial" w:cs="Arial"/>
      <w:color w:val="000000"/>
    </w:rPr>
  </w:style>
  <w:style w:type="paragraph" w:customStyle="1" w:styleId="Nivel2">
    <w:name w:val="Nivel 2"/>
    <w:basedOn w:val="Normal"/>
    <w:link w:val="Nivel2Char"/>
    <w:qFormat/>
    <w:rsid w:val="00F32DEB"/>
    <w:pPr>
      <w:spacing w:before="120" w:after="120" w:line="276" w:lineRule="auto"/>
      <w:jc w:val="both"/>
    </w:pPr>
    <w:rPr>
      <w:rFonts w:ascii="Arial" w:eastAsiaTheme="minorEastAsia" w:hAnsi="Arial" w:cs="Arial"/>
      <w:color w:val="000000"/>
      <w:sz w:val="22"/>
      <w:szCs w:val="22"/>
    </w:rPr>
  </w:style>
  <w:style w:type="character" w:customStyle="1" w:styleId="Nivel3Char">
    <w:name w:val="Nivel 3 Char"/>
    <w:basedOn w:val="Fontepargpadro"/>
    <w:link w:val="Nivel3"/>
    <w:locked/>
    <w:rsid w:val="00F32DEB"/>
    <w:rPr>
      <w:rFonts w:ascii="Arial" w:eastAsiaTheme="minorEastAsia" w:hAnsi="Arial" w:cs="Arial"/>
      <w:color w:val="000000"/>
    </w:rPr>
  </w:style>
  <w:style w:type="paragraph" w:customStyle="1" w:styleId="Nivel3">
    <w:name w:val="Nivel 3"/>
    <w:basedOn w:val="Normal"/>
    <w:link w:val="Nivel3Char"/>
    <w:qFormat/>
    <w:rsid w:val="00F32DEB"/>
    <w:pPr>
      <w:spacing w:before="120" w:after="120" w:line="276" w:lineRule="auto"/>
      <w:ind w:left="284"/>
      <w:jc w:val="both"/>
    </w:pPr>
    <w:rPr>
      <w:rFonts w:ascii="Arial" w:eastAsiaTheme="minorEastAsia" w:hAnsi="Arial" w:cs="Arial"/>
      <w:color w:val="000000"/>
      <w:sz w:val="22"/>
      <w:szCs w:val="22"/>
    </w:rPr>
  </w:style>
  <w:style w:type="character" w:customStyle="1" w:styleId="Nivel4Char">
    <w:name w:val="Nivel 4 Char"/>
    <w:basedOn w:val="Fontepargpadro"/>
    <w:link w:val="Nivel4"/>
    <w:locked/>
    <w:rsid w:val="00F32DEB"/>
    <w:rPr>
      <w:rFonts w:ascii="Arial" w:eastAsiaTheme="minorEastAsia" w:hAnsi="Arial" w:cs="Arial"/>
    </w:rPr>
  </w:style>
  <w:style w:type="paragraph" w:customStyle="1" w:styleId="Nivel4">
    <w:name w:val="Nivel 4"/>
    <w:basedOn w:val="Nivel3"/>
    <w:link w:val="Nivel4Char"/>
    <w:qFormat/>
    <w:rsid w:val="00F32DEB"/>
    <w:pPr>
      <w:ind w:left="567"/>
    </w:pPr>
    <w:rPr>
      <w:color w:val="auto"/>
    </w:rPr>
  </w:style>
  <w:style w:type="character" w:customStyle="1" w:styleId="Nvel2-RedChar">
    <w:name w:val="Nível 2 -Red Char"/>
    <w:basedOn w:val="Nivel2Char"/>
    <w:link w:val="Nvel2-Red"/>
    <w:locked/>
    <w:rsid w:val="00F32DEB"/>
    <w:rPr>
      <w:rFonts w:ascii="Arial" w:eastAsiaTheme="minorEastAsia" w:hAnsi="Arial" w:cs="Arial"/>
      <w:i/>
      <w:iCs/>
      <w:color w:val="FF0000"/>
    </w:rPr>
  </w:style>
  <w:style w:type="paragraph" w:customStyle="1" w:styleId="Nvel2-Red">
    <w:name w:val="Nível 2 -Red"/>
    <w:basedOn w:val="Nivel2"/>
    <w:link w:val="Nvel2-RedChar"/>
    <w:qFormat/>
    <w:rsid w:val="00F32DEB"/>
    <w:rPr>
      <w:i/>
      <w:iCs/>
      <w:color w:val="FF0000"/>
    </w:rPr>
  </w:style>
  <w:style w:type="character" w:customStyle="1" w:styleId="Nvel3-RChar">
    <w:name w:val="Nível 3-R Char"/>
    <w:basedOn w:val="Nivel3Char"/>
    <w:link w:val="Nvel3-R"/>
    <w:locked/>
    <w:rsid w:val="00F32DEB"/>
    <w:rPr>
      <w:rFonts w:ascii="Arial" w:eastAsiaTheme="minorEastAsia" w:hAnsi="Arial" w:cs="Arial"/>
      <w:i/>
      <w:iCs/>
      <w:color w:val="FF0000"/>
    </w:rPr>
  </w:style>
  <w:style w:type="paragraph" w:customStyle="1" w:styleId="Nvel3-R">
    <w:name w:val="Nível 3-R"/>
    <w:basedOn w:val="Nivel3"/>
    <w:link w:val="Nvel3-RChar"/>
    <w:qFormat/>
    <w:rsid w:val="00F32DEB"/>
    <w:rPr>
      <w:i/>
      <w:iCs/>
      <w:color w:val="FF0000"/>
    </w:rPr>
  </w:style>
  <w:style w:type="character" w:customStyle="1" w:styleId="PrembuloChar">
    <w:name w:val="Preâmbulo Char"/>
    <w:basedOn w:val="Fontepargpadro"/>
    <w:link w:val="Prembulo"/>
    <w:locked/>
    <w:rsid w:val="00F32DEB"/>
    <w:rPr>
      <w:rFonts w:ascii="Arial" w:eastAsia="Arial" w:hAnsi="Arial" w:cs="Arial"/>
      <w:bCs/>
    </w:rPr>
  </w:style>
  <w:style w:type="paragraph" w:customStyle="1" w:styleId="Prembulo">
    <w:name w:val="Preâmbulo"/>
    <w:basedOn w:val="Normal"/>
    <w:link w:val="PrembuloChar"/>
    <w:qFormat/>
    <w:rsid w:val="00F32DEB"/>
    <w:pPr>
      <w:spacing w:before="480" w:after="120" w:line="360" w:lineRule="auto"/>
      <w:ind w:left="4253" w:right="-17"/>
      <w:jc w:val="both"/>
    </w:pPr>
    <w:rPr>
      <w:rFonts w:ascii="Arial" w:eastAsia="Arial" w:hAnsi="Arial" w:cs="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74909488">
      <w:bodyDiv w:val="1"/>
      <w:marLeft w:val="0"/>
      <w:marRight w:val="0"/>
      <w:marTop w:val="0"/>
      <w:marBottom w:val="0"/>
      <w:divBdr>
        <w:top w:val="none" w:sz="0" w:space="0" w:color="auto"/>
        <w:left w:val="none" w:sz="0" w:space="0" w:color="auto"/>
        <w:bottom w:val="none" w:sz="0" w:space="0" w:color="auto"/>
        <w:right w:val="none" w:sz="0" w:space="0" w:color="auto"/>
      </w:divBdr>
    </w:div>
    <w:div w:id="81537043">
      <w:bodyDiv w:val="1"/>
      <w:marLeft w:val="0"/>
      <w:marRight w:val="0"/>
      <w:marTop w:val="0"/>
      <w:marBottom w:val="0"/>
      <w:divBdr>
        <w:top w:val="none" w:sz="0" w:space="0" w:color="auto"/>
        <w:left w:val="none" w:sz="0" w:space="0" w:color="auto"/>
        <w:bottom w:val="none" w:sz="0" w:space="0" w:color="auto"/>
        <w:right w:val="none" w:sz="0" w:space="0" w:color="auto"/>
      </w:divBdr>
    </w:div>
    <w:div w:id="84151783">
      <w:bodyDiv w:val="1"/>
      <w:marLeft w:val="0"/>
      <w:marRight w:val="0"/>
      <w:marTop w:val="0"/>
      <w:marBottom w:val="0"/>
      <w:divBdr>
        <w:top w:val="none" w:sz="0" w:space="0" w:color="auto"/>
        <w:left w:val="none" w:sz="0" w:space="0" w:color="auto"/>
        <w:bottom w:val="none" w:sz="0" w:space="0" w:color="auto"/>
        <w:right w:val="none" w:sz="0" w:space="0" w:color="auto"/>
      </w:divBdr>
    </w:div>
    <w:div w:id="8658550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0919529">
      <w:bodyDiv w:val="1"/>
      <w:marLeft w:val="0"/>
      <w:marRight w:val="0"/>
      <w:marTop w:val="0"/>
      <w:marBottom w:val="0"/>
      <w:divBdr>
        <w:top w:val="none" w:sz="0" w:space="0" w:color="auto"/>
        <w:left w:val="none" w:sz="0" w:space="0" w:color="auto"/>
        <w:bottom w:val="none" w:sz="0" w:space="0" w:color="auto"/>
        <w:right w:val="none" w:sz="0" w:space="0" w:color="auto"/>
      </w:divBdr>
    </w:div>
    <w:div w:id="263806726">
      <w:bodyDiv w:val="1"/>
      <w:marLeft w:val="0"/>
      <w:marRight w:val="0"/>
      <w:marTop w:val="0"/>
      <w:marBottom w:val="0"/>
      <w:divBdr>
        <w:top w:val="none" w:sz="0" w:space="0" w:color="auto"/>
        <w:left w:val="none" w:sz="0" w:space="0" w:color="auto"/>
        <w:bottom w:val="none" w:sz="0" w:space="0" w:color="auto"/>
        <w:right w:val="none" w:sz="0" w:space="0" w:color="auto"/>
      </w:divBdr>
    </w:div>
    <w:div w:id="294527348">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12412214">
      <w:bodyDiv w:val="1"/>
      <w:marLeft w:val="0"/>
      <w:marRight w:val="0"/>
      <w:marTop w:val="0"/>
      <w:marBottom w:val="0"/>
      <w:divBdr>
        <w:top w:val="none" w:sz="0" w:space="0" w:color="auto"/>
        <w:left w:val="none" w:sz="0" w:space="0" w:color="auto"/>
        <w:bottom w:val="none" w:sz="0" w:space="0" w:color="auto"/>
        <w:right w:val="none" w:sz="0" w:space="0" w:color="auto"/>
      </w:divBdr>
    </w:div>
    <w:div w:id="359551923">
      <w:bodyDiv w:val="1"/>
      <w:marLeft w:val="0"/>
      <w:marRight w:val="0"/>
      <w:marTop w:val="0"/>
      <w:marBottom w:val="0"/>
      <w:divBdr>
        <w:top w:val="none" w:sz="0" w:space="0" w:color="auto"/>
        <w:left w:val="none" w:sz="0" w:space="0" w:color="auto"/>
        <w:bottom w:val="none" w:sz="0" w:space="0" w:color="auto"/>
        <w:right w:val="none" w:sz="0" w:space="0" w:color="auto"/>
      </w:divBdr>
    </w:div>
    <w:div w:id="385687571">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00950565">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65051939">
      <w:bodyDiv w:val="1"/>
      <w:marLeft w:val="0"/>
      <w:marRight w:val="0"/>
      <w:marTop w:val="0"/>
      <w:marBottom w:val="0"/>
      <w:divBdr>
        <w:top w:val="none" w:sz="0" w:space="0" w:color="auto"/>
        <w:left w:val="none" w:sz="0" w:space="0" w:color="auto"/>
        <w:bottom w:val="none" w:sz="0" w:space="0" w:color="auto"/>
        <w:right w:val="none" w:sz="0" w:space="0" w:color="auto"/>
      </w:divBdr>
    </w:div>
    <w:div w:id="471871491">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498077533">
      <w:bodyDiv w:val="1"/>
      <w:marLeft w:val="0"/>
      <w:marRight w:val="0"/>
      <w:marTop w:val="0"/>
      <w:marBottom w:val="0"/>
      <w:divBdr>
        <w:top w:val="none" w:sz="0" w:space="0" w:color="auto"/>
        <w:left w:val="none" w:sz="0" w:space="0" w:color="auto"/>
        <w:bottom w:val="none" w:sz="0" w:space="0" w:color="auto"/>
        <w:right w:val="none" w:sz="0" w:space="0" w:color="auto"/>
      </w:divBdr>
    </w:div>
    <w:div w:id="616184484">
      <w:bodyDiv w:val="1"/>
      <w:marLeft w:val="0"/>
      <w:marRight w:val="0"/>
      <w:marTop w:val="0"/>
      <w:marBottom w:val="0"/>
      <w:divBdr>
        <w:top w:val="none" w:sz="0" w:space="0" w:color="auto"/>
        <w:left w:val="none" w:sz="0" w:space="0" w:color="auto"/>
        <w:bottom w:val="none" w:sz="0" w:space="0" w:color="auto"/>
        <w:right w:val="none" w:sz="0" w:space="0" w:color="auto"/>
      </w:divBdr>
    </w:div>
    <w:div w:id="628052930">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2415836">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02483278">
      <w:bodyDiv w:val="1"/>
      <w:marLeft w:val="0"/>
      <w:marRight w:val="0"/>
      <w:marTop w:val="0"/>
      <w:marBottom w:val="0"/>
      <w:divBdr>
        <w:top w:val="none" w:sz="0" w:space="0" w:color="auto"/>
        <w:left w:val="none" w:sz="0" w:space="0" w:color="auto"/>
        <w:bottom w:val="none" w:sz="0" w:space="0" w:color="auto"/>
        <w:right w:val="none" w:sz="0" w:space="0" w:color="auto"/>
      </w:divBdr>
    </w:div>
    <w:div w:id="703749617">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282723">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797914414">
      <w:bodyDiv w:val="1"/>
      <w:marLeft w:val="0"/>
      <w:marRight w:val="0"/>
      <w:marTop w:val="0"/>
      <w:marBottom w:val="0"/>
      <w:divBdr>
        <w:top w:val="none" w:sz="0" w:space="0" w:color="auto"/>
        <w:left w:val="none" w:sz="0" w:space="0" w:color="auto"/>
        <w:bottom w:val="none" w:sz="0" w:space="0" w:color="auto"/>
        <w:right w:val="none" w:sz="0" w:space="0" w:color="auto"/>
      </w:divBdr>
    </w:div>
    <w:div w:id="800850122">
      <w:bodyDiv w:val="1"/>
      <w:marLeft w:val="0"/>
      <w:marRight w:val="0"/>
      <w:marTop w:val="0"/>
      <w:marBottom w:val="0"/>
      <w:divBdr>
        <w:top w:val="none" w:sz="0" w:space="0" w:color="auto"/>
        <w:left w:val="none" w:sz="0" w:space="0" w:color="auto"/>
        <w:bottom w:val="none" w:sz="0" w:space="0" w:color="auto"/>
        <w:right w:val="none" w:sz="0" w:space="0" w:color="auto"/>
      </w:divBdr>
    </w:div>
    <w:div w:id="809520885">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897202367">
      <w:bodyDiv w:val="1"/>
      <w:marLeft w:val="0"/>
      <w:marRight w:val="0"/>
      <w:marTop w:val="0"/>
      <w:marBottom w:val="0"/>
      <w:divBdr>
        <w:top w:val="none" w:sz="0" w:space="0" w:color="auto"/>
        <w:left w:val="none" w:sz="0" w:space="0" w:color="auto"/>
        <w:bottom w:val="none" w:sz="0" w:space="0" w:color="auto"/>
        <w:right w:val="none" w:sz="0" w:space="0" w:color="auto"/>
      </w:divBdr>
    </w:div>
    <w:div w:id="948701006">
      <w:bodyDiv w:val="1"/>
      <w:marLeft w:val="0"/>
      <w:marRight w:val="0"/>
      <w:marTop w:val="0"/>
      <w:marBottom w:val="0"/>
      <w:divBdr>
        <w:top w:val="none" w:sz="0" w:space="0" w:color="auto"/>
        <w:left w:val="none" w:sz="0" w:space="0" w:color="auto"/>
        <w:bottom w:val="none" w:sz="0" w:space="0" w:color="auto"/>
        <w:right w:val="none" w:sz="0" w:space="0" w:color="auto"/>
      </w:divBdr>
    </w:div>
    <w:div w:id="978457343">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406283">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283420359">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2409135">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27016370">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596786392">
      <w:bodyDiv w:val="1"/>
      <w:marLeft w:val="0"/>
      <w:marRight w:val="0"/>
      <w:marTop w:val="0"/>
      <w:marBottom w:val="0"/>
      <w:divBdr>
        <w:top w:val="none" w:sz="0" w:space="0" w:color="auto"/>
        <w:left w:val="none" w:sz="0" w:space="0" w:color="auto"/>
        <w:bottom w:val="none" w:sz="0" w:space="0" w:color="auto"/>
        <w:right w:val="none" w:sz="0" w:space="0" w:color="auto"/>
      </w:divBdr>
    </w:div>
    <w:div w:id="159725102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09255257">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1563558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890726158">
      <w:bodyDiv w:val="1"/>
      <w:marLeft w:val="0"/>
      <w:marRight w:val="0"/>
      <w:marTop w:val="0"/>
      <w:marBottom w:val="0"/>
      <w:divBdr>
        <w:top w:val="none" w:sz="0" w:space="0" w:color="auto"/>
        <w:left w:val="none" w:sz="0" w:space="0" w:color="auto"/>
        <w:bottom w:val="none" w:sz="0" w:space="0" w:color="auto"/>
        <w:right w:val="none" w:sz="0" w:space="0" w:color="auto"/>
      </w:divBdr>
    </w:div>
    <w:div w:id="1906720339">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30306761">
      <w:bodyDiv w:val="1"/>
      <w:marLeft w:val="0"/>
      <w:marRight w:val="0"/>
      <w:marTop w:val="0"/>
      <w:marBottom w:val="0"/>
      <w:divBdr>
        <w:top w:val="none" w:sz="0" w:space="0" w:color="auto"/>
        <w:left w:val="none" w:sz="0" w:space="0" w:color="auto"/>
        <w:bottom w:val="none" w:sz="0" w:space="0" w:color="auto"/>
        <w:right w:val="none" w:sz="0" w:space="0" w:color="auto"/>
      </w:divBdr>
    </w:div>
    <w:div w:id="1981885847">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D4FA-4DDB-43F6-8755-CC0BBF8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4552</Words>
  <Characters>24583</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2023-07-10T13:19:00Z</cp:lastPrinted>
  <dcterms:created xsi:type="dcterms:W3CDTF">2024-02-19T14:23:00Z</dcterms:created>
  <dcterms:modified xsi:type="dcterms:W3CDTF">2024-02-19T14:23:00Z</dcterms:modified>
</cp:coreProperties>
</file>