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4B06" w14:textId="7A45AFF5" w:rsidR="00BB3E63" w:rsidRDefault="00BB3E63" w:rsidP="00BB3E6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</w:t>
      </w:r>
      <w:r w:rsidR="00B4129C">
        <w:rPr>
          <w:rFonts w:ascii="Arial Narrow" w:hAnsi="Arial Narrow" w:cs="Calibri Light"/>
          <w:b/>
          <w:sz w:val="28"/>
          <w:szCs w:val="27"/>
        </w:rPr>
        <w:t>4</w:t>
      </w:r>
      <w:r w:rsidR="00BA211D">
        <w:rPr>
          <w:rFonts w:ascii="Arial Narrow" w:hAnsi="Arial Narrow" w:cs="Calibri Light"/>
          <w:b/>
          <w:sz w:val="28"/>
          <w:szCs w:val="27"/>
        </w:rPr>
        <w:t>4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CC9F41D" w14:textId="77777777" w:rsidR="00BB3E63" w:rsidRDefault="00BB3E63" w:rsidP="00BB3E6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0EE862A" w14:textId="77777777" w:rsidR="00BA211D" w:rsidRDefault="00F14DF0" w:rsidP="00BA211D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8"/>
        </w:rPr>
        <w:t>E</w:t>
      </w:r>
      <w:r w:rsidR="00BB3E63">
        <w:rPr>
          <w:rFonts w:ascii="Arial Narrow" w:hAnsi="Arial Narrow" w:cs="Arial"/>
          <w:b/>
          <w:color w:val="000000" w:themeColor="text1"/>
          <w:sz w:val="28"/>
        </w:rPr>
        <w:t xml:space="preserve"> A EMPRESA </w:t>
      </w:r>
      <w:r w:rsidR="00BA211D">
        <w:rPr>
          <w:rFonts w:ascii="Arial Narrow" w:hAnsi="Arial Narrow" w:cs="Calibri Light"/>
          <w:b/>
          <w:bCs/>
          <w:sz w:val="28"/>
          <w:szCs w:val="28"/>
        </w:rPr>
        <w:t>PAULO SERGIO DOS SANTOS SOUZA EIRELI.</w:t>
      </w:r>
    </w:p>
    <w:p w14:paraId="62E38119" w14:textId="799DBF76" w:rsidR="00BB3E63" w:rsidRDefault="00BB3E63" w:rsidP="00BA211D">
      <w:pPr>
        <w:ind w:left="5103" w:right="43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6A74E9B4" w14:textId="77777777" w:rsidR="00BA211D" w:rsidRDefault="00F14DF0" w:rsidP="00BA211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 xml:space="preserve">, pessoa jurídica de direito público interno, com sede na Avenida Laudelino Peixoto, nº. 871, Centro, inscrito no CNPJ nº. 11.169.389/0001-10 </w:t>
      </w:r>
      <w:r w:rsidR="00BB3E63"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 w:rsidR="00BA211D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BA211D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="00BA211D"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4076B27A" w14:textId="22368F9C" w:rsidR="00BB3E63" w:rsidRDefault="00BB3E63" w:rsidP="00B4129C">
      <w:pPr>
        <w:ind w:right="43"/>
        <w:jc w:val="both"/>
        <w:rPr>
          <w:rFonts w:ascii="Arial Narrow" w:hAnsi="Arial Narrow" w:cs="Arial"/>
          <w:iCs/>
          <w:sz w:val="28"/>
          <w:szCs w:val="28"/>
        </w:rPr>
      </w:pPr>
    </w:p>
    <w:p w14:paraId="6A89E1BB" w14:textId="4E5CCA3D" w:rsidR="00BA211D" w:rsidRDefault="00F14DF0" w:rsidP="00BA211D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="00BB3E63">
        <w:rPr>
          <w:rFonts w:ascii="Arial Narrow" w:hAnsi="Arial Narrow" w:cs="Arial"/>
          <w:iCs/>
          <w:sz w:val="28"/>
          <w:szCs w:val="28"/>
        </w:rPr>
        <w:t xml:space="preserve"> e a </w:t>
      </w:r>
      <w:r w:rsidR="00BB3E63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BB3E63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BA211D">
        <w:rPr>
          <w:rFonts w:ascii="Arial Narrow" w:hAnsi="Arial Narrow" w:cs="Calibri Light"/>
          <w:iCs/>
          <w:sz w:val="28"/>
          <w:szCs w:val="27"/>
        </w:rPr>
        <w:t xml:space="preserve">o </w:t>
      </w:r>
      <w:r w:rsidR="00BA211D">
        <w:rPr>
          <w:rFonts w:ascii="Arial Narrow" w:hAnsi="Arial Narrow" w:cs="Calibri Light"/>
          <w:iCs/>
          <w:sz w:val="28"/>
          <w:szCs w:val="28"/>
        </w:rPr>
        <w:t xml:space="preserve">Sr. </w:t>
      </w:r>
      <w:r w:rsidR="00BA211D">
        <w:rPr>
          <w:rFonts w:ascii="Arial Narrow" w:hAnsi="Arial Narrow" w:cs="Calibri Light"/>
          <w:b/>
          <w:bCs/>
          <w:iCs/>
          <w:sz w:val="28"/>
          <w:szCs w:val="28"/>
        </w:rPr>
        <w:t>Paulo Sergio dos Santos Souza</w:t>
      </w:r>
      <w:r w:rsidR="00BA211D">
        <w:rPr>
          <w:rFonts w:ascii="Arial Narrow" w:hAnsi="Arial Narrow" w:cs="Calibri Light"/>
          <w:iCs/>
          <w:sz w:val="28"/>
          <w:szCs w:val="28"/>
        </w:rPr>
        <w:t xml:space="preserve">, brasileiro, comerciante, </w:t>
      </w:r>
      <w:r w:rsidR="00BA211D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BA211D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47D75597" w14:textId="46A5A5EA" w:rsidR="00BB3E63" w:rsidRDefault="00BB3E63" w:rsidP="00BA211D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8"/>
          <w:szCs w:val="27"/>
        </w:rPr>
      </w:pPr>
    </w:p>
    <w:p w14:paraId="2AFB6E94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080/2023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ACDECC0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900321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78E092D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02CA01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90C6D38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CC6C38D" w14:textId="2D91B78C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color w:val="000000"/>
          <w:sz w:val="28"/>
          <w:szCs w:val="28"/>
        </w:rPr>
        <w:t>à aquisição de Material Expediente para atender as necessidades das Secretarias 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048D9A1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8"/>
        <w:gridCol w:w="523"/>
        <w:gridCol w:w="3651"/>
        <w:gridCol w:w="399"/>
        <w:gridCol w:w="1042"/>
        <w:gridCol w:w="1176"/>
        <w:gridCol w:w="860"/>
        <w:gridCol w:w="860"/>
      </w:tblGrid>
      <w:tr w:rsidR="00BA211D" w:rsidRPr="00BA211D" w14:paraId="42C53BC9" w14:textId="77777777" w:rsidTr="00BA211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9008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345C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82C4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6EC5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660A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6BBD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3741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B3B9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8477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B548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21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A211D" w:rsidRPr="00BA211D" w14:paraId="408DF4DD" w14:textId="77777777" w:rsidTr="00BA211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36371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A9C39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81D0E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FA6EF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3FA9C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BALÕES, CORES VARIADAS, PACOTE COM 50 UNIDADES, Nº 07.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22011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50D82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40C32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PIC </w:t>
            </w:r>
            <w:proofErr w:type="spellStart"/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PIC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49714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4CDF4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547,50</w:t>
            </w:r>
          </w:p>
        </w:tc>
      </w:tr>
      <w:tr w:rsidR="00BA211D" w:rsidRPr="00BA211D" w14:paraId="7B2C2FBD" w14:textId="77777777" w:rsidTr="00BA211D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7996E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5CDF4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DDF0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100ED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D5B8A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BOBINA DE PAPEL KRAFT NATURAL COM 8KG, MEDINDO 250M DE COMPRIMENTO POR 40CM DE LARGURA, GRAMATURA 80G, COR INTERNA E EXTERNA MARROM KRAFT.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D95FF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041CF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98ACD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SCRITY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EA3D4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FCF30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131,80</w:t>
            </w:r>
          </w:p>
        </w:tc>
      </w:tr>
      <w:tr w:rsidR="00BA211D" w:rsidRPr="00BA211D" w14:paraId="1A44A311" w14:textId="77777777" w:rsidTr="00BA211D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0548D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89ED4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223A6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823B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6CCB3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BORRACHA PARA USO </w:t>
            </w:r>
            <w:proofErr w:type="gramStart"/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ESCOLAR  MACIA</w:t>
            </w:r>
            <w:proofErr w:type="gramEnd"/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 SUAVE. DIMENSÕES DA BORRACHA: 4,0 X 2,8 X 1CM. CAIXA COM 20 UNIDADES. MARCA REFERÊNCIA: MERCUR, EQUIVALENTE OU DE MELHOR QUALIDADE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7E2DE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3172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0B13E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C4E4C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48AFC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</w:tr>
      <w:tr w:rsidR="00BA211D" w:rsidRPr="00BA211D" w14:paraId="6283D5E2" w14:textId="77777777" w:rsidTr="00BA211D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07B85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F8DF0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4E3E4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7620A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90D05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CADERNO BROCHURA 1/4, FORMATO DE NO MÍNIMO14,0X20,0 CM, FOLHAS INTERNAS EM PAPEL BRANCO COM NO MÍNIMO 50G/M², COM MARGEM E PAUTA, CAPA EM PAPEL, COM NO MÍNIMO 96 FOLHAS, PACOTE COM 10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56E88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E18AB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539FB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FORONI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E0E5A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96710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155,70</w:t>
            </w:r>
          </w:p>
        </w:tc>
      </w:tr>
      <w:tr w:rsidR="00BA211D" w:rsidRPr="00BA211D" w14:paraId="7D0B2D59" w14:textId="77777777" w:rsidTr="00BA211D">
        <w:trPr>
          <w:trHeight w:val="34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12FB7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7FE9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7CE03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6FDB0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F3669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CALCULADORAS DE MESA NA COR CINZA OU PRETA, VISOR DE 12 CARACTERES, COM DESLIGAMENTO AUTOMÁTICO, ALIMENTAÇÃO A ENERGIA SOLAR E BATERIA, RECURSOS MATEMÁTICOS DAS 4 OPERAÇÕES BÁSICAS: ADIÇÃO/SUBTRAÇÃO/MULTIPLICAÇÃO/DIVISÃO, INCLUSIVE EM CADEIA; OPERAÇÕES COM MEMÓRIA (MEMORY I) E MEMÓRIA PARA TOTAL GERAL </w:t>
            </w:r>
            <w:proofErr w:type="gramStart"/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( MEMORY</w:t>
            </w:r>
            <w:proofErr w:type="gramEnd"/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II); CÁLCULO DE PORCENTAGEM; CÁLCULO DE MARGEM DE LUCRO BRUTA ( GPM - GROSS PROFIT MARGIN) ; RAIZ QUADRADA; GPM; M+; M-; MRC; MII+; MII-; MIIRC, CAPACIDADE DA MEMÓRIA 120 PASSOS. NÚMERO DE PILHA/BATERIA:1; TIPO DE PILHA/BATERIA G10. TENSÃO DA PILHA/BATERIA CÉLULA SOLAR. GARANTIA PRAZO 06 MESES (3 MESES DE GARANTIA LEGAL E MAIS 3 MESES DE GARANTIA ESPECIAL CONCEDIDA PELO FABRICANTE).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71C14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D2579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376B1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D0EB6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A2E9D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160,00</w:t>
            </w:r>
          </w:p>
        </w:tc>
      </w:tr>
      <w:tr w:rsidR="00BA211D" w:rsidRPr="00BA211D" w14:paraId="7677A5EE" w14:textId="77777777" w:rsidTr="00BA211D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7BA40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0FA19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76A8C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F520E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BAAB8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CANETA, PARA </w:t>
            </w:r>
            <w:proofErr w:type="gramStart"/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RETROPROJETOR  PARA</w:t>
            </w:r>
            <w:proofErr w:type="gramEnd"/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USO EM TRANSPARÊNCIAS, FILMES, SLIDES, COM TAMPA, PONTA DE POLIÉSTER,  MEDINDO APROXIMADAMENTE 12,0 CM DE COMPRIMENTO SEM CONSIDERAR A TAMPA, JOGO COM 4 CORES BÁSICAS DE ( VERDE, AZUL, VERMELHA E PRETA), CORES VIVAS E PERMANENTES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12133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35886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7F2F6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07884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C6627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116,40</w:t>
            </w:r>
          </w:p>
        </w:tc>
      </w:tr>
      <w:tr w:rsidR="00BA211D" w:rsidRPr="00BA211D" w14:paraId="3AB3D166" w14:textId="77777777" w:rsidTr="00BA211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58B67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1ED93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DD3F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B803E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3B9DF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 DE</w:t>
            </w:r>
            <w:proofErr w:type="gramEnd"/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AÇO NIQUELADO N.º 2/0, CAIXA COM 500 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E5058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CF983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D039C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05C86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A6D67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125,00</w:t>
            </w:r>
          </w:p>
        </w:tc>
      </w:tr>
      <w:tr w:rsidR="00BA211D" w:rsidRPr="00BA211D" w14:paraId="16489482" w14:textId="77777777" w:rsidTr="00BA211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50CC0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6DB4B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7B945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B4A8F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81628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 DE</w:t>
            </w:r>
            <w:proofErr w:type="gramEnd"/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AÇO NIQUELADO, N.º 4/0, CAIXA COM 500 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6DDF1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D1F1F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FC76B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247EF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E8386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</w:tr>
      <w:tr w:rsidR="00BA211D" w:rsidRPr="00BA211D" w14:paraId="0B79FBB3" w14:textId="77777777" w:rsidTr="00BA211D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5F71F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64D6F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567D3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CF4F4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DEC50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COLA BRANCA LÍQUIDA, FRASCO COM 110G, 100% LAVÁVEL MESMO DEPOIS DE SECA, NÃO TÓXICA COM MAIS DE 90% DE INGREDIENTES NATURAIS, SEM SOLVENTES E SEM PVC, FÓRMULA A BASE DE ÁGUA E PVA, BICO CONTRA ENTUPIMENTOS E VAZAMENTOS, IDEAL PARA: COLAR CARTOLINAS E PAPÉIS EM GERAL, MADEIRA, BISCUIT, TECIDOS, CORTIÇAS. VALIDADE DE NO MÍNIMO 1(UM) ANO. REFERÊNCIA TENAZ, EQUIVALENTE OU DE MELHOR QUALIDADE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F9154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71C4E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5BF8A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1FDDB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4839E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198,00</w:t>
            </w:r>
          </w:p>
        </w:tc>
      </w:tr>
      <w:tr w:rsidR="00BA211D" w:rsidRPr="00BA211D" w14:paraId="2FE739E8" w14:textId="77777777" w:rsidTr="00BA211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9B773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FA42D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A0D51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DB464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E439B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E.V.A, DIVERSAS CORES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48500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F15DC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66FFD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3194C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E5106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473,00</w:t>
            </w:r>
          </w:p>
        </w:tc>
      </w:tr>
      <w:tr w:rsidR="00BA211D" w:rsidRPr="00BA211D" w14:paraId="78F65FA6" w14:textId="77777777" w:rsidTr="00BA211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55451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09BDD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85176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A1673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C19EA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ELASTICO LATÉX DE AMARRAR DINHEIRO SAQUINHO CX 25G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ADB36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58BE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15EB9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FULGOR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B8FAF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41A6B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</w:tr>
      <w:tr w:rsidR="00BA211D" w:rsidRPr="00BA211D" w14:paraId="3EFC13FA" w14:textId="77777777" w:rsidTr="00BA211D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048E9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9D1CF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2D0C2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F8528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431D6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FITA CREPE, MEDINDO APROXIMADAMENTE 50,0MMX0,48M, COMPOSIÇÃO BÁSICA DE PAPEL CREPADO TRATADO E ADESIVO À BASE RESINA DE BORRACHA, VALIDADE DE NO MINIMO 1 ANO. PACOTE COM 2 ROLOS.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8C491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9E91C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0A95E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ADELBRAS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5EF4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D8E63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83,10</w:t>
            </w:r>
          </w:p>
        </w:tc>
      </w:tr>
      <w:tr w:rsidR="00BA211D" w:rsidRPr="00BA211D" w14:paraId="73BC2857" w14:textId="77777777" w:rsidTr="00BA211D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73782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96054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131C9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FB97F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C0FEF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GRAMPEADOR DE PAPEL, COM CAPACIDADE PARA PERFURAR ATÉ 25 FOLHAS DE PAPEL SULFITE COM 75G/M², UTILIZA GRAMPO 26/6. DIMENSÃO: COMPRIMENTO 155X62X50 MM, COM 1 ANO DE GARANTIA.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C12A5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44771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58B7F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571FC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2AB22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252,00</w:t>
            </w:r>
          </w:p>
        </w:tc>
      </w:tr>
      <w:tr w:rsidR="00BA211D" w:rsidRPr="00BA211D" w14:paraId="346F2FF2" w14:textId="77777777" w:rsidTr="00BA211D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48E84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C09A2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A8814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36DC4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AD7B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GRAMPEADOR MESA MÉDIO PARA GRAMPO 26/6, METÁLICO, CAPACIDADE 25 FOLHAS, REFERÊNCIA TILIBRA G105, EQUIVALENTE OU DE MELHOR QUALIDADE.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A00C8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CBBDE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00ADD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DAA9D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6F2D8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</w:tr>
      <w:tr w:rsidR="00BA211D" w:rsidRPr="00BA211D" w14:paraId="0E0741CB" w14:textId="77777777" w:rsidTr="00BA211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F2AD6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B1801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4A40D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6375A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64D1D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GRAMPO 26/6, TIPO COBREADO, FABRICADO COM ARAME DE AÇO COM TRATAMENTO ANTIFERRUGEM, CAIXA COM 5000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94513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BC731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55BBF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D8A07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4E7A4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131,20</w:t>
            </w:r>
          </w:p>
        </w:tc>
      </w:tr>
      <w:tr w:rsidR="00BA211D" w:rsidRPr="00BA211D" w14:paraId="09EFAC39" w14:textId="77777777" w:rsidTr="00BA211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3D098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6293A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87BAD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D5B03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960A7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LIVRO PROTOCOLO DE CORRESPONDÊNCIA, COM 100 FOLHAS, CAPA DE PAPELÃO 0,705GRS, FORMATO 160X220MM.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DA2FC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27FDB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FB405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TILIBRA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A1E40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74F72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53,00</w:t>
            </w:r>
          </w:p>
        </w:tc>
      </w:tr>
      <w:tr w:rsidR="00BA211D" w:rsidRPr="00BA211D" w14:paraId="419437AE" w14:textId="77777777" w:rsidTr="00BA211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EB816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8F25E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6D9D7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FD0D8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BA9BC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CREPOM, COMUM, LISO, CORES VARIADAS, MEDINDO APROXIMADAMENTE 2,0MX0,48M, CAIXA COM 10 ROLOS.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B8522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F62AA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8CA28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0356C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68B9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</w:tr>
      <w:tr w:rsidR="00BA211D" w:rsidRPr="00BA211D" w14:paraId="2D2E1822" w14:textId="77777777" w:rsidTr="00BA211D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8EA12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8A8E7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48335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A4133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41D2A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PERFURADOR DE PAPEL 2 FUROS, PARA ATÉ 35 FOLHAS DE PAPEL 75G/M2, METÁLICO, APOIO DA BASE EM POLIETILENO, PINOS PERFURADORES EM AÇO E MOLAS EM AÇO, DIÂMETRO DO FURO: 7MM, DISTANCIA DOS FUROS: 80MM. COM MARGEADOR EM AÇO INOXIDÁVEL.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FB3B8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E5D0F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4B94D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5A94D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C98C8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117,00</w:t>
            </w:r>
          </w:p>
        </w:tc>
      </w:tr>
      <w:tr w:rsidR="00BA211D" w:rsidRPr="00BA211D" w14:paraId="16FA73BE" w14:textId="77777777" w:rsidTr="00BA211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0A445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AD5B2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4ACFC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D168B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6988E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PISTOLA DE COLA QUENTE PARA REFIL FINO, BIVOLT, 15W.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7530F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A2742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113BF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F817F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7A965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59,70</w:t>
            </w:r>
          </w:p>
        </w:tc>
      </w:tr>
      <w:tr w:rsidR="00BA211D" w:rsidRPr="00BA211D" w14:paraId="67B0741A" w14:textId="77777777" w:rsidTr="00BA211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6F0A7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B0C16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B8487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81566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9A22E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REFIL DE COLA QUENTE DE SILICONE. (FINO)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F7410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449E0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2FBD4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3CB9C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6E01C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</w:tr>
      <w:tr w:rsidR="00BA211D" w:rsidRPr="00BA211D" w14:paraId="1F2D8CCC" w14:textId="77777777" w:rsidTr="00BA211D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2F2CB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93E6C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C85A2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F6DDE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6CB92" w14:textId="77777777" w:rsidR="00BA211D" w:rsidRPr="00BA211D" w:rsidRDefault="00BA211D" w:rsidP="00BA21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TESOURA, COM PONTA, EM LIGA DE AÇO INOXIDÁVEL, CORTE SUPER AFIADO, CABO TERMOPLÁSTICO DE ALTA RESISTÊNCIA, MEDINDO APROXIMADAMENTE </w:t>
            </w:r>
            <w:proofErr w:type="gramStart"/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14,CM</w:t>
            </w:r>
            <w:proofErr w:type="gramEnd"/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 COM 5,5”.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C656D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BC1B6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36F61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4DDA3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7AABA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59,50</w:t>
            </w:r>
          </w:p>
        </w:tc>
      </w:tr>
      <w:tr w:rsidR="00BA211D" w:rsidRPr="00BA211D" w14:paraId="0974C596" w14:textId="77777777" w:rsidTr="00BA211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F1EE4" w14:textId="77777777" w:rsidR="00BA211D" w:rsidRPr="00BA211D" w:rsidRDefault="00BA211D" w:rsidP="00BA21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21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0CDD1" w14:textId="77777777" w:rsidR="00BA211D" w:rsidRPr="00BA211D" w:rsidRDefault="00BA211D" w:rsidP="00BA21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A211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2.912,90</w:t>
            </w:r>
          </w:p>
        </w:tc>
      </w:tr>
    </w:tbl>
    <w:p w14:paraId="053A5644" w14:textId="77777777" w:rsidR="00BB3E63" w:rsidRDefault="00BB3E63" w:rsidP="00BB3E6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C2811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Referência, a contar do recebimento da requisição.</w:t>
      </w:r>
    </w:p>
    <w:p w14:paraId="2F69CD3A" w14:textId="77777777" w:rsidR="00BB3E63" w:rsidRDefault="00BB3E63" w:rsidP="00BB3E6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08F2EDBC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2C89B22" w14:textId="4A3B4881" w:rsidR="00BB3E63" w:rsidRDefault="00BB3E63" w:rsidP="00BB3E63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4F439B2" w14:textId="77777777" w:rsidR="00BB3E63" w:rsidRDefault="00BB3E63" w:rsidP="00BB3E6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856536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CA8C47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F747549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C41DC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BB828B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FF2696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178301E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DAD0C2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07875E7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40F491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9F354F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710408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5896ED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6DED45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8344EA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B932CF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70DEEB24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EFA9E8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F55FD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817C4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32E47386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30B3C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446E63F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FDBFD0" w14:textId="77777777" w:rsidR="00BB3E63" w:rsidRDefault="00BB3E63" w:rsidP="00BB3E63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6B485F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85760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90CF3A2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B5D9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071B46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23CC9C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196D3EB0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0A9A64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4D1A78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13A3AF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E7B1D4E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202408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</w:t>
      </w:r>
      <w:r>
        <w:rPr>
          <w:rFonts w:ascii="Arial Narrow" w:hAnsi="Arial Narrow" w:cs="Calibri Light"/>
          <w:sz w:val="28"/>
          <w:szCs w:val="28"/>
        </w:rPr>
        <w:lastRenderedPageBreak/>
        <w:t>custas judiciais e honorários advocatícios, bem como aqueles referentes à paralisação da utilização dos equipamentos.</w:t>
      </w:r>
    </w:p>
    <w:p w14:paraId="701339EB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CA1E59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9F2414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DBE1B34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126636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BFFAC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8054D88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E7C4A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13480E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40BD5B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CAD3DC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28BC6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63E9E3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EBAF714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5A57371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74A59D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666CB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6669FB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0A48D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799F2C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8042B8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307262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4F518C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21F86EA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2B9F42E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2D957AF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05BFA6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22960C7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167E2F3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2BE5D842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BA6215D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F5AA7E8" w14:textId="77777777" w:rsidR="00BB3E63" w:rsidRDefault="00BB3E63" w:rsidP="00BB3E63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3E82ED1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90954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BC7A9A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C4C9E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298299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42FEC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EF6E8D8" w14:textId="77777777" w:rsidR="00BB3E63" w:rsidRDefault="00BB3E63" w:rsidP="00BB3E63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14F960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3BC2F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0B27210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CEB9D5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DBC21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55A64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7C9AFA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64B8B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6101C6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1E6AE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F8889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9C22A6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5EA43CC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37CEF0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30AA154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9DC130A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AD36CD5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02E724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526E80A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0A0BA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2DE4F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8B4A2A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CFD35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3EC0D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DCE64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279EE9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C3837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3ABBABE" w14:textId="77777777" w:rsidR="00BB3E63" w:rsidRDefault="00BB3E63" w:rsidP="00BB3E63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E27B8BA" w14:textId="77777777" w:rsidR="00BB3E63" w:rsidRDefault="00BB3E63" w:rsidP="00BB3E6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4E6B022" w14:textId="77777777" w:rsidR="00BB3E63" w:rsidRDefault="00BB3E63" w:rsidP="00BB3E6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0FFC5DF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F56B45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0C51F7AE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9781E9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25FAE39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BAB8DBC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F6934A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215857F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EAF0DAA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ABF2E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3B92279D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06858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23C8D0B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FB971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9E1359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2881A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ABC0C8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B39BB5C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0D59F3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E4A2FA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F12699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68A1F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91B374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25A7B7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A211D" w:rsidRPr="00BA211D" w14:paraId="7B5E9269" w14:textId="77777777" w:rsidTr="00BA211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5049C" w14:textId="77777777" w:rsidR="00BA211D" w:rsidRPr="00BA211D" w:rsidRDefault="00BA211D" w:rsidP="00BA211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447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R$ 143,20 (cento e quarenta e três reais e vinte centavos)</w:t>
            </w:r>
          </w:p>
        </w:tc>
      </w:tr>
      <w:tr w:rsidR="00BA211D" w:rsidRPr="00BA211D" w14:paraId="539A42BC" w14:textId="77777777" w:rsidTr="00BA211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3B9C2" w14:textId="77777777" w:rsidR="00BA211D" w:rsidRPr="00BA211D" w:rsidRDefault="00BA211D" w:rsidP="00BA211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500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R$ 2.495,70 (dois mil e quatrocentos e noventa e cinco reais e setenta centavos)</w:t>
            </w:r>
          </w:p>
        </w:tc>
      </w:tr>
      <w:tr w:rsidR="00BA211D" w:rsidRPr="00BA211D" w14:paraId="538FDD94" w14:textId="77777777" w:rsidTr="00BA211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F87E" w14:textId="77777777" w:rsidR="00BA211D" w:rsidRPr="00BA211D" w:rsidRDefault="00BA211D" w:rsidP="00BA211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533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R$ 28,00 (vinte e oito reais)</w:t>
            </w:r>
          </w:p>
        </w:tc>
      </w:tr>
      <w:tr w:rsidR="00BA211D" w:rsidRPr="00BA211D" w14:paraId="5EB49F9A" w14:textId="77777777" w:rsidTr="00BA211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44E82" w14:textId="77777777" w:rsidR="00BA211D" w:rsidRPr="00BA211D" w:rsidRDefault="00BA211D" w:rsidP="00BA211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10.304.1007-2.315  MANUTENÇÃO DAS ATIVIDADES DA VIGILÂNCIA EM SAÚDE - SANITÁRIA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552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R$ 85,00 (oitenta e cinco reais)</w:t>
            </w:r>
          </w:p>
        </w:tc>
      </w:tr>
      <w:tr w:rsidR="00BA211D" w:rsidRPr="00BA211D" w14:paraId="229420F4" w14:textId="77777777" w:rsidTr="00BA211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BB0A2" w14:textId="77777777" w:rsidR="00BA211D" w:rsidRPr="00BA211D" w:rsidRDefault="00BA211D" w:rsidP="00BA211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10.305.1007-2.316  MANUTENÇÃO DAS ATIVIDADES DA VIGILÂNCIA EM SAÚDE - EPIDEMIOLÓGICA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567</w:t>
            </w:r>
            <w:r w:rsidRPr="00BA211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R$ 161,00 (cento e sessenta e um reais)</w:t>
            </w:r>
          </w:p>
        </w:tc>
      </w:tr>
    </w:tbl>
    <w:p w14:paraId="13A005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FC05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B776AF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F4EF89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3A4A77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B9EA9C" w14:textId="4FB9E706" w:rsidR="00BB3E63" w:rsidRPr="00BA211D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98716E">
        <w:rPr>
          <w:rFonts w:ascii="Arial Narrow" w:hAnsi="Arial Narrow" w:cs="Wingdings"/>
          <w:b/>
          <w:bCs/>
          <w:sz w:val="28"/>
          <w:szCs w:val="28"/>
        </w:rPr>
        <w:t>R$</w:t>
      </w:r>
      <w:r w:rsidR="0098716E" w:rsidRPr="0098716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BA211D">
        <w:rPr>
          <w:rFonts w:ascii="Arial Narrow" w:hAnsi="Arial Narrow" w:cs="Wingdings"/>
          <w:b/>
          <w:bCs/>
          <w:sz w:val="28"/>
          <w:szCs w:val="28"/>
        </w:rPr>
        <w:t>2.912,90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674584">
        <w:rPr>
          <w:rFonts w:ascii="Arial Narrow" w:hAnsi="Arial Narrow" w:cs="Wingdings"/>
          <w:sz w:val="28"/>
          <w:szCs w:val="28"/>
        </w:rPr>
        <w:t xml:space="preserve">dois mil e </w:t>
      </w:r>
      <w:r w:rsidR="00BA211D">
        <w:rPr>
          <w:rFonts w:ascii="Arial Narrow" w:hAnsi="Arial Narrow" w:cs="Wingdings"/>
          <w:sz w:val="28"/>
          <w:szCs w:val="28"/>
        </w:rPr>
        <w:t>novecentos e doze reais e noventa</w:t>
      </w:r>
      <w:r w:rsidR="00DE5E1A">
        <w:rPr>
          <w:rFonts w:ascii="Arial Narrow" w:hAnsi="Arial Narrow" w:cs="Wingdings"/>
          <w:sz w:val="28"/>
          <w:szCs w:val="28"/>
        </w:rPr>
        <w:t xml:space="preserve">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0D6A1C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DD7619" w14:textId="77777777" w:rsidR="00BB3E63" w:rsidRDefault="00BB3E63" w:rsidP="00BB3E6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D08651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61AEC3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1E3B63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D15DF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60E1FB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E2E98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A24945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5A9F7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7A4B9B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74F29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28AD67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5307C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35EF22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7CA23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46876AB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9D51AA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C52D4E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BE7C35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6AFD27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294D6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58B81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F3C2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9797F68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199E4F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2DB1B4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B195A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79963911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3183B9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B3A205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645FEA9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6478EE1" w14:textId="77777777" w:rsidR="00BB3E63" w:rsidRDefault="00BB3E63" w:rsidP="00BB3E63">
      <w:pPr>
        <w:ind w:right="43"/>
        <w:rPr>
          <w:rFonts w:ascii="Arial Narrow" w:hAnsi="Arial Narrow" w:cs="Wingdings"/>
          <w:sz w:val="28"/>
          <w:szCs w:val="28"/>
        </w:rPr>
      </w:pPr>
    </w:p>
    <w:p w14:paraId="324146C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D43F4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30FD6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1A35FB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39C743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423F0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1CD212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7DD525" w14:textId="77777777" w:rsidR="00BB3E63" w:rsidRDefault="00BB3E63" w:rsidP="00BB3E6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766CF9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35F9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7BCADD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66342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7EB793B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F96CE0F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76BF8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266BC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410186A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296F0C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A0132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F0AB72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21F92F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576176F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11E8580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AF4652E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00247E8" w14:textId="3149F90B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E038F48" w14:textId="77777777" w:rsidR="00DE5E1A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B482125" w14:textId="799CA8E6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F544B71" w14:textId="0A08876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FDF0BC9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AD400C6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22E9534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01ECDAC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8C51AE6" w14:textId="77777777" w:rsidR="00BB3E63" w:rsidRDefault="00BB3E63" w:rsidP="00BB3E6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CA5B41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BFB65B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67B267B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5D800B4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43DB7C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EBF1E7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5015DC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0786A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4031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D17842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360DE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28114C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D0792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9A812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589C3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26EB46A" w14:textId="77777777" w:rsidR="00BB3E63" w:rsidRDefault="00BB3E63" w:rsidP="00BB3E6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C0C21B2" w14:textId="77777777" w:rsidR="00BB3E63" w:rsidRDefault="00BB3E63" w:rsidP="00BB3E6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587585A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F9619C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6808F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E2DAB0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05F7B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4FD03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84745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496F5CC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04658B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C54C74" w14:textId="26045860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</w:t>
      </w:r>
      <w:r w:rsidR="0098716E">
        <w:rPr>
          <w:rFonts w:ascii="Arial Narrow" w:hAnsi="Arial Narrow" w:cs="Wingdings"/>
          <w:sz w:val="28"/>
          <w:szCs w:val="28"/>
        </w:rPr>
        <w:t xml:space="preserve"> 05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98716E">
        <w:rPr>
          <w:rFonts w:ascii="Arial Narrow" w:hAnsi="Arial Narrow" w:cs="Wingdings"/>
          <w:sz w:val="28"/>
          <w:szCs w:val="28"/>
        </w:rPr>
        <w:t xml:space="preserve">abril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FBF310C" w14:textId="34C9487E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73D64A" w14:textId="77777777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12C2E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CCCE33" w14:textId="77777777" w:rsidR="00BB3E63" w:rsidRDefault="00BB3E63" w:rsidP="00BB3E6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486"/>
      </w:tblGrid>
      <w:tr w:rsidR="0098716E" w14:paraId="64BF3267" w14:textId="77777777" w:rsidTr="0098716E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A5B4E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447645C4" w14:textId="77777777" w:rsidR="00DE5E1A" w:rsidRDefault="00DE5E1A" w:rsidP="00DE5E1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085F5609" w14:textId="77777777" w:rsidR="00DE5E1A" w:rsidRDefault="00DE5E1A" w:rsidP="00DE5E1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6B93B0E" w14:textId="4C7444FA" w:rsidR="0098716E" w:rsidRDefault="00DE5E1A" w:rsidP="00DE5E1A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B563C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06D490EB" w14:textId="77777777" w:rsidR="00BA211D" w:rsidRPr="00BA211D" w:rsidRDefault="00BA211D" w:rsidP="00BA211D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8"/>
              </w:rPr>
            </w:pPr>
            <w:r w:rsidRPr="00BA211D">
              <w:rPr>
                <w:rFonts w:ascii="Arial Narrow" w:hAnsi="Arial Narrow" w:cs="Arial"/>
                <w:bCs/>
                <w:i/>
                <w:sz w:val="28"/>
                <w:szCs w:val="28"/>
              </w:rPr>
              <w:t>Paulo Sergio dos Santos Souza</w:t>
            </w:r>
          </w:p>
          <w:p w14:paraId="23C841BE" w14:textId="77777777" w:rsidR="00BA211D" w:rsidRPr="00BA211D" w:rsidRDefault="00BA211D" w:rsidP="00BA211D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BA211D">
              <w:rPr>
                <w:rFonts w:ascii="Arial Narrow" w:hAnsi="Arial Narrow" w:cs="Arial"/>
                <w:b/>
                <w:iCs/>
                <w:sz w:val="28"/>
                <w:szCs w:val="28"/>
              </w:rPr>
              <w:t>PAULO SERGIO DOS SANTOS SOUZA EIRELI</w:t>
            </w:r>
          </w:p>
          <w:p w14:paraId="72132D56" w14:textId="548EDC9B" w:rsidR="0098716E" w:rsidRDefault="00BA211D" w:rsidP="00BA211D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</w:pPr>
            <w:r w:rsidRPr="00BA211D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14:paraId="58E9F4ED" w14:textId="77777777" w:rsidR="00DE5E1A" w:rsidRDefault="00DE5E1A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5C0291E" w14:textId="77777777" w:rsidR="00674584" w:rsidRDefault="00674584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7E603D96" w14:textId="7339A6C8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color w:val="000000" w:themeColor="text1"/>
          <w:sz w:val="28"/>
        </w:rPr>
        <w:t xml:space="preserve"> TESTEMUNHAS:</w:t>
      </w:r>
    </w:p>
    <w:p w14:paraId="4D278D37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1615C36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F1B464F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486"/>
      </w:tblGrid>
      <w:tr w:rsidR="0098716E" w14:paraId="11945FE1" w14:textId="77777777" w:rsidTr="0098716E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4EB24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4E9D8A06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8"/>
              </w:rPr>
              <w:t>Badziak</w:t>
            </w:r>
            <w:proofErr w:type="spellEnd"/>
          </w:p>
          <w:p w14:paraId="0CC4E462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A3773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03AE2B4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Eurandes Pereira Galeano</w:t>
            </w:r>
          </w:p>
          <w:p w14:paraId="4BBFA11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012.335.971-67</w:t>
            </w:r>
          </w:p>
        </w:tc>
      </w:tr>
    </w:tbl>
    <w:p w14:paraId="7FAA295C" w14:textId="77777777" w:rsidR="00BB3E63" w:rsidRDefault="00BB3E63" w:rsidP="00BB3E6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BB3E63" w:rsidRDefault="00D71419" w:rsidP="00BB3E63"/>
    <w:sectPr w:rsidR="00D71419" w:rsidRPr="00BB3E63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74584"/>
    <w:rsid w:val="006F69FC"/>
    <w:rsid w:val="006F6EDD"/>
    <w:rsid w:val="0072590A"/>
    <w:rsid w:val="00731AC7"/>
    <w:rsid w:val="007D2DCB"/>
    <w:rsid w:val="008E2BC9"/>
    <w:rsid w:val="008F125A"/>
    <w:rsid w:val="0098716E"/>
    <w:rsid w:val="009B3F44"/>
    <w:rsid w:val="009F2AC2"/>
    <w:rsid w:val="009F42F1"/>
    <w:rsid w:val="00A0604C"/>
    <w:rsid w:val="00AB47FD"/>
    <w:rsid w:val="00AE3CCF"/>
    <w:rsid w:val="00B0418B"/>
    <w:rsid w:val="00B30626"/>
    <w:rsid w:val="00B4129C"/>
    <w:rsid w:val="00B62F3D"/>
    <w:rsid w:val="00BA211D"/>
    <w:rsid w:val="00BB3E63"/>
    <w:rsid w:val="00BB662A"/>
    <w:rsid w:val="00C857D5"/>
    <w:rsid w:val="00C97456"/>
    <w:rsid w:val="00CF1067"/>
    <w:rsid w:val="00D1307A"/>
    <w:rsid w:val="00D22A96"/>
    <w:rsid w:val="00D22EBA"/>
    <w:rsid w:val="00D34555"/>
    <w:rsid w:val="00D60CBF"/>
    <w:rsid w:val="00D71419"/>
    <w:rsid w:val="00DE5E1A"/>
    <w:rsid w:val="00E4016C"/>
    <w:rsid w:val="00E6704B"/>
    <w:rsid w:val="00ED35D8"/>
    <w:rsid w:val="00EE3B0B"/>
    <w:rsid w:val="00F1284A"/>
    <w:rsid w:val="00F12FFA"/>
    <w:rsid w:val="00F14DF0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4637</Words>
  <Characters>25044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2023-04-05T12:52:00Z</cp:lastPrinted>
  <dcterms:created xsi:type="dcterms:W3CDTF">2023-04-05T13:06:00Z</dcterms:created>
  <dcterms:modified xsi:type="dcterms:W3CDTF">2023-04-11T14:18:00Z</dcterms:modified>
</cp:coreProperties>
</file>