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3561" w14:textId="54A571C0" w:rsidR="00B27BA9" w:rsidRDefault="00B27BA9" w:rsidP="00B27BA9">
      <w:pPr>
        <w:widowControl w:val="0"/>
        <w:ind w:right="-568"/>
        <w:jc w:val="center"/>
        <w:rPr>
          <w:rFonts w:ascii="Arial Narrow" w:hAnsi="Arial Narrow" w:cs="Arial"/>
          <w:b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CONTRATO ADMINISTRATIVO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PARA AQUISIÇÃO DE SERVIÇOS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Nº.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18</w:t>
      </w:r>
      <w:r w:rsidR="00DD46DC">
        <w:rPr>
          <w:rFonts w:ascii="Arial Narrow" w:hAnsi="Arial Narrow" w:cs="Arial"/>
          <w:b/>
          <w:iCs/>
          <w:color w:val="000000" w:themeColor="text1"/>
          <w:sz w:val="28"/>
        </w:rPr>
        <w:t>8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/2022.</w:t>
      </w:r>
    </w:p>
    <w:p w14:paraId="6AAACE42" w14:textId="77777777" w:rsidR="00B27BA9" w:rsidRDefault="00B27BA9" w:rsidP="00B27BA9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5B7BC47" w14:textId="6C2812C1" w:rsidR="00B27BA9" w:rsidRPr="00DD46DC" w:rsidRDefault="00DD46DC" w:rsidP="00B27BA9">
      <w:pPr>
        <w:pStyle w:val="Recuodecorpodetexto"/>
        <w:ind w:left="5245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DD46DC"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 w:rsidR="00B27BA9" w:rsidRPr="00DD46DC">
        <w:rPr>
          <w:rFonts w:ascii="Arial Narrow" w:hAnsi="Arial Narrow" w:cs="Arial"/>
          <w:b/>
          <w:color w:val="000000" w:themeColor="text1"/>
          <w:sz w:val="28"/>
          <w:szCs w:val="28"/>
        </w:rPr>
        <w:t>E A EMPRESA</w:t>
      </w:r>
      <w:r w:rsidR="00B27BA9" w:rsidRPr="00DD46DC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SPORT + UNIFORMES LTDA.</w:t>
      </w:r>
    </w:p>
    <w:p w14:paraId="64BEC4C2" w14:textId="77777777" w:rsidR="00B27BA9" w:rsidRPr="00DD46DC" w:rsidRDefault="00B27BA9" w:rsidP="00B27BA9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202615CF" w14:textId="322566C6" w:rsidR="004D6C1E" w:rsidRDefault="00DD46DC" w:rsidP="004D6C1E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 w:rsidRPr="00DD46DC"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 w:rsidRPr="00DD46DC"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Arial Narrow"/>
          <w:sz w:val="26"/>
          <w:szCs w:val="26"/>
        </w:rPr>
        <w:t xml:space="preserve"> </w:t>
      </w:r>
      <w:r w:rsidR="00B27BA9">
        <w:rPr>
          <w:rFonts w:ascii="Arial Narrow" w:hAnsi="Arial Narrow" w:cs="Arial"/>
          <w:iCs/>
          <w:sz w:val="28"/>
        </w:rPr>
        <w:t xml:space="preserve">doravante denominada CONTRATANTE e a empresa </w:t>
      </w:r>
      <w:r w:rsidR="004D6C1E">
        <w:rPr>
          <w:rFonts w:ascii="Arial Narrow" w:hAnsi="Arial Narrow" w:cs="Arial Narrow"/>
          <w:b/>
          <w:bCs/>
          <w:sz w:val="28"/>
          <w:szCs w:val="28"/>
          <w:lang w:eastAsia="pt-BR"/>
        </w:rPr>
        <w:t>SPORT + UNIFORMES - LTDA</w:t>
      </w:r>
      <w:r w:rsidR="004D6C1E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33.498.455/0001-38 com sede a Ave Governador Parigot de Souza, nº. 1977, Bairro Zona VII, CEP 87.503-410, na cidade de Umuarama - PR, aqui denominada </w:t>
      </w:r>
      <w:r w:rsidR="004D6C1E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4D6C1E">
        <w:rPr>
          <w:rFonts w:ascii="Arial Narrow" w:hAnsi="Arial Narrow" w:cs="Calibri Light"/>
          <w:sz w:val="28"/>
          <w:szCs w:val="27"/>
        </w:rPr>
        <w:t>.</w:t>
      </w:r>
    </w:p>
    <w:p w14:paraId="647A942D" w14:textId="701F58FF" w:rsidR="00B27BA9" w:rsidRDefault="00B27BA9" w:rsidP="00B27BA9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7E4C2D38" w14:textId="65D1DCF8" w:rsidR="004D6C1E" w:rsidRDefault="00DD46DC" w:rsidP="004D6C1E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 w:rsidRPr="00DD46DC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DD46DC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DD46DC"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 w:rsidRPr="00DD46DC">
        <w:rPr>
          <w:rFonts w:ascii="Arial Narrow" w:hAnsi="Arial Narrow"/>
          <w:sz w:val="28"/>
          <w:szCs w:val="28"/>
        </w:rPr>
        <w:t>Janssem</w:t>
      </w:r>
      <w:proofErr w:type="spellEnd"/>
      <w:r w:rsidRPr="00DD46DC"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</w:t>
      </w:r>
      <w:r w:rsidR="00B27BA9" w:rsidRPr="00DD46DC">
        <w:rPr>
          <w:rFonts w:ascii="Arial Narrow" w:hAnsi="Arial Narrow" w:cs="Calibri Light"/>
          <w:iCs/>
          <w:sz w:val="28"/>
          <w:szCs w:val="28"/>
        </w:rPr>
        <w:t>e a</w:t>
      </w:r>
      <w:r w:rsidR="00B27BA9" w:rsidRPr="00DD46DC">
        <w:rPr>
          <w:rFonts w:ascii="Arial Narrow" w:hAnsi="Arial Narrow" w:cs="Arial"/>
          <w:iCs/>
          <w:sz w:val="28"/>
          <w:szCs w:val="28"/>
        </w:rPr>
        <w:t xml:space="preserve"> CONTRATADA </w:t>
      </w:r>
      <w:r w:rsidR="004D6C1E" w:rsidRPr="00DD46DC">
        <w:rPr>
          <w:rFonts w:ascii="Arial Narrow" w:hAnsi="Arial Narrow" w:cs="Arial"/>
          <w:iCs/>
          <w:sz w:val="28"/>
          <w:szCs w:val="28"/>
        </w:rPr>
        <w:t xml:space="preserve">a </w:t>
      </w:r>
      <w:r w:rsidR="004D6C1E" w:rsidRPr="00DD46DC">
        <w:rPr>
          <w:rFonts w:ascii="Arial Narrow" w:hAnsi="Arial Narrow" w:cs="Calibri Light"/>
          <w:iCs/>
          <w:sz w:val="28"/>
          <w:szCs w:val="28"/>
        </w:rPr>
        <w:t xml:space="preserve">Sra. Bruna Felisberto </w:t>
      </w:r>
      <w:proofErr w:type="spellStart"/>
      <w:r w:rsidR="004D6C1E" w:rsidRPr="00DD46DC">
        <w:rPr>
          <w:rFonts w:ascii="Arial Narrow" w:hAnsi="Arial Narrow" w:cs="Calibri Light"/>
          <w:iCs/>
          <w:sz w:val="28"/>
          <w:szCs w:val="28"/>
        </w:rPr>
        <w:t>Cecon</w:t>
      </w:r>
      <w:proofErr w:type="spellEnd"/>
      <w:r w:rsidR="004D6C1E" w:rsidRPr="00DD46DC">
        <w:rPr>
          <w:rFonts w:ascii="Arial Narrow" w:hAnsi="Arial Narrow" w:cs="Calibri Light"/>
          <w:iCs/>
          <w:sz w:val="28"/>
          <w:szCs w:val="28"/>
        </w:rPr>
        <w:t xml:space="preserve">, brasileira, empresária, </w:t>
      </w:r>
      <w:r w:rsidR="004D6C1E" w:rsidRPr="00DD46DC">
        <w:rPr>
          <w:rFonts w:ascii="Arial Narrow" w:hAnsi="Arial Narrow"/>
          <w:sz w:val="28"/>
          <w:szCs w:val="28"/>
        </w:rPr>
        <w:t xml:space="preserve">portador da carteira de identidade n° 12.945.015-0 expedida pela SSP/PR e do CPF nº. 103.658.039-36, </w:t>
      </w:r>
      <w:r w:rsidR="004D6C1E" w:rsidRPr="00DD46DC">
        <w:rPr>
          <w:rFonts w:ascii="Arial Narrow" w:hAnsi="Arial Narrow" w:cs="Calibri Light"/>
          <w:iCs/>
          <w:sz w:val="28"/>
          <w:szCs w:val="28"/>
        </w:rPr>
        <w:t xml:space="preserve">residente e domiciliada </w:t>
      </w:r>
      <w:r w:rsidR="004D6C1E" w:rsidRPr="00DD46DC">
        <w:rPr>
          <w:rFonts w:ascii="Arial Narrow" w:hAnsi="Arial Narrow" w:cs="Calibri Light"/>
          <w:iCs/>
          <w:sz w:val="28"/>
          <w:szCs w:val="28"/>
        </w:rPr>
        <w:t>na Rua</w:t>
      </w:r>
      <w:r w:rsidR="004D6C1E" w:rsidRPr="00DD46DC">
        <w:rPr>
          <w:rFonts w:ascii="Arial Narrow" w:hAnsi="Arial Narrow" w:cs="Calibri Light"/>
          <w:iCs/>
          <w:sz w:val="28"/>
          <w:szCs w:val="28"/>
        </w:rPr>
        <w:t xml:space="preserve"> Manuel Bandeira, n° 1524, no</w:t>
      </w:r>
      <w:r w:rsidR="004D6C1E">
        <w:rPr>
          <w:rFonts w:ascii="Arial Narrow" w:hAnsi="Arial Narrow" w:cs="Calibri Light"/>
          <w:iCs/>
          <w:sz w:val="28"/>
          <w:szCs w:val="27"/>
        </w:rPr>
        <w:t xml:space="preserve"> Jardim Vitória, na cidade de Umuarama – PR.</w:t>
      </w:r>
    </w:p>
    <w:p w14:paraId="29A06AF9" w14:textId="77777777" w:rsidR="00B27BA9" w:rsidRDefault="00B27BA9" w:rsidP="00B27BA9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0A349B11" w14:textId="7D542B63" w:rsidR="00B27BA9" w:rsidRDefault="00B27BA9" w:rsidP="00B27BA9">
      <w:pPr>
        <w:pStyle w:val="Textoembloco"/>
        <w:ind w:left="0" w:right="0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/>
          <w:color w:val="000000" w:themeColor="text1"/>
          <w:sz w:val="28"/>
          <w:szCs w:val="28"/>
        </w:rPr>
        <w:t>O presente Contrato é celebrado em decorrência da autorização da Sr. Prefeit</w:t>
      </w:r>
      <w:r w:rsidR="004D6C1E">
        <w:rPr>
          <w:rFonts w:ascii="Arial Narrow" w:hAnsi="Arial Narrow"/>
          <w:color w:val="000000" w:themeColor="text1"/>
          <w:sz w:val="28"/>
          <w:szCs w:val="28"/>
        </w:rPr>
        <w:t>o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Municipal, exarada em despacho constante no Processo n°. 080/2022, Pregão Presencial nº. 037/2022, que faz parte integrante e complementar deste Contrato, como se nele estivesse contido.</w:t>
      </w:r>
    </w:p>
    <w:p w14:paraId="1F2D8F07" w14:textId="77777777" w:rsidR="00B27BA9" w:rsidRDefault="00B27BA9" w:rsidP="00B27BA9">
      <w:pPr>
        <w:pStyle w:val="Textoembloco"/>
        <w:ind w:left="0" w:right="0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31D4CDB2" w14:textId="66A1A7D3" w:rsidR="00B27BA9" w:rsidRDefault="00B27BA9" w:rsidP="00B27BA9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IV – FUNDAMENTO LEGAL: 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O presente Contrato é firmado com base no resultado do Processo nº. 080/2022, na modalidade Pregão Presencial nº. 037/2022, tipo menor preço por item, homologada no dia </w:t>
      </w:r>
      <w:r w:rsidR="004D6C1E">
        <w:rPr>
          <w:rFonts w:ascii="Arial Narrow" w:hAnsi="Arial Narrow"/>
          <w:color w:val="000000" w:themeColor="text1"/>
          <w:sz w:val="28"/>
          <w:szCs w:val="28"/>
        </w:rPr>
        <w:t xml:space="preserve">04 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de </w:t>
      </w:r>
      <w:r w:rsidR="004D6C1E">
        <w:rPr>
          <w:rFonts w:ascii="Arial Narrow" w:hAnsi="Arial Narrow"/>
          <w:color w:val="000000" w:themeColor="text1"/>
          <w:sz w:val="28"/>
          <w:szCs w:val="28"/>
        </w:rPr>
        <w:t xml:space="preserve">maio 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de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color w:val="000000" w:themeColor="text1"/>
          <w:sz w:val="28"/>
        </w:rPr>
        <w:t>e demais normas legais pertinentes.</w:t>
      </w:r>
    </w:p>
    <w:p w14:paraId="4BE3EA73" w14:textId="77777777" w:rsidR="00B27BA9" w:rsidRDefault="00B27BA9" w:rsidP="00B27BA9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1A60DE1" w14:textId="77777777" w:rsidR="00B27BA9" w:rsidRDefault="00B27BA9" w:rsidP="00B27BA9">
      <w:pPr>
        <w:widowControl w:val="0"/>
        <w:ind w:right="-56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>CLÁUSULA PRIMEIRA – DO OBJETO</w:t>
      </w:r>
    </w:p>
    <w:p w14:paraId="5A6F2AE2" w14:textId="77777777" w:rsidR="00B27BA9" w:rsidRDefault="00B27BA9" w:rsidP="00B27BA9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75CCF824" w14:textId="77345CFE" w:rsidR="00B27BA9" w:rsidRDefault="00B27BA9" w:rsidP="00B27BA9">
      <w:pPr>
        <w:pStyle w:val="Recuodecorpodetexto"/>
        <w:tabs>
          <w:tab w:val="left" w:pos="7020"/>
        </w:tabs>
        <w:ind w:right="45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</w:rPr>
        <w:t>1.1.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bCs/>
          <w:color w:val="000000"/>
          <w:sz w:val="28"/>
          <w:szCs w:val="28"/>
        </w:rPr>
        <w:t>O objeto d</w:t>
      </w:r>
      <w:r w:rsidR="004D6C1E">
        <w:rPr>
          <w:rFonts w:ascii="Arial Narrow" w:hAnsi="Arial Narrow" w:cs="Arial"/>
          <w:bCs/>
          <w:color w:val="000000"/>
          <w:sz w:val="28"/>
          <w:szCs w:val="28"/>
        </w:rPr>
        <w:t>o</w:t>
      </w:r>
      <w:r>
        <w:rPr>
          <w:rFonts w:ascii="Arial Narrow" w:hAnsi="Arial Narrow" w:cs="Arial"/>
          <w:bCs/>
          <w:color w:val="000000"/>
          <w:sz w:val="28"/>
          <w:szCs w:val="28"/>
        </w:rPr>
        <w:t xml:space="preserve"> presente </w:t>
      </w:r>
      <w:r w:rsidR="004D6C1E">
        <w:rPr>
          <w:rFonts w:ascii="Arial Narrow" w:hAnsi="Arial Narrow" w:cs="Arial"/>
          <w:bCs/>
          <w:color w:val="000000"/>
          <w:sz w:val="28"/>
          <w:szCs w:val="28"/>
        </w:rPr>
        <w:t>contrato,</w:t>
      </w:r>
      <w:r>
        <w:rPr>
          <w:rFonts w:ascii="Arial Narrow" w:hAnsi="Arial Narrow" w:cs="Arial"/>
          <w:bCs/>
          <w:color w:val="000000"/>
          <w:sz w:val="28"/>
          <w:szCs w:val="28"/>
        </w:rPr>
        <w:t xml:space="preserve"> refere-se à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contratação de empresa para confecção de uniformes e afins</w:t>
      </w:r>
      <w:r>
        <w:rPr>
          <w:rFonts w:ascii="Arial Narrow" w:hAnsi="Arial Narrow" w:cs="Arial"/>
          <w:color w:val="000000"/>
          <w:sz w:val="28"/>
          <w:szCs w:val="28"/>
        </w:rPr>
        <w:t xml:space="preserve">, para atender as necessidades das Secretarias Municipais, conforme as </w:t>
      </w:r>
      <w:r>
        <w:rPr>
          <w:rFonts w:ascii="Arial Narrow" w:hAnsi="Arial Narrow"/>
          <w:color w:val="000000"/>
          <w:sz w:val="28"/>
          <w:szCs w:val="28"/>
        </w:rPr>
        <w:t xml:space="preserve">especificações e quantidades constantes na </w:t>
      </w:r>
      <w:r>
        <w:rPr>
          <w:rFonts w:ascii="Arial Narrow" w:hAnsi="Arial Narrow"/>
          <w:b/>
          <w:bCs/>
          <w:color w:val="000000"/>
          <w:sz w:val="28"/>
          <w:szCs w:val="28"/>
        </w:rPr>
        <w:t>Proposta de Preços – ANEXO I</w:t>
      </w:r>
      <w:r>
        <w:rPr>
          <w:rFonts w:ascii="Arial Narrow" w:hAnsi="Arial Narrow"/>
          <w:color w:val="000000"/>
          <w:sz w:val="28"/>
          <w:szCs w:val="28"/>
        </w:rPr>
        <w:t xml:space="preserve">, e </w:t>
      </w:r>
      <w:r>
        <w:rPr>
          <w:rFonts w:ascii="Arial Narrow" w:hAnsi="Arial Narrow"/>
          <w:b/>
          <w:bCs/>
          <w:color w:val="000000"/>
          <w:sz w:val="28"/>
          <w:szCs w:val="28"/>
        </w:rPr>
        <w:t>Termo de Referência – ANEXO IX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Calibri Light"/>
          <w:color w:val="000000"/>
          <w:sz w:val="28"/>
          <w:szCs w:val="28"/>
        </w:rPr>
        <w:t xml:space="preserve">partes integrantes e </w:t>
      </w:r>
      <w:r>
        <w:rPr>
          <w:rFonts w:ascii="Arial Narrow" w:hAnsi="Arial Narrow"/>
          <w:color w:val="000000"/>
          <w:sz w:val="28"/>
          <w:szCs w:val="28"/>
        </w:rPr>
        <w:t>inseparáveis</w:t>
      </w:r>
      <w:r>
        <w:rPr>
          <w:rFonts w:ascii="Arial Narrow" w:hAnsi="Arial Narrow" w:cs="Calibri Light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do Edital</w:t>
      </w:r>
      <w:r>
        <w:rPr>
          <w:rFonts w:ascii="Arial Narrow" w:hAnsi="Arial Narrow"/>
          <w:bCs/>
          <w:color w:val="000000"/>
          <w:sz w:val="28"/>
          <w:szCs w:val="28"/>
        </w:rPr>
        <w:t>.</w:t>
      </w:r>
    </w:p>
    <w:p w14:paraId="535872CA" w14:textId="77777777" w:rsidR="00B27BA9" w:rsidRDefault="00B27BA9" w:rsidP="00B27BA9">
      <w:pPr>
        <w:jc w:val="both"/>
        <w:rPr>
          <w:rFonts w:ascii="Arial Narrow" w:hAnsi="Arial Narrow"/>
          <w:bCs/>
          <w:sz w:val="26"/>
          <w:szCs w:val="26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3"/>
        <w:gridCol w:w="1186"/>
        <w:gridCol w:w="860"/>
        <w:gridCol w:w="860"/>
      </w:tblGrid>
      <w:tr w:rsidR="00B76540" w:rsidRPr="00B76540" w14:paraId="4DC310B2" w14:textId="77777777" w:rsidTr="00B7654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3C1A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6540">
              <w:rPr>
                <w:rFonts w:ascii="Tahoma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74CF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6540">
              <w:rPr>
                <w:rFonts w:ascii="Tahoma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E7FD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6540">
              <w:rPr>
                <w:rFonts w:ascii="Tahoma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B6FF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6540">
              <w:rPr>
                <w:rFonts w:ascii="Tahoma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FF32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6540">
              <w:rPr>
                <w:rFonts w:ascii="Tahoma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0199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6540">
              <w:rPr>
                <w:rFonts w:ascii="Tahoma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1BA8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6540">
              <w:rPr>
                <w:rFonts w:ascii="Tahoma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C40A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6540">
              <w:rPr>
                <w:rFonts w:ascii="Tahoma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7C76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6540">
              <w:rPr>
                <w:rFonts w:ascii="Tahoma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A9FC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6540">
              <w:rPr>
                <w:rFonts w:ascii="Tahoma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76540" w:rsidRPr="00B76540" w14:paraId="4663940A" w14:textId="77777777" w:rsidTr="00B76540">
        <w:trPr>
          <w:trHeight w:val="27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468EF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A84B8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27643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FC600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22586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C9C9" w14:textId="77777777" w:rsidR="00B76540" w:rsidRPr="00B76540" w:rsidRDefault="00B76540" w:rsidP="00B7654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BOLSA CONFECCIONADA EM NYLON 600 DUBLADO, DIMENSÃO DA BOLSA: 42 CM (LARGURA) X 32 CM (ALTURA) X 15 CM (LATERAL</w:t>
            </w:r>
            <w:proofErr w:type="gramStart"/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),  ACABAMENTO</w:t>
            </w:r>
            <w:proofErr w:type="gramEnd"/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EM VIÉS COM ALÇA DE MÃO E ALÇA PARA COSTAS, NA COR AZUL E PRESILHA DE PLÁSTICO PARA FECHAMENTO, DETALHES EXTERNO: 2 BOLSOS NA FRENTE, MEDINDO 20CM DE LARGURA E 20CM DE ALTURA COM FECHAMENTO DE ZIPER, 1 DIVISORIA ATRÁS NO TAMANHO TOTAL DA BOLSA COM ZIPER. COM IDENTIFICAÇÃO EM BORDADO NAS CORES DA LOGO DA “SECRETARIA MUNICIPAL DE SAÚDE, ESF-SAÚDE MAIS PERTO DE VOCÊ” E LOGOMARCA DA PREFEITURA CONFORME TERMO DE REFERÊNCIA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116B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DF0D6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D4012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SPORT 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FD5F9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665B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5.362,50</w:t>
            </w:r>
          </w:p>
        </w:tc>
      </w:tr>
      <w:tr w:rsidR="00B76540" w:rsidRPr="00B76540" w14:paraId="44EB92E1" w14:textId="77777777" w:rsidTr="00B76540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31B72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E01F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2DAE7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4C15C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20984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C069" w14:textId="77777777" w:rsidR="00B76540" w:rsidRPr="00B76540" w:rsidRDefault="00B76540" w:rsidP="00B7654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BONÉ TIPO ÁRABE, CONFECCIONADO EM BRIM, SEM TELA, COM REGULAGEM DE FIVELA, CONFORME ARTE DESCRITO NO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45BC2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0CC42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8F551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SPORT 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7E94A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33,20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6C97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431,60</w:t>
            </w:r>
          </w:p>
        </w:tc>
      </w:tr>
      <w:tr w:rsidR="00B76540" w:rsidRPr="00B76540" w14:paraId="29ECA693" w14:textId="77777777" w:rsidTr="00B76540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E9A28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CB0E5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1C28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F1A4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22477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9E283" w14:textId="77777777" w:rsidR="00B76540" w:rsidRPr="00B76540" w:rsidRDefault="00B76540" w:rsidP="00B7654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CALÇA JEANS AZUL ESCURO FEMININA, CINTURA MÉDIA E PERNA RETA. POSSUI ABERTURA EM BOTÃO E ZÍPER, BOLSOS NA FRENTE E BOLSOS ATRÁS. 81% ALGODÃO, 17% POLIÉSTER,2% ELASTANO. NUMERAÇÃO DO Nº 38 AO Nº 42. </w:t>
            </w:r>
            <w:proofErr w:type="gramStart"/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OBSERVAÇÃO  TERMO</w:t>
            </w:r>
            <w:proofErr w:type="gramEnd"/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3B5CC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236D6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EA6E1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SPORT 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4D862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E0EDA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86,50</w:t>
            </w:r>
          </w:p>
        </w:tc>
      </w:tr>
      <w:tr w:rsidR="00B76540" w:rsidRPr="00B76540" w14:paraId="08F37B18" w14:textId="77777777" w:rsidTr="00B7654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F2606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29F1B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E8A14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3EEBE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22480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AC1D2" w14:textId="77777777" w:rsidR="00B76540" w:rsidRPr="00B76540" w:rsidRDefault="00B76540" w:rsidP="00B7654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CALÇA JEANS AZUL ESCURO MODELAGEM RETA, CINTURA ALTA E PERNA RETA. POSSUI ABERTURA EM BOTÃO E ZÍPER, BOLSOS NA FRENTE E BOLSOS ATRÁS. 81% ALGODÃO, 17% POLIÉSTER, 2% ELASTANO. NUMERAÇÃO DO Nº 38 AO Nº 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A641D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F89AB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15CDB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SPORT 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42197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96424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779,40</w:t>
            </w:r>
          </w:p>
        </w:tc>
      </w:tr>
      <w:tr w:rsidR="00B76540" w:rsidRPr="00B76540" w14:paraId="6744FF3C" w14:textId="77777777" w:rsidTr="00B7654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5FC2B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F425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2E25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D2133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22481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F809C" w14:textId="77777777" w:rsidR="00B76540" w:rsidRPr="00B76540" w:rsidRDefault="00B76540" w:rsidP="00B7654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CALÇA JEANS AZUL ESCURO MODELAGEM RETA, CINTURA ALTA E PERNA RETA. POSSUI ABERTURA EM BOTÃO E ZÍPER, BOLSOS NA FRENTE E BOLSOS ATRÁS. 81% ALGODÃO, 17% POLIÉSTER, 2% ELASTANO. NUMERAÇÃO DO Nº 44 AO Nº 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5CDC4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3C407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02A1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SPORT 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5BC46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47E7C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346,40</w:t>
            </w:r>
          </w:p>
        </w:tc>
      </w:tr>
      <w:tr w:rsidR="00B76540" w:rsidRPr="00B76540" w14:paraId="0244A53B" w14:textId="77777777" w:rsidTr="00B76540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096BC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39764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3C326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27154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22143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28C57" w14:textId="77777777" w:rsidR="00B76540" w:rsidRPr="00B76540" w:rsidRDefault="00B76540" w:rsidP="00B7654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CAMISETA DE MANGAS CURTAS COM PUNHO, GOLA PÓLO, ABERTURA FRONTAL COM 3 BOTÕES, CONFECCIONADA EM TECIDO DE MALHA PIQUET, SENDO ENTRE 96 A 98% ALGODÃO E 2% A 4% ELASTANO, LOGO BORDADO DE 9X3 CM, ACABAMENTO DE 1ª QUALIDADE.  NOS TAMANHO: “PP, P, M, G, GG E XXG ADULTO”, SENDO MODELAGEM BABY LOOK FEMININO, CONFORME ARTE DESCRITO NO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EC3DD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CE275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86F02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SPORT 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764A9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44,40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D856E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6.748,80</w:t>
            </w:r>
          </w:p>
        </w:tc>
      </w:tr>
      <w:tr w:rsidR="00B76540" w:rsidRPr="00B76540" w14:paraId="631FFE40" w14:textId="77777777" w:rsidTr="00B76540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37ADD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D2D21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92859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C49D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22142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C6C31" w14:textId="77777777" w:rsidR="00B76540" w:rsidRPr="00B76540" w:rsidRDefault="00B76540" w:rsidP="00B7654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CAMISETA DE MANGAS CURTAS COM PUNHO, GOLA PÓLO, ABERTURA FRONTAL COM 3 BOTÕES, CONFECCIONADA EM TECIDO DE MALHA PIQUET, SENDO ENTRE 96 A 98% ALGODÃO E 2% A 4% ELASTANO, LOGO BORDADO DE 9X3 CM, ACABAMENTO DE 1ª QUALIDADE.  NOS TAMANHO: “PP, P, M, G, GG E XXG ADULTO”, SENDO MODELAGEM RETA MASCULINO, CONFORME ARTE DESCRITO NO TERMO DE </w:t>
            </w:r>
            <w:proofErr w:type="gramStart"/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REFERÊNCIA..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F4D46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4361E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D05DF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SPORT 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72836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E5E2E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2.730,00</w:t>
            </w:r>
          </w:p>
        </w:tc>
      </w:tr>
      <w:tr w:rsidR="00B76540" w:rsidRPr="00B76540" w14:paraId="37AC368E" w14:textId="77777777" w:rsidTr="00B76540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9BA89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5F914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14FE8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33060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20974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3BC73" w14:textId="77777777" w:rsidR="00B76540" w:rsidRPr="00B76540" w:rsidRDefault="00B76540" w:rsidP="00B7654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CONFECÇÃO DE CAMISETA DE MANGAS LONGAS, GOLA “V”, CONFECCIONADA EM TECIDO DE MALHA PV (MALHA FRIA) COM GRAMATURA MÉDIA DE 180G/M² (TOLERÂNCIA DE 3% PARA + OU </w:t>
            </w:r>
            <w:proofErr w:type="gramStart"/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- )</w:t>
            </w:r>
            <w:proofErr w:type="gramEnd"/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, SENDO 67% POLIESTER E 33% VISCOSE, COM COSTURAS 100% OVERLOCADAS E ACABAMENTO DE 1ª QUALIDADE. GOLA CONFECCIONADO EM MALHA RIBANA MEDINDO 2CM DE LARGURA, TAMANHO ¨PP, P, M, G, GG E XXG¨, CONFORME ARTE DESCRITO NO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15EFE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62099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D5DC1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SPORT 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29C97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41,60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E20C6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2.912,00</w:t>
            </w:r>
          </w:p>
        </w:tc>
      </w:tr>
      <w:tr w:rsidR="00B76540" w:rsidRPr="00B76540" w14:paraId="12AC7EA3" w14:textId="77777777" w:rsidTr="00B76540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5AB44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84D0F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10DDE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DDA30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22463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8236D" w14:textId="77777777" w:rsidR="00B76540" w:rsidRPr="00B76540" w:rsidRDefault="00B76540" w:rsidP="00B7654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CONFECÇÃO DE CAMISETA MANGAS CURTAS, GOLA V, CONFECCIONADA EM TECIDO DE MALHA PV (MALHA FRIA) COM GRAMATURA MEDIA DE 180G/M² (TOLERANCIA DE 3% PARA + OU -), SENDO 67% POLIESTER E 33% VISCOSE, COM COSTURAS 100% OVERLOCADAS E ACABAMENTO DE 1ª QUALIDADE. GOLA CONFECCIONADO EM MALHA RIBANA MEDINDO 2CM DE LARGURA. NOS TAMANHO: “PP, P, M, G, GG E XXG ADULTO”, CONFORME ARTE DESCRITO NO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3EB15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E6058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2D007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SPORT 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3A85C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31,60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EA92A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1.042,80</w:t>
            </w:r>
          </w:p>
        </w:tc>
      </w:tr>
      <w:tr w:rsidR="00B76540" w:rsidRPr="00B76540" w14:paraId="0EDB6D29" w14:textId="77777777" w:rsidTr="00B76540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2E68A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3263A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E8712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064B9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17578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50D55" w14:textId="77777777" w:rsidR="00B76540" w:rsidRPr="00B76540" w:rsidRDefault="00B76540" w:rsidP="00B7654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CONFECÇÃO DE JALECO EM MICROFIBRA 100% POLIÉSTER, COM DOIS BOLSOS NA REGIÃO INFERIOR, SEM MANGAS, BORDADO NO LADO SUPERIOR DIREITO E LADO SUPERIOR ESQUERDO COM BOLSO PERSONALIZADO, ABERTURA FRONTAL COM BOTÕES. PEÇAS NA COR VERDE BEBÊ E NOS SEGUINTES TAMANHOS: ¨P¨, ¨M¨, ¨G¨ E ¨GG</w:t>
            </w:r>
            <w:proofErr w:type="gramStart"/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¨,  CONFORME</w:t>
            </w:r>
            <w:proofErr w:type="gramEnd"/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ARTE A SER DESENVOLVIDA E APRESENTADA JUNTAMENTE COM A REQUISIÇÃO.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D6719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8EF2A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C0A3B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SPORT 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14975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BE70B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1.602,00</w:t>
            </w:r>
          </w:p>
        </w:tc>
      </w:tr>
      <w:tr w:rsidR="00B76540" w:rsidRPr="00B76540" w14:paraId="03125F1F" w14:textId="77777777" w:rsidTr="00B76540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8168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C3F82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3812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CB5D9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22265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91F38" w14:textId="77777777" w:rsidR="00B76540" w:rsidRPr="00B76540" w:rsidRDefault="00B76540" w:rsidP="00B7654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CONFECÇÃO DE </w:t>
            </w:r>
            <w:proofErr w:type="gramStart"/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JALECO,GOLA</w:t>
            </w:r>
            <w:proofErr w:type="gramEnd"/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PADRE, ACINTURADO, COM BOTÕES, MANGAS LONGAS, PUNHO RIBANA, DOIS BOLSOS EMBUTIDOS NA LATERAL OU INFERIORES. LAÇO EM METAL COM STRASS. TECIDO: GABARDINE BRANCO. CARACTERÍSTICAS TÉCNICAS: COMPOSIÇÃO: 100% POLIÉSTER.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F9BEE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DEB94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358BE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SPORT 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051E7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305CC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5.510,00</w:t>
            </w:r>
          </w:p>
        </w:tc>
      </w:tr>
      <w:tr w:rsidR="00B76540" w:rsidRPr="00B76540" w14:paraId="7CDCE814" w14:textId="77777777" w:rsidTr="00B76540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7CCF9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F6CCF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E37D0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EEA5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16168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2FFBD" w14:textId="77777777" w:rsidR="00B76540" w:rsidRPr="00B76540" w:rsidRDefault="00B76540" w:rsidP="00B7654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GANDOLA CONFECCIONADA EM TECIDO BRIM, 4 BOLSOS FRONTAIS COM TAMPA, FECHADOS COM BOTÕES, COM PORTA CANETA NO BOLSO ESQUERDO, REGULAGEM DE PUNHO ATRAVÉS DE BOTÕES, FECHAMENTO FRONTAL DA GANDOLA ATRAVÉS DE BOTÕES, TAMANHO 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9E0A8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C758E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6B157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SPORT 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E0788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3DDB3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975,00</w:t>
            </w:r>
          </w:p>
        </w:tc>
      </w:tr>
      <w:tr w:rsidR="00B76540" w:rsidRPr="00B76540" w14:paraId="131F1D03" w14:textId="77777777" w:rsidTr="00B76540">
        <w:trPr>
          <w:trHeight w:val="30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02F1E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C6273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9935F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62D4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22587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72526" w14:textId="77777777" w:rsidR="00B76540" w:rsidRPr="00B76540" w:rsidRDefault="00B76540" w:rsidP="00B7654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MOCHILA CONFECCIONADA EM NYLON 600 DUBLADO, DIMENSÃO DA MOCHILA: 32 CM (LARGURA) X 42 CM (ALTURA) X 15 CM (LATERAL), ACABAMENTO EM VIÉS COM ALÇA PARA COSTAS COM LARGURA DE 7 CM, FORRADA COM ENCHIMENTO MACIO E CONFORTÁVEL, NA COR AZUL E PRESILHA DE PLÁSTICO RESISTENTE PARA FECHAMENTO, DETALHES EXTERNO: 1 BOLSOS NA FRENTE, MEDINDO 30 CM DE LARGURA E 30 CM DE ALTURA COM FECHAMENTO DE ZIPER, 1 DIVISORIA ATRÁS NO TAMANHO TOTAL DA BOLSA COM ZIPER. COM IDENTIFICAÇÃO EM BORDADO NAS CORES DA LOGO DA “SECRETARIA MUNICIPAL DE SAÚDE, ESF-SAÚDE MAIS PERTO DE VOCÊ” E LOGOMARCA DA PREFEITURA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8FD3F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81694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70A8D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SPORT 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C9473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7AF5C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630,00</w:t>
            </w:r>
          </w:p>
        </w:tc>
      </w:tr>
      <w:tr w:rsidR="00B76540" w:rsidRPr="00B76540" w14:paraId="216386E0" w14:textId="77777777" w:rsidTr="00B7654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8C599" w14:textId="77777777" w:rsidR="00B76540" w:rsidRPr="00B76540" w:rsidRDefault="00B76540" w:rsidP="00B7654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654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15055" w14:textId="77777777" w:rsidR="00B76540" w:rsidRPr="00B76540" w:rsidRDefault="00B76540" w:rsidP="00B7654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76540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29.157,00</w:t>
            </w:r>
          </w:p>
        </w:tc>
      </w:tr>
    </w:tbl>
    <w:p w14:paraId="1F32D67F" w14:textId="77777777" w:rsidR="00B27BA9" w:rsidRDefault="00B27BA9" w:rsidP="00B27BA9">
      <w:pPr>
        <w:pStyle w:val="Corpodetexto2"/>
        <w:rPr>
          <w:rFonts w:ascii="Arial Narrow" w:hAnsi="Arial Narrow" w:cs="Tahoma"/>
          <w:sz w:val="28"/>
          <w:szCs w:val="28"/>
        </w:rPr>
      </w:pPr>
    </w:p>
    <w:p w14:paraId="7C5B9AF4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1.2.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61547428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7FF9038F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a)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Edital do Pregão Presencial nº. 037/2022.</w:t>
      </w:r>
    </w:p>
    <w:p w14:paraId="0F0A8DC6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22ED8C1F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 w:cs="Arial-BoldMT"/>
          <w:b/>
          <w:bCs/>
          <w:color w:val="000000" w:themeColor="text1"/>
          <w:sz w:val="28"/>
          <w:szCs w:val="28"/>
          <w:lang w:eastAsia="pt-BR"/>
        </w:rPr>
        <w:t>b)</w:t>
      </w:r>
      <w:r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  <w:t xml:space="preserve"> Proposta da Contratada.</w:t>
      </w:r>
    </w:p>
    <w:p w14:paraId="0E2534AA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</w:pPr>
    </w:p>
    <w:p w14:paraId="44622876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c)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Ata de Julgamento</w:t>
      </w:r>
    </w:p>
    <w:p w14:paraId="04B71462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7E959B16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1.3.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Os documentos referidos em </w:t>
      </w: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“1.2”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são considerados suficientes para, em complemento a este contrato, definir a sua extensão e, desta forma, reger a execução do objeto contratado.</w:t>
      </w:r>
    </w:p>
    <w:p w14:paraId="4C6B90A1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14:paraId="55985138" w14:textId="77777777" w:rsidR="00B27BA9" w:rsidRDefault="00B27BA9" w:rsidP="00B27BA9">
      <w:pPr>
        <w:widowControl w:val="0"/>
        <w:ind w:right="-56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>CLÁUSULA SEGUNDA – DA OBRIGAÇÃO DAS PARTES</w:t>
      </w:r>
    </w:p>
    <w:p w14:paraId="4F70BE4A" w14:textId="77777777" w:rsidR="00B27BA9" w:rsidRDefault="00B27BA9" w:rsidP="00B27BA9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3340FAC5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2.1 </w:t>
      </w:r>
      <w:r>
        <w:rPr>
          <w:rFonts w:ascii="Arial Narrow" w:hAnsi="Arial Narrow" w:cs="Arial"/>
          <w:iCs/>
          <w:color w:val="000000" w:themeColor="text1"/>
          <w:sz w:val="28"/>
        </w:rPr>
        <w:t>Além das obrigações resultantes da observância da Lei Federal nº. 8.666/93 são obrigações da CONTRATADA:</w:t>
      </w:r>
    </w:p>
    <w:p w14:paraId="5EE121E5" w14:textId="77777777" w:rsidR="00B27BA9" w:rsidRDefault="00B27BA9" w:rsidP="00B27BA9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I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– Entregar com pontualidade o produto ofertado;</w:t>
      </w:r>
    </w:p>
    <w:p w14:paraId="4FC6802A" w14:textId="77777777" w:rsidR="00B27BA9" w:rsidRDefault="00B27BA9" w:rsidP="00B27BA9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II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0D2F98D0" w14:textId="77777777" w:rsidR="00B27BA9" w:rsidRDefault="00B27BA9" w:rsidP="00B27BA9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60616F6" w14:textId="77777777" w:rsidR="00B27BA9" w:rsidRDefault="00B27BA9" w:rsidP="00B27BA9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III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– Atender com prontidão as reclamações por parte do recebedor dos produtos, objeto da presente licitação;</w:t>
      </w:r>
    </w:p>
    <w:p w14:paraId="62ABCC6F" w14:textId="77777777" w:rsidR="00B27BA9" w:rsidRDefault="00B27BA9" w:rsidP="00B27BA9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3CE9BE8" w14:textId="77777777" w:rsidR="00B27BA9" w:rsidRDefault="00B27BA9" w:rsidP="00B27BA9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IV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– Manter todas as condições de habilitação exigidas na presente licitação;</w:t>
      </w:r>
    </w:p>
    <w:p w14:paraId="58400E76" w14:textId="77777777" w:rsidR="00B27BA9" w:rsidRDefault="00B27BA9" w:rsidP="00B27BA9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C77B663" w14:textId="77777777" w:rsidR="00B27BA9" w:rsidRDefault="00B27BA9" w:rsidP="00B27BA9">
      <w:pPr>
        <w:keepLines/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 xml:space="preserve">V 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– A CONTRATADA fica obrigada a aceitar nas mesmas condições contratuais, os acréscimos ou supressões que se fizerem necessário sobre o objeto da presente licitação, até</w:t>
      </w:r>
      <w:r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 xml:space="preserve"> 25% 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(vinte e cinco por cento) do valor do Contrato, até a efetiva liquidação da despesa;</w:t>
      </w:r>
    </w:p>
    <w:p w14:paraId="079CAE90" w14:textId="77777777" w:rsidR="00B27BA9" w:rsidRDefault="00B27BA9" w:rsidP="00B27BA9">
      <w:pPr>
        <w:keepLines/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14:paraId="20E17F70" w14:textId="77777777" w:rsidR="00B27BA9" w:rsidRDefault="00B27BA9" w:rsidP="00B27BA9">
      <w:pPr>
        <w:keepLines/>
        <w:widowControl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VI </w:t>
      </w:r>
      <w:r>
        <w:rPr>
          <w:rFonts w:ascii="Arial Narrow" w:hAnsi="Arial Narrow" w:cs="Arial"/>
          <w:iCs/>
          <w:color w:val="000000" w:themeColor="text1"/>
          <w:sz w:val="28"/>
        </w:rPr>
        <w:t>– A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05E2BD37" w14:textId="77777777" w:rsidR="00B27BA9" w:rsidRDefault="00B27BA9" w:rsidP="00B27BA9">
      <w:pPr>
        <w:keepLines/>
        <w:widowControl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66818C11" w14:textId="77777777" w:rsidR="00B27BA9" w:rsidRDefault="00B27BA9" w:rsidP="00B27BA9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lastRenderedPageBreak/>
        <w:t>VII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12E76502" w14:textId="77777777" w:rsidR="00B27BA9" w:rsidRDefault="00B27BA9" w:rsidP="00B27BA9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521AC8BB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2.2.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Além das obrigações resultantes da observância da Lei Federal nº. 8.666/93 são obrigações da CONTRATANTE.</w:t>
      </w:r>
    </w:p>
    <w:p w14:paraId="689380F4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DC6F45E" w14:textId="77777777" w:rsidR="00B27BA9" w:rsidRDefault="00B27BA9" w:rsidP="00B27BA9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-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Cumprir todos os compromissos financeiros assumidos com a CONTRATADA;</w:t>
      </w:r>
    </w:p>
    <w:p w14:paraId="5499B149" w14:textId="77777777" w:rsidR="00B27BA9" w:rsidRDefault="00B27BA9" w:rsidP="00B27BA9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733102B" w14:textId="77777777" w:rsidR="00B27BA9" w:rsidRDefault="00B27BA9" w:rsidP="00B27BA9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Notificar, formal e tempestivamente, a CONTRATADA sobre as irregularidades observadas no cumprimento deste Contrato;</w:t>
      </w:r>
    </w:p>
    <w:p w14:paraId="6D000282" w14:textId="77777777" w:rsidR="00B27BA9" w:rsidRDefault="00B27BA9" w:rsidP="00B27BA9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46D1A9B" w14:textId="77777777" w:rsidR="00B27BA9" w:rsidRDefault="00B27BA9" w:rsidP="00B27BA9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Notificar a CONTRATADA por escrito e com antecedência, sobre multas, penalidades e quaisquer débitos de sua responsabilidade;</w:t>
      </w:r>
    </w:p>
    <w:p w14:paraId="58A27D01" w14:textId="77777777" w:rsidR="00B27BA9" w:rsidRDefault="00B27BA9" w:rsidP="00B27BA9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6CA28140" w14:textId="77777777" w:rsidR="00B27BA9" w:rsidRDefault="00B27BA9" w:rsidP="00B27BA9">
      <w:pPr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IV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-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Aplicar as sanções administrativas contratuais pertinentes, em caso de inadimplemento;</w:t>
      </w:r>
    </w:p>
    <w:p w14:paraId="3145780D" w14:textId="77777777" w:rsidR="00B27BA9" w:rsidRDefault="00B27BA9" w:rsidP="00B27BA9">
      <w:pPr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511B51AE" w14:textId="77777777" w:rsidR="00B27BA9" w:rsidRDefault="00B27BA9" w:rsidP="00B27BA9">
      <w:pPr>
        <w:ind w:left="360"/>
        <w:jc w:val="both"/>
        <w:rPr>
          <w:rFonts w:ascii="Arial Narrow" w:hAnsi="Arial Narrow" w:cs="Arial"/>
          <w:color w:val="000000" w:themeColor="text1"/>
          <w:sz w:val="28"/>
        </w:rPr>
      </w:pPr>
      <w:r>
        <w:rPr>
          <w:rFonts w:ascii="Arial Narrow" w:hAnsi="Arial Narrow" w:cs="Arial"/>
          <w:b/>
          <w:bCs/>
          <w:color w:val="000000" w:themeColor="text1"/>
          <w:sz w:val="28"/>
        </w:rPr>
        <w:t xml:space="preserve">V </w:t>
      </w:r>
      <w:r>
        <w:rPr>
          <w:rFonts w:ascii="Arial Narrow" w:hAnsi="Arial Narrow" w:cs="Arial"/>
          <w:bCs/>
          <w:color w:val="000000" w:themeColor="text1"/>
          <w:sz w:val="28"/>
        </w:rPr>
        <w:t>– Fiscalizar a execução deste contrato através do Departamento de Gestão das Atas e Contratos Administrativos.</w:t>
      </w:r>
    </w:p>
    <w:p w14:paraId="20195A94" w14:textId="77777777" w:rsidR="00B27BA9" w:rsidRDefault="00B27BA9" w:rsidP="00B27BA9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u w:val="single"/>
        </w:rPr>
      </w:pPr>
    </w:p>
    <w:p w14:paraId="07B4957E" w14:textId="77777777" w:rsidR="00B27BA9" w:rsidRDefault="00B27BA9" w:rsidP="00B27BA9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CLAUSULA TERCEIRA – DAS CONDIÇÕES E FORMA DE FORNECIMENTO </w:t>
      </w:r>
    </w:p>
    <w:p w14:paraId="35D7BF51" w14:textId="77777777" w:rsidR="00B27BA9" w:rsidRDefault="00B27BA9" w:rsidP="00B27BA9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u w:val="single"/>
        </w:rPr>
      </w:pPr>
    </w:p>
    <w:p w14:paraId="30D35746" w14:textId="77777777" w:rsidR="00B27BA9" w:rsidRDefault="00B27BA9" w:rsidP="00B27BA9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</w:rPr>
        <w:t>3.1.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 O prazo para fornecimento dos produtos será até </w:t>
      </w:r>
      <w:r>
        <w:rPr>
          <w:rFonts w:ascii="Arial Narrow" w:hAnsi="Arial Narrow"/>
          <w:b/>
          <w:i/>
          <w:color w:val="000000" w:themeColor="text1"/>
          <w:sz w:val="28"/>
          <w:szCs w:val="28"/>
        </w:rPr>
        <w:t>31/12/2022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devendo ser entregues de forma parcelada, conforme constar nas requisições emitidas pela Secretaria Solicitante, diretamente nos locais e horários indicados pela mesma.</w:t>
      </w:r>
      <w:r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</w:p>
    <w:p w14:paraId="36C7F1E5" w14:textId="77777777" w:rsidR="00B27BA9" w:rsidRDefault="00B27BA9" w:rsidP="00B27BA9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2F97B363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</w:rPr>
        <w:t>3.2.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As empresas vencedoras deverão obedecer aos locais, datas e horários para entregas dos produtos licitados. </w:t>
      </w:r>
    </w:p>
    <w:p w14:paraId="69C9A498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77BC4DEE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</w:rPr>
        <w:t>3.3.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8"/>
          <w:szCs w:val="28"/>
        </w:rPr>
        <w:t>Independente</w:t>
      </w:r>
      <w:proofErr w:type="spellEnd"/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da quantidade solicitada a CONTRATADA estará obrigada a atender a todas as ordens de fornecimento expedidas durante a vigência do contrato, sempre obedecendo rigorosamente o prazo máximo para entrega dos produtos conforme estabelecido nos termos de referência das secretarias, contados a partir da emissão das requisições, efetuada pela Secretaria Solicitante, sob pena de ser caracterizado atraso na entrega, ensejando aplicação de multa e demais penalidades, de acordo com a Lei Federal nº. 8.666/93 e alterações.</w:t>
      </w:r>
    </w:p>
    <w:p w14:paraId="0E06A730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30489C81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</w:rPr>
        <w:t>3.3.1.</w:t>
      </w:r>
      <w:r>
        <w:rPr>
          <w:rFonts w:ascii="Arial Narrow" w:hAnsi="Arial Narrow"/>
          <w:i/>
          <w:color w:val="000000" w:themeColor="text1"/>
          <w:sz w:val="28"/>
          <w:szCs w:val="28"/>
        </w:rPr>
        <w:t xml:space="preserve"> A Licitante que não atender o item acima estará sujeita as penalidades cabíveis, conforme </w:t>
      </w:r>
      <w:r>
        <w:rPr>
          <w:rFonts w:ascii="Arial Narrow" w:hAnsi="Arial Narrow"/>
          <w:b/>
          <w:i/>
          <w:color w:val="000000" w:themeColor="text1"/>
          <w:sz w:val="28"/>
          <w:szCs w:val="28"/>
        </w:rPr>
        <w:t>item 18</w:t>
      </w:r>
      <w:r>
        <w:rPr>
          <w:rFonts w:ascii="Arial Narrow" w:hAnsi="Arial Narrow"/>
          <w:i/>
          <w:color w:val="000000" w:themeColor="text1"/>
          <w:sz w:val="28"/>
          <w:szCs w:val="28"/>
        </w:rPr>
        <w:t xml:space="preserve"> deste Edital. </w:t>
      </w:r>
    </w:p>
    <w:p w14:paraId="6CA8BFF3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20D8CB3C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</w:rPr>
        <w:t>3.4.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A inspeção das características básicas do produto será realizada por Fiscal de Contrato da CONTRATANTE, que, no ato da entrega do produto, inspecionarão as </w:t>
      </w:r>
      <w:r>
        <w:rPr>
          <w:rFonts w:ascii="Arial Narrow" w:hAnsi="Arial Narrow" w:cs="Arial"/>
          <w:color w:val="000000" w:themeColor="text1"/>
          <w:sz w:val="28"/>
          <w:szCs w:val="28"/>
        </w:rPr>
        <w:lastRenderedPageBreak/>
        <w:t>características especificadas dos produtos, além destas, outras características poderão ser avaliadas por meio de exame visual, medições simples e propriedades sensoriais (aspecto e forma).</w:t>
      </w:r>
    </w:p>
    <w:p w14:paraId="37F97D50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79492898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</w:rPr>
        <w:t>3.4.1.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A avaliação da qualidade efetuada pela CONTRATANTE, não exclui a responsabilidade da empresa pela qualidade do produto entregue, dentro dos limites estabelecidos pela lei e neste contrato.</w:t>
      </w:r>
    </w:p>
    <w:p w14:paraId="06A75AD0" w14:textId="77777777" w:rsidR="00B27BA9" w:rsidRDefault="00B27BA9" w:rsidP="00B27BA9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5D53A052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</w:rPr>
        <w:t>3.4.2.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A recepção dos produtos deverá ser efetuada somente sob supervisão dos responsáveis pelo recebimento dos produtos conforme apontado pela Secretaria Solicitante.</w:t>
      </w:r>
    </w:p>
    <w:p w14:paraId="6C3A63EB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1718316C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</w:rPr>
        <w:t>3.5.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Será considerada 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imprópria e recusada</w:t>
      </w:r>
      <w:r>
        <w:rPr>
          <w:rFonts w:ascii="Arial Narrow" w:hAnsi="Arial Narrow" w:cs="Arial"/>
          <w:color w:val="000000" w:themeColor="text1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197EBAB2" w14:textId="77777777" w:rsidR="004D6C1E" w:rsidRDefault="004D6C1E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162CCA3D" w14:textId="16ECE7A1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</w:rPr>
        <w:t>3.6.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Poderão ser efetuadas outras avaliações, sempre que se tornar necessária à obtenção de dados sobre a qualidade, eficiência e estado físico do produto. Nestes casos os produtos serão analisados de acordo com as metodologias oficiais e demais metodologias previstas na legislação.</w:t>
      </w:r>
    </w:p>
    <w:p w14:paraId="4F573D02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60CC4E11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</w:rPr>
        <w:t>3.7.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Os produtos devem ser embalados, armazenados, transportados e conservados de forma que não danifique ou inutilize o uso.</w:t>
      </w:r>
    </w:p>
    <w:p w14:paraId="18DBC1F0" w14:textId="77777777" w:rsidR="00B27BA9" w:rsidRDefault="00B27BA9" w:rsidP="00B27BA9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41ABCCE9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</w:rPr>
        <w:t>3.8.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Considera-se impedimento para contratação, a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6E0CD60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2933C7B3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</w:rPr>
        <w:t>3.9.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280E030" w14:textId="77777777" w:rsidR="00B27BA9" w:rsidRDefault="00B27BA9" w:rsidP="00B27BA9">
      <w:pPr>
        <w:pStyle w:val="NormalWeb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</w:rPr>
        <w:t>3.10.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Os produtos deverão ser apresentados rigorosamente dentro dos padrões de qualidade exigidos para o uso.</w:t>
      </w:r>
    </w:p>
    <w:p w14:paraId="65257A2F" w14:textId="77777777" w:rsidR="00B27BA9" w:rsidRDefault="00B27BA9" w:rsidP="00B27BA9">
      <w:pPr>
        <w:pStyle w:val="NormalWeb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</w:rPr>
        <w:t>3.11.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Os produtos que apresentarem qualquer tipo de alteração deverão ser substituídos pelo fornecedor.</w:t>
      </w:r>
    </w:p>
    <w:p w14:paraId="69CD5ABA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3.12. </w:t>
      </w:r>
      <w:r>
        <w:rPr>
          <w:rFonts w:ascii="Arial Narrow" w:hAnsi="Arial Narrow" w:cs="Arial"/>
          <w:iCs/>
          <w:color w:val="000000" w:themeColor="text1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61E82DE" w14:textId="77777777" w:rsidR="00B27BA9" w:rsidRDefault="00B27BA9" w:rsidP="00B27BA9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5B8F2456" w14:textId="77777777" w:rsidR="00B27BA9" w:rsidRDefault="00B27BA9" w:rsidP="00B27BA9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lastRenderedPageBreak/>
        <w:t>3.13.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  <w:szCs w:val="28"/>
        </w:rPr>
        <w:t>A Licitante vencedora ficará obrigada a trocar e as suas expensas o produto que vier a ser recusado sendo que o ato de recebimento não importará sua aceitação.</w:t>
      </w:r>
    </w:p>
    <w:p w14:paraId="1D71DF18" w14:textId="77777777" w:rsidR="00B27BA9" w:rsidRDefault="00B27BA9" w:rsidP="00B27BA9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34886C1E" w14:textId="77777777" w:rsidR="00B27BA9" w:rsidRDefault="00B27BA9" w:rsidP="00B27BA9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3.14.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Independentemente da aceitação, a CONTRATADA garantirá a qualidade dos produtos, obrigando-se a repor </w:t>
      </w:r>
      <w:r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imediatamente</w:t>
      </w:r>
      <w:r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aquele que apresentar defeito ou for entregue em desacordo com apresentado na proposta.</w:t>
      </w:r>
    </w:p>
    <w:p w14:paraId="70A890EA" w14:textId="77777777" w:rsidR="00B27BA9" w:rsidRDefault="00B27BA9" w:rsidP="00B27BA9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0DCC4EEE" w14:textId="77777777" w:rsidR="00B27BA9" w:rsidRDefault="00B27BA9" w:rsidP="00B27BA9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3.15.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A licitante vencedora sujeitar-se-á a mais ampla e irrestrita fiscalização por parte do Município de Iguatemi/MS, através dos técnicos encarregados de acompanhar a entrega dos produtos, prestando esclarecimentos solicitados atendendo as reclamações formuladas, inclusive sobre os prazos e condições das entregas.</w:t>
      </w:r>
    </w:p>
    <w:p w14:paraId="71FCC5EB" w14:textId="77777777" w:rsidR="00B27BA9" w:rsidRDefault="00B27BA9" w:rsidP="00B27BA9">
      <w:pPr>
        <w:pStyle w:val="NormalWeb"/>
        <w:jc w:val="both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</w:rPr>
        <w:t>3.16.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941B0D3" w14:textId="77777777" w:rsidR="00B27BA9" w:rsidRDefault="00B27BA9" w:rsidP="00B27BA9">
      <w:pPr>
        <w:pStyle w:val="NormalWeb"/>
        <w:jc w:val="both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</w:rPr>
        <w:t>3.17.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>
        <w:rPr>
          <w:rFonts w:ascii="Arial Narrow" w:hAnsi="Arial Narrow"/>
          <w:b/>
          <w:i/>
          <w:color w:val="000000" w:themeColor="text1"/>
          <w:sz w:val="28"/>
          <w:szCs w:val="28"/>
        </w:rPr>
        <w:t>fac-símile e correio eletrônico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. </w:t>
      </w:r>
    </w:p>
    <w:p w14:paraId="38294A39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</w:rPr>
        <w:t>3.18.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Somente serão aceitos os produtos que estiverem de acordo com as especificações contidas nos contratos de fornecimento. A empresa terá devolvidos os produtos que não apresentarem condições próprias para uso, as quais deverão ser repostas sem ônus para o município, no prazo máximo de </w:t>
      </w:r>
      <w:r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48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(quarenta e oito)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horas, sob pena de ser caracterizado atraso na entrega, ensejando aplicação de multa e demais penalidades, de acordo com a Lei Federal nº. 8.666/93 e alterações.</w:t>
      </w:r>
    </w:p>
    <w:p w14:paraId="23112FB2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14:paraId="655F81F9" w14:textId="77777777" w:rsidR="00B27BA9" w:rsidRDefault="00B27BA9" w:rsidP="00B27BA9">
      <w:pPr>
        <w:jc w:val="both"/>
        <w:rPr>
          <w:rFonts w:ascii="Arial Narrow" w:hAnsi="Arial Narrow" w:cs="Tahoma"/>
          <w:bCs/>
          <w:color w:val="000000" w:themeColor="text1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</w:rPr>
        <w:t>3.20.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Tahoma"/>
          <w:bCs/>
          <w:color w:val="000000" w:themeColor="text1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ao contratado sobre os produtos não requisitados.</w:t>
      </w:r>
    </w:p>
    <w:p w14:paraId="1C0A2425" w14:textId="77777777" w:rsidR="00B27BA9" w:rsidRDefault="00B27BA9" w:rsidP="00B27BA9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C196E7E" w14:textId="77777777" w:rsidR="00B27BA9" w:rsidRDefault="00B27BA9" w:rsidP="00B27BA9">
      <w:pPr>
        <w:pStyle w:val="Ttulo3"/>
        <w:ind w:right="-618"/>
        <w:rPr>
          <w:rFonts w:ascii="Arial Narrow" w:eastAsia="Arial Unicode MS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iCs/>
          <w:color w:val="000000" w:themeColor="text1"/>
          <w:sz w:val="28"/>
        </w:rPr>
        <w:t>CLÁUSULA QUARTA – DO VALOR E CONDIÇÕES DE PAGAMENTO</w:t>
      </w:r>
    </w:p>
    <w:p w14:paraId="06B0A374" w14:textId="77777777" w:rsidR="00B27BA9" w:rsidRDefault="00B27BA9" w:rsidP="00B27BA9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17B5E26" w14:textId="17036A39" w:rsidR="00B27BA9" w:rsidRDefault="00B27BA9" w:rsidP="00B27BA9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4.1. </w:t>
      </w:r>
      <w:r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 xml:space="preserve">O valor total para a presente aquisição é de </w:t>
      </w:r>
      <w:r>
        <w:rPr>
          <w:rFonts w:ascii="Arial Narrow" w:hAnsi="Arial Narrow" w:cs="Helvetica"/>
          <w:b/>
          <w:color w:val="000000" w:themeColor="text1"/>
          <w:sz w:val="28"/>
          <w:szCs w:val="28"/>
          <w:lang w:eastAsia="pt-BR"/>
        </w:rPr>
        <w:t xml:space="preserve">R$ </w:t>
      </w:r>
      <w:r w:rsidR="00B76540">
        <w:rPr>
          <w:rFonts w:ascii="Arial Narrow" w:hAnsi="Arial Narrow" w:cs="Helvetica"/>
          <w:b/>
          <w:color w:val="000000" w:themeColor="text1"/>
          <w:sz w:val="28"/>
          <w:szCs w:val="28"/>
          <w:lang w:eastAsia="pt-BR"/>
        </w:rPr>
        <w:t>29.157,00</w:t>
      </w:r>
      <w:r>
        <w:rPr>
          <w:rFonts w:ascii="Arial Narrow" w:hAnsi="Arial Narrow" w:cs="Helvetica"/>
          <w:b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>(</w:t>
      </w:r>
      <w:r w:rsidR="004D6C1E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 xml:space="preserve">vinte e </w:t>
      </w:r>
      <w:r w:rsidR="00B76540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>nove</w:t>
      </w:r>
      <w:r w:rsidR="004D6C1E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 xml:space="preserve"> mil e cento e </w:t>
      </w:r>
      <w:r w:rsidR="00B76540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>cinquenta e sete</w:t>
      </w:r>
      <w:r w:rsidR="004D6C1E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 xml:space="preserve"> reais</w:t>
      </w:r>
      <w:r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>), constante da proposta vencedora da licitação, aceito pela CONTRATADA, entendido este como preço justo e suficiente para a total execução do presente objeto.</w:t>
      </w:r>
    </w:p>
    <w:p w14:paraId="34D7BCCF" w14:textId="77777777" w:rsidR="00B27BA9" w:rsidRDefault="00B27BA9" w:rsidP="00B27BA9">
      <w:pPr>
        <w:pStyle w:val="Corpodetexto3"/>
        <w:ind w:right="0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53732558" w14:textId="77777777" w:rsidR="00B27BA9" w:rsidRDefault="00B27BA9" w:rsidP="00B27BA9">
      <w:pPr>
        <w:pStyle w:val="Corpodetexto3"/>
        <w:ind w:right="0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4.2. </w:t>
      </w:r>
      <w:r>
        <w:rPr>
          <w:rFonts w:ascii="Arial Narrow" w:hAnsi="Arial Narrow" w:cs="Arial"/>
          <w:iCs/>
          <w:color w:val="000000" w:themeColor="text1"/>
          <w:sz w:val="28"/>
        </w:rPr>
        <w:t>No valor pactuado estão inclusos todos os tributos e, ou encargos sociais, resultantes da operação adjudicatória concluída, inclusive despesas com fretes e outros.</w:t>
      </w:r>
    </w:p>
    <w:p w14:paraId="73964A08" w14:textId="77777777" w:rsidR="00B27BA9" w:rsidRDefault="00B27BA9" w:rsidP="00B27BA9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lastRenderedPageBreak/>
        <w:t>4.3.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O pagamento será efetuado em até 30 (trinta) dias, a contar da efetiva entrega dos materiais desta licitação, mediante apresentação da respectiva Nota Fiscal.</w:t>
      </w:r>
    </w:p>
    <w:p w14:paraId="67A31362" w14:textId="77777777" w:rsidR="00B27BA9" w:rsidRDefault="00B27BA9" w:rsidP="00B27BA9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</w:p>
    <w:p w14:paraId="762B87D1" w14:textId="77777777" w:rsidR="00B27BA9" w:rsidRDefault="00B27BA9" w:rsidP="00B27BA9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4.4.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7F06485F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F1350A2" w14:textId="77777777" w:rsidR="00B27BA9" w:rsidRDefault="00B27BA9" w:rsidP="00B27BA9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>4.5.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Em caso de devolução da Nota Fiscal/Fatura para correção, o prazo para pagamento passará a fluir após a sua reapresentação.</w:t>
      </w:r>
    </w:p>
    <w:p w14:paraId="130934E4" w14:textId="77777777" w:rsidR="00B27BA9" w:rsidRDefault="00B27BA9" w:rsidP="00B27BA9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633EC0BB" w14:textId="77777777" w:rsidR="00B27BA9" w:rsidRDefault="00B27BA9" w:rsidP="00B27BA9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>4.6.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INSS, CNDT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e com o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FGTS</w:t>
      </w:r>
      <w:r>
        <w:rPr>
          <w:rFonts w:ascii="Arial Narrow" w:hAnsi="Arial Narrow" w:cs="Arial"/>
          <w:iCs/>
          <w:color w:val="000000" w:themeColor="text1"/>
          <w:sz w:val="28"/>
        </w:rPr>
        <w:t>.</w:t>
      </w:r>
    </w:p>
    <w:p w14:paraId="79749EB8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09FA026A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4.7.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573B62DD" w14:textId="77777777" w:rsidR="00B27BA9" w:rsidRDefault="00B27BA9" w:rsidP="00B27BA9">
      <w:pPr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1C4CA7A2" w14:textId="77777777" w:rsidR="00B27BA9" w:rsidRDefault="00B27BA9" w:rsidP="00B27BA9">
      <w:pPr>
        <w:pStyle w:val="Corpodetexto2"/>
        <w:rPr>
          <w:rFonts w:ascii="Arial Narrow" w:hAnsi="Arial Narrow" w:cs="Helvetica"/>
          <w:i w:val="0"/>
          <w:color w:val="000000" w:themeColor="text1"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color w:val="000000" w:themeColor="text1"/>
          <w:sz w:val="28"/>
        </w:rPr>
        <w:t xml:space="preserve">4.8. </w:t>
      </w:r>
      <w:r>
        <w:rPr>
          <w:rFonts w:ascii="Arial Narrow" w:hAnsi="Arial Narrow"/>
          <w:i w:val="0"/>
          <w:color w:val="000000" w:themeColor="text1"/>
          <w:sz w:val="28"/>
          <w:szCs w:val="28"/>
        </w:rPr>
        <w:t xml:space="preserve">Na eventualidade de aplicação de multas, estas deverão ser liquidadas simultaneamente </w:t>
      </w:r>
      <w:r>
        <w:rPr>
          <w:rFonts w:ascii="Arial Narrow" w:hAnsi="Arial Narrow" w:cs="Helvetica"/>
          <w:i w:val="0"/>
          <w:color w:val="000000" w:themeColor="text1"/>
          <w:sz w:val="28"/>
          <w:szCs w:val="28"/>
        </w:rPr>
        <w:t>com parcela vinculada ao evento cujo descumprimento der origem à aplicação da penalidade.</w:t>
      </w:r>
    </w:p>
    <w:p w14:paraId="43C7A22E" w14:textId="77777777" w:rsidR="00B27BA9" w:rsidRDefault="00B27BA9" w:rsidP="00B27BA9">
      <w:pPr>
        <w:pStyle w:val="Corpodetexto2"/>
        <w:rPr>
          <w:rFonts w:ascii="Arial Narrow" w:hAnsi="Arial Narrow"/>
          <w:i w:val="0"/>
          <w:color w:val="000000" w:themeColor="text1"/>
          <w:sz w:val="28"/>
          <w:szCs w:val="28"/>
        </w:rPr>
      </w:pPr>
    </w:p>
    <w:p w14:paraId="5CA59E9E" w14:textId="77777777" w:rsidR="00B27BA9" w:rsidRDefault="00B27BA9" w:rsidP="00B27BA9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>CLÁUSULA QUINTA – DO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PREÇO E DO REAJUSTE</w:t>
      </w:r>
    </w:p>
    <w:p w14:paraId="58C3006B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BF3EDB9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5.1.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Os preços deverão ser expressos em reais e de conformidade com o inciso I, subitem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7.1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do Edital, fixo e irreajustável.</w:t>
      </w:r>
    </w:p>
    <w:p w14:paraId="67F3BEC7" w14:textId="77777777" w:rsidR="00B27BA9" w:rsidRDefault="00B27BA9" w:rsidP="00B27BA9">
      <w:pPr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0CEAB9B4" w14:textId="77777777" w:rsidR="00B27BA9" w:rsidRDefault="00B27BA9" w:rsidP="00B27BA9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5.1.1.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23E2E6F7" w14:textId="77777777" w:rsidR="00B27BA9" w:rsidRDefault="00B27BA9" w:rsidP="00B27BA9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52C34A86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5.2. </w:t>
      </w:r>
      <w:r>
        <w:rPr>
          <w:rFonts w:ascii="Arial Narrow" w:hAnsi="Arial Narrow" w:cs="Arial"/>
          <w:iCs/>
          <w:color w:val="000000" w:themeColor="text1"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290EEABF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C5062BA" w14:textId="77777777" w:rsidR="00B27BA9" w:rsidRDefault="00B27BA9" w:rsidP="00B27BA9">
      <w:pPr>
        <w:ind w:left="567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5.2.1. </w:t>
      </w:r>
      <w:r>
        <w:rPr>
          <w:rFonts w:ascii="Arial Narrow" w:hAnsi="Arial Narrow" w:cs="Arial"/>
          <w:iCs/>
          <w:color w:val="000000" w:themeColor="text1"/>
          <w:sz w:val="28"/>
        </w:rPr>
        <w:t>Caso ocorra à variação nos preços, a contratada deverá solicitar formalmente a CONTRATANTE, devidamente acompanhada de documentos que comprovem a procedência do pedido.</w:t>
      </w:r>
    </w:p>
    <w:p w14:paraId="72E83C07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5253DD2A" w14:textId="77777777" w:rsidR="00B27BA9" w:rsidRPr="004D6C1E" w:rsidRDefault="00B27BA9" w:rsidP="00B27BA9">
      <w:pPr>
        <w:pStyle w:val="Ttulo9"/>
        <w:ind w:right="-618"/>
        <w:jc w:val="both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4D6C1E">
        <w:rPr>
          <w:rFonts w:ascii="Arial Narrow" w:hAnsi="Arial Narrow"/>
          <w:b/>
          <w:bCs/>
          <w:color w:val="000000" w:themeColor="text1"/>
          <w:sz w:val="28"/>
          <w:szCs w:val="28"/>
        </w:rPr>
        <w:t>CLÁUSULA SEXTA – RECURSO ORÇAMENTÁRIO</w:t>
      </w:r>
    </w:p>
    <w:p w14:paraId="3C6FE521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lastRenderedPageBreak/>
        <w:t>6.1.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As despesas decorrentes da execução do objeto da presente licitação correrão a cargo das seguintes dotações orçamentárias: </w:t>
      </w:r>
    </w:p>
    <w:p w14:paraId="2BB5FF3A" w14:textId="77777777" w:rsidR="00B27BA9" w:rsidRDefault="00B27BA9" w:rsidP="00B27BA9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76540" w:rsidRPr="00B76540" w14:paraId="184A13FE" w14:textId="77777777" w:rsidTr="00B765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2260A" w14:textId="77777777" w:rsidR="00B76540" w:rsidRPr="00B76540" w:rsidRDefault="00B76540" w:rsidP="00B76540">
            <w:pPr>
              <w:rPr>
                <w:rFonts w:ascii="Verdana" w:hAnsi="Verdana" w:cs="Arial"/>
                <w:color w:val="000000"/>
                <w:lang w:eastAsia="pt-BR"/>
              </w:rPr>
            </w:pPr>
            <w:proofErr w:type="gramStart"/>
            <w:r w:rsidRPr="00B76540">
              <w:rPr>
                <w:rFonts w:ascii="Verdana" w:hAnsi="Verdana" w:cs="Arial"/>
                <w:color w:val="000000"/>
                <w:lang w:eastAsia="pt-BR"/>
              </w:rPr>
              <w:t>4  FUNDO</w:t>
            </w:r>
            <w:proofErr w:type="gramEnd"/>
            <w:r w:rsidRPr="00B76540">
              <w:rPr>
                <w:rFonts w:ascii="Verdana" w:hAnsi="Verdana" w:cs="Arial"/>
                <w:color w:val="000000"/>
                <w:lang w:eastAsia="pt-BR"/>
              </w:rPr>
              <w:t xml:space="preserve"> MUNICIPAL DE SAÚDE - FMS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09  SECRETARIA MUNICIPAL DE SAÚDE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09.01  SECRETARIA MUNICIPAL DE SAÚDE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10.122.0300-2.004  MANUTENÇÃO DAS ATIVIDADES DA SECRETARIA MUNICIPAL DE SAÚDE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3.3.90.39.00  OUTROS SERVIÇOS DE TERCEIROS - PESSOA JURÍDICA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FONTE: 0.1.02-000     /     FICHA: 476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R$ 2.052,60 (dois mil e cinquenta e dois reais e sessenta centavos)</w:t>
            </w:r>
          </w:p>
        </w:tc>
      </w:tr>
      <w:tr w:rsidR="00B76540" w:rsidRPr="00B76540" w14:paraId="77F5544D" w14:textId="77777777" w:rsidTr="00B765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DC040" w14:textId="77777777" w:rsidR="00B76540" w:rsidRPr="00B76540" w:rsidRDefault="00B76540" w:rsidP="00B76540">
            <w:pPr>
              <w:rPr>
                <w:rFonts w:ascii="Verdana" w:hAnsi="Verdana" w:cs="Arial"/>
                <w:color w:val="000000"/>
                <w:lang w:eastAsia="pt-BR"/>
              </w:rPr>
            </w:pPr>
            <w:proofErr w:type="gramStart"/>
            <w:r w:rsidRPr="00B76540">
              <w:rPr>
                <w:rFonts w:ascii="Verdana" w:hAnsi="Verdana" w:cs="Arial"/>
                <w:color w:val="000000"/>
                <w:lang w:eastAsia="pt-BR"/>
              </w:rPr>
              <w:t>4  FUNDO</w:t>
            </w:r>
            <w:proofErr w:type="gramEnd"/>
            <w:r w:rsidRPr="00B76540">
              <w:rPr>
                <w:rFonts w:ascii="Verdana" w:hAnsi="Verdana" w:cs="Arial"/>
                <w:color w:val="000000"/>
                <w:lang w:eastAsia="pt-BR"/>
              </w:rPr>
              <w:t xml:space="preserve"> MUNICIPAL DE SAÚDE - FMS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09  SECRETARIA MUNICIPAL DE SAÚDE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09.02  FUNDO MUNICIPAL DE SAÚDE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10.302.1007-2.313  MANUTENÇÃO DAS ATIVIDADES DE ATENÇÃO ESPECIALIZADA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3.3.90.39.00  OUTROS SERVIÇOS DE TERCEIROS - PESSOA JURÍDICA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FONTE: 0.1.02-000     /     FICHA: 558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R$ 5.205,40 (cinco mil e duzentos e cinco reais e quarenta centavos)</w:t>
            </w:r>
          </w:p>
        </w:tc>
      </w:tr>
      <w:tr w:rsidR="00B76540" w:rsidRPr="00B76540" w14:paraId="13085B7E" w14:textId="77777777" w:rsidTr="00B765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01452" w14:textId="77777777" w:rsidR="00B76540" w:rsidRPr="00B76540" w:rsidRDefault="00B76540" w:rsidP="00B76540">
            <w:pPr>
              <w:rPr>
                <w:rFonts w:ascii="Verdana" w:hAnsi="Verdana" w:cs="Arial"/>
                <w:color w:val="000000"/>
                <w:lang w:eastAsia="pt-BR"/>
              </w:rPr>
            </w:pPr>
            <w:proofErr w:type="gramStart"/>
            <w:r w:rsidRPr="00B76540">
              <w:rPr>
                <w:rFonts w:ascii="Verdana" w:hAnsi="Verdana" w:cs="Arial"/>
                <w:color w:val="000000"/>
                <w:lang w:eastAsia="pt-BR"/>
              </w:rPr>
              <w:t>4  FUNDO</w:t>
            </w:r>
            <w:proofErr w:type="gramEnd"/>
            <w:r w:rsidRPr="00B76540">
              <w:rPr>
                <w:rFonts w:ascii="Verdana" w:hAnsi="Verdana" w:cs="Arial"/>
                <w:color w:val="000000"/>
                <w:lang w:eastAsia="pt-BR"/>
              </w:rPr>
              <w:t xml:space="preserve"> MUNICIPAL DE SAÚDE - FMS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09  SECRETARIA MUNICIPAL DE SAÚDE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09.02  FUNDO MUNICIPAL DE SAÚDE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10.305.1007-2.316  MANUTENÇÃO DAS ATIVIDADES DA VIGILÂNCIA EM SAÚDE - EPIDEMIOLÓGICA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3.3.90.39.00  OUTROS SERVIÇOS DE TERCEIROS - PESSOA JURÍDICA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FONTE: 0.1.02-000     /     FICHA: 589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R$ 6.715,20 (seis mil e setecentos e quinze reais e vinte centavos)</w:t>
            </w:r>
          </w:p>
        </w:tc>
      </w:tr>
      <w:tr w:rsidR="00B76540" w:rsidRPr="00B76540" w14:paraId="48A4BB39" w14:textId="77777777" w:rsidTr="00B765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D4BE0" w14:textId="77777777" w:rsidR="00B76540" w:rsidRPr="00B76540" w:rsidRDefault="00B76540" w:rsidP="00B76540">
            <w:pPr>
              <w:rPr>
                <w:rFonts w:ascii="Verdana" w:hAnsi="Verdana" w:cs="Arial"/>
                <w:color w:val="000000"/>
                <w:lang w:eastAsia="pt-BR"/>
              </w:rPr>
            </w:pPr>
            <w:proofErr w:type="gramStart"/>
            <w:r w:rsidRPr="00B76540">
              <w:rPr>
                <w:rFonts w:ascii="Verdana" w:hAnsi="Verdana" w:cs="Arial"/>
                <w:color w:val="000000"/>
                <w:lang w:eastAsia="pt-BR"/>
              </w:rPr>
              <w:t>4  FUNDO</w:t>
            </w:r>
            <w:proofErr w:type="gramEnd"/>
            <w:r w:rsidRPr="00B76540">
              <w:rPr>
                <w:rFonts w:ascii="Verdana" w:hAnsi="Verdana" w:cs="Arial"/>
                <w:color w:val="000000"/>
                <w:lang w:eastAsia="pt-BR"/>
              </w:rPr>
              <w:t xml:space="preserve"> MUNICIPAL DE SAÚDE - FMS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09  SECRETARIA MUNICIPAL DE SAÚDE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09.02  FUNDO MUNICIPAL DE SAÚDE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10.301.1007-2.312  MANUTENÇÃO DAS ATIVIDADES DA ATNÇÃO PRIMÁRIA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3.3.90.39.00  OUTROS SERVIÇOS DE TERCEIROS - PESSOA JURÍDICA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FONTE: 0.2.31-039     /     FICHA: 640</w:t>
            </w:r>
            <w:r w:rsidRPr="00B76540">
              <w:rPr>
                <w:rFonts w:ascii="Verdana" w:hAnsi="Verdana" w:cs="Arial"/>
                <w:color w:val="000000"/>
                <w:lang w:eastAsia="pt-BR"/>
              </w:rPr>
              <w:br/>
              <w:t>R$ 15.183,80 (quinze mil e cento e oitenta e três reais e oitenta centavos)</w:t>
            </w:r>
          </w:p>
        </w:tc>
      </w:tr>
    </w:tbl>
    <w:p w14:paraId="0FEA5026" w14:textId="77777777" w:rsidR="00B27BA9" w:rsidRDefault="00B27BA9" w:rsidP="00B27BA9">
      <w:pPr>
        <w:jc w:val="both"/>
        <w:rPr>
          <w:rFonts w:ascii="Verdana" w:hAnsi="Verdana" w:cs="Arial"/>
          <w:color w:val="000000"/>
          <w:lang w:eastAsia="pt-BR"/>
        </w:rPr>
      </w:pPr>
    </w:p>
    <w:p w14:paraId="2B1180F9" w14:textId="77777777" w:rsidR="00B27BA9" w:rsidRDefault="00B27BA9" w:rsidP="00B27BA9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ÁUSULA SÉTIMA – DAS PENALIDADES</w:t>
      </w:r>
    </w:p>
    <w:p w14:paraId="598D88A7" w14:textId="77777777" w:rsidR="00B27BA9" w:rsidRDefault="00B27BA9" w:rsidP="00B27BA9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25C0515A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7.1.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0,5% (meio por cento)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10% (dez por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cento)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do valor empenhado. </w:t>
      </w:r>
    </w:p>
    <w:p w14:paraId="5DFDA5A3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66C8440A" w14:textId="77777777" w:rsidR="00B27BA9" w:rsidRDefault="00B27BA9" w:rsidP="00B27BA9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7.2.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2BE72E11" w14:textId="77777777" w:rsidR="00B27BA9" w:rsidRDefault="00B27BA9" w:rsidP="00B27BA9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5EDF145F" w14:textId="77777777" w:rsidR="00B27BA9" w:rsidRDefault="00B27BA9" w:rsidP="00B27BA9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I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– Advertência; </w:t>
      </w:r>
    </w:p>
    <w:p w14:paraId="2F1D6451" w14:textId="77777777" w:rsidR="00B27BA9" w:rsidRDefault="00B27BA9" w:rsidP="00B27BA9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159E4F2B" w14:textId="77777777" w:rsidR="00B27BA9" w:rsidRDefault="00B27BA9" w:rsidP="00B27BA9">
      <w:pPr>
        <w:pStyle w:val="Corpodetexto"/>
        <w:rPr>
          <w:rFonts w:ascii="Arial Narrow" w:hAnsi="Arial Narrow" w:cs="Arial"/>
          <w:b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II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– Multa de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10% (dez por cento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) do valor do contrato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;</w:t>
      </w:r>
    </w:p>
    <w:p w14:paraId="754FF2FE" w14:textId="77777777" w:rsidR="00B27BA9" w:rsidRDefault="00B27BA9" w:rsidP="00B27BA9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1729FA54" w14:textId="77777777" w:rsidR="00B27BA9" w:rsidRDefault="00B27BA9" w:rsidP="00B27BA9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– 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2 (dois)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anos;</w:t>
      </w:r>
    </w:p>
    <w:p w14:paraId="40752C53" w14:textId="77777777" w:rsidR="00B27BA9" w:rsidRDefault="00B27BA9" w:rsidP="00B27BA9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6A3254C0" w14:textId="77777777" w:rsidR="00B27BA9" w:rsidRDefault="00B27BA9" w:rsidP="00B27BA9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IV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- Declaração de inidoneidade para licitar ou contratar com a Administração Pública.</w:t>
      </w:r>
    </w:p>
    <w:p w14:paraId="27EA3978" w14:textId="77777777" w:rsidR="00B27BA9" w:rsidRDefault="00B27BA9" w:rsidP="00B27BA9">
      <w:pPr>
        <w:pStyle w:val="Corpodetexto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5FAB83C3" w14:textId="77777777" w:rsidR="00B27BA9" w:rsidRDefault="00B27BA9" w:rsidP="00B27BA9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lastRenderedPageBreak/>
        <w:t>7.3.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5 (cinco) anos</w:t>
      </w:r>
      <w:r>
        <w:rPr>
          <w:rFonts w:ascii="Arial Narrow" w:hAnsi="Arial Narrow" w:cs="Arial"/>
          <w:iCs/>
          <w:color w:val="000000" w:themeColor="text1"/>
          <w:sz w:val="28"/>
        </w:rPr>
        <w:t>, sem prejuízo das multas previstas em Edital e no contrato e das demais cominações legais.</w:t>
      </w:r>
    </w:p>
    <w:p w14:paraId="51EAC181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60E60C2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>7.4.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Princípio da Proporcionalidade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por escrito 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e no prazo máximo de 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5 (cinco) dias úteis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da data em que for oficiada a pretensão da Administração no sentido da aplicação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da pena. </w:t>
      </w:r>
    </w:p>
    <w:p w14:paraId="60A2C5B8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5F881C7A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7.5.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03B95F19" w14:textId="77777777" w:rsidR="00B27BA9" w:rsidRDefault="00B27BA9" w:rsidP="00B27BA9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7981EF56" w14:textId="77777777" w:rsidR="00B27BA9" w:rsidRDefault="00B27BA9" w:rsidP="00B27BA9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7.6.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08C7AB5C" w14:textId="77777777" w:rsidR="00B27BA9" w:rsidRDefault="00B27BA9" w:rsidP="00B27BA9">
      <w:pPr>
        <w:widowControl w:val="0"/>
        <w:ind w:right="-45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6F05984C" w14:textId="77777777" w:rsidR="00B27BA9" w:rsidRDefault="00B27BA9" w:rsidP="00B27BA9">
      <w:pPr>
        <w:widowControl w:val="0"/>
        <w:ind w:right="-45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>7.7.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O montante de multas aplicadas a </w:t>
      </w:r>
      <w:r>
        <w:rPr>
          <w:rFonts w:ascii="Arial Narrow" w:hAnsi="Arial Narrow"/>
          <w:b/>
          <w:bCs/>
          <w:color w:val="000000" w:themeColor="text1"/>
          <w:sz w:val="28"/>
          <w:szCs w:val="28"/>
          <w:lang w:eastAsia="pt-BR"/>
        </w:rPr>
        <w:t xml:space="preserve">CONTRATADA 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não poderá ultrapassar a 10% (dez por cento) do valor global do contrato. Caso aconteça, a CONTRATANTE</w:t>
      </w:r>
      <w:r>
        <w:rPr>
          <w:rFonts w:ascii="Arial Narrow" w:hAnsi="Arial Narrow"/>
          <w:b/>
          <w:b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terá o direito de rescindir o contrato mediante notificação.</w:t>
      </w:r>
    </w:p>
    <w:p w14:paraId="44B09E6F" w14:textId="77777777" w:rsidR="00B27BA9" w:rsidRDefault="00B27BA9" w:rsidP="00B27BA9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</w:p>
    <w:p w14:paraId="46BAE7DC" w14:textId="77777777" w:rsidR="00B27BA9" w:rsidRDefault="00B27BA9" w:rsidP="00B27BA9">
      <w:pPr>
        <w:pStyle w:val="Ttulo3"/>
        <w:ind w:right="-618"/>
        <w:rPr>
          <w:rFonts w:ascii="Arial Narrow" w:eastAsia="Arial Unicode MS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iCs/>
          <w:color w:val="000000" w:themeColor="text1"/>
          <w:sz w:val="28"/>
        </w:rPr>
        <w:t>CLÁUSULA OITAVA – DA RESCISÃO CONTRATUAL</w:t>
      </w:r>
    </w:p>
    <w:p w14:paraId="0B5DAD1B" w14:textId="77777777" w:rsidR="00B27BA9" w:rsidRDefault="00B27BA9" w:rsidP="00B27BA9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3C6918B" w14:textId="77777777" w:rsidR="00B27BA9" w:rsidRDefault="00B27BA9" w:rsidP="00B27BA9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>8.1.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A rescisão contratual poderá ser determinada por ato unilateral e escrito da Administração, nos casos enumerados nos incisos I, XII e XVII do art. 78 da Lei Federal nº 8.666/93.</w:t>
      </w:r>
    </w:p>
    <w:p w14:paraId="13CA45D5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color w:val="000000" w:themeColor="text1"/>
          <w:sz w:val="28"/>
          <w:szCs w:val="28"/>
        </w:rPr>
      </w:pPr>
    </w:p>
    <w:p w14:paraId="51E5C908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/>
          <w:iCs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i/>
          <w:iCs/>
          <w:color w:val="000000" w:themeColor="text1"/>
          <w:sz w:val="28"/>
          <w:szCs w:val="28"/>
        </w:rPr>
        <w:t>8.2.</w:t>
      </w:r>
      <w:r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MT"/>
          <w:b/>
          <w:i/>
          <w:color w:val="000000" w:themeColor="text1"/>
          <w:sz w:val="28"/>
          <w:szCs w:val="28"/>
          <w:lang w:eastAsia="pt-BR"/>
        </w:rPr>
        <w:t>O atraso injustificado no fornecimento dos produtos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6DD04A15" w14:textId="77777777" w:rsidR="00B27BA9" w:rsidRDefault="00B27BA9" w:rsidP="00B27BA9">
      <w:pPr>
        <w:pStyle w:val="Ttulo5"/>
        <w:ind w:right="-618"/>
        <w:rPr>
          <w:rFonts w:ascii="Arial Narrow" w:eastAsia="Arial Unicode MS" w:hAnsi="Arial Narrow" w:cs="Arial"/>
          <w:iCs w:val="0"/>
          <w:color w:val="000000" w:themeColor="text1"/>
          <w:sz w:val="28"/>
          <w:szCs w:val="20"/>
        </w:rPr>
      </w:pPr>
      <w:r>
        <w:rPr>
          <w:rFonts w:ascii="Arial Narrow" w:hAnsi="Arial Narrow" w:cs="Arial"/>
          <w:iCs w:val="0"/>
          <w:color w:val="000000" w:themeColor="text1"/>
          <w:sz w:val="28"/>
        </w:rPr>
        <w:t>CLÁUSULA NONA – DA PUBLICAÇÃO</w:t>
      </w:r>
    </w:p>
    <w:p w14:paraId="5F4AD92F" w14:textId="77777777" w:rsidR="00B27BA9" w:rsidRDefault="00B27BA9" w:rsidP="00B27BA9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0A97896C" w14:textId="7324A13F" w:rsidR="00B27BA9" w:rsidRDefault="00B27BA9" w:rsidP="00B27BA9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>9.1.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Dentro do prazo legal, contado de sua assinatura, o CONTRATANTE </w:t>
      </w:r>
      <w:r>
        <w:rPr>
          <w:rFonts w:ascii="Arial Narrow" w:hAnsi="Arial Narrow" w:cs="Arial"/>
          <w:iCs/>
          <w:color w:val="000000" w:themeColor="text1"/>
          <w:sz w:val="28"/>
        </w:rPr>
        <w:lastRenderedPageBreak/>
        <w:t>providenciará a publicação de resumo deste Contrato na imprensa oficial do município.</w:t>
      </w:r>
    </w:p>
    <w:p w14:paraId="727FB113" w14:textId="77777777" w:rsidR="00B27BA9" w:rsidRDefault="00B27BA9" w:rsidP="00B27BA9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7B912A0" w14:textId="77777777" w:rsidR="00B27BA9" w:rsidRDefault="00B27BA9" w:rsidP="00B27BA9">
      <w:pPr>
        <w:widowControl w:val="0"/>
        <w:ind w:right="-61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>CLÁUSULA DÉCIMA – DA VIGÊNCIA</w:t>
      </w:r>
    </w:p>
    <w:p w14:paraId="020C4D2F" w14:textId="77777777" w:rsidR="00B27BA9" w:rsidRDefault="00B27BA9" w:rsidP="00B27BA9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2CF9BB5F" w14:textId="77777777" w:rsidR="00B27BA9" w:rsidRDefault="00B27BA9" w:rsidP="00B27B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10.1.</w:t>
      </w:r>
      <w:r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O prazo de vigência do presente instrumento será de </w:t>
      </w:r>
      <w:r>
        <w:rPr>
          <w:rFonts w:ascii="Arial Narrow" w:hAnsi="Arial Narrow" w:cs="Arial"/>
          <w:b/>
          <w:i/>
          <w:color w:val="000000" w:themeColor="text1"/>
          <w:sz w:val="28"/>
          <w:szCs w:val="28"/>
          <w:lang w:eastAsia="pt-BR"/>
        </w:rPr>
        <w:t>até 31/12/2022</w:t>
      </w:r>
      <w:r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, 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podendo ser prorrogado mediante acordo entre as partes e nos termos da Lei Federal nº. 8.666/93.  </w:t>
      </w:r>
    </w:p>
    <w:p w14:paraId="0396074E" w14:textId="77777777" w:rsidR="00B27BA9" w:rsidRDefault="00B27BA9" w:rsidP="00B27BA9">
      <w:pPr>
        <w:ind w:right="-618"/>
        <w:jc w:val="both"/>
        <w:rPr>
          <w:rFonts w:ascii="Arial Narrow" w:hAnsi="Arial Narrow" w:cs="Arial"/>
          <w:color w:val="000000" w:themeColor="text1"/>
          <w:sz w:val="28"/>
          <w:szCs w:val="28"/>
          <w:lang w:eastAsia="pt-BR"/>
        </w:rPr>
      </w:pPr>
    </w:p>
    <w:p w14:paraId="2DA2F302" w14:textId="77777777" w:rsidR="00B27BA9" w:rsidRDefault="00B27BA9" w:rsidP="00B27BA9">
      <w:pPr>
        <w:ind w:right="-61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>CLAUSULA DÉCIMA PRIMEIRA – DO FORO</w:t>
      </w:r>
    </w:p>
    <w:p w14:paraId="5F516BFE" w14:textId="77777777" w:rsidR="00B27BA9" w:rsidRDefault="00B27BA9" w:rsidP="00B27BA9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</w:p>
    <w:p w14:paraId="51A8C810" w14:textId="77777777" w:rsidR="00B27BA9" w:rsidRDefault="00B27BA9" w:rsidP="00B27BA9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11.1. </w:t>
      </w:r>
      <w:r>
        <w:rPr>
          <w:rFonts w:ascii="Arial Narrow" w:hAnsi="Arial Narrow" w:cs="Arial"/>
          <w:iCs/>
          <w:color w:val="000000" w:themeColor="text1"/>
          <w:sz w:val="28"/>
        </w:rPr>
        <w:t>Fica eleito o Foro da Comarca de Iguatemi Estado de Mato Grosso do Sul, para dirimir questões oriundas deste Contrato.</w:t>
      </w:r>
    </w:p>
    <w:p w14:paraId="530FF104" w14:textId="77777777" w:rsidR="00B27BA9" w:rsidRDefault="00B27BA9" w:rsidP="00B27BA9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</w:p>
    <w:p w14:paraId="259E132D" w14:textId="77777777" w:rsidR="00B27BA9" w:rsidRDefault="00B27BA9" w:rsidP="00B27BA9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11.2. </w:t>
      </w:r>
      <w:r>
        <w:rPr>
          <w:rFonts w:ascii="Arial Narrow" w:hAnsi="Arial Narrow" w:cs="Arial"/>
          <w:iCs/>
          <w:color w:val="000000" w:themeColor="text1"/>
          <w:sz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3C526E54" w14:textId="77777777" w:rsidR="00B27BA9" w:rsidRDefault="00B27BA9" w:rsidP="00B27BA9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</w:p>
    <w:p w14:paraId="415F6335" w14:textId="77777777" w:rsidR="00B27BA9" w:rsidRDefault="00B27BA9" w:rsidP="00B27BA9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  <w:lang w:val="es-ES_tradnl"/>
        </w:rPr>
      </w:pPr>
    </w:p>
    <w:p w14:paraId="036DC82B" w14:textId="7329C912" w:rsidR="00B27BA9" w:rsidRDefault="00B27BA9" w:rsidP="00B27BA9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  <w:proofErr w:type="spellStart"/>
      <w:r>
        <w:rPr>
          <w:rFonts w:ascii="Arial Narrow" w:hAnsi="Arial Narrow" w:cs="Arial"/>
          <w:iCs/>
          <w:color w:val="000000" w:themeColor="text1"/>
          <w:sz w:val="28"/>
          <w:lang w:val="es-ES_tradnl"/>
        </w:rPr>
        <w:t>Iguatemi</w:t>
      </w:r>
      <w:proofErr w:type="spellEnd"/>
      <w:r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/MS, </w:t>
      </w:r>
      <w:r w:rsidR="002C4D6E">
        <w:rPr>
          <w:rFonts w:ascii="Arial Narrow" w:hAnsi="Arial Narrow" w:cs="Arial"/>
          <w:iCs/>
          <w:color w:val="000000" w:themeColor="text1"/>
          <w:sz w:val="28"/>
          <w:lang w:val="es-ES_tradnl"/>
        </w:rPr>
        <w:t>09</w:t>
      </w:r>
      <w:r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 de </w:t>
      </w:r>
      <w:proofErr w:type="spellStart"/>
      <w:r w:rsidR="002C4D6E">
        <w:rPr>
          <w:rFonts w:ascii="Arial Narrow" w:hAnsi="Arial Narrow" w:cs="Arial"/>
          <w:iCs/>
          <w:color w:val="000000" w:themeColor="text1"/>
          <w:sz w:val="28"/>
          <w:lang w:val="es-ES_tradnl"/>
        </w:rPr>
        <w:t>maio</w:t>
      </w:r>
      <w:proofErr w:type="spellEnd"/>
      <w:r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de 2022.</w:t>
      </w:r>
    </w:p>
    <w:p w14:paraId="25A4B9EB" w14:textId="77777777" w:rsidR="00B27BA9" w:rsidRDefault="00B27BA9" w:rsidP="00B27BA9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</w:p>
    <w:p w14:paraId="3B7D2ADD" w14:textId="7513C852" w:rsidR="00B27BA9" w:rsidRDefault="00B27BA9" w:rsidP="00B27BA9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</w:p>
    <w:p w14:paraId="12F8F990" w14:textId="748AC1E1" w:rsidR="002C4D6E" w:rsidRDefault="002C4D6E" w:rsidP="00B27BA9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</w:p>
    <w:p w14:paraId="0A3CDA44" w14:textId="77777777" w:rsidR="002C4D6E" w:rsidRDefault="002C4D6E" w:rsidP="00B27BA9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</w:p>
    <w:p w14:paraId="4BE2267E" w14:textId="77777777" w:rsidR="00B27BA9" w:rsidRDefault="00B27BA9" w:rsidP="00B27BA9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9"/>
        <w:gridCol w:w="4245"/>
      </w:tblGrid>
      <w:tr w:rsidR="002C4D6E" w14:paraId="092760A1" w14:textId="77777777" w:rsidTr="002C4D6E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D38099B" w14:textId="77777777" w:rsidR="002C4D6E" w:rsidRDefault="002C4D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-----------------------------------------------------</w:t>
            </w:r>
          </w:p>
          <w:p w14:paraId="091C6AEE" w14:textId="77777777" w:rsidR="00B76540" w:rsidRDefault="00B76540" w:rsidP="00B76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23EF36C" w14:textId="77777777" w:rsidR="00B76540" w:rsidRDefault="00B76540" w:rsidP="00B76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590BC79" w14:textId="640D2A3C" w:rsidR="002C4D6E" w:rsidRPr="002C4D6E" w:rsidRDefault="00B76540" w:rsidP="00B76540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B2F12" w14:textId="77777777" w:rsidR="002C4D6E" w:rsidRDefault="002C4D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---------------------------------------------------</w:t>
            </w:r>
          </w:p>
          <w:p w14:paraId="28699976" w14:textId="77777777" w:rsidR="002C4D6E" w:rsidRDefault="002C4D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Bruna Felisberto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Cecon</w:t>
            </w:r>
            <w:proofErr w:type="spellEnd"/>
          </w:p>
          <w:p w14:paraId="76310820" w14:textId="77777777" w:rsidR="002C4D6E" w:rsidRDefault="002C4D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SPORT + UNIFORMES LTDA</w:t>
            </w:r>
          </w:p>
          <w:p w14:paraId="52119FAC" w14:textId="77777777" w:rsidR="002C4D6E" w:rsidRDefault="002C4D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(CONTRATATO)</w:t>
            </w:r>
          </w:p>
        </w:tc>
      </w:tr>
    </w:tbl>
    <w:p w14:paraId="46B2BD7B" w14:textId="77777777" w:rsidR="002C4D6E" w:rsidRDefault="002C4D6E" w:rsidP="002C4D6E">
      <w:pPr>
        <w:widowControl w:val="0"/>
        <w:ind w:right="-618"/>
        <w:jc w:val="both"/>
        <w:rPr>
          <w:rFonts w:ascii="Arial Narrow" w:eastAsia="Calibri" w:hAnsi="Arial Narrow" w:cs="Arial"/>
          <w:b/>
          <w:i/>
          <w:iCs/>
          <w:sz w:val="28"/>
          <w:szCs w:val="28"/>
        </w:rPr>
      </w:pPr>
    </w:p>
    <w:p w14:paraId="232873BB" w14:textId="77777777" w:rsidR="002C4D6E" w:rsidRDefault="002C4D6E" w:rsidP="002C4D6E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21BEBFA" w14:textId="61EC9397" w:rsidR="002C4D6E" w:rsidRDefault="002C4D6E" w:rsidP="002C4D6E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TESTEMUNHAS:</w:t>
      </w:r>
    </w:p>
    <w:p w14:paraId="4BE6ECB5" w14:textId="77777777" w:rsidR="002C4D6E" w:rsidRDefault="002C4D6E" w:rsidP="002C4D6E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38BCED" w14:textId="77777777" w:rsidR="002C4D6E" w:rsidRDefault="002C4D6E" w:rsidP="002C4D6E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2C4D6E" w14:paraId="4DDB88CE" w14:textId="77777777" w:rsidTr="002C4D6E">
        <w:tc>
          <w:tcPr>
            <w:tcW w:w="4643" w:type="dxa"/>
            <w:hideMark/>
          </w:tcPr>
          <w:p w14:paraId="5FB4812D" w14:textId="77777777" w:rsidR="002C4D6E" w:rsidRDefault="002C4D6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ACC7437" w14:textId="77777777" w:rsidR="002C4D6E" w:rsidRDefault="002C4D6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009325CB" w14:textId="77777777" w:rsidR="002C4D6E" w:rsidRDefault="002C4D6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112.510.319-19</w:t>
            </w:r>
          </w:p>
        </w:tc>
        <w:tc>
          <w:tcPr>
            <w:tcW w:w="4822" w:type="dxa"/>
            <w:hideMark/>
          </w:tcPr>
          <w:p w14:paraId="281D9EFC" w14:textId="77777777" w:rsidR="002C4D6E" w:rsidRDefault="002C4D6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368F2E8" w14:textId="77777777" w:rsidR="002C4D6E" w:rsidRDefault="002C4D6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C3B6697" w14:textId="77777777" w:rsidR="002C4D6E" w:rsidRDefault="002C4D6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012.335.971-67</w:t>
            </w:r>
          </w:p>
        </w:tc>
      </w:tr>
    </w:tbl>
    <w:p w14:paraId="73685494" w14:textId="77777777" w:rsidR="00B27BA9" w:rsidRDefault="00B27BA9" w:rsidP="00B27BA9">
      <w:pPr>
        <w:spacing w:line="276" w:lineRule="auto"/>
        <w:jc w:val="center"/>
        <w:rPr>
          <w:rFonts w:ascii="Arial Narrow" w:hAnsi="Arial Narrow"/>
          <w:sz w:val="28"/>
          <w:szCs w:val="28"/>
        </w:rPr>
      </w:pPr>
    </w:p>
    <w:p w14:paraId="0481B26C" w14:textId="77777777" w:rsidR="00B27BA9" w:rsidRDefault="00B27BA9" w:rsidP="00B27BA9">
      <w:pPr>
        <w:spacing w:line="276" w:lineRule="auto"/>
        <w:jc w:val="center"/>
        <w:rPr>
          <w:rFonts w:ascii="Arial Narrow" w:hAnsi="Arial Narrow"/>
          <w:sz w:val="28"/>
          <w:szCs w:val="28"/>
        </w:rPr>
      </w:pPr>
    </w:p>
    <w:p w14:paraId="7EA68810" w14:textId="77777777" w:rsidR="00B27BA9" w:rsidRDefault="00B27BA9" w:rsidP="00B27BA9">
      <w:pPr>
        <w:spacing w:line="276" w:lineRule="auto"/>
        <w:jc w:val="center"/>
        <w:rPr>
          <w:rFonts w:ascii="Arial Narrow" w:hAnsi="Arial Narrow"/>
          <w:sz w:val="28"/>
          <w:szCs w:val="28"/>
        </w:rPr>
      </w:pPr>
    </w:p>
    <w:p w14:paraId="55BEBBCE" w14:textId="77777777" w:rsidR="00B27BA9" w:rsidRDefault="00B27BA9" w:rsidP="00B27BA9">
      <w:pPr>
        <w:spacing w:line="276" w:lineRule="auto"/>
        <w:jc w:val="center"/>
        <w:rPr>
          <w:rFonts w:ascii="Arial Narrow" w:hAnsi="Arial Narrow"/>
          <w:sz w:val="28"/>
          <w:szCs w:val="28"/>
        </w:rPr>
      </w:pPr>
    </w:p>
    <w:p w14:paraId="57E209D0" w14:textId="77777777" w:rsidR="00F70660" w:rsidRDefault="00F70660"/>
    <w:sectPr w:rsidR="00F70660" w:rsidSect="00B27BA9">
      <w:headerReference w:type="default" r:id="rId6"/>
      <w:footerReference w:type="default" r:id="rId7"/>
      <w:pgSz w:w="11906" w:h="16838"/>
      <w:pgMar w:top="1417" w:right="1701" w:bottom="851" w:left="1701" w:header="284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26C6" w14:textId="77777777" w:rsidR="00B27BA9" w:rsidRDefault="00B27BA9" w:rsidP="00B27BA9">
      <w:r>
        <w:separator/>
      </w:r>
    </w:p>
  </w:endnote>
  <w:endnote w:type="continuationSeparator" w:id="0">
    <w:p w14:paraId="6E8F76EC" w14:textId="77777777" w:rsidR="00B27BA9" w:rsidRDefault="00B27BA9" w:rsidP="00B2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C072" w14:textId="0C62AD21" w:rsidR="00B27BA9" w:rsidRDefault="00B27BA9">
    <w:pPr>
      <w:pStyle w:val="Rodap"/>
    </w:pPr>
    <w:r>
      <w:rPr>
        <w:noProof/>
      </w:rPr>
      <w:drawing>
        <wp:inline distT="0" distB="0" distL="0" distR="0" wp14:anchorId="40987F5D" wp14:editId="2E4413B9">
          <wp:extent cx="5400040" cy="348615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FD7A" w14:textId="77777777" w:rsidR="00B27BA9" w:rsidRDefault="00B27BA9" w:rsidP="00B27BA9">
      <w:r>
        <w:separator/>
      </w:r>
    </w:p>
  </w:footnote>
  <w:footnote w:type="continuationSeparator" w:id="0">
    <w:p w14:paraId="157A8142" w14:textId="77777777" w:rsidR="00B27BA9" w:rsidRDefault="00B27BA9" w:rsidP="00B2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BDC0" w14:textId="267ED5A9" w:rsidR="00B27BA9" w:rsidRDefault="00B27BA9">
    <w:pPr>
      <w:pStyle w:val="Cabealho"/>
    </w:pPr>
    <w:r>
      <w:rPr>
        <w:noProof/>
      </w:rPr>
      <w:drawing>
        <wp:inline distT="0" distB="0" distL="0" distR="0" wp14:anchorId="6AD78E28" wp14:editId="7F28C351">
          <wp:extent cx="5400040" cy="831215"/>
          <wp:effectExtent l="0" t="0" r="0" b="6985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A2"/>
    <w:rsid w:val="002C4D6E"/>
    <w:rsid w:val="004D6C1E"/>
    <w:rsid w:val="009F1AA2"/>
    <w:rsid w:val="00B0418B"/>
    <w:rsid w:val="00B27BA9"/>
    <w:rsid w:val="00B76540"/>
    <w:rsid w:val="00DD46DC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67DCB"/>
  <w15:chartTrackingRefBased/>
  <w15:docId w15:val="{8C0A16A9-B05E-4E25-930E-749B1E75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BA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B0418B"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eastAsiaTheme="minorHAns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B0418B"/>
    <w:pPr>
      <w:spacing w:before="240" w:after="60"/>
      <w:outlineLvl w:val="8"/>
    </w:pPr>
    <w:rPr>
      <w:rFonts w:ascii="Arial" w:eastAsiaTheme="minorHAnsi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  <w:rPr>
      <w:rFonts w:ascii="Cambria" w:eastAsia="MS Mincho" w:hAnsi="Cambria"/>
      <w:sz w:val="24"/>
      <w:szCs w:val="24"/>
    </w:rPr>
  </w:style>
  <w:style w:type="paragraph" w:styleId="NormalWeb">
    <w:name w:val="Normal (Web)"/>
    <w:basedOn w:val="Normal"/>
    <w:semiHidden/>
    <w:unhideWhenUsed/>
    <w:rsid w:val="00B27BA9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B27BA9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27BA9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27BA9"/>
    <w:pPr>
      <w:snapToGrid w:val="0"/>
      <w:jc w:val="both"/>
    </w:pPr>
    <w:rPr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27BA9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B27BA9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27BA9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27BA9"/>
    <w:pPr>
      <w:ind w:right="-142"/>
      <w:jc w:val="both"/>
    </w:pPr>
    <w:rPr>
      <w:rFonts w:ascii="Arial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B27BA9"/>
    <w:rPr>
      <w:rFonts w:ascii="Arial" w:eastAsia="Times New Roman" w:hAnsi="Arial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B27BA9"/>
    <w:pPr>
      <w:ind w:left="-567" w:right="-765"/>
      <w:jc w:val="both"/>
    </w:pPr>
    <w:rPr>
      <w:rFonts w:ascii="Arial" w:hAnsi="Arial"/>
      <w:sz w:val="2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27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7BA9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27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7BA9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3659</Words>
  <Characters>19761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2022-05-10T15:57:00Z</cp:lastPrinted>
  <dcterms:created xsi:type="dcterms:W3CDTF">2022-05-10T16:05:00Z</dcterms:created>
  <dcterms:modified xsi:type="dcterms:W3CDTF">2022-05-10T16:05:00Z</dcterms:modified>
</cp:coreProperties>
</file>