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4EB7E" w14:textId="26D6EE3E" w:rsidR="009D3A08" w:rsidRDefault="009D3A08" w:rsidP="009D3A08">
      <w:pPr>
        <w:keepNext/>
        <w:ind w:right="43"/>
        <w:jc w:val="center"/>
        <w:rPr>
          <w:rFonts w:ascii="Arial Narrow" w:hAnsi="Arial Narrow" w:cs="Calibri Light"/>
          <w:b/>
          <w:sz w:val="28"/>
          <w:szCs w:val="27"/>
        </w:rPr>
      </w:pPr>
      <w:r>
        <w:rPr>
          <w:rFonts w:ascii="Arial Narrow" w:hAnsi="Arial Narrow" w:cs="Calibri Light"/>
          <w:b/>
          <w:sz w:val="28"/>
          <w:szCs w:val="27"/>
        </w:rPr>
        <w:t>CONTRATO ADMINISTRATIVO</w:t>
      </w:r>
      <w:r w:rsidR="00BE2009">
        <w:rPr>
          <w:rFonts w:ascii="Arial Narrow" w:hAnsi="Arial Narrow" w:cs="Calibri Light"/>
          <w:b/>
          <w:sz w:val="28"/>
          <w:szCs w:val="27"/>
        </w:rPr>
        <w:t xml:space="preserve"> PARA AQUISIÇÃO DE MERCADORIAS</w:t>
      </w:r>
      <w:r>
        <w:rPr>
          <w:rFonts w:ascii="Arial Narrow" w:hAnsi="Arial Narrow" w:cs="Calibri Light"/>
          <w:b/>
          <w:sz w:val="28"/>
          <w:szCs w:val="27"/>
        </w:rPr>
        <w:t xml:space="preserve"> Nº. </w:t>
      </w:r>
      <w:r w:rsidR="008017B7">
        <w:rPr>
          <w:rFonts w:ascii="Arial Narrow" w:hAnsi="Arial Narrow" w:cs="Calibri Light"/>
          <w:b/>
          <w:sz w:val="28"/>
          <w:szCs w:val="27"/>
        </w:rPr>
        <w:t>102</w:t>
      </w:r>
      <w:r>
        <w:rPr>
          <w:rFonts w:ascii="Arial Narrow" w:hAnsi="Arial Narrow" w:cs="Calibri Light"/>
          <w:b/>
          <w:sz w:val="28"/>
          <w:szCs w:val="27"/>
        </w:rPr>
        <w:t>/2022</w:t>
      </w:r>
    </w:p>
    <w:p w14:paraId="6A2B3117" w14:textId="77777777" w:rsidR="009D3A08" w:rsidRDefault="009D3A08" w:rsidP="009D3A08">
      <w:pPr>
        <w:ind w:left="3920" w:right="43"/>
        <w:jc w:val="both"/>
        <w:rPr>
          <w:rFonts w:ascii="Arial Narrow" w:hAnsi="Arial Narrow" w:cs="Calibri Light"/>
          <w:b/>
          <w:bCs/>
          <w:sz w:val="28"/>
          <w:szCs w:val="27"/>
        </w:rPr>
      </w:pPr>
    </w:p>
    <w:p w14:paraId="160723FD" w14:textId="77777777" w:rsidR="009D3A08" w:rsidRDefault="009D3A08" w:rsidP="009D3A08">
      <w:pPr>
        <w:ind w:left="3920" w:right="43"/>
        <w:jc w:val="both"/>
        <w:rPr>
          <w:rFonts w:ascii="Arial Narrow" w:hAnsi="Arial Narrow" w:cs="Calibri Light"/>
          <w:b/>
          <w:bCs/>
          <w:sz w:val="28"/>
          <w:szCs w:val="27"/>
        </w:rPr>
      </w:pPr>
    </w:p>
    <w:p w14:paraId="2CEACF63" w14:textId="537A565B" w:rsidR="009D3A08" w:rsidRDefault="009D3A08" w:rsidP="00777159">
      <w:pPr>
        <w:ind w:left="5103" w:right="-82"/>
        <w:jc w:val="both"/>
        <w:rPr>
          <w:rFonts w:ascii="Arial Narrow" w:hAnsi="Arial Narrow" w:cs="Arial"/>
          <w:b/>
          <w:sz w:val="28"/>
          <w:szCs w:val="28"/>
        </w:rPr>
      </w:pPr>
      <w:r>
        <w:rPr>
          <w:rFonts w:ascii="Arial Narrow" w:hAnsi="Arial Narrow" w:cs="Calibri Light"/>
          <w:b/>
          <w:bCs/>
          <w:sz w:val="28"/>
          <w:szCs w:val="27"/>
        </w:rPr>
        <w:t xml:space="preserve">CONTRATO QUE ENTRE SI CELEBRAM O MUNICÍPIO DE IGUATEMI, ESTADO DE MATO GROSSO DO SUL E A EMPRESA </w:t>
      </w:r>
      <w:r w:rsidR="00777159">
        <w:rPr>
          <w:rFonts w:ascii="Arial Narrow" w:hAnsi="Arial Narrow" w:cs="Arial"/>
          <w:b/>
          <w:sz w:val="28"/>
          <w:szCs w:val="28"/>
        </w:rPr>
        <w:t>PAULO SERGIO DOS SANTOS SOUZA EIRELI.</w:t>
      </w:r>
    </w:p>
    <w:p w14:paraId="174FC2FE" w14:textId="77777777" w:rsidR="00777159" w:rsidRDefault="00777159" w:rsidP="00777159">
      <w:pPr>
        <w:ind w:left="5103" w:right="-82"/>
        <w:jc w:val="both"/>
        <w:rPr>
          <w:rFonts w:ascii="Arial Narrow" w:hAnsi="Arial Narrow" w:cs="Calibri Light"/>
          <w:b/>
          <w:sz w:val="28"/>
          <w:szCs w:val="27"/>
        </w:rPr>
      </w:pPr>
    </w:p>
    <w:p w14:paraId="21F0C18D" w14:textId="77777777" w:rsidR="00777159" w:rsidRDefault="009D3A08" w:rsidP="00777159">
      <w:pPr>
        <w:ind w:right="-24"/>
        <w:jc w:val="both"/>
        <w:rPr>
          <w:rFonts w:ascii="Arial Narrow" w:hAnsi="Arial Narrow" w:cs="Calibri Light"/>
          <w:sz w:val="28"/>
          <w:szCs w:val="28"/>
        </w:rPr>
      </w:pPr>
      <w:r>
        <w:rPr>
          <w:rFonts w:ascii="Arial Narrow" w:hAnsi="Arial Narrow" w:cs="Calibri Light"/>
          <w:b/>
          <w:sz w:val="28"/>
          <w:szCs w:val="27"/>
        </w:rPr>
        <w:t xml:space="preserve">I </w:t>
      </w:r>
      <w:r>
        <w:rPr>
          <w:rFonts w:ascii="Arial Narrow" w:hAnsi="Arial Narrow" w:cs="Calibri Light"/>
          <w:bCs/>
          <w:sz w:val="28"/>
          <w:szCs w:val="27"/>
        </w:rPr>
        <w:t>–</w:t>
      </w:r>
      <w:r>
        <w:rPr>
          <w:rFonts w:ascii="Arial Narrow" w:hAnsi="Arial Narrow" w:cs="Calibri Light"/>
          <w:b/>
          <w:sz w:val="28"/>
          <w:szCs w:val="27"/>
        </w:rPr>
        <w:t xml:space="preserve"> CONTRATANTES:</w:t>
      </w:r>
      <w:r>
        <w:rPr>
          <w:rFonts w:ascii="Arial Narrow" w:hAnsi="Arial Narrow" w:cs="Calibri Light"/>
          <w:sz w:val="28"/>
          <w:szCs w:val="27"/>
        </w:rPr>
        <w:t xml:space="preserve"> </w:t>
      </w:r>
      <w:r>
        <w:rPr>
          <w:rFonts w:ascii="Arial Narrow" w:hAnsi="Arial Narrow" w:cs="Calibri Light"/>
          <w:b/>
          <w:bCs/>
          <w:sz w:val="28"/>
          <w:szCs w:val="27"/>
        </w:rPr>
        <w:t>O MUNICÍPIO DE IGUATEMI, ESTADO DE MATO GROSSO DO SUL</w:t>
      </w:r>
      <w:r>
        <w:rPr>
          <w:rFonts w:ascii="Arial Narrow" w:hAnsi="Arial Narrow" w:cs="Calibri Light"/>
          <w:sz w:val="28"/>
          <w:szCs w:val="27"/>
        </w:rPr>
        <w:t xml:space="preserve">, Pessoa Jurídica de Direito Público Interno, com sede na Avenida Laudelino Peixoto, nº. 871, Centro, neste Município, inscrito no CNPJ nº. 03.568.318/0001-61, doravante denominado </w:t>
      </w:r>
      <w:r>
        <w:rPr>
          <w:rFonts w:ascii="Arial Narrow" w:hAnsi="Arial Narrow" w:cs="Calibri Light"/>
          <w:b/>
          <w:sz w:val="28"/>
          <w:szCs w:val="27"/>
        </w:rPr>
        <w:t>CONTRATANTE</w:t>
      </w:r>
      <w:r>
        <w:rPr>
          <w:rFonts w:ascii="Arial Narrow" w:hAnsi="Arial Narrow" w:cs="Calibri Light"/>
          <w:sz w:val="28"/>
          <w:szCs w:val="27"/>
        </w:rPr>
        <w:t xml:space="preserve"> e a empresa </w:t>
      </w:r>
      <w:r w:rsidR="00777159">
        <w:rPr>
          <w:rFonts w:ascii="Arial Narrow" w:hAnsi="Arial Narrow" w:cs="Calibri Light"/>
          <w:b/>
          <w:bCs/>
          <w:sz w:val="28"/>
          <w:szCs w:val="28"/>
        </w:rPr>
        <w:t>PAULO SERGIO DOS SANTOS SOUZA EIRELI</w:t>
      </w:r>
      <w:r w:rsidR="00777159">
        <w:rPr>
          <w:rFonts w:ascii="Arial Narrow" w:hAnsi="Arial Narrow" w:cs="Calibri Light"/>
          <w:sz w:val="28"/>
          <w:szCs w:val="28"/>
        </w:rPr>
        <w:t xml:space="preserve">, pessoa jurídica de direito privado, inscrita no CNPJ nº. 02.478.270/0001-38, com sede a Avenida Presidente Vargas, nº. 1475, Centro, na cidade de Iguatemi – MS, aqui denominada </w:t>
      </w:r>
      <w:r w:rsidR="00777159">
        <w:rPr>
          <w:rFonts w:ascii="Arial Narrow" w:hAnsi="Arial Narrow" w:cs="Calibri Light"/>
          <w:b/>
          <w:bCs/>
          <w:sz w:val="28"/>
          <w:szCs w:val="28"/>
        </w:rPr>
        <w:t>CONTRATADA</w:t>
      </w:r>
      <w:r w:rsidR="00777159">
        <w:rPr>
          <w:rFonts w:ascii="Arial Narrow" w:hAnsi="Arial Narrow" w:cs="Calibri Light"/>
          <w:sz w:val="28"/>
          <w:szCs w:val="28"/>
        </w:rPr>
        <w:t xml:space="preserve">. </w:t>
      </w:r>
    </w:p>
    <w:p w14:paraId="2C3DF286" w14:textId="77777777" w:rsidR="00777159" w:rsidRDefault="00777159" w:rsidP="00777159">
      <w:pPr>
        <w:ind w:right="43"/>
        <w:jc w:val="both"/>
        <w:rPr>
          <w:rFonts w:ascii="Arial Narrow" w:hAnsi="Arial Narrow" w:cs="Calibri Light"/>
          <w:sz w:val="28"/>
          <w:szCs w:val="28"/>
        </w:rPr>
      </w:pPr>
    </w:p>
    <w:p w14:paraId="74F52952" w14:textId="41B5AB5D" w:rsidR="00777159" w:rsidRDefault="009D3A08" w:rsidP="00777159">
      <w:pPr>
        <w:pStyle w:val="Recuodecorpodetexto3"/>
        <w:spacing w:after="0"/>
        <w:ind w:left="0" w:right="-79" w:hanging="8"/>
        <w:jc w:val="both"/>
        <w:rPr>
          <w:rFonts w:ascii="Arial Narrow" w:hAnsi="Arial Narrow" w:cs="Arial"/>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Prefeito Municipal, Sr. </w:t>
      </w:r>
      <w:r>
        <w:rPr>
          <w:rFonts w:ascii="Arial Narrow" w:hAnsi="Arial Narrow"/>
          <w:bCs/>
          <w:sz w:val="28"/>
          <w:szCs w:val="28"/>
        </w:rPr>
        <w:t>Lídio Ledesma</w:t>
      </w:r>
      <w:r>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Pr>
          <w:rFonts w:ascii="Arial Narrow" w:hAnsi="Arial Narrow" w:cs="Calibri Light"/>
          <w:iCs/>
          <w:sz w:val="28"/>
          <w:szCs w:val="27"/>
        </w:rPr>
        <w:t xml:space="preserve"> e a </w:t>
      </w:r>
      <w:r>
        <w:rPr>
          <w:rFonts w:ascii="Arial Narrow" w:hAnsi="Arial Narrow" w:cs="Calibri Light"/>
          <w:b/>
          <w:bCs/>
          <w:iCs/>
          <w:sz w:val="28"/>
          <w:szCs w:val="27"/>
        </w:rPr>
        <w:t>CONTRATADA</w:t>
      </w:r>
      <w:r>
        <w:rPr>
          <w:rFonts w:ascii="Arial Narrow" w:hAnsi="Arial Narrow" w:cs="Calibri Light"/>
          <w:iCs/>
          <w:sz w:val="28"/>
          <w:szCs w:val="27"/>
        </w:rPr>
        <w:t xml:space="preserve"> </w:t>
      </w:r>
      <w:r w:rsidR="00777159">
        <w:rPr>
          <w:rFonts w:ascii="Arial Narrow" w:hAnsi="Arial Narrow" w:cs="Calibri Light"/>
          <w:iCs/>
          <w:sz w:val="28"/>
          <w:szCs w:val="27"/>
          <w:lang w:val="pt-BR"/>
        </w:rPr>
        <w:t xml:space="preserve">o </w:t>
      </w:r>
      <w:r w:rsidR="00777159">
        <w:rPr>
          <w:rFonts w:ascii="Arial Narrow" w:hAnsi="Arial Narrow" w:cs="Calibri Light"/>
          <w:iCs/>
          <w:sz w:val="28"/>
          <w:szCs w:val="28"/>
        </w:rPr>
        <w:t xml:space="preserve">Sr. Paulo Sergio dos Santos Souza, brasileiro, comerciante, </w:t>
      </w:r>
      <w:r w:rsidR="00777159">
        <w:rPr>
          <w:rFonts w:ascii="Arial Narrow" w:hAnsi="Arial Narrow"/>
          <w:sz w:val="28"/>
          <w:szCs w:val="28"/>
        </w:rPr>
        <w:t xml:space="preserve">portador da Cédula de identidade RG nº. 503.846 expedida pela SSP/MS, inscrito no CPF sob o nº. 465.694.991-49, </w:t>
      </w:r>
      <w:r w:rsidR="00777159">
        <w:rPr>
          <w:rFonts w:ascii="Arial Narrow" w:hAnsi="Arial Narrow" w:cs="Calibri Light"/>
          <w:iCs/>
          <w:sz w:val="28"/>
          <w:szCs w:val="28"/>
        </w:rPr>
        <w:t>residente e domiciliado na Avenida Presidente Varga, n° 1196, 2° andar, Centro, na cidade de Iguatemi -MS.</w:t>
      </w:r>
    </w:p>
    <w:p w14:paraId="2D1CF170" w14:textId="7C3F19B5" w:rsidR="009D3A08" w:rsidRDefault="009D3A08" w:rsidP="00777159">
      <w:pPr>
        <w:widowControl w:val="0"/>
        <w:ind w:right="43"/>
        <w:jc w:val="both"/>
        <w:rPr>
          <w:rFonts w:ascii="Arial Narrow" w:hAnsi="Arial Narrow" w:cs="Calibri Light"/>
          <w:sz w:val="28"/>
          <w:szCs w:val="27"/>
        </w:rPr>
      </w:pPr>
    </w:p>
    <w:p w14:paraId="4A670FC2" w14:textId="77777777" w:rsidR="009D3A08" w:rsidRDefault="009D3A08" w:rsidP="009D3A08">
      <w:pPr>
        <w:pStyle w:val="Recuodecorpodetexto3"/>
        <w:spacing w:after="0"/>
        <w:ind w:left="0" w:right="43" w:hanging="8"/>
        <w:jc w:val="both"/>
        <w:rPr>
          <w:rFonts w:ascii="Arial Narrow" w:hAnsi="Arial Narrow" w:cs="Calibri Light"/>
          <w:sz w:val="28"/>
          <w:szCs w:val="27"/>
        </w:rPr>
      </w:pPr>
      <w:r>
        <w:rPr>
          <w:rFonts w:ascii="Arial Narrow" w:hAnsi="Arial Narrow" w:cs="Calibri Light"/>
          <w:b/>
          <w:bCs/>
          <w:sz w:val="28"/>
          <w:szCs w:val="27"/>
        </w:rPr>
        <w:t>II</w:t>
      </w:r>
      <w:r>
        <w:rPr>
          <w:rFonts w:ascii="Arial Narrow" w:hAnsi="Arial Narrow" w:cs="Calibri Light"/>
          <w:sz w:val="28"/>
          <w:szCs w:val="27"/>
        </w:rPr>
        <w:t xml:space="preserve"> – </w:t>
      </w:r>
      <w:r>
        <w:rPr>
          <w:rFonts w:ascii="Arial Narrow" w:hAnsi="Arial Narrow" w:cs="Calibri Light"/>
          <w:b/>
          <w:sz w:val="28"/>
          <w:szCs w:val="27"/>
        </w:rPr>
        <w:t>DA AUTORIZAÇÃO E LICITAÇÃO</w:t>
      </w:r>
      <w:r>
        <w:rPr>
          <w:rFonts w:ascii="Arial Narrow" w:hAnsi="Arial Narrow" w:cs="Calibri Light"/>
          <w:sz w:val="28"/>
          <w:szCs w:val="27"/>
        </w:rPr>
        <w:t xml:space="preserve">: O presente Contrato é celebrado em decorrência da homologação exarada em despacho constante do </w:t>
      </w:r>
      <w:r>
        <w:rPr>
          <w:rFonts w:ascii="Arial Narrow" w:hAnsi="Arial Narrow" w:cs="Calibri Light"/>
          <w:b/>
          <w:bCs/>
          <w:sz w:val="28"/>
          <w:szCs w:val="27"/>
        </w:rPr>
        <w:t>Pregão Presencial n°</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019/2022</w:t>
      </w:r>
      <w:r>
        <w:rPr>
          <w:rFonts w:ascii="Arial Narrow" w:hAnsi="Arial Narrow" w:cs="Calibri Light"/>
          <w:sz w:val="28"/>
          <w:szCs w:val="27"/>
        </w:rPr>
        <w:t xml:space="preserve">, gerado pelo </w:t>
      </w:r>
      <w:r>
        <w:rPr>
          <w:rFonts w:ascii="Arial Narrow" w:hAnsi="Arial Narrow" w:cs="Calibri Light"/>
          <w:b/>
          <w:bCs/>
          <w:sz w:val="28"/>
          <w:szCs w:val="27"/>
        </w:rPr>
        <w:t>Processo Administrativo nº</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047/2022</w:t>
      </w:r>
      <w:r>
        <w:rPr>
          <w:rFonts w:ascii="Arial Narrow" w:hAnsi="Arial Narrow" w:cs="Calibri Light"/>
          <w:sz w:val="28"/>
          <w:szCs w:val="27"/>
        </w:rPr>
        <w:t>, que faz parte integrante e complementar deste Contrato, como se nele estivesse contido.</w:t>
      </w:r>
    </w:p>
    <w:p w14:paraId="6309273A" w14:textId="77777777" w:rsidR="009D3A08" w:rsidRDefault="009D3A08" w:rsidP="009D3A08">
      <w:pPr>
        <w:ind w:right="43"/>
        <w:jc w:val="both"/>
        <w:rPr>
          <w:rFonts w:ascii="Arial Narrow" w:hAnsi="Arial Narrow" w:cs="Calibri Light"/>
          <w:sz w:val="28"/>
          <w:szCs w:val="28"/>
        </w:rPr>
      </w:pPr>
      <w:r>
        <w:rPr>
          <w:rFonts w:ascii="Arial Narrow" w:hAnsi="Arial Narrow" w:cs="Calibri Light"/>
          <w:b/>
          <w:bCs/>
          <w:sz w:val="28"/>
          <w:szCs w:val="28"/>
        </w:rPr>
        <w:t>III</w:t>
      </w:r>
      <w:r>
        <w:rPr>
          <w:rFonts w:ascii="Arial Narrow" w:hAnsi="Arial Narrow" w:cs="Calibri Light"/>
          <w:sz w:val="28"/>
          <w:szCs w:val="28"/>
        </w:rPr>
        <w:t xml:space="preserve"> – </w:t>
      </w:r>
      <w:r>
        <w:rPr>
          <w:rFonts w:ascii="Arial Narrow" w:hAnsi="Arial Narrow" w:cs="Calibri Light"/>
          <w:b/>
          <w:sz w:val="28"/>
          <w:szCs w:val="28"/>
        </w:rPr>
        <w:t>FUNDAMENTO LEGAL</w:t>
      </w:r>
      <w:r>
        <w:rPr>
          <w:rFonts w:ascii="Arial Narrow" w:hAnsi="Arial Narrow" w:cs="Calibri Light"/>
          <w:sz w:val="28"/>
          <w:szCs w:val="28"/>
        </w:rPr>
        <w:t xml:space="preserve">: O presente Contrato é regido pelas cláusulas e condições nele contidos, pela </w:t>
      </w:r>
      <w:r>
        <w:rPr>
          <w:rFonts w:ascii="Arial Narrow" w:hAnsi="Arial Narrow"/>
          <w:sz w:val="28"/>
          <w:szCs w:val="28"/>
        </w:rPr>
        <w:t xml:space="preserve">Lei Federal nº. 8.666/93 e da Lei nº. 10.520/2002 </w:t>
      </w:r>
      <w:r>
        <w:rPr>
          <w:rFonts w:ascii="Arial Narrow" w:hAnsi="Arial Narrow" w:cs="Calibri Light"/>
          <w:iCs/>
          <w:sz w:val="28"/>
          <w:szCs w:val="28"/>
        </w:rPr>
        <w:t>e demais normas legais pertinentes.</w:t>
      </w:r>
    </w:p>
    <w:p w14:paraId="7132CB56" w14:textId="77777777" w:rsidR="009D3A08" w:rsidRDefault="009D3A08" w:rsidP="009D3A08">
      <w:pPr>
        <w:ind w:right="43"/>
        <w:jc w:val="both"/>
        <w:rPr>
          <w:rFonts w:ascii="Arial Narrow" w:hAnsi="Arial Narrow" w:cs="Calibri Light"/>
          <w:sz w:val="28"/>
          <w:szCs w:val="28"/>
        </w:rPr>
      </w:pPr>
    </w:p>
    <w:p w14:paraId="44AF9854" w14:textId="77777777" w:rsidR="009D3A08" w:rsidRDefault="009D3A08" w:rsidP="009D3A08">
      <w:pPr>
        <w:ind w:right="43"/>
        <w:jc w:val="both"/>
        <w:rPr>
          <w:rFonts w:ascii="Arial Narrow" w:hAnsi="Arial Narrow" w:cs="Calibri Light"/>
          <w:b/>
          <w:sz w:val="28"/>
          <w:szCs w:val="28"/>
        </w:rPr>
      </w:pPr>
      <w:r>
        <w:rPr>
          <w:rFonts w:ascii="Arial Narrow" w:hAnsi="Arial Narrow" w:cs="Calibri Light"/>
          <w:b/>
          <w:sz w:val="28"/>
          <w:szCs w:val="28"/>
        </w:rPr>
        <w:t>CLÁUSULA PRIMEIRA – DO OBJETO</w:t>
      </w:r>
    </w:p>
    <w:p w14:paraId="1F73B28C" w14:textId="77777777" w:rsidR="009D3A08" w:rsidRDefault="009D3A08" w:rsidP="009D3A08">
      <w:pPr>
        <w:pStyle w:val="Recuodecorpodetexto"/>
        <w:tabs>
          <w:tab w:val="left" w:pos="7020"/>
        </w:tabs>
        <w:ind w:right="43"/>
        <w:rPr>
          <w:rFonts w:ascii="Arial Narrow" w:hAnsi="Arial Narrow"/>
          <w:b/>
          <w:sz w:val="28"/>
          <w:szCs w:val="28"/>
        </w:rPr>
      </w:pPr>
    </w:p>
    <w:p w14:paraId="34956B25" w14:textId="77777777" w:rsidR="009D3A08" w:rsidRDefault="009D3A08" w:rsidP="009D3A08">
      <w:pPr>
        <w:pStyle w:val="Recuodecorpodetexto"/>
        <w:tabs>
          <w:tab w:val="left" w:pos="7020"/>
        </w:tabs>
        <w:ind w:right="43"/>
        <w:rPr>
          <w:rFonts w:ascii="Arial Narrow" w:hAnsi="Arial Narrow"/>
          <w:bCs/>
          <w:sz w:val="28"/>
          <w:szCs w:val="28"/>
        </w:rPr>
      </w:pPr>
      <w:r>
        <w:rPr>
          <w:rFonts w:ascii="Arial Narrow" w:hAnsi="Arial Narrow"/>
          <w:b/>
          <w:sz w:val="28"/>
          <w:szCs w:val="28"/>
        </w:rPr>
        <w:t xml:space="preserve">1.1. </w:t>
      </w:r>
      <w:r>
        <w:rPr>
          <w:rFonts w:ascii="Arial Narrow" w:hAnsi="Arial Narrow"/>
          <w:bCs/>
          <w:sz w:val="28"/>
          <w:szCs w:val="28"/>
        </w:rPr>
        <w:t>objeto da presente licitação é a seleção de proposta mais vantajosa, visando a a</w:t>
      </w:r>
      <w:r>
        <w:rPr>
          <w:rFonts w:ascii="Arial Narrow" w:hAnsi="Arial Narrow"/>
          <w:sz w:val="28"/>
          <w:szCs w:val="28"/>
        </w:rPr>
        <w:t xml:space="preserve">quisição de </w:t>
      </w:r>
      <w:r>
        <w:rPr>
          <w:rFonts w:ascii="Arial Narrow" w:hAnsi="Arial Narrow"/>
          <w:b/>
          <w:sz w:val="28"/>
          <w:szCs w:val="28"/>
        </w:rPr>
        <w:t>MATERIAIS DE EXPEDIENTE</w:t>
      </w:r>
      <w:r>
        <w:rPr>
          <w:rFonts w:ascii="Arial Narrow" w:hAnsi="Arial Narrow"/>
          <w:sz w:val="28"/>
          <w:szCs w:val="28"/>
        </w:rPr>
        <w:t>, c</w:t>
      </w:r>
      <w:r>
        <w:rPr>
          <w:rFonts w:ascii="Arial Narrow" w:hAnsi="Arial Narrow"/>
          <w:bCs/>
          <w:sz w:val="28"/>
          <w:szCs w:val="28"/>
        </w:rPr>
        <w:t xml:space="preserve">onforme as especificações e quantidades descritas na </w:t>
      </w:r>
      <w:r>
        <w:rPr>
          <w:rFonts w:ascii="Arial Narrow" w:hAnsi="Arial Narrow"/>
          <w:b/>
          <w:sz w:val="28"/>
          <w:szCs w:val="28"/>
        </w:rPr>
        <w:t>PROPOSTA DE PREÇO ANEXO I</w:t>
      </w:r>
      <w:r>
        <w:rPr>
          <w:rFonts w:ascii="Arial Narrow" w:hAnsi="Arial Narrow"/>
          <w:b/>
          <w:bCs/>
          <w:sz w:val="28"/>
          <w:szCs w:val="28"/>
        </w:rPr>
        <w:t xml:space="preserve">, </w:t>
      </w:r>
      <w:r>
        <w:rPr>
          <w:rFonts w:ascii="Arial Narrow" w:hAnsi="Arial Narrow"/>
          <w:b/>
          <w:sz w:val="28"/>
          <w:szCs w:val="28"/>
        </w:rPr>
        <w:t xml:space="preserve">TERMO DE </w:t>
      </w:r>
      <w:r>
        <w:rPr>
          <w:rFonts w:ascii="Arial Narrow" w:hAnsi="Arial Narrow"/>
          <w:b/>
          <w:sz w:val="28"/>
          <w:szCs w:val="28"/>
        </w:rPr>
        <w:lastRenderedPageBreak/>
        <w:t>REFERÊNCIA ANEXO IX</w:t>
      </w:r>
      <w:r>
        <w:rPr>
          <w:rFonts w:ascii="Arial Narrow" w:hAnsi="Arial Narrow"/>
          <w:b/>
          <w:bCs/>
          <w:sz w:val="28"/>
          <w:szCs w:val="28"/>
        </w:rPr>
        <w:t xml:space="preserve"> </w:t>
      </w:r>
      <w:r>
        <w:rPr>
          <w:rFonts w:ascii="Arial Narrow" w:hAnsi="Arial Narrow"/>
          <w:sz w:val="28"/>
          <w:szCs w:val="28"/>
        </w:rPr>
        <w:t xml:space="preserve">e demais anexos do </w:t>
      </w:r>
      <w:r>
        <w:rPr>
          <w:rFonts w:ascii="Arial Narrow" w:hAnsi="Arial Narrow" w:cs="Calibri Light"/>
          <w:sz w:val="28"/>
          <w:szCs w:val="28"/>
        </w:rPr>
        <w:t>Edital</w:t>
      </w:r>
      <w:r>
        <w:rPr>
          <w:rFonts w:ascii="Arial Narrow" w:hAnsi="Arial Narrow"/>
          <w:b/>
          <w:bCs/>
          <w:sz w:val="28"/>
          <w:szCs w:val="28"/>
        </w:rPr>
        <w:t xml:space="preserve">, </w:t>
      </w:r>
      <w:r>
        <w:rPr>
          <w:rFonts w:ascii="Arial Narrow" w:hAnsi="Arial Narrow" w:cs="Calibri Light"/>
          <w:sz w:val="28"/>
          <w:szCs w:val="28"/>
        </w:rPr>
        <w:t xml:space="preserve">partes integrantes e </w:t>
      </w:r>
      <w:r>
        <w:rPr>
          <w:rFonts w:ascii="Arial Narrow" w:hAnsi="Arial Narrow"/>
          <w:sz w:val="28"/>
          <w:szCs w:val="28"/>
        </w:rPr>
        <w:t>inseparáveis</w:t>
      </w:r>
      <w:r>
        <w:rPr>
          <w:rFonts w:ascii="Arial Narrow" w:hAnsi="Arial Narrow" w:cs="Calibri Light"/>
          <w:sz w:val="28"/>
          <w:szCs w:val="28"/>
        </w:rPr>
        <w:t xml:space="preserve"> deste Contrato, como abaixo segue</w:t>
      </w:r>
      <w:r>
        <w:rPr>
          <w:rFonts w:ascii="Arial Narrow" w:hAnsi="Arial Narrow"/>
          <w:bCs/>
          <w:sz w:val="28"/>
          <w:szCs w:val="28"/>
        </w:rPr>
        <w:t>:</w:t>
      </w:r>
    </w:p>
    <w:tbl>
      <w:tblPr>
        <w:tblpPr w:leftFromText="141" w:rightFromText="141" w:vertAnchor="text" w:horzAnchor="margin" w:tblpXSpec="center" w:tblpY="177"/>
        <w:tblW w:w="9760" w:type="dxa"/>
        <w:tblCellMar>
          <w:left w:w="70" w:type="dxa"/>
          <w:right w:w="70" w:type="dxa"/>
        </w:tblCellMar>
        <w:tblLook w:val="04A0" w:firstRow="1" w:lastRow="0" w:firstColumn="1" w:lastColumn="0" w:noHBand="0" w:noVBand="1"/>
      </w:tblPr>
      <w:tblGrid>
        <w:gridCol w:w="452"/>
        <w:gridCol w:w="399"/>
        <w:gridCol w:w="399"/>
        <w:gridCol w:w="523"/>
        <w:gridCol w:w="3625"/>
        <w:gridCol w:w="400"/>
        <w:gridCol w:w="1052"/>
        <w:gridCol w:w="1190"/>
        <w:gridCol w:w="860"/>
        <w:gridCol w:w="860"/>
      </w:tblGrid>
      <w:tr w:rsidR="001B4B4E" w:rsidRPr="001B4B4E" w14:paraId="156E5193" w14:textId="77777777" w:rsidTr="001B4B4E">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CDB1A" w14:textId="77777777" w:rsidR="001B4B4E" w:rsidRPr="001B4B4E" w:rsidRDefault="001B4B4E" w:rsidP="001B4B4E">
            <w:pPr>
              <w:jc w:val="center"/>
              <w:rPr>
                <w:rFonts w:ascii="Tahoma" w:eastAsia="Times New Roman" w:hAnsi="Tahoma" w:cs="Tahoma"/>
                <w:sz w:val="10"/>
                <w:szCs w:val="10"/>
                <w:lang w:eastAsia="pt-BR"/>
              </w:rPr>
            </w:pPr>
            <w:r w:rsidRPr="001B4B4E">
              <w:rPr>
                <w:rFonts w:ascii="Tahoma" w:eastAsia="Times New Roman" w:hAnsi="Tahoma" w:cs="Tahoma"/>
                <w:sz w:val="10"/>
                <w:szCs w:val="10"/>
                <w:lang w:eastAsia="pt-BR"/>
              </w:rPr>
              <w:t>ANEXO</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295E5FE5" w14:textId="77777777" w:rsidR="001B4B4E" w:rsidRPr="001B4B4E" w:rsidRDefault="001B4B4E" w:rsidP="001B4B4E">
            <w:pPr>
              <w:jc w:val="center"/>
              <w:rPr>
                <w:rFonts w:ascii="Tahoma" w:eastAsia="Times New Roman" w:hAnsi="Tahoma" w:cs="Tahoma"/>
                <w:sz w:val="10"/>
                <w:szCs w:val="10"/>
                <w:lang w:eastAsia="pt-BR"/>
              </w:rPr>
            </w:pPr>
            <w:r w:rsidRPr="001B4B4E">
              <w:rPr>
                <w:rFonts w:ascii="Tahoma" w:eastAsia="Times New Roman" w:hAnsi="Tahoma" w:cs="Tahoma"/>
                <w:sz w:val="10"/>
                <w:szCs w:val="10"/>
                <w:lang w:eastAsia="pt-BR"/>
              </w:rPr>
              <w:t>LOTE</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249199CD" w14:textId="77777777" w:rsidR="001B4B4E" w:rsidRPr="001B4B4E" w:rsidRDefault="001B4B4E" w:rsidP="001B4B4E">
            <w:pPr>
              <w:jc w:val="center"/>
              <w:rPr>
                <w:rFonts w:ascii="Tahoma" w:eastAsia="Times New Roman" w:hAnsi="Tahoma" w:cs="Tahoma"/>
                <w:sz w:val="10"/>
                <w:szCs w:val="10"/>
                <w:lang w:eastAsia="pt-BR"/>
              </w:rPr>
            </w:pPr>
            <w:r w:rsidRPr="001B4B4E">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00C61D80" w14:textId="77777777" w:rsidR="001B4B4E" w:rsidRPr="001B4B4E" w:rsidRDefault="001B4B4E" w:rsidP="001B4B4E">
            <w:pPr>
              <w:jc w:val="center"/>
              <w:rPr>
                <w:rFonts w:ascii="Tahoma" w:eastAsia="Times New Roman" w:hAnsi="Tahoma" w:cs="Tahoma"/>
                <w:sz w:val="10"/>
                <w:szCs w:val="10"/>
                <w:lang w:eastAsia="pt-BR"/>
              </w:rPr>
            </w:pPr>
            <w:r w:rsidRPr="001B4B4E">
              <w:rPr>
                <w:rFonts w:ascii="Tahoma" w:eastAsia="Times New Roman" w:hAnsi="Tahoma" w:cs="Tahoma"/>
                <w:sz w:val="10"/>
                <w:szCs w:val="10"/>
                <w:lang w:eastAsia="pt-BR"/>
              </w:rPr>
              <w:t>CÓD.</w:t>
            </w:r>
          </w:p>
        </w:tc>
        <w:tc>
          <w:tcPr>
            <w:tcW w:w="3625" w:type="dxa"/>
            <w:tcBorders>
              <w:top w:val="single" w:sz="4" w:space="0" w:color="auto"/>
              <w:left w:val="nil"/>
              <w:bottom w:val="single" w:sz="4" w:space="0" w:color="auto"/>
              <w:right w:val="single" w:sz="4" w:space="0" w:color="auto"/>
            </w:tcBorders>
            <w:shd w:val="clear" w:color="auto" w:fill="auto"/>
            <w:vAlign w:val="center"/>
            <w:hideMark/>
          </w:tcPr>
          <w:p w14:paraId="4B666AAD" w14:textId="77777777" w:rsidR="001B4B4E" w:rsidRPr="001B4B4E" w:rsidRDefault="001B4B4E" w:rsidP="001B4B4E">
            <w:pPr>
              <w:jc w:val="center"/>
              <w:rPr>
                <w:rFonts w:ascii="Tahoma" w:eastAsia="Times New Roman" w:hAnsi="Tahoma" w:cs="Tahoma"/>
                <w:sz w:val="10"/>
                <w:szCs w:val="10"/>
                <w:lang w:eastAsia="pt-BR"/>
              </w:rPr>
            </w:pPr>
            <w:r w:rsidRPr="001B4B4E">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3174B03" w14:textId="77777777" w:rsidR="001B4B4E" w:rsidRPr="001B4B4E" w:rsidRDefault="001B4B4E" w:rsidP="001B4B4E">
            <w:pPr>
              <w:jc w:val="center"/>
              <w:rPr>
                <w:rFonts w:ascii="Tahoma" w:eastAsia="Times New Roman" w:hAnsi="Tahoma" w:cs="Tahoma"/>
                <w:sz w:val="10"/>
                <w:szCs w:val="10"/>
                <w:lang w:eastAsia="pt-BR"/>
              </w:rPr>
            </w:pPr>
            <w:r w:rsidRPr="001B4B4E">
              <w:rPr>
                <w:rFonts w:ascii="Tahoma" w:eastAsia="Times New Roman" w:hAnsi="Tahoma" w:cs="Tahoma"/>
                <w:sz w:val="10"/>
                <w:szCs w:val="10"/>
                <w:lang w:eastAsia="pt-BR"/>
              </w:rPr>
              <w:t>UNID</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1FA58111" w14:textId="77777777" w:rsidR="001B4B4E" w:rsidRPr="001B4B4E" w:rsidRDefault="001B4B4E" w:rsidP="001B4B4E">
            <w:pPr>
              <w:jc w:val="center"/>
              <w:rPr>
                <w:rFonts w:ascii="Tahoma" w:eastAsia="Times New Roman" w:hAnsi="Tahoma" w:cs="Tahoma"/>
                <w:sz w:val="10"/>
                <w:szCs w:val="10"/>
                <w:lang w:eastAsia="pt-BR"/>
              </w:rPr>
            </w:pPr>
            <w:r w:rsidRPr="001B4B4E">
              <w:rPr>
                <w:rFonts w:ascii="Tahoma" w:eastAsia="Times New Roman" w:hAnsi="Tahoma" w:cs="Tahoma"/>
                <w:sz w:val="10"/>
                <w:szCs w:val="10"/>
                <w:lang w:eastAsia="pt-BR"/>
              </w:rPr>
              <w:t>QUANTIDADE</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2B552DE3" w14:textId="77777777" w:rsidR="001B4B4E" w:rsidRPr="001B4B4E" w:rsidRDefault="001B4B4E" w:rsidP="001B4B4E">
            <w:pPr>
              <w:jc w:val="center"/>
              <w:rPr>
                <w:rFonts w:ascii="Tahoma" w:eastAsia="Times New Roman" w:hAnsi="Tahoma" w:cs="Tahoma"/>
                <w:sz w:val="10"/>
                <w:szCs w:val="10"/>
                <w:lang w:eastAsia="pt-BR"/>
              </w:rPr>
            </w:pPr>
            <w:r w:rsidRPr="001B4B4E">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DCE2697" w14:textId="77777777" w:rsidR="001B4B4E" w:rsidRPr="001B4B4E" w:rsidRDefault="001B4B4E" w:rsidP="001B4B4E">
            <w:pPr>
              <w:jc w:val="center"/>
              <w:rPr>
                <w:rFonts w:ascii="Tahoma" w:eastAsia="Times New Roman" w:hAnsi="Tahoma" w:cs="Tahoma"/>
                <w:sz w:val="10"/>
                <w:szCs w:val="10"/>
                <w:lang w:eastAsia="pt-BR"/>
              </w:rPr>
            </w:pPr>
            <w:r w:rsidRPr="001B4B4E">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8AB79D8" w14:textId="77777777" w:rsidR="001B4B4E" w:rsidRPr="001B4B4E" w:rsidRDefault="001B4B4E" w:rsidP="001B4B4E">
            <w:pPr>
              <w:jc w:val="center"/>
              <w:rPr>
                <w:rFonts w:ascii="Tahoma" w:eastAsia="Times New Roman" w:hAnsi="Tahoma" w:cs="Tahoma"/>
                <w:sz w:val="10"/>
                <w:szCs w:val="10"/>
                <w:lang w:eastAsia="pt-BR"/>
              </w:rPr>
            </w:pPr>
            <w:r w:rsidRPr="001B4B4E">
              <w:rPr>
                <w:rFonts w:ascii="Tahoma" w:eastAsia="Times New Roman" w:hAnsi="Tahoma" w:cs="Tahoma"/>
                <w:sz w:val="10"/>
                <w:szCs w:val="10"/>
                <w:lang w:eastAsia="pt-BR"/>
              </w:rPr>
              <w:t>VALOR TOTAL</w:t>
            </w:r>
          </w:p>
        </w:tc>
      </w:tr>
      <w:tr w:rsidR="001B4B4E" w:rsidRPr="001B4B4E" w14:paraId="70C40A53" w14:textId="77777777" w:rsidTr="001B4B4E">
        <w:trPr>
          <w:trHeight w:val="19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43C42C7"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6DAA5FB"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1D1E7849"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14:paraId="34F943CA"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29378</w:t>
            </w:r>
          </w:p>
        </w:tc>
        <w:tc>
          <w:tcPr>
            <w:tcW w:w="3625" w:type="dxa"/>
            <w:tcBorders>
              <w:top w:val="nil"/>
              <w:left w:val="nil"/>
              <w:bottom w:val="single" w:sz="4" w:space="0" w:color="000000"/>
              <w:right w:val="single" w:sz="4" w:space="0" w:color="000000"/>
            </w:tcBorders>
            <w:shd w:val="clear" w:color="auto" w:fill="auto"/>
            <w:vAlign w:val="center"/>
            <w:hideMark/>
          </w:tcPr>
          <w:p w14:paraId="59AA69DC"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ADESIVO DE CONTATO UNIVERSAL SEM TOLUENO. APRESENTA APLICABILIDADE ADEQUADA PARA A COLAGEM EM MATERIAIS POROSOS. DE USO GERAL, PARA COLAGEM DE TAPEÇARIA DE AUTOS, GUARNIÇÕES DE BORRACHA, REVESTIMENTOS, PISOS DE VINIL, AMIANTO, COURO, DIVERSOS PLÁSTICOS, TECIDOS, FIBRAS, LÃ DE VIDRO, PISOS DE BORRACHA, MADEIRA, PAPELÃO E CARPETES. RESISTE A ATÉ 60°C. PESO LÍQUIDO 75G.  REFERÊNCIA BRASCOPLAST, EQUIVALENTE OU DE MELHOR QUALIDADE.</w:t>
            </w:r>
          </w:p>
        </w:tc>
        <w:tc>
          <w:tcPr>
            <w:tcW w:w="400" w:type="dxa"/>
            <w:tcBorders>
              <w:top w:val="nil"/>
              <w:left w:val="nil"/>
              <w:bottom w:val="single" w:sz="4" w:space="0" w:color="000000"/>
              <w:right w:val="single" w:sz="4" w:space="0" w:color="000000"/>
            </w:tcBorders>
            <w:shd w:val="clear" w:color="auto" w:fill="auto"/>
            <w:vAlign w:val="center"/>
            <w:hideMark/>
          </w:tcPr>
          <w:p w14:paraId="79ABEFB7"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541834AB"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40,00</w:t>
            </w:r>
          </w:p>
        </w:tc>
        <w:tc>
          <w:tcPr>
            <w:tcW w:w="1190" w:type="dxa"/>
            <w:tcBorders>
              <w:top w:val="nil"/>
              <w:left w:val="nil"/>
              <w:bottom w:val="single" w:sz="4" w:space="0" w:color="000000"/>
              <w:right w:val="single" w:sz="4" w:space="0" w:color="000000"/>
            </w:tcBorders>
            <w:shd w:val="clear" w:color="auto" w:fill="auto"/>
            <w:vAlign w:val="center"/>
            <w:hideMark/>
          </w:tcPr>
          <w:p w14:paraId="3FA96142"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6004F259"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17,95</w:t>
            </w:r>
          </w:p>
        </w:tc>
        <w:tc>
          <w:tcPr>
            <w:tcW w:w="860" w:type="dxa"/>
            <w:tcBorders>
              <w:top w:val="nil"/>
              <w:left w:val="nil"/>
              <w:bottom w:val="single" w:sz="4" w:space="0" w:color="000000"/>
              <w:right w:val="single" w:sz="4" w:space="0" w:color="000000"/>
            </w:tcBorders>
            <w:shd w:val="clear" w:color="auto" w:fill="auto"/>
            <w:vAlign w:val="center"/>
            <w:hideMark/>
          </w:tcPr>
          <w:p w14:paraId="38D22436"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718,00</w:t>
            </w:r>
          </w:p>
        </w:tc>
      </w:tr>
      <w:tr w:rsidR="001B4B4E" w:rsidRPr="001B4B4E" w14:paraId="67B77FE4" w14:textId="77777777" w:rsidTr="001B4B4E">
        <w:trPr>
          <w:trHeight w:val="14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BCD02C5"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72F019B4"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016FBF1"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14:paraId="0CCBEF3F"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20040</w:t>
            </w:r>
          </w:p>
        </w:tc>
        <w:tc>
          <w:tcPr>
            <w:tcW w:w="3625" w:type="dxa"/>
            <w:tcBorders>
              <w:top w:val="nil"/>
              <w:left w:val="nil"/>
              <w:bottom w:val="single" w:sz="4" w:space="0" w:color="000000"/>
              <w:right w:val="single" w:sz="4" w:space="0" w:color="000000"/>
            </w:tcBorders>
            <w:shd w:val="clear" w:color="auto" w:fill="auto"/>
            <w:vAlign w:val="center"/>
            <w:hideMark/>
          </w:tcPr>
          <w:p w14:paraId="06A5FB30"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AGENDA DIÁRIA, ATUALIZADA, COM CAPA EM PAPELÃO DE, NO MÍNIMO, 750G/M2, REVESTIDA EM MATERIAL SINTÉTICO, FOLHAS INTERNAS EM PAPEL DE, NO MÍNIMO, 63G/M2, COM IMPRESSÃO EM OFF SET, FORMATO APROXIMADO DE 14,5X20,5 CM, COM APROXIMADAMENTE 380 PÁGINAS CONTENDO, NO MÍNIMO, 1 PÁGINA PARA CADA DIA ÚTIL DO ANO.</w:t>
            </w:r>
          </w:p>
        </w:tc>
        <w:tc>
          <w:tcPr>
            <w:tcW w:w="400" w:type="dxa"/>
            <w:tcBorders>
              <w:top w:val="nil"/>
              <w:left w:val="nil"/>
              <w:bottom w:val="single" w:sz="4" w:space="0" w:color="000000"/>
              <w:right w:val="single" w:sz="4" w:space="0" w:color="000000"/>
            </w:tcBorders>
            <w:shd w:val="clear" w:color="auto" w:fill="auto"/>
            <w:vAlign w:val="center"/>
            <w:hideMark/>
          </w:tcPr>
          <w:p w14:paraId="28A22385"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6F3966BF"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1,000</w:t>
            </w:r>
          </w:p>
        </w:tc>
        <w:tc>
          <w:tcPr>
            <w:tcW w:w="1190" w:type="dxa"/>
            <w:tcBorders>
              <w:top w:val="nil"/>
              <w:left w:val="nil"/>
              <w:bottom w:val="single" w:sz="4" w:space="0" w:color="000000"/>
              <w:right w:val="single" w:sz="4" w:space="0" w:color="000000"/>
            </w:tcBorders>
            <w:shd w:val="clear" w:color="auto" w:fill="auto"/>
            <w:vAlign w:val="center"/>
            <w:hideMark/>
          </w:tcPr>
          <w:p w14:paraId="08279551"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TILIBRA</w:t>
            </w:r>
          </w:p>
        </w:tc>
        <w:tc>
          <w:tcPr>
            <w:tcW w:w="860" w:type="dxa"/>
            <w:tcBorders>
              <w:top w:val="nil"/>
              <w:left w:val="nil"/>
              <w:bottom w:val="single" w:sz="4" w:space="0" w:color="000000"/>
              <w:right w:val="single" w:sz="4" w:space="0" w:color="000000"/>
            </w:tcBorders>
            <w:shd w:val="clear" w:color="auto" w:fill="auto"/>
            <w:vAlign w:val="center"/>
            <w:hideMark/>
          </w:tcPr>
          <w:p w14:paraId="7197F580"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47,50</w:t>
            </w:r>
          </w:p>
        </w:tc>
        <w:tc>
          <w:tcPr>
            <w:tcW w:w="860" w:type="dxa"/>
            <w:tcBorders>
              <w:top w:val="nil"/>
              <w:left w:val="nil"/>
              <w:bottom w:val="single" w:sz="4" w:space="0" w:color="000000"/>
              <w:right w:val="single" w:sz="4" w:space="0" w:color="000000"/>
            </w:tcBorders>
            <w:shd w:val="clear" w:color="auto" w:fill="auto"/>
            <w:vAlign w:val="center"/>
            <w:hideMark/>
          </w:tcPr>
          <w:p w14:paraId="6DB22EBA"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47,50</w:t>
            </w:r>
          </w:p>
        </w:tc>
      </w:tr>
      <w:tr w:rsidR="001B4B4E" w:rsidRPr="001B4B4E" w14:paraId="577D1D6D" w14:textId="77777777" w:rsidTr="001B4B4E">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5B24472"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2F86B22"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F32C727"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16</w:t>
            </w:r>
          </w:p>
        </w:tc>
        <w:tc>
          <w:tcPr>
            <w:tcW w:w="523" w:type="dxa"/>
            <w:tcBorders>
              <w:top w:val="nil"/>
              <w:left w:val="nil"/>
              <w:bottom w:val="single" w:sz="4" w:space="0" w:color="000000"/>
              <w:right w:val="single" w:sz="4" w:space="0" w:color="000000"/>
            </w:tcBorders>
            <w:shd w:val="clear" w:color="auto" w:fill="auto"/>
            <w:vAlign w:val="center"/>
            <w:hideMark/>
          </w:tcPr>
          <w:p w14:paraId="4A0EE7CD"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13428</w:t>
            </w:r>
          </w:p>
        </w:tc>
        <w:tc>
          <w:tcPr>
            <w:tcW w:w="3625" w:type="dxa"/>
            <w:tcBorders>
              <w:top w:val="nil"/>
              <w:left w:val="nil"/>
              <w:bottom w:val="single" w:sz="4" w:space="0" w:color="000000"/>
              <w:right w:val="single" w:sz="4" w:space="0" w:color="000000"/>
            </w:tcBorders>
            <w:shd w:val="clear" w:color="auto" w:fill="auto"/>
            <w:vAlign w:val="center"/>
            <w:hideMark/>
          </w:tcPr>
          <w:p w14:paraId="38DF8C00"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BOBINA DE PAPEL KRAFT NATURAL COM 8KG, MEDINDO 250M DE COMPRIMENTO POR 40CM DE LARGURA, GRAMATURA 80G, COR INTERNA E EXTERNA MARROM KRAFT.</w:t>
            </w:r>
          </w:p>
        </w:tc>
        <w:tc>
          <w:tcPr>
            <w:tcW w:w="400" w:type="dxa"/>
            <w:tcBorders>
              <w:top w:val="nil"/>
              <w:left w:val="nil"/>
              <w:bottom w:val="single" w:sz="4" w:space="0" w:color="000000"/>
              <w:right w:val="single" w:sz="4" w:space="0" w:color="000000"/>
            </w:tcBorders>
            <w:shd w:val="clear" w:color="auto" w:fill="auto"/>
            <w:vAlign w:val="center"/>
            <w:hideMark/>
          </w:tcPr>
          <w:p w14:paraId="730A9E62"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796B1341"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3,000</w:t>
            </w:r>
          </w:p>
        </w:tc>
        <w:tc>
          <w:tcPr>
            <w:tcW w:w="1190" w:type="dxa"/>
            <w:tcBorders>
              <w:top w:val="nil"/>
              <w:left w:val="nil"/>
              <w:bottom w:val="single" w:sz="4" w:space="0" w:color="000000"/>
              <w:right w:val="single" w:sz="4" w:space="0" w:color="000000"/>
            </w:tcBorders>
            <w:shd w:val="clear" w:color="auto" w:fill="auto"/>
            <w:vAlign w:val="center"/>
            <w:hideMark/>
          </w:tcPr>
          <w:p w14:paraId="1BCE95FB"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SCRITY</w:t>
            </w:r>
          </w:p>
        </w:tc>
        <w:tc>
          <w:tcPr>
            <w:tcW w:w="860" w:type="dxa"/>
            <w:tcBorders>
              <w:top w:val="nil"/>
              <w:left w:val="nil"/>
              <w:bottom w:val="single" w:sz="4" w:space="0" w:color="000000"/>
              <w:right w:val="single" w:sz="4" w:space="0" w:color="000000"/>
            </w:tcBorders>
            <w:shd w:val="clear" w:color="auto" w:fill="auto"/>
            <w:vAlign w:val="center"/>
            <w:hideMark/>
          </w:tcPr>
          <w:p w14:paraId="5F5C9147"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147,00</w:t>
            </w:r>
          </w:p>
        </w:tc>
        <w:tc>
          <w:tcPr>
            <w:tcW w:w="860" w:type="dxa"/>
            <w:tcBorders>
              <w:top w:val="nil"/>
              <w:left w:val="nil"/>
              <w:bottom w:val="single" w:sz="4" w:space="0" w:color="000000"/>
              <w:right w:val="single" w:sz="4" w:space="0" w:color="000000"/>
            </w:tcBorders>
            <w:shd w:val="clear" w:color="auto" w:fill="auto"/>
            <w:vAlign w:val="center"/>
            <w:hideMark/>
          </w:tcPr>
          <w:p w14:paraId="7D3E3B7D"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441,00</w:t>
            </w:r>
          </w:p>
        </w:tc>
      </w:tr>
      <w:tr w:rsidR="001B4B4E" w:rsidRPr="001B4B4E" w14:paraId="10F97CE3" w14:textId="77777777" w:rsidTr="001B4B4E">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5DEB18A"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7B4DFE41"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7A1FFF04"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18</w:t>
            </w:r>
          </w:p>
        </w:tc>
        <w:tc>
          <w:tcPr>
            <w:tcW w:w="523" w:type="dxa"/>
            <w:tcBorders>
              <w:top w:val="nil"/>
              <w:left w:val="nil"/>
              <w:bottom w:val="single" w:sz="4" w:space="0" w:color="000000"/>
              <w:right w:val="single" w:sz="4" w:space="0" w:color="000000"/>
            </w:tcBorders>
            <w:shd w:val="clear" w:color="auto" w:fill="auto"/>
            <w:vAlign w:val="center"/>
            <w:hideMark/>
          </w:tcPr>
          <w:p w14:paraId="388742F3"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12065</w:t>
            </w:r>
          </w:p>
        </w:tc>
        <w:tc>
          <w:tcPr>
            <w:tcW w:w="3625" w:type="dxa"/>
            <w:tcBorders>
              <w:top w:val="nil"/>
              <w:left w:val="nil"/>
              <w:bottom w:val="single" w:sz="4" w:space="0" w:color="000000"/>
              <w:right w:val="single" w:sz="4" w:space="0" w:color="000000"/>
            </w:tcBorders>
            <w:shd w:val="clear" w:color="auto" w:fill="auto"/>
            <w:vAlign w:val="center"/>
            <w:hideMark/>
          </w:tcPr>
          <w:p w14:paraId="38203FEA"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BOBINA, DE PAPEL MANILHA, PARA EMBRULHO, 60 CM DE COMPRIMENTO, PESANDO ENTRE 10 A 13 KG.</w:t>
            </w:r>
          </w:p>
        </w:tc>
        <w:tc>
          <w:tcPr>
            <w:tcW w:w="400" w:type="dxa"/>
            <w:tcBorders>
              <w:top w:val="nil"/>
              <w:left w:val="nil"/>
              <w:bottom w:val="single" w:sz="4" w:space="0" w:color="000000"/>
              <w:right w:val="single" w:sz="4" w:space="0" w:color="000000"/>
            </w:tcBorders>
            <w:shd w:val="clear" w:color="auto" w:fill="auto"/>
            <w:vAlign w:val="center"/>
            <w:hideMark/>
          </w:tcPr>
          <w:p w14:paraId="4840D377"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79FD65CD"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1,000</w:t>
            </w:r>
          </w:p>
        </w:tc>
        <w:tc>
          <w:tcPr>
            <w:tcW w:w="1190" w:type="dxa"/>
            <w:tcBorders>
              <w:top w:val="nil"/>
              <w:left w:val="nil"/>
              <w:bottom w:val="single" w:sz="4" w:space="0" w:color="000000"/>
              <w:right w:val="single" w:sz="4" w:space="0" w:color="000000"/>
            </w:tcBorders>
            <w:shd w:val="clear" w:color="auto" w:fill="auto"/>
            <w:vAlign w:val="center"/>
            <w:hideMark/>
          </w:tcPr>
          <w:p w14:paraId="0937670E"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SCRITY</w:t>
            </w:r>
          </w:p>
        </w:tc>
        <w:tc>
          <w:tcPr>
            <w:tcW w:w="860" w:type="dxa"/>
            <w:tcBorders>
              <w:top w:val="nil"/>
              <w:left w:val="nil"/>
              <w:bottom w:val="single" w:sz="4" w:space="0" w:color="000000"/>
              <w:right w:val="single" w:sz="4" w:space="0" w:color="000000"/>
            </w:tcBorders>
            <w:shd w:val="clear" w:color="auto" w:fill="auto"/>
            <w:vAlign w:val="center"/>
            <w:hideMark/>
          </w:tcPr>
          <w:p w14:paraId="2D79480C"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114,50</w:t>
            </w:r>
          </w:p>
        </w:tc>
        <w:tc>
          <w:tcPr>
            <w:tcW w:w="860" w:type="dxa"/>
            <w:tcBorders>
              <w:top w:val="nil"/>
              <w:left w:val="nil"/>
              <w:bottom w:val="single" w:sz="4" w:space="0" w:color="000000"/>
              <w:right w:val="single" w:sz="4" w:space="0" w:color="000000"/>
            </w:tcBorders>
            <w:shd w:val="clear" w:color="auto" w:fill="auto"/>
            <w:vAlign w:val="center"/>
            <w:hideMark/>
          </w:tcPr>
          <w:p w14:paraId="20CDC489"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114,50</w:t>
            </w:r>
          </w:p>
        </w:tc>
      </w:tr>
      <w:tr w:rsidR="001B4B4E" w:rsidRPr="001B4B4E" w14:paraId="0014D3DD" w14:textId="77777777" w:rsidTr="001B4B4E">
        <w:trPr>
          <w:trHeight w:val="10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E38BE05"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71DEB070"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723A4BD"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20</w:t>
            </w:r>
          </w:p>
        </w:tc>
        <w:tc>
          <w:tcPr>
            <w:tcW w:w="523" w:type="dxa"/>
            <w:tcBorders>
              <w:top w:val="nil"/>
              <w:left w:val="nil"/>
              <w:bottom w:val="single" w:sz="4" w:space="0" w:color="000000"/>
              <w:right w:val="single" w:sz="4" w:space="0" w:color="000000"/>
            </w:tcBorders>
            <w:shd w:val="clear" w:color="auto" w:fill="auto"/>
            <w:vAlign w:val="center"/>
            <w:hideMark/>
          </w:tcPr>
          <w:p w14:paraId="7D73976F"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12190</w:t>
            </w:r>
          </w:p>
        </w:tc>
        <w:tc>
          <w:tcPr>
            <w:tcW w:w="3625" w:type="dxa"/>
            <w:tcBorders>
              <w:top w:val="nil"/>
              <w:left w:val="nil"/>
              <w:bottom w:val="single" w:sz="4" w:space="0" w:color="000000"/>
              <w:right w:val="single" w:sz="4" w:space="0" w:color="000000"/>
            </w:tcBorders>
            <w:shd w:val="clear" w:color="auto" w:fill="auto"/>
            <w:vAlign w:val="center"/>
            <w:hideMark/>
          </w:tcPr>
          <w:p w14:paraId="5685870B"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BORRACHA PARA ESCRITA A LÁPIS, BRANCA, MACIA, MEDINDO NO MÍNIMO 34,0X23,0X8,0 MM, COMPOSTA POR BORRACHA NATURAL OU SINTÉTICA, CARGAS, ÓLEO MINERAL E ACELERADOR DE ENERGIA, VALIDADE DE NO MÍNIMO 01 (UM) ANO, CAIXA COM 12 UNIDADES.</w:t>
            </w:r>
          </w:p>
        </w:tc>
        <w:tc>
          <w:tcPr>
            <w:tcW w:w="400" w:type="dxa"/>
            <w:tcBorders>
              <w:top w:val="nil"/>
              <w:left w:val="nil"/>
              <w:bottom w:val="single" w:sz="4" w:space="0" w:color="000000"/>
              <w:right w:val="single" w:sz="4" w:space="0" w:color="000000"/>
            </w:tcBorders>
            <w:shd w:val="clear" w:color="auto" w:fill="auto"/>
            <w:vAlign w:val="center"/>
            <w:hideMark/>
          </w:tcPr>
          <w:p w14:paraId="5B9A8570"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51FE0EBA"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1,000</w:t>
            </w:r>
          </w:p>
        </w:tc>
        <w:tc>
          <w:tcPr>
            <w:tcW w:w="1190" w:type="dxa"/>
            <w:tcBorders>
              <w:top w:val="nil"/>
              <w:left w:val="nil"/>
              <w:bottom w:val="single" w:sz="4" w:space="0" w:color="000000"/>
              <w:right w:val="single" w:sz="4" w:space="0" w:color="000000"/>
            </w:tcBorders>
            <w:shd w:val="clear" w:color="auto" w:fill="auto"/>
            <w:vAlign w:val="center"/>
            <w:hideMark/>
          </w:tcPr>
          <w:p w14:paraId="1A87C4C6"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6594932E"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12,30</w:t>
            </w:r>
          </w:p>
        </w:tc>
        <w:tc>
          <w:tcPr>
            <w:tcW w:w="860" w:type="dxa"/>
            <w:tcBorders>
              <w:top w:val="nil"/>
              <w:left w:val="nil"/>
              <w:bottom w:val="single" w:sz="4" w:space="0" w:color="000000"/>
              <w:right w:val="single" w:sz="4" w:space="0" w:color="000000"/>
            </w:tcBorders>
            <w:shd w:val="clear" w:color="auto" w:fill="auto"/>
            <w:vAlign w:val="center"/>
            <w:hideMark/>
          </w:tcPr>
          <w:p w14:paraId="0FDF2ED8"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12,30</w:t>
            </w:r>
          </w:p>
        </w:tc>
      </w:tr>
      <w:tr w:rsidR="001B4B4E" w:rsidRPr="001B4B4E" w14:paraId="32C30FD9" w14:textId="77777777" w:rsidTr="001B4B4E">
        <w:trPr>
          <w:trHeight w:val="9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A106C06"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30CF880"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43A61134"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27</w:t>
            </w:r>
          </w:p>
        </w:tc>
        <w:tc>
          <w:tcPr>
            <w:tcW w:w="523" w:type="dxa"/>
            <w:tcBorders>
              <w:top w:val="nil"/>
              <w:left w:val="nil"/>
              <w:bottom w:val="single" w:sz="4" w:space="0" w:color="000000"/>
              <w:right w:val="single" w:sz="4" w:space="0" w:color="000000"/>
            </w:tcBorders>
            <w:shd w:val="clear" w:color="auto" w:fill="auto"/>
            <w:vAlign w:val="center"/>
            <w:hideMark/>
          </w:tcPr>
          <w:p w14:paraId="54EED566"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12191</w:t>
            </w:r>
          </w:p>
        </w:tc>
        <w:tc>
          <w:tcPr>
            <w:tcW w:w="3625" w:type="dxa"/>
            <w:tcBorders>
              <w:top w:val="nil"/>
              <w:left w:val="nil"/>
              <w:bottom w:val="single" w:sz="4" w:space="0" w:color="000000"/>
              <w:right w:val="single" w:sz="4" w:space="0" w:color="000000"/>
            </w:tcBorders>
            <w:shd w:val="clear" w:color="auto" w:fill="auto"/>
            <w:vAlign w:val="center"/>
            <w:hideMark/>
          </w:tcPr>
          <w:p w14:paraId="697D9E44"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CADERNO BROCHURA 1/4, FORMATO DE NO MÍNIMO14,8X21,0 CM, FOLHAS INTERNAS EM PAPEL BRANCO COM NO MÍNIMO 50G/M², COM MARGEM E PAUTA, CAPA EM PAPEL, COM NO MÍNIMO 96 FOLHAS, PACOTE COM 10 UNIDADES.</w:t>
            </w:r>
          </w:p>
        </w:tc>
        <w:tc>
          <w:tcPr>
            <w:tcW w:w="400" w:type="dxa"/>
            <w:tcBorders>
              <w:top w:val="nil"/>
              <w:left w:val="nil"/>
              <w:bottom w:val="single" w:sz="4" w:space="0" w:color="000000"/>
              <w:right w:val="single" w:sz="4" w:space="0" w:color="000000"/>
            </w:tcBorders>
            <w:shd w:val="clear" w:color="auto" w:fill="auto"/>
            <w:vAlign w:val="center"/>
            <w:hideMark/>
          </w:tcPr>
          <w:p w14:paraId="132D8C58"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PCT</w:t>
            </w:r>
          </w:p>
        </w:tc>
        <w:tc>
          <w:tcPr>
            <w:tcW w:w="1052" w:type="dxa"/>
            <w:tcBorders>
              <w:top w:val="nil"/>
              <w:left w:val="nil"/>
              <w:bottom w:val="single" w:sz="4" w:space="0" w:color="000000"/>
              <w:right w:val="single" w:sz="4" w:space="0" w:color="000000"/>
            </w:tcBorders>
            <w:shd w:val="clear" w:color="auto" w:fill="auto"/>
            <w:vAlign w:val="center"/>
            <w:hideMark/>
          </w:tcPr>
          <w:p w14:paraId="556DC630"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3,000</w:t>
            </w:r>
          </w:p>
        </w:tc>
        <w:tc>
          <w:tcPr>
            <w:tcW w:w="1190" w:type="dxa"/>
            <w:tcBorders>
              <w:top w:val="nil"/>
              <w:left w:val="nil"/>
              <w:bottom w:val="single" w:sz="4" w:space="0" w:color="000000"/>
              <w:right w:val="single" w:sz="4" w:space="0" w:color="000000"/>
            </w:tcBorders>
            <w:shd w:val="clear" w:color="auto" w:fill="auto"/>
            <w:vAlign w:val="center"/>
            <w:hideMark/>
          </w:tcPr>
          <w:p w14:paraId="6F58FE72"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FORONI</w:t>
            </w:r>
          </w:p>
        </w:tc>
        <w:tc>
          <w:tcPr>
            <w:tcW w:w="860" w:type="dxa"/>
            <w:tcBorders>
              <w:top w:val="nil"/>
              <w:left w:val="nil"/>
              <w:bottom w:val="single" w:sz="4" w:space="0" w:color="000000"/>
              <w:right w:val="single" w:sz="4" w:space="0" w:color="000000"/>
            </w:tcBorders>
            <w:shd w:val="clear" w:color="auto" w:fill="auto"/>
            <w:vAlign w:val="center"/>
            <w:hideMark/>
          </w:tcPr>
          <w:p w14:paraId="4426418B"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30,50</w:t>
            </w:r>
          </w:p>
        </w:tc>
        <w:tc>
          <w:tcPr>
            <w:tcW w:w="860" w:type="dxa"/>
            <w:tcBorders>
              <w:top w:val="nil"/>
              <w:left w:val="nil"/>
              <w:bottom w:val="single" w:sz="4" w:space="0" w:color="000000"/>
              <w:right w:val="single" w:sz="4" w:space="0" w:color="000000"/>
            </w:tcBorders>
            <w:shd w:val="clear" w:color="auto" w:fill="auto"/>
            <w:vAlign w:val="center"/>
            <w:hideMark/>
          </w:tcPr>
          <w:p w14:paraId="0AAD3B27"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91,50</w:t>
            </w:r>
          </w:p>
        </w:tc>
      </w:tr>
      <w:tr w:rsidR="001B4B4E" w:rsidRPr="001B4B4E" w14:paraId="606A9520" w14:textId="77777777" w:rsidTr="001B4B4E">
        <w:trPr>
          <w:trHeight w:val="9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043D905"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5E9387B"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1F28B236"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28</w:t>
            </w:r>
          </w:p>
        </w:tc>
        <w:tc>
          <w:tcPr>
            <w:tcW w:w="523" w:type="dxa"/>
            <w:tcBorders>
              <w:top w:val="nil"/>
              <w:left w:val="nil"/>
              <w:bottom w:val="single" w:sz="4" w:space="0" w:color="000000"/>
              <w:right w:val="single" w:sz="4" w:space="0" w:color="000000"/>
            </w:tcBorders>
            <w:shd w:val="clear" w:color="auto" w:fill="auto"/>
            <w:vAlign w:val="center"/>
            <w:hideMark/>
          </w:tcPr>
          <w:p w14:paraId="77497637"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12193</w:t>
            </w:r>
          </w:p>
        </w:tc>
        <w:tc>
          <w:tcPr>
            <w:tcW w:w="3625" w:type="dxa"/>
            <w:tcBorders>
              <w:top w:val="nil"/>
              <w:left w:val="nil"/>
              <w:bottom w:val="single" w:sz="4" w:space="0" w:color="000000"/>
              <w:right w:val="single" w:sz="4" w:space="0" w:color="000000"/>
            </w:tcBorders>
            <w:shd w:val="clear" w:color="auto" w:fill="auto"/>
            <w:vAlign w:val="center"/>
            <w:hideMark/>
          </w:tcPr>
          <w:p w14:paraId="58490973"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CADERNO COM ESPIRAL TIPO UNIVERSITÁRIO, FORMATO DE NO MINIMO 20,5X0,28CM, COM 200 FOLHAS, FOLHAS INTERNAS EM PAPEL BRANCO COM NO MINIMO 50GM², COM MARGEM E PAUTA E CAPA EM PAPELÃO.</w:t>
            </w:r>
          </w:p>
        </w:tc>
        <w:tc>
          <w:tcPr>
            <w:tcW w:w="400" w:type="dxa"/>
            <w:tcBorders>
              <w:top w:val="nil"/>
              <w:left w:val="nil"/>
              <w:bottom w:val="single" w:sz="4" w:space="0" w:color="000000"/>
              <w:right w:val="single" w:sz="4" w:space="0" w:color="000000"/>
            </w:tcBorders>
            <w:shd w:val="clear" w:color="auto" w:fill="auto"/>
            <w:vAlign w:val="center"/>
            <w:hideMark/>
          </w:tcPr>
          <w:p w14:paraId="04FC6928"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625AD7FB"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10,000</w:t>
            </w:r>
          </w:p>
        </w:tc>
        <w:tc>
          <w:tcPr>
            <w:tcW w:w="1190" w:type="dxa"/>
            <w:tcBorders>
              <w:top w:val="nil"/>
              <w:left w:val="nil"/>
              <w:bottom w:val="single" w:sz="4" w:space="0" w:color="000000"/>
              <w:right w:val="single" w:sz="4" w:space="0" w:color="000000"/>
            </w:tcBorders>
            <w:shd w:val="clear" w:color="auto" w:fill="auto"/>
            <w:vAlign w:val="center"/>
            <w:hideMark/>
          </w:tcPr>
          <w:p w14:paraId="521C97B7"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FORONI</w:t>
            </w:r>
          </w:p>
        </w:tc>
        <w:tc>
          <w:tcPr>
            <w:tcW w:w="860" w:type="dxa"/>
            <w:tcBorders>
              <w:top w:val="nil"/>
              <w:left w:val="nil"/>
              <w:bottom w:val="single" w:sz="4" w:space="0" w:color="000000"/>
              <w:right w:val="single" w:sz="4" w:space="0" w:color="000000"/>
            </w:tcBorders>
            <w:shd w:val="clear" w:color="auto" w:fill="auto"/>
            <w:vAlign w:val="center"/>
            <w:hideMark/>
          </w:tcPr>
          <w:p w14:paraId="2DF53806"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15,60</w:t>
            </w:r>
          </w:p>
        </w:tc>
        <w:tc>
          <w:tcPr>
            <w:tcW w:w="860" w:type="dxa"/>
            <w:tcBorders>
              <w:top w:val="nil"/>
              <w:left w:val="nil"/>
              <w:bottom w:val="single" w:sz="4" w:space="0" w:color="000000"/>
              <w:right w:val="single" w:sz="4" w:space="0" w:color="000000"/>
            </w:tcBorders>
            <w:shd w:val="clear" w:color="auto" w:fill="auto"/>
            <w:vAlign w:val="center"/>
            <w:hideMark/>
          </w:tcPr>
          <w:p w14:paraId="33731147"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156,00</w:t>
            </w:r>
          </w:p>
        </w:tc>
      </w:tr>
      <w:tr w:rsidR="001B4B4E" w:rsidRPr="001B4B4E" w14:paraId="73DD444D" w14:textId="77777777" w:rsidTr="001B4B4E">
        <w:trPr>
          <w:trHeight w:val="9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3E7DFA3"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17B6973"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168936B9"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31</w:t>
            </w:r>
          </w:p>
        </w:tc>
        <w:tc>
          <w:tcPr>
            <w:tcW w:w="523" w:type="dxa"/>
            <w:tcBorders>
              <w:top w:val="nil"/>
              <w:left w:val="nil"/>
              <w:bottom w:val="single" w:sz="4" w:space="0" w:color="000000"/>
              <w:right w:val="single" w:sz="4" w:space="0" w:color="000000"/>
            </w:tcBorders>
            <w:shd w:val="clear" w:color="auto" w:fill="auto"/>
            <w:vAlign w:val="center"/>
            <w:hideMark/>
          </w:tcPr>
          <w:p w14:paraId="290517CC"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12197</w:t>
            </w:r>
          </w:p>
        </w:tc>
        <w:tc>
          <w:tcPr>
            <w:tcW w:w="3625" w:type="dxa"/>
            <w:tcBorders>
              <w:top w:val="nil"/>
              <w:left w:val="nil"/>
              <w:bottom w:val="single" w:sz="4" w:space="0" w:color="000000"/>
              <w:right w:val="single" w:sz="4" w:space="0" w:color="000000"/>
            </w:tcBorders>
            <w:shd w:val="clear" w:color="auto" w:fill="auto"/>
            <w:vAlign w:val="center"/>
            <w:hideMark/>
          </w:tcPr>
          <w:p w14:paraId="436EB69D"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CADERNO, BROCHURA 1/4, COM NO MÍNIMO 48 FOLHAS, FORMATO DE NO MÍN.14,8X21,0CM, FOLHAS INTERNAS DE PEPEL BRANCO DE NO MÍNIM.50G/M2, COM MARGEM E PAUTA E CAPA EM PAPEL, PACOTE COM 20 UNIDADES.</w:t>
            </w:r>
          </w:p>
        </w:tc>
        <w:tc>
          <w:tcPr>
            <w:tcW w:w="400" w:type="dxa"/>
            <w:tcBorders>
              <w:top w:val="nil"/>
              <w:left w:val="nil"/>
              <w:bottom w:val="single" w:sz="4" w:space="0" w:color="000000"/>
              <w:right w:val="single" w:sz="4" w:space="0" w:color="000000"/>
            </w:tcBorders>
            <w:shd w:val="clear" w:color="auto" w:fill="auto"/>
            <w:vAlign w:val="center"/>
            <w:hideMark/>
          </w:tcPr>
          <w:p w14:paraId="09608625"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PCT</w:t>
            </w:r>
          </w:p>
        </w:tc>
        <w:tc>
          <w:tcPr>
            <w:tcW w:w="1052" w:type="dxa"/>
            <w:tcBorders>
              <w:top w:val="nil"/>
              <w:left w:val="nil"/>
              <w:bottom w:val="single" w:sz="4" w:space="0" w:color="000000"/>
              <w:right w:val="single" w:sz="4" w:space="0" w:color="000000"/>
            </w:tcBorders>
            <w:shd w:val="clear" w:color="auto" w:fill="auto"/>
            <w:vAlign w:val="center"/>
            <w:hideMark/>
          </w:tcPr>
          <w:p w14:paraId="5706FC80"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20,000</w:t>
            </w:r>
          </w:p>
        </w:tc>
        <w:tc>
          <w:tcPr>
            <w:tcW w:w="1190" w:type="dxa"/>
            <w:tcBorders>
              <w:top w:val="nil"/>
              <w:left w:val="nil"/>
              <w:bottom w:val="single" w:sz="4" w:space="0" w:color="000000"/>
              <w:right w:val="single" w:sz="4" w:space="0" w:color="000000"/>
            </w:tcBorders>
            <w:shd w:val="clear" w:color="auto" w:fill="auto"/>
            <w:vAlign w:val="center"/>
            <w:hideMark/>
          </w:tcPr>
          <w:p w14:paraId="4211AA25"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FORONI</w:t>
            </w:r>
          </w:p>
        </w:tc>
        <w:tc>
          <w:tcPr>
            <w:tcW w:w="860" w:type="dxa"/>
            <w:tcBorders>
              <w:top w:val="nil"/>
              <w:left w:val="nil"/>
              <w:bottom w:val="single" w:sz="4" w:space="0" w:color="000000"/>
              <w:right w:val="single" w:sz="4" w:space="0" w:color="000000"/>
            </w:tcBorders>
            <w:shd w:val="clear" w:color="auto" w:fill="auto"/>
            <w:vAlign w:val="center"/>
            <w:hideMark/>
          </w:tcPr>
          <w:p w14:paraId="3AB919A5"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31,40</w:t>
            </w:r>
          </w:p>
        </w:tc>
        <w:tc>
          <w:tcPr>
            <w:tcW w:w="860" w:type="dxa"/>
            <w:tcBorders>
              <w:top w:val="nil"/>
              <w:left w:val="nil"/>
              <w:bottom w:val="single" w:sz="4" w:space="0" w:color="000000"/>
              <w:right w:val="single" w:sz="4" w:space="0" w:color="000000"/>
            </w:tcBorders>
            <w:shd w:val="clear" w:color="auto" w:fill="auto"/>
            <w:vAlign w:val="center"/>
            <w:hideMark/>
          </w:tcPr>
          <w:p w14:paraId="6A199E5D"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628,00</w:t>
            </w:r>
          </w:p>
        </w:tc>
      </w:tr>
      <w:tr w:rsidR="001B4B4E" w:rsidRPr="001B4B4E" w14:paraId="19D9D9FF" w14:textId="77777777" w:rsidTr="001B4B4E">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A923B1B"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6F23B79"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35E0616E"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35</w:t>
            </w:r>
          </w:p>
        </w:tc>
        <w:tc>
          <w:tcPr>
            <w:tcW w:w="523" w:type="dxa"/>
            <w:tcBorders>
              <w:top w:val="nil"/>
              <w:left w:val="nil"/>
              <w:bottom w:val="single" w:sz="4" w:space="0" w:color="000000"/>
              <w:right w:val="single" w:sz="4" w:space="0" w:color="000000"/>
            </w:tcBorders>
            <w:shd w:val="clear" w:color="auto" w:fill="auto"/>
            <w:vAlign w:val="center"/>
            <w:hideMark/>
          </w:tcPr>
          <w:p w14:paraId="7C0695F2"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12201</w:t>
            </w:r>
          </w:p>
        </w:tc>
        <w:tc>
          <w:tcPr>
            <w:tcW w:w="3625" w:type="dxa"/>
            <w:tcBorders>
              <w:top w:val="nil"/>
              <w:left w:val="nil"/>
              <w:bottom w:val="single" w:sz="4" w:space="0" w:color="000000"/>
              <w:right w:val="single" w:sz="4" w:space="0" w:color="000000"/>
            </w:tcBorders>
            <w:shd w:val="clear" w:color="auto" w:fill="auto"/>
            <w:vAlign w:val="center"/>
            <w:hideMark/>
          </w:tcPr>
          <w:p w14:paraId="23B34EB7"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CALCULADORA, COM VISOR DE NO MÍNIMO 08 DÍGITOS.</w:t>
            </w:r>
          </w:p>
        </w:tc>
        <w:tc>
          <w:tcPr>
            <w:tcW w:w="400" w:type="dxa"/>
            <w:tcBorders>
              <w:top w:val="nil"/>
              <w:left w:val="nil"/>
              <w:bottom w:val="single" w:sz="4" w:space="0" w:color="000000"/>
              <w:right w:val="single" w:sz="4" w:space="0" w:color="000000"/>
            </w:tcBorders>
            <w:shd w:val="clear" w:color="auto" w:fill="auto"/>
            <w:vAlign w:val="center"/>
            <w:hideMark/>
          </w:tcPr>
          <w:p w14:paraId="30DF883D"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0A7A6A20"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9,000</w:t>
            </w:r>
          </w:p>
        </w:tc>
        <w:tc>
          <w:tcPr>
            <w:tcW w:w="1190" w:type="dxa"/>
            <w:tcBorders>
              <w:top w:val="nil"/>
              <w:left w:val="nil"/>
              <w:bottom w:val="single" w:sz="4" w:space="0" w:color="000000"/>
              <w:right w:val="single" w:sz="4" w:space="0" w:color="000000"/>
            </w:tcBorders>
            <w:shd w:val="clear" w:color="auto" w:fill="auto"/>
            <w:vAlign w:val="center"/>
            <w:hideMark/>
          </w:tcPr>
          <w:p w14:paraId="1545F890"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385D62DC"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32,50</w:t>
            </w:r>
          </w:p>
        </w:tc>
        <w:tc>
          <w:tcPr>
            <w:tcW w:w="860" w:type="dxa"/>
            <w:tcBorders>
              <w:top w:val="nil"/>
              <w:left w:val="nil"/>
              <w:bottom w:val="single" w:sz="4" w:space="0" w:color="000000"/>
              <w:right w:val="single" w:sz="4" w:space="0" w:color="000000"/>
            </w:tcBorders>
            <w:shd w:val="clear" w:color="auto" w:fill="auto"/>
            <w:vAlign w:val="center"/>
            <w:hideMark/>
          </w:tcPr>
          <w:p w14:paraId="71A674C0"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292,50</w:t>
            </w:r>
          </w:p>
        </w:tc>
      </w:tr>
      <w:tr w:rsidR="001B4B4E" w:rsidRPr="001B4B4E" w14:paraId="376C490D" w14:textId="77777777" w:rsidTr="001B4B4E">
        <w:trPr>
          <w:trHeight w:val="19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58CC302"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422067C"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785F85F4"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42</w:t>
            </w:r>
          </w:p>
        </w:tc>
        <w:tc>
          <w:tcPr>
            <w:tcW w:w="523" w:type="dxa"/>
            <w:tcBorders>
              <w:top w:val="nil"/>
              <w:left w:val="nil"/>
              <w:bottom w:val="single" w:sz="4" w:space="0" w:color="000000"/>
              <w:right w:val="single" w:sz="4" w:space="0" w:color="000000"/>
            </w:tcBorders>
            <w:shd w:val="clear" w:color="auto" w:fill="auto"/>
            <w:vAlign w:val="center"/>
            <w:hideMark/>
          </w:tcPr>
          <w:p w14:paraId="03A2E9B7"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12218</w:t>
            </w:r>
          </w:p>
        </w:tc>
        <w:tc>
          <w:tcPr>
            <w:tcW w:w="3625" w:type="dxa"/>
            <w:tcBorders>
              <w:top w:val="nil"/>
              <w:left w:val="nil"/>
              <w:bottom w:val="single" w:sz="4" w:space="0" w:color="000000"/>
              <w:right w:val="single" w:sz="4" w:space="0" w:color="000000"/>
            </w:tcBorders>
            <w:shd w:val="clear" w:color="auto" w:fill="auto"/>
            <w:vAlign w:val="center"/>
            <w:hideMark/>
          </w:tcPr>
          <w:p w14:paraId="1BECBF90"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CANETA, ESFEROGRÁFICA ESCRITA FINA COM TAMPA DA MESMA COR DA TINTA,CORPO ROLIÇO  DE RESINA TERMOPLÁSTICA TRANSPARENTE, MEDINDO APROXIMADAMENTE 14,0 CM SEM CONSIDERAR A TAMPA, PONTA DE LATÃO E ESFERA DE  TUNGSTÊNIO, COM TINTA A BASE DE CORANTES ORGÂNICOS, DISPONIVEIS NAS CORES AZUL, PRETA OU VERMELHA (CONFORME AS NECESSIDADES DAS SECRETARIAS PODERÁ SER SOLICITADO SOMENTE UMA COR OU MAIS), CAIXA COM 50  UNIDADES.</w:t>
            </w:r>
          </w:p>
        </w:tc>
        <w:tc>
          <w:tcPr>
            <w:tcW w:w="400" w:type="dxa"/>
            <w:tcBorders>
              <w:top w:val="nil"/>
              <w:left w:val="nil"/>
              <w:bottom w:val="single" w:sz="4" w:space="0" w:color="000000"/>
              <w:right w:val="single" w:sz="4" w:space="0" w:color="000000"/>
            </w:tcBorders>
            <w:shd w:val="clear" w:color="auto" w:fill="auto"/>
            <w:vAlign w:val="center"/>
            <w:hideMark/>
          </w:tcPr>
          <w:p w14:paraId="647DC5FC"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CX</w:t>
            </w:r>
          </w:p>
        </w:tc>
        <w:tc>
          <w:tcPr>
            <w:tcW w:w="1052" w:type="dxa"/>
            <w:tcBorders>
              <w:top w:val="nil"/>
              <w:left w:val="nil"/>
              <w:bottom w:val="single" w:sz="4" w:space="0" w:color="000000"/>
              <w:right w:val="single" w:sz="4" w:space="0" w:color="000000"/>
            </w:tcBorders>
            <w:shd w:val="clear" w:color="auto" w:fill="auto"/>
            <w:vAlign w:val="center"/>
            <w:hideMark/>
          </w:tcPr>
          <w:p w14:paraId="48214A1C"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4,000</w:t>
            </w:r>
          </w:p>
        </w:tc>
        <w:tc>
          <w:tcPr>
            <w:tcW w:w="1190" w:type="dxa"/>
            <w:tcBorders>
              <w:top w:val="nil"/>
              <w:left w:val="nil"/>
              <w:bottom w:val="single" w:sz="4" w:space="0" w:color="000000"/>
              <w:right w:val="single" w:sz="4" w:space="0" w:color="000000"/>
            </w:tcBorders>
            <w:shd w:val="clear" w:color="auto" w:fill="auto"/>
            <w:vAlign w:val="center"/>
            <w:hideMark/>
          </w:tcPr>
          <w:p w14:paraId="4024EDC9"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63C31B26"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65,20</w:t>
            </w:r>
          </w:p>
        </w:tc>
        <w:tc>
          <w:tcPr>
            <w:tcW w:w="860" w:type="dxa"/>
            <w:tcBorders>
              <w:top w:val="nil"/>
              <w:left w:val="nil"/>
              <w:bottom w:val="single" w:sz="4" w:space="0" w:color="000000"/>
              <w:right w:val="single" w:sz="4" w:space="0" w:color="000000"/>
            </w:tcBorders>
            <w:shd w:val="clear" w:color="auto" w:fill="auto"/>
            <w:vAlign w:val="center"/>
            <w:hideMark/>
          </w:tcPr>
          <w:p w14:paraId="4EF5668F"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260,80</w:t>
            </w:r>
          </w:p>
        </w:tc>
      </w:tr>
      <w:tr w:rsidR="001B4B4E" w:rsidRPr="001B4B4E" w14:paraId="3E76179C" w14:textId="77777777" w:rsidTr="001B4B4E">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03B4E0A"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0E2DB911"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B217614"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44</w:t>
            </w:r>
          </w:p>
        </w:tc>
        <w:tc>
          <w:tcPr>
            <w:tcW w:w="523" w:type="dxa"/>
            <w:tcBorders>
              <w:top w:val="nil"/>
              <w:left w:val="nil"/>
              <w:bottom w:val="single" w:sz="4" w:space="0" w:color="000000"/>
              <w:right w:val="single" w:sz="4" w:space="0" w:color="000000"/>
            </w:tcBorders>
            <w:shd w:val="clear" w:color="auto" w:fill="auto"/>
            <w:vAlign w:val="center"/>
            <w:hideMark/>
          </w:tcPr>
          <w:p w14:paraId="1DBB99E3"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12221</w:t>
            </w:r>
          </w:p>
        </w:tc>
        <w:tc>
          <w:tcPr>
            <w:tcW w:w="3625" w:type="dxa"/>
            <w:tcBorders>
              <w:top w:val="nil"/>
              <w:left w:val="nil"/>
              <w:bottom w:val="single" w:sz="4" w:space="0" w:color="000000"/>
              <w:right w:val="single" w:sz="4" w:space="0" w:color="000000"/>
            </w:tcBorders>
            <w:shd w:val="clear" w:color="auto" w:fill="auto"/>
            <w:vAlign w:val="center"/>
            <w:hideMark/>
          </w:tcPr>
          <w:p w14:paraId="410B4AEB"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CANETA, PARA RETROPROJETOR  PARA USO EM TRANSPARÊNCIAS, FILMES, SLIDES, COM TAMPA, PONTA DE POLIÉSTER,  MEDINDO APROXIMADAMENTE 12,0 CM DE COMPRIMENTO SEM CONSIDERAR A TAMPA, JOGO COM 4 CORES BÁSICAS DE ( VERDE, AZUL, VERMELHA E PRETA), CORES VIVAS E PERMANENTES</w:t>
            </w:r>
          </w:p>
        </w:tc>
        <w:tc>
          <w:tcPr>
            <w:tcW w:w="400" w:type="dxa"/>
            <w:tcBorders>
              <w:top w:val="nil"/>
              <w:left w:val="nil"/>
              <w:bottom w:val="single" w:sz="4" w:space="0" w:color="000000"/>
              <w:right w:val="single" w:sz="4" w:space="0" w:color="000000"/>
            </w:tcBorders>
            <w:shd w:val="clear" w:color="auto" w:fill="auto"/>
            <w:vAlign w:val="center"/>
            <w:hideMark/>
          </w:tcPr>
          <w:p w14:paraId="6945EEB6"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JG</w:t>
            </w:r>
          </w:p>
        </w:tc>
        <w:tc>
          <w:tcPr>
            <w:tcW w:w="1052" w:type="dxa"/>
            <w:tcBorders>
              <w:top w:val="nil"/>
              <w:left w:val="nil"/>
              <w:bottom w:val="single" w:sz="4" w:space="0" w:color="000000"/>
              <w:right w:val="single" w:sz="4" w:space="0" w:color="000000"/>
            </w:tcBorders>
            <w:shd w:val="clear" w:color="auto" w:fill="auto"/>
            <w:vAlign w:val="center"/>
            <w:hideMark/>
          </w:tcPr>
          <w:p w14:paraId="3AE3B80D"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1,000</w:t>
            </w:r>
          </w:p>
        </w:tc>
        <w:tc>
          <w:tcPr>
            <w:tcW w:w="1190" w:type="dxa"/>
            <w:tcBorders>
              <w:top w:val="nil"/>
              <w:left w:val="nil"/>
              <w:bottom w:val="single" w:sz="4" w:space="0" w:color="000000"/>
              <w:right w:val="single" w:sz="4" w:space="0" w:color="000000"/>
            </w:tcBorders>
            <w:shd w:val="clear" w:color="auto" w:fill="auto"/>
            <w:vAlign w:val="center"/>
            <w:hideMark/>
          </w:tcPr>
          <w:p w14:paraId="4D188ED5"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422C5F7D"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23,60</w:t>
            </w:r>
          </w:p>
        </w:tc>
        <w:tc>
          <w:tcPr>
            <w:tcW w:w="860" w:type="dxa"/>
            <w:tcBorders>
              <w:top w:val="nil"/>
              <w:left w:val="nil"/>
              <w:bottom w:val="single" w:sz="4" w:space="0" w:color="000000"/>
              <w:right w:val="single" w:sz="4" w:space="0" w:color="000000"/>
            </w:tcBorders>
            <w:shd w:val="clear" w:color="auto" w:fill="auto"/>
            <w:vAlign w:val="center"/>
            <w:hideMark/>
          </w:tcPr>
          <w:p w14:paraId="3B581DA5"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23,60</w:t>
            </w:r>
          </w:p>
        </w:tc>
      </w:tr>
      <w:tr w:rsidR="001B4B4E" w:rsidRPr="001B4B4E" w14:paraId="143B295E" w14:textId="77777777" w:rsidTr="001B4B4E">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3749F40"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lastRenderedPageBreak/>
              <w:t>I</w:t>
            </w:r>
          </w:p>
        </w:tc>
        <w:tc>
          <w:tcPr>
            <w:tcW w:w="399" w:type="dxa"/>
            <w:tcBorders>
              <w:top w:val="nil"/>
              <w:left w:val="nil"/>
              <w:bottom w:val="single" w:sz="4" w:space="0" w:color="000000"/>
              <w:right w:val="single" w:sz="4" w:space="0" w:color="000000"/>
            </w:tcBorders>
            <w:shd w:val="clear" w:color="auto" w:fill="auto"/>
            <w:vAlign w:val="center"/>
            <w:hideMark/>
          </w:tcPr>
          <w:p w14:paraId="3C0E4373"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A3E6D85"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45</w:t>
            </w:r>
          </w:p>
        </w:tc>
        <w:tc>
          <w:tcPr>
            <w:tcW w:w="523" w:type="dxa"/>
            <w:tcBorders>
              <w:top w:val="nil"/>
              <w:left w:val="nil"/>
              <w:bottom w:val="single" w:sz="4" w:space="0" w:color="000000"/>
              <w:right w:val="single" w:sz="4" w:space="0" w:color="000000"/>
            </w:tcBorders>
            <w:shd w:val="clear" w:color="auto" w:fill="auto"/>
            <w:vAlign w:val="center"/>
            <w:hideMark/>
          </w:tcPr>
          <w:p w14:paraId="17FC3985"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12245</w:t>
            </w:r>
          </w:p>
        </w:tc>
        <w:tc>
          <w:tcPr>
            <w:tcW w:w="3625" w:type="dxa"/>
            <w:tcBorders>
              <w:top w:val="nil"/>
              <w:left w:val="nil"/>
              <w:bottom w:val="single" w:sz="4" w:space="0" w:color="000000"/>
              <w:right w:val="single" w:sz="4" w:space="0" w:color="000000"/>
            </w:tcBorders>
            <w:shd w:val="clear" w:color="auto" w:fill="auto"/>
            <w:vAlign w:val="center"/>
            <w:hideMark/>
          </w:tcPr>
          <w:p w14:paraId="4237719E"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CLIPES,  DE AÇO NIQUELADO N.º 1, CAIXA COM 500 G, FABRICADO COM ARAME DE AÇO COM TRATAMENTO ANTIFERRUGEM .</w:t>
            </w:r>
          </w:p>
        </w:tc>
        <w:tc>
          <w:tcPr>
            <w:tcW w:w="400" w:type="dxa"/>
            <w:tcBorders>
              <w:top w:val="nil"/>
              <w:left w:val="nil"/>
              <w:bottom w:val="single" w:sz="4" w:space="0" w:color="000000"/>
              <w:right w:val="single" w:sz="4" w:space="0" w:color="000000"/>
            </w:tcBorders>
            <w:shd w:val="clear" w:color="auto" w:fill="auto"/>
            <w:vAlign w:val="center"/>
            <w:hideMark/>
          </w:tcPr>
          <w:p w14:paraId="640E8D1E"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CX</w:t>
            </w:r>
          </w:p>
        </w:tc>
        <w:tc>
          <w:tcPr>
            <w:tcW w:w="1052" w:type="dxa"/>
            <w:tcBorders>
              <w:top w:val="nil"/>
              <w:left w:val="nil"/>
              <w:bottom w:val="single" w:sz="4" w:space="0" w:color="000000"/>
              <w:right w:val="single" w:sz="4" w:space="0" w:color="000000"/>
            </w:tcBorders>
            <w:shd w:val="clear" w:color="auto" w:fill="auto"/>
            <w:vAlign w:val="center"/>
            <w:hideMark/>
          </w:tcPr>
          <w:p w14:paraId="1D48A61F"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4,000</w:t>
            </w:r>
          </w:p>
        </w:tc>
        <w:tc>
          <w:tcPr>
            <w:tcW w:w="1190" w:type="dxa"/>
            <w:tcBorders>
              <w:top w:val="nil"/>
              <w:left w:val="nil"/>
              <w:bottom w:val="single" w:sz="4" w:space="0" w:color="000000"/>
              <w:right w:val="single" w:sz="4" w:space="0" w:color="000000"/>
            </w:tcBorders>
            <w:shd w:val="clear" w:color="auto" w:fill="auto"/>
            <w:vAlign w:val="center"/>
            <w:hideMark/>
          </w:tcPr>
          <w:p w14:paraId="0719AE29"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TOP</w:t>
            </w:r>
          </w:p>
        </w:tc>
        <w:tc>
          <w:tcPr>
            <w:tcW w:w="860" w:type="dxa"/>
            <w:tcBorders>
              <w:top w:val="nil"/>
              <w:left w:val="nil"/>
              <w:bottom w:val="single" w:sz="4" w:space="0" w:color="000000"/>
              <w:right w:val="single" w:sz="4" w:space="0" w:color="000000"/>
            </w:tcBorders>
            <w:shd w:val="clear" w:color="auto" w:fill="auto"/>
            <w:vAlign w:val="center"/>
            <w:hideMark/>
          </w:tcPr>
          <w:p w14:paraId="7F3B0586"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23,50</w:t>
            </w:r>
          </w:p>
        </w:tc>
        <w:tc>
          <w:tcPr>
            <w:tcW w:w="860" w:type="dxa"/>
            <w:tcBorders>
              <w:top w:val="nil"/>
              <w:left w:val="nil"/>
              <w:bottom w:val="single" w:sz="4" w:space="0" w:color="000000"/>
              <w:right w:val="single" w:sz="4" w:space="0" w:color="000000"/>
            </w:tcBorders>
            <w:shd w:val="clear" w:color="auto" w:fill="auto"/>
            <w:vAlign w:val="center"/>
            <w:hideMark/>
          </w:tcPr>
          <w:p w14:paraId="164FF372"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94,00</w:t>
            </w:r>
          </w:p>
        </w:tc>
      </w:tr>
      <w:tr w:rsidR="001B4B4E" w:rsidRPr="001B4B4E" w14:paraId="58068AEA" w14:textId="77777777" w:rsidTr="001B4B4E">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CAEC388"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78FFDB8"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A052FFF"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46</w:t>
            </w:r>
          </w:p>
        </w:tc>
        <w:tc>
          <w:tcPr>
            <w:tcW w:w="523" w:type="dxa"/>
            <w:tcBorders>
              <w:top w:val="nil"/>
              <w:left w:val="nil"/>
              <w:bottom w:val="single" w:sz="4" w:space="0" w:color="000000"/>
              <w:right w:val="single" w:sz="4" w:space="0" w:color="000000"/>
            </w:tcBorders>
            <w:shd w:val="clear" w:color="auto" w:fill="auto"/>
            <w:vAlign w:val="center"/>
            <w:hideMark/>
          </w:tcPr>
          <w:p w14:paraId="040F0D4D"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12246</w:t>
            </w:r>
          </w:p>
        </w:tc>
        <w:tc>
          <w:tcPr>
            <w:tcW w:w="3625" w:type="dxa"/>
            <w:tcBorders>
              <w:top w:val="nil"/>
              <w:left w:val="nil"/>
              <w:bottom w:val="single" w:sz="4" w:space="0" w:color="000000"/>
              <w:right w:val="single" w:sz="4" w:space="0" w:color="000000"/>
            </w:tcBorders>
            <w:shd w:val="clear" w:color="auto" w:fill="auto"/>
            <w:vAlign w:val="center"/>
            <w:hideMark/>
          </w:tcPr>
          <w:p w14:paraId="507DF746"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CLIPES,  DE AÇO NIQUELADO N.º 2/0, CAIXA COM 500 G, FABRICADO COM ARAME DE AÇO COM TRATAMENTO ANTIFERRUGEM.</w:t>
            </w:r>
          </w:p>
        </w:tc>
        <w:tc>
          <w:tcPr>
            <w:tcW w:w="400" w:type="dxa"/>
            <w:tcBorders>
              <w:top w:val="nil"/>
              <w:left w:val="nil"/>
              <w:bottom w:val="single" w:sz="4" w:space="0" w:color="000000"/>
              <w:right w:val="single" w:sz="4" w:space="0" w:color="000000"/>
            </w:tcBorders>
            <w:shd w:val="clear" w:color="auto" w:fill="auto"/>
            <w:vAlign w:val="center"/>
            <w:hideMark/>
          </w:tcPr>
          <w:p w14:paraId="0B840A08"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CX</w:t>
            </w:r>
          </w:p>
        </w:tc>
        <w:tc>
          <w:tcPr>
            <w:tcW w:w="1052" w:type="dxa"/>
            <w:tcBorders>
              <w:top w:val="nil"/>
              <w:left w:val="nil"/>
              <w:bottom w:val="single" w:sz="4" w:space="0" w:color="000000"/>
              <w:right w:val="single" w:sz="4" w:space="0" w:color="000000"/>
            </w:tcBorders>
            <w:shd w:val="clear" w:color="auto" w:fill="auto"/>
            <w:vAlign w:val="center"/>
            <w:hideMark/>
          </w:tcPr>
          <w:p w14:paraId="638180F6"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25,000</w:t>
            </w:r>
          </w:p>
        </w:tc>
        <w:tc>
          <w:tcPr>
            <w:tcW w:w="1190" w:type="dxa"/>
            <w:tcBorders>
              <w:top w:val="nil"/>
              <w:left w:val="nil"/>
              <w:bottom w:val="single" w:sz="4" w:space="0" w:color="000000"/>
              <w:right w:val="single" w:sz="4" w:space="0" w:color="000000"/>
            </w:tcBorders>
            <w:shd w:val="clear" w:color="auto" w:fill="auto"/>
            <w:vAlign w:val="center"/>
            <w:hideMark/>
          </w:tcPr>
          <w:p w14:paraId="7A3D5613"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TOP</w:t>
            </w:r>
          </w:p>
        </w:tc>
        <w:tc>
          <w:tcPr>
            <w:tcW w:w="860" w:type="dxa"/>
            <w:tcBorders>
              <w:top w:val="nil"/>
              <w:left w:val="nil"/>
              <w:bottom w:val="single" w:sz="4" w:space="0" w:color="000000"/>
              <w:right w:val="single" w:sz="4" w:space="0" w:color="000000"/>
            </w:tcBorders>
            <w:shd w:val="clear" w:color="auto" w:fill="auto"/>
            <w:vAlign w:val="center"/>
            <w:hideMark/>
          </w:tcPr>
          <w:p w14:paraId="1E1C08A5"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21,00</w:t>
            </w:r>
          </w:p>
        </w:tc>
        <w:tc>
          <w:tcPr>
            <w:tcW w:w="860" w:type="dxa"/>
            <w:tcBorders>
              <w:top w:val="nil"/>
              <w:left w:val="nil"/>
              <w:bottom w:val="single" w:sz="4" w:space="0" w:color="000000"/>
              <w:right w:val="single" w:sz="4" w:space="0" w:color="000000"/>
            </w:tcBorders>
            <w:shd w:val="clear" w:color="auto" w:fill="auto"/>
            <w:vAlign w:val="center"/>
            <w:hideMark/>
          </w:tcPr>
          <w:p w14:paraId="34847197"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525,00</w:t>
            </w:r>
          </w:p>
        </w:tc>
      </w:tr>
      <w:tr w:rsidR="001B4B4E" w:rsidRPr="001B4B4E" w14:paraId="44E15E23" w14:textId="77777777" w:rsidTr="001B4B4E">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E0C23C7"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02C54AEF"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5D86ACB"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47</w:t>
            </w:r>
          </w:p>
        </w:tc>
        <w:tc>
          <w:tcPr>
            <w:tcW w:w="523" w:type="dxa"/>
            <w:tcBorders>
              <w:top w:val="nil"/>
              <w:left w:val="nil"/>
              <w:bottom w:val="single" w:sz="4" w:space="0" w:color="000000"/>
              <w:right w:val="single" w:sz="4" w:space="0" w:color="000000"/>
            </w:tcBorders>
            <w:shd w:val="clear" w:color="auto" w:fill="auto"/>
            <w:vAlign w:val="center"/>
            <w:hideMark/>
          </w:tcPr>
          <w:p w14:paraId="3A85E1E3"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12247</w:t>
            </w:r>
          </w:p>
        </w:tc>
        <w:tc>
          <w:tcPr>
            <w:tcW w:w="3625" w:type="dxa"/>
            <w:tcBorders>
              <w:top w:val="nil"/>
              <w:left w:val="nil"/>
              <w:bottom w:val="single" w:sz="4" w:space="0" w:color="000000"/>
              <w:right w:val="single" w:sz="4" w:space="0" w:color="000000"/>
            </w:tcBorders>
            <w:shd w:val="clear" w:color="auto" w:fill="auto"/>
            <w:vAlign w:val="center"/>
            <w:hideMark/>
          </w:tcPr>
          <w:p w14:paraId="3D37A0C6"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CLIPES,  DE AÇO NIQUELADO N.º 3/0, CAIXA COM 500 G, FABRICADO COM ARAME DE AÇO COM TRATAMENTO ANTIFERRUGEM.</w:t>
            </w:r>
          </w:p>
        </w:tc>
        <w:tc>
          <w:tcPr>
            <w:tcW w:w="400" w:type="dxa"/>
            <w:tcBorders>
              <w:top w:val="nil"/>
              <w:left w:val="nil"/>
              <w:bottom w:val="single" w:sz="4" w:space="0" w:color="000000"/>
              <w:right w:val="single" w:sz="4" w:space="0" w:color="000000"/>
            </w:tcBorders>
            <w:shd w:val="clear" w:color="auto" w:fill="auto"/>
            <w:vAlign w:val="center"/>
            <w:hideMark/>
          </w:tcPr>
          <w:p w14:paraId="1A1FA792"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CX</w:t>
            </w:r>
          </w:p>
        </w:tc>
        <w:tc>
          <w:tcPr>
            <w:tcW w:w="1052" w:type="dxa"/>
            <w:tcBorders>
              <w:top w:val="nil"/>
              <w:left w:val="nil"/>
              <w:bottom w:val="single" w:sz="4" w:space="0" w:color="000000"/>
              <w:right w:val="single" w:sz="4" w:space="0" w:color="000000"/>
            </w:tcBorders>
            <w:shd w:val="clear" w:color="auto" w:fill="auto"/>
            <w:vAlign w:val="center"/>
            <w:hideMark/>
          </w:tcPr>
          <w:p w14:paraId="4B6C4522"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12,000</w:t>
            </w:r>
          </w:p>
        </w:tc>
        <w:tc>
          <w:tcPr>
            <w:tcW w:w="1190" w:type="dxa"/>
            <w:tcBorders>
              <w:top w:val="nil"/>
              <w:left w:val="nil"/>
              <w:bottom w:val="single" w:sz="4" w:space="0" w:color="000000"/>
              <w:right w:val="single" w:sz="4" w:space="0" w:color="000000"/>
            </w:tcBorders>
            <w:shd w:val="clear" w:color="auto" w:fill="auto"/>
            <w:vAlign w:val="center"/>
            <w:hideMark/>
          </w:tcPr>
          <w:p w14:paraId="13A512EE"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TOP</w:t>
            </w:r>
          </w:p>
        </w:tc>
        <w:tc>
          <w:tcPr>
            <w:tcW w:w="860" w:type="dxa"/>
            <w:tcBorders>
              <w:top w:val="nil"/>
              <w:left w:val="nil"/>
              <w:bottom w:val="single" w:sz="4" w:space="0" w:color="000000"/>
              <w:right w:val="single" w:sz="4" w:space="0" w:color="000000"/>
            </w:tcBorders>
            <w:shd w:val="clear" w:color="auto" w:fill="auto"/>
            <w:vAlign w:val="center"/>
            <w:hideMark/>
          </w:tcPr>
          <w:p w14:paraId="3ED3E551"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21,00</w:t>
            </w:r>
          </w:p>
        </w:tc>
        <w:tc>
          <w:tcPr>
            <w:tcW w:w="860" w:type="dxa"/>
            <w:tcBorders>
              <w:top w:val="nil"/>
              <w:left w:val="nil"/>
              <w:bottom w:val="single" w:sz="4" w:space="0" w:color="000000"/>
              <w:right w:val="single" w:sz="4" w:space="0" w:color="000000"/>
            </w:tcBorders>
            <w:shd w:val="clear" w:color="auto" w:fill="auto"/>
            <w:vAlign w:val="center"/>
            <w:hideMark/>
          </w:tcPr>
          <w:p w14:paraId="62111862"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252,00</w:t>
            </w:r>
          </w:p>
        </w:tc>
      </w:tr>
      <w:tr w:rsidR="001B4B4E" w:rsidRPr="001B4B4E" w14:paraId="0DDC0433" w14:textId="77777777" w:rsidTr="001B4B4E">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4E54C32"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BA8C7B9"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502C877"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48</w:t>
            </w:r>
          </w:p>
        </w:tc>
        <w:tc>
          <w:tcPr>
            <w:tcW w:w="523" w:type="dxa"/>
            <w:tcBorders>
              <w:top w:val="nil"/>
              <w:left w:val="nil"/>
              <w:bottom w:val="single" w:sz="4" w:space="0" w:color="000000"/>
              <w:right w:val="single" w:sz="4" w:space="0" w:color="000000"/>
            </w:tcBorders>
            <w:shd w:val="clear" w:color="auto" w:fill="auto"/>
            <w:vAlign w:val="center"/>
            <w:hideMark/>
          </w:tcPr>
          <w:p w14:paraId="66D16946"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12248</w:t>
            </w:r>
          </w:p>
        </w:tc>
        <w:tc>
          <w:tcPr>
            <w:tcW w:w="3625" w:type="dxa"/>
            <w:tcBorders>
              <w:top w:val="nil"/>
              <w:left w:val="nil"/>
              <w:bottom w:val="single" w:sz="4" w:space="0" w:color="000000"/>
              <w:right w:val="single" w:sz="4" w:space="0" w:color="000000"/>
            </w:tcBorders>
            <w:shd w:val="clear" w:color="auto" w:fill="auto"/>
            <w:vAlign w:val="center"/>
            <w:hideMark/>
          </w:tcPr>
          <w:p w14:paraId="0AC09FCA"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CLIPES,  DE AÇO NIQUELADO, N.º 4/0, CAIXA COM 500 G, FABRICADO COM ARAME DE AÇO COM TRATAMENTO ANTIFERRUGEM.</w:t>
            </w:r>
          </w:p>
        </w:tc>
        <w:tc>
          <w:tcPr>
            <w:tcW w:w="400" w:type="dxa"/>
            <w:tcBorders>
              <w:top w:val="nil"/>
              <w:left w:val="nil"/>
              <w:bottom w:val="single" w:sz="4" w:space="0" w:color="000000"/>
              <w:right w:val="single" w:sz="4" w:space="0" w:color="000000"/>
            </w:tcBorders>
            <w:shd w:val="clear" w:color="auto" w:fill="auto"/>
            <w:vAlign w:val="center"/>
            <w:hideMark/>
          </w:tcPr>
          <w:p w14:paraId="1ABEB771"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CX</w:t>
            </w:r>
          </w:p>
        </w:tc>
        <w:tc>
          <w:tcPr>
            <w:tcW w:w="1052" w:type="dxa"/>
            <w:tcBorders>
              <w:top w:val="nil"/>
              <w:left w:val="nil"/>
              <w:bottom w:val="single" w:sz="4" w:space="0" w:color="000000"/>
              <w:right w:val="single" w:sz="4" w:space="0" w:color="000000"/>
            </w:tcBorders>
            <w:shd w:val="clear" w:color="auto" w:fill="auto"/>
            <w:vAlign w:val="center"/>
            <w:hideMark/>
          </w:tcPr>
          <w:p w14:paraId="2190203A"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21,000</w:t>
            </w:r>
          </w:p>
        </w:tc>
        <w:tc>
          <w:tcPr>
            <w:tcW w:w="1190" w:type="dxa"/>
            <w:tcBorders>
              <w:top w:val="nil"/>
              <w:left w:val="nil"/>
              <w:bottom w:val="single" w:sz="4" w:space="0" w:color="000000"/>
              <w:right w:val="single" w:sz="4" w:space="0" w:color="000000"/>
            </w:tcBorders>
            <w:shd w:val="clear" w:color="auto" w:fill="auto"/>
            <w:vAlign w:val="center"/>
            <w:hideMark/>
          </w:tcPr>
          <w:p w14:paraId="3131110F"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TOP</w:t>
            </w:r>
          </w:p>
        </w:tc>
        <w:tc>
          <w:tcPr>
            <w:tcW w:w="860" w:type="dxa"/>
            <w:tcBorders>
              <w:top w:val="nil"/>
              <w:left w:val="nil"/>
              <w:bottom w:val="single" w:sz="4" w:space="0" w:color="000000"/>
              <w:right w:val="single" w:sz="4" w:space="0" w:color="000000"/>
            </w:tcBorders>
            <w:shd w:val="clear" w:color="auto" w:fill="auto"/>
            <w:vAlign w:val="center"/>
            <w:hideMark/>
          </w:tcPr>
          <w:p w14:paraId="42684AEF"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21,00</w:t>
            </w:r>
          </w:p>
        </w:tc>
        <w:tc>
          <w:tcPr>
            <w:tcW w:w="860" w:type="dxa"/>
            <w:tcBorders>
              <w:top w:val="nil"/>
              <w:left w:val="nil"/>
              <w:bottom w:val="single" w:sz="4" w:space="0" w:color="000000"/>
              <w:right w:val="single" w:sz="4" w:space="0" w:color="000000"/>
            </w:tcBorders>
            <w:shd w:val="clear" w:color="auto" w:fill="auto"/>
            <w:vAlign w:val="center"/>
            <w:hideMark/>
          </w:tcPr>
          <w:p w14:paraId="360F8E8A"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441,00</w:t>
            </w:r>
          </w:p>
        </w:tc>
      </w:tr>
      <w:tr w:rsidR="001B4B4E" w:rsidRPr="001B4B4E" w14:paraId="580BCE33" w14:textId="77777777" w:rsidTr="001B4B4E">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C99D79E"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4F19FFD"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49393B7"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49</w:t>
            </w:r>
          </w:p>
        </w:tc>
        <w:tc>
          <w:tcPr>
            <w:tcW w:w="523" w:type="dxa"/>
            <w:tcBorders>
              <w:top w:val="nil"/>
              <w:left w:val="nil"/>
              <w:bottom w:val="single" w:sz="4" w:space="0" w:color="000000"/>
              <w:right w:val="single" w:sz="4" w:space="0" w:color="000000"/>
            </w:tcBorders>
            <w:shd w:val="clear" w:color="auto" w:fill="auto"/>
            <w:vAlign w:val="center"/>
            <w:hideMark/>
          </w:tcPr>
          <w:p w14:paraId="2C968F0D"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12250</w:t>
            </w:r>
          </w:p>
        </w:tc>
        <w:tc>
          <w:tcPr>
            <w:tcW w:w="3625" w:type="dxa"/>
            <w:tcBorders>
              <w:top w:val="nil"/>
              <w:left w:val="nil"/>
              <w:bottom w:val="single" w:sz="4" w:space="0" w:color="000000"/>
              <w:right w:val="single" w:sz="4" w:space="0" w:color="000000"/>
            </w:tcBorders>
            <w:shd w:val="clear" w:color="auto" w:fill="auto"/>
            <w:vAlign w:val="center"/>
            <w:hideMark/>
          </w:tcPr>
          <w:p w14:paraId="26FAA8B6"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CLIPES,  DE AÇO NIQUELADO, N.º 8/0, CAIXA COM 500G, FABRICADO COM ARAME DE AÇO COM TRATAMENTO ANTIFERRUGEM.</w:t>
            </w:r>
          </w:p>
        </w:tc>
        <w:tc>
          <w:tcPr>
            <w:tcW w:w="400" w:type="dxa"/>
            <w:tcBorders>
              <w:top w:val="nil"/>
              <w:left w:val="nil"/>
              <w:bottom w:val="single" w:sz="4" w:space="0" w:color="000000"/>
              <w:right w:val="single" w:sz="4" w:space="0" w:color="000000"/>
            </w:tcBorders>
            <w:shd w:val="clear" w:color="auto" w:fill="auto"/>
            <w:vAlign w:val="center"/>
            <w:hideMark/>
          </w:tcPr>
          <w:p w14:paraId="7927106D"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CX</w:t>
            </w:r>
          </w:p>
        </w:tc>
        <w:tc>
          <w:tcPr>
            <w:tcW w:w="1052" w:type="dxa"/>
            <w:tcBorders>
              <w:top w:val="nil"/>
              <w:left w:val="nil"/>
              <w:bottom w:val="single" w:sz="4" w:space="0" w:color="000000"/>
              <w:right w:val="single" w:sz="4" w:space="0" w:color="000000"/>
            </w:tcBorders>
            <w:shd w:val="clear" w:color="auto" w:fill="auto"/>
            <w:vAlign w:val="center"/>
            <w:hideMark/>
          </w:tcPr>
          <w:p w14:paraId="6AAE1C48"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12,000</w:t>
            </w:r>
          </w:p>
        </w:tc>
        <w:tc>
          <w:tcPr>
            <w:tcW w:w="1190" w:type="dxa"/>
            <w:tcBorders>
              <w:top w:val="nil"/>
              <w:left w:val="nil"/>
              <w:bottom w:val="single" w:sz="4" w:space="0" w:color="000000"/>
              <w:right w:val="single" w:sz="4" w:space="0" w:color="000000"/>
            </w:tcBorders>
            <w:shd w:val="clear" w:color="auto" w:fill="auto"/>
            <w:vAlign w:val="center"/>
            <w:hideMark/>
          </w:tcPr>
          <w:p w14:paraId="347FEB92"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TOP</w:t>
            </w:r>
          </w:p>
        </w:tc>
        <w:tc>
          <w:tcPr>
            <w:tcW w:w="860" w:type="dxa"/>
            <w:tcBorders>
              <w:top w:val="nil"/>
              <w:left w:val="nil"/>
              <w:bottom w:val="single" w:sz="4" w:space="0" w:color="000000"/>
              <w:right w:val="single" w:sz="4" w:space="0" w:color="000000"/>
            </w:tcBorders>
            <w:shd w:val="clear" w:color="auto" w:fill="auto"/>
            <w:vAlign w:val="center"/>
            <w:hideMark/>
          </w:tcPr>
          <w:p w14:paraId="2A7D0BB8"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21,00</w:t>
            </w:r>
          </w:p>
        </w:tc>
        <w:tc>
          <w:tcPr>
            <w:tcW w:w="860" w:type="dxa"/>
            <w:tcBorders>
              <w:top w:val="nil"/>
              <w:left w:val="nil"/>
              <w:bottom w:val="single" w:sz="4" w:space="0" w:color="000000"/>
              <w:right w:val="single" w:sz="4" w:space="0" w:color="000000"/>
            </w:tcBorders>
            <w:shd w:val="clear" w:color="auto" w:fill="auto"/>
            <w:vAlign w:val="center"/>
            <w:hideMark/>
          </w:tcPr>
          <w:p w14:paraId="1A3756DB"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252,00</w:t>
            </w:r>
          </w:p>
        </w:tc>
      </w:tr>
      <w:tr w:rsidR="001B4B4E" w:rsidRPr="001B4B4E" w14:paraId="18372A10" w14:textId="77777777" w:rsidTr="001B4B4E">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7F24EAC"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05C0F5A7"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69CC0FD"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50</w:t>
            </w:r>
          </w:p>
        </w:tc>
        <w:tc>
          <w:tcPr>
            <w:tcW w:w="523" w:type="dxa"/>
            <w:tcBorders>
              <w:top w:val="nil"/>
              <w:left w:val="nil"/>
              <w:bottom w:val="single" w:sz="4" w:space="0" w:color="000000"/>
              <w:right w:val="single" w:sz="4" w:space="0" w:color="000000"/>
            </w:tcBorders>
            <w:shd w:val="clear" w:color="auto" w:fill="auto"/>
            <w:vAlign w:val="center"/>
            <w:hideMark/>
          </w:tcPr>
          <w:p w14:paraId="56A48206"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20186</w:t>
            </w:r>
          </w:p>
        </w:tc>
        <w:tc>
          <w:tcPr>
            <w:tcW w:w="3625" w:type="dxa"/>
            <w:tcBorders>
              <w:top w:val="nil"/>
              <w:left w:val="nil"/>
              <w:bottom w:val="single" w:sz="4" w:space="0" w:color="000000"/>
              <w:right w:val="single" w:sz="4" w:space="0" w:color="000000"/>
            </w:tcBorders>
            <w:shd w:val="clear" w:color="auto" w:fill="auto"/>
            <w:vAlign w:val="center"/>
            <w:hideMark/>
          </w:tcPr>
          <w:p w14:paraId="001D1167"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CLIPES, DE AÇO NIQUELADO, Nº 10/0, CAIXA COM 500G, FABRICADO COM ARAME DE AÇO COM TRATAMENTO ANTIFERRUGEM.</w:t>
            </w:r>
          </w:p>
        </w:tc>
        <w:tc>
          <w:tcPr>
            <w:tcW w:w="400" w:type="dxa"/>
            <w:tcBorders>
              <w:top w:val="nil"/>
              <w:left w:val="nil"/>
              <w:bottom w:val="single" w:sz="4" w:space="0" w:color="000000"/>
              <w:right w:val="single" w:sz="4" w:space="0" w:color="000000"/>
            </w:tcBorders>
            <w:shd w:val="clear" w:color="auto" w:fill="auto"/>
            <w:vAlign w:val="center"/>
            <w:hideMark/>
          </w:tcPr>
          <w:p w14:paraId="76313B23"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G</w:t>
            </w:r>
          </w:p>
        </w:tc>
        <w:tc>
          <w:tcPr>
            <w:tcW w:w="1052" w:type="dxa"/>
            <w:tcBorders>
              <w:top w:val="nil"/>
              <w:left w:val="nil"/>
              <w:bottom w:val="single" w:sz="4" w:space="0" w:color="000000"/>
              <w:right w:val="single" w:sz="4" w:space="0" w:color="000000"/>
            </w:tcBorders>
            <w:shd w:val="clear" w:color="auto" w:fill="auto"/>
            <w:vAlign w:val="center"/>
            <w:hideMark/>
          </w:tcPr>
          <w:p w14:paraId="59B699B0"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5,000</w:t>
            </w:r>
          </w:p>
        </w:tc>
        <w:tc>
          <w:tcPr>
            <w:tcW w:w="1190" w:type="dxa"/>
            <w:tcBorders>
              <w:top w:val="nil"/>
              <w:left w:val="nil"/>
              <w:bottom w:val="single" w:sz="4" w:space="0" w:color="000000"/>
              <w:right w:val="single" w:sz="4" w:space="0" w:color="000000"/>
            </w:tcBorders>
            <w:shd w:val="clear" w:color="auto" w:fill="auto"/>
            <w:vAlign w:val="center"/>
            <w:hideMark/>
          </w:tcPr>
          <w:p w14:paraId="4D32D36C"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TOP</w:t>
            </w:r>
          </w:p>
        </w:tc>
        <w:tc>
          <w:tcPr>
            <w:tcW w:w="860" w:type="dxa"/>
            <w:tcBorders>
              <w:top w:val="nil"/>
              <w:left w:val="nil"/>
              <w:bottom w:val="single" w:sz="4" w:space="0" w:color="000000"/>
              <w:right w:val="single" w:sz="4" w:space="0" w:color="000000"/>
            </w:tcBorders>
            <w:shd w:val="clear" w:color="auto" w:fill="auto"/>
            <w:vAlign w:val="center"/>
            <w:hideMark/>
          </w:tcPr>
          <w:p w14:paraId="31E5B1F3"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21,00</w:t>
            </w:r>
          </w:p>
        </w:tc>
        <w:tc>
          <w:tcPr>
            <w:tcW w:w="860" w:type="dxa"/>
            <w:tcBorders>
              <w:top w:val="nil"/>
              <w:left w:val="nil"/>
              <w:bottom w:val="single" w:sz="4" w:space="0" w:color="000000"/>
              <w:right w:val="single" w:sz="4" w:space="0" w:color="000000"/>
            </w:tcBorders>
            <w:shd w:val="clear" w:color="auto" w:fill="auto"/>
            <w:vAlign w:val="center"/>
            <w:hideMark/>
          </w:tcPr>
          <w:p w14:paraId="53E87757"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105,00</w:t>
            </w:r>
          </w:p>
        </w:tc>
      </w:tr>
      <w:tr w:rsidR="001B4B4E" w:rsidRPr="001B4B4E" w14:paraId="5E4DD559" w14:textId="77777777" w:rsidTr="001B4B4E">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755590B"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045BB6F"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4E347341"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51</w:t>
            </w:r>
          </w:p>
        </w:tc>
        <w:tc>
          <w:tcPr>
            <w:tcW w:w="523" w:type="dxa"/>
            <w:tcBorders>
              <w:top w:val="nil"/>
              <w:left w:val="nil"/>
              <w:bottom w:val="single" w:sz="4" w:space="0" w:color="000000"/>
              <w:right w:val="single" w:sz="4" w:space="0" w:color="000000"/>
            </w:tcBorders>
            <w:shd w:val="clear" w:color="auto" w:fill="auto"/>
            <w:vAlign w:val="center"/>
            <w:hideMark/>
          </w:tcPr>
          <w:p w14:paraId="4D366DF6"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12249</w:t>
            </w:r>
          </w:p>
        </w:tc>
        <w:tc>
          <w:tcPr>
            <w:tcW w:w="3625" w:type="dxa"/>
            <w:tcBorders>
              <w:top w:val="nil"/>
              <w:left w:val="nil"/>
              <w:bottom w:val="single" w:sz="4" w:space="0" w:color="000000"/>
              <w:right w:val="single" w:sz="4" w:space="0" w:color="000000"/>
            </w:tcBorders>
            <w:shd w:val="clear" w:color="auto" w:fill="auto"/>
            <w:vAlign w:val="center"/>
            <w:hideMark/>
          </w:tcPr>
          <w:p w14:paraId="3C255F0B"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CLIPES, DE AÇO NIQUELADO, Nº 6/0, CAIXA COM 500G, FABRICADO COM ARAME DE AÇO COM TRATAMENTO ANTIFERRUGEM.</w:t>
            </w:r>
          </w:p>
        </w:tc>
        <w:tc>
          <w:tcPr>
            <w:tcW w:w="400" w:type="dxa"/>
            <w:tcBorders>
              <w:top w:val="nil"/>
              <w:left w:val="nil"/>
              <w:bottom w:val="single" w:sz="4" w:space="0" w:color="000000"/>
              <w:right w:val="single" w:sz="4" w:space="0" w:color="000000"/>
            </w:tcBorders>
            <w:shd w:val="clear" w:color="auto" w:fill="auto"/>
            <w:vAlign w:val="center"/>
            <w:hideMark/>
          </w:tcPr>
          <w:p w14:paraId="00BBF953"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CX</w:t>
            </w:r>
          </w:p>
        </w:tc>
        <w:tc>
          <w:tcPr>
            <w:tcW w:w="1052" w:type="dxa"/>
            <w:tcBorders>
              <w:top w:val="nil"/>
              <w:left w:val="nil"/>
              <w:bottom w:val="single" w:sz="4" w:space="0" w:color="000000"/>
              <w:right w:val="single" w:sz="4" w:space="0" w:color="000000"/>
            </w:tcBorders>
            <w:shd w:val="clear" w:color="auto" w:fill="auto"/>
            <w:vAlign w:val="center"/>
            <w:hideMark/>
          </w:tcPr>
          <w:p w14:paraId="46588DD7"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11,000</w:t>
            </w:r>
          </w:p>
        </w:tc>
        <w:tc>
          <w:tcPr>
            <w:tcW w:w="1190" w:type="dxa"/>
            <w:tcBorders>
              <w:top w:val="nil"/>
              <w:left w:val="nil"/>
              <w:bottom w:val="single" w:sz="4" w:space="0" w:color="000000"/>
              <w:right w:val="single" w:sz="4" w:space="0" w:color="000000"/>
            </w:tcBorders>
            <w:shd w:val="clear" w:color="auto" w:fill="auto"/>
            <w:vAlign w:val="center"/>
            <w:hideMark/>
          </w:tcPr>
          <w:p w14:paraId="4E463CC9"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TOP</w:t>
            </w:r>
          </w:p>
        </w:tc>
        <w:tc>
          <w:tcPr>
            <w:tcW w:w="860" w:type="dxa"/>
            <w:tcBorders>
              <w:top w:val="nil"/>
              <w:left w:val="nil"/>
              <w:bottom w:val="single" w:sz="4" w:space="0" w:color="000000"/>
              <w:right w:val="single" w:sz="4" w:space="0" w:color="000000"/>
            </w:tcBorders>
            <w:shd w:val="clear" w:color="auto" w:fill="auto"/>
            <w:vAlign w:val="center"/>
            <w:hideMark/>
          </w:tcPr>
          <w:p w14:paraId="7796BB7D"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21,00</w:t>
            </w:r>
          </w:p>
        </w:tc>
        <w:tc>
          <w:tcPr>
            <w:tcW w:w="860" w:type="dxa"/>
            <w:tcBorders>
              <w:top w:val="nil"/>
              <w:left w:val="nil"/>
              <w:bottom w:val="single" w:sz="4" w:space="0" w:color="000000"/>
              <w:right w:val="single" w:sz="4" w:space="0" w:color="000000"/>
            </w:tcBorders>
            <w:shd w:val="clear" w:color="auto" w:fill="auto"/>
            <w:vAlign w:val="center"/>
            <w:hideMark/>
          </w:tcPr>
          <w:p w14:paraId="6CA3ADC2"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231,00</w:t>
            </w:r>
          </w:p>
        </w:tc>
      </w:tr>
      <w:tr w:rsidR="001B4B4E" w:rsidRPr="001B4B4E" w14:paraId="2D92960C" w14:textId="77777777" w:rsidTr="001B4B4E">
        <w:trPr>
          <w:trHeight w:val="18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6AFEAA7F"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6DFAAF2"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DADD378"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52</w:t>
            </w:r>
          </w:p>
        </w:tc>
        <w:tc>
          <w:tcPr>
            <w:tcW w:w="523" w:type="dxa"/>
            <w:tcBorders>
              <w:top w:val="nil"/>
              <w:left w:val="nil"/>
              <w:bottom w:val="single" w:sz="4" w:space="0" w:color="000000"/>
              <w:right w:val="single" w:sz="4" w:space="0" w:color="000000"/>
            </w:tcBorders>
            <w:shd w:val="clear" w:color="auto" w:fill="auto"/>
            <w:vAlign w:val="center"/>
            <w:hideMark/>
          </w:tcPr>
          <w:p w14:paraId="609655FE"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29382</w:t>
            </w:r>
          </w:p>
        </w:tc>
        <w:tc>
          <w:tcPr>
            <w:tcW w:w="3625" w:type="dxa"/>
            <w:tcBorders>
              <w:top w:val="nil"/>
              <w:left w:val="nil"/>
              <w:bottom w:val="single" w:sz="4" w:space="0" w:color="000000"/>
              <w:right w:val="single" w:sz="4" w:space="0" w:color="000000"/>
            </w:tcBorders>
            <w:shd w:val="clear" w:color="auto" w:fill="auto"/>
            <w:vAlign w:val="center"/>
            <w:hideMark/>
          </w:tcPr>
          <w:p w14:paraId="026DE258"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COLA BRANCA LÍQUIDA, FRASCO COM 110G, 100% LAVÁVEL MESMO DEPOIS DE SECA, NÃO TÓXICA COM MAIS DE 90% DE INGREDIENTES NATURAIS, SEM SOLVENTES E SEM PVC, FÓRMULA A BASE DE ÁGUA E PVA, BICO CONTRA ENTUPIMENTOS E VAZAMENTOS, IDEAL PARA: COLAR CARTOLINAS E PAPÉIS EM GERAL, MADEIRA, BISCUIT, TECIDOS, CORTIÇAS. VALIDADE DE NO MÍNIMO 1(UM) ANO. REFERÊNCIA TENAZ, EQUIVALENTE OU DE MELHOR QUALIDADE</w:t>
            </w:r>
          </w:p>
        </w:tc>
        <w:tc>
          <w:tcPr>
            <w:tcW w:w="400" w:type="dxa"/>
            <w:tcBorders>
              <w:top w:val="nil"/>
              <w:left w:val="nil"/>
              <w:bottom w:val="single" w:sz="4" w:space="0" w:color="000000"/>
              <w:right w:val="single" w:sz="4" w:space="0" w:color="000000"/>
            </w:tcBorders>
            <w:shd w:val="clear" w:color="auto" w:fill="auto"/>
            <w:vAlign w:val="center"/>
            <w:hideMark/>
          </w:tcPr>
          <w:p w14:paraId="4C91011E"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71E4A9C0"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67,00</w:t>
            </w:r>
          </w:p>
        </w:tc>
        <w:tc>
          <w:tcPr>
            <w:tcW w:w="1190" w:type="dxa"/>
            <w:tcBorders>
              <w:top w:val="nil"/>
              <w:left w:val="nil"/>
              <w:bottom w:val="single" w:sz="4" w:space="0" w:color="000000"/>
              <w:right w:val="single" w:sz="4" w:space="0" w:color="000000"/>
            </w:tcBorders>
            <w:shd w:val="clear" w:color="auto" w:fill="auto"/>
            <w:vAlign w:val="center"/>
            <w:hideMark/>
          </w:tcPr>
          <w:p w14:paraId="6C511106"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FRAMA</w:t>
            </w:r>
          </w:p>
        </w:tc>
        <w:tc>
          <w:tcPr>
            <w:tcW w:w="860" w:type="dxa"/>
            <w:tcBorders>
              <w:top w:val="nil"/>
              <w:left w:val="nil"/>
              <w:bottom w:val="single" w:sz="4" w:space="0" w:color="000000"/>
              <w:right w:val="single" w:sz="4" w:space="0" w:color="000000"/>
            </w:tcBorders>
            <w:shd w:val="clear" w:color="auto" w:fill="auto"/>
            <w:vAlign w:val="center"/>
            <w:hideMark/>
          </w:tcPr>
          <w:p w14:paraId="7D071121"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7,50</w:t>
            </w:r>
          </w:p>
        </w:tc>
        <w:tc>
          <w:tcPr>
            <w:tcW w:w="860" w:type="dxa"/>
            <w:tcBorders>
              <w:top w:val="nil"/>
              <w:left w:val="nil"/>
              <w:bottom w:val="single" w:sz="4" w:space="0" w:color="000000"/>
              <w:right w:val="single" w:sz="4" w:space="0" w:color="000000"/>
            </w:tcBorders>
            <w:shd w:val="clear" w:color="auto" w:fill="auto"/>
            <w:vAlign w:val="center"/>
            <w:hideMark/>
          </w:tcPr>
          <w:p w14:paraId="13292C3B"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502,50</w:t>
            </w:r>
          </w:p>
        </w:tc>
      </w:tr>
      <w:tr w:rsidR="001B4B4E" w:rsidRPr="001B4B4E" w14:paraId="469A1E39" w14:textId="77777777" w:rsidTr="001B4B4E">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6B931031"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03E10CBC"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BB22F2F"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66</w:t>
            </w:r>
          </w:p>
        </w:tc>
        <w:tc>
          <w:tcPr>
            <w:tcW w:w="523" w:type="dxa"/>
            <w:tcBorders>
              <w:top w:val="nil"/>
              <w:left w:val="nil"/>
              <w:bottom w:val="single" w:sz="4" w:space="0" w:color="000000"/>
              <w:right w:val="single" w:sz="4" w:space="0" w:color="000000"/>
            </w:tcBorders>
            <w:shd w:val="clear" w:color="auto" w:fill="auto"/>
            <w:vAlign w:val="center"/>
            <w:hideMark/>
          </w:tcPr>
          <w:p w14:paraId="2DC90254"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18854</w:t>
            </w:r>
          </w:p>
        </w:tc>
        <w:tc>
          <w:tcPr>
            <w:tcW w:w="3625" w:type="dxa"/>
            <w:tcBorders>
              <w:top w:val="nil"/>
              <w:left w:val="nil"/>
              <w:bottom w:val="single" w:sz="4" w:space="0" w:color="000000"/>
              <w:right w:val="single" w:sz="4" w:space="0" w:color="000000"/>
            </w:tcBorders>
            <w:shd w:val="clear" w:color="auto" w:fill="auto"/>
            <w:vAlign w:val="center"/>
            <w:hideMark/>
          </w:tcPr>
          <w:p w14:paraId="136B2BDB"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ENVELOPE, PARDO N.º 34, COM NO MÍNIMO 80G/M²– MEDINDO  34,0X24,0 CM, CAIXA COM 250 UNIDADES.</w:t>
            </w:r>
          </w:p>
        </w:tc>
        <w:tc>
          <w:tcPr>
            <w:tcW w:w="400" w:type="dxa"/>
            <w:tcBorders>
              <w:top w:val="nil"/>
              <w:left w:val="nil"/>
              <w:bottom w:val="single" w:sz="4" w:space="0" w:color="000000"/>
              <w:right w:val="single" w:sz="4" w:space="0" w:color="000000"/>
            </w:tcBorders>
            <w:shd w:val="clear" w:color="auto" w:fill="auto"/>
            <w:vAlign w:val="center"/>
            <w:hideMark/>
          </w:tcPr>
          <w:p w14:paraId="117E3426"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CX</w:t>
            </w:r>
          </w:p>
        </w:tc>
        <w:tc>
          <w:tcPr>
            <w:tcW w:w="1052" w:type="dxa"/>
            <w:tcBorders>
              <w:top w:val="nil"/>
              <w:left w:val="nil"/>
              <w:bottom w:val="single" w:sz="4" w:space="0" w:color="000000"/>
              <w:right w:val="single" w:sz="4" w:space="0" w:color="000000"/>
            </w:tcBorders>
            <w:shd w:val="clear" w:color="auto" w:fill="auto"/>
            <w:vAlign w:val="center"/>
            <w:hideMark/>
          </w:tcPr>
          <w:p w14:paraId="31A34323"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6,000</w:t>
            </w:r>
          </w:p>
        </w:tc>
        <w:tc>
          <w:tcPr>
            <w:tcW w:w="1190" w:type="dxa"/>
            <w:tcBorders>
              <w:top w:val="nil"/>
              <w:left w:val="nil"/>
              <w:bottom w:val="single" w:sz="4" w:space="0" w:color="000000"/>
              <w:right w:val="single" w:sz="4" w:space="0" w:color="000000"/>
            </w:tcBorders>
            <w:shd w:val="clear" w:color="auto" w:fill="auto"/>
            <w:vAlign w:val="center"/>
            <w:hideMark/>
          </w:tcPr>
          <w:p w14:paraId="5F536B6E"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SCRITY</w:t>
            </w:r>
          </w:p>
        </w:tc>
        <w:tc>
          <w:tcPr>
            <w:tcW w:w="860" w:type="dxa"/>
            <w:tcBorders>
              <w:top w:val="nil"/>
              <w:left w:val="nil"/>
              <w:bottom w:val="single" w:sz="4" w:space="0" w:color="000000"/>
              <w:right w:val="single" w:sz="4" w:space="0" w:color="000000"/>
            </w:tcBorders>
            <w:shd w:val="clear" w:color="auto" w:fill="auto"/>
            <w:vAlign w:val="center"/>
            <w:hideMark/>
          </w:tcPr>
          <w:p w14:paraId="1E4D5360"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103,90</w:t>
            </w:r>
          </w:p>
        </w:tc>
        <w:tc>
          <w:tcPr>
            <w:tcW w:w="860" w:type="dxa"/>
            <w:tcBorders>
              <w:top w:val="nil"/>
              <w:left w:val="nil"/>
              <w:bottom w:val="single" w:sz="4" w:space="0" w:color="000000"/>
              <w:right w:val="single" w:sz="4" w:space="0" w:color="000000"/>
            </w:tcBorders>
            <w:shd w:val="clear" w:color="auto" w:fill="auto"/>
            <w:vAlign w:val="center"/>
            <w:hideMark/>
          </w:tcPr>
          <w:p w14:paraId="17843962"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623,40</w:t>
            </w:r>
          </w:p>
        </w:tc>
      </w:tr>
      <w:tr w:rsidR="001B4B4E" w:rsidRPr="001B4B4E" w14:paraId="7200B648" w14:textId="77777777" w:rsidTr="001B4B4E">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1863E56"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612239D"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70ED049D"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79</w:t>
            </w:r>
          </w:p>
        </w:tc>
        <w:tc>
          <w:tcPr>
            <w:tcW w:w="523" w:type="dxa"/>
            <w:tcBorders>
              <w:top w:val="nil"/>
              <w:left w:val="nil"/>
              <w:bottom w:val="single" w:sz="4" w:space="0" w:color="000000"/>
              <w:right w:val="single" w:sz="4" w:space="0" w:color="000000"/>
            </w:tcBorders>
            <w:shd w:val="clear" w:color="auto" w:fill="auto"/>
            <w:vAlign w:val="center"/>
            <w:hideMark/>
          </w:tcPr>
          <w:p w14:paraId="4FD6FF48"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12511</w:t>
            </w:r>
          </w:p>
        </w:tc>
        <w:tc>
          <w:tcPr>
            <w:tcW w:w="3625" w:type="dxa"/>
            <w:tcBorders>
              <w:top w:val="nil"/>
              <w:left w:val="nil"/>
              <w:bottom w:val="single" w:sz="4" w:space="0" w:color="000000"/>
              <w:right w:val="single" w:sz="4" w:space="0" w:color="000000"/>
            </w:tcBorders>
            <w:shd w:val="clear" w:color="auto" w:fill="auto"/>
            <w:vAlign w:val="center"/>
            <w:hideMark/>
          </w:tcPr>
          <w:p w14:paraId="060C5DED"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FITA ADESIVA TRANSPARENTE, ROLO COM APROX. 12,0MMX33,0M, COMPOSIÇÃO BÁSICA: FILME DE ACETATO E ADESIVO ACRÍLICO, VALIDADE NO MÍNIMO 1 ANO.</w:t>
            </w:r>
          </w:p>
        </w:tc>
        <w:tc>
          <w:tcPr>
            <w:tcW w:w="400" w:type="dxa"/>
            <w:tcBorders>
              <w:top w:val="nil"/>
              <w:left w:val="nil"/>
              <w:bottom w:val="single" w:sz="4" w:space="0" w:color="000000"/>
              <w:right w:val="single" w:sz="4" w:space="0" w:color="000000"/>
            </w:tcBorders>
            <w:shd w:val="clear" w:color="auto" w:fill="auto"/>
            <w:vAlign w:val="center"/>
            <w:hideMark/>
          </w:tcPr>
          <w:p w14:paraId="237C0EBD"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694E20A1"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28,000</w:t>
            </w:r>
          </w:p>
        </w:tc>
        <w:tc>
          <w:tcPr>
            <w:tcW w:w="1190" w:type="dxa"/>
            <w:tcBorders>
              <w:top w:val="nil"/>
              <w:left w:val="nil"/>
              <w:bottom w:val="single" w:sz="4" w:space="0" w:color="000000"/>
              <w:right w:val="single" w:sz="4" w:space="0" w:color="000000"/>
            </w:tcBorders>
            <w:shd w:val="clear" w:color="auto" w:fill="auto"/>
            <w:vAlign w:val="center"/>
            <w:hideMark/>
          </w:tcPr>
          <w:p w14:paraId="7546B4A0"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ADELBRAS</w:t>
            </w:r>
          </w:p>
        </w:tc>
        <w:tc>
          <w:tcPr>
            <w:tcW w:w="860" w:type="dxa"/>
            <w:tcBorders>
              <w:top w:val="nil"/>
              <w:left w:val="nil"/>
              <w:bottom w:val="single" w:sz="4" w:space="0" w:color="000000"/>
              <w:right w:val="single" w:sz="4" w:space="0" w:color="000000"/>
            </w:tcBorders>
            <w:shd w:val="clear" w:color="auto" w:fill="auto"/>
            <w:vAlign w:val="center"/>
            <w:hideMark/>
          </w:tcPr>
          <w:p w14:paraId="348C4CCC"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1,20</w:t>
            </w:r>
          </w:p>
        </w:tc>
        <w:tc>
          <w:tcPr>
            <w:tcW w:w="860" w:type="dxa"/>
            <w:tcBorders>
              <w:top w:val="nil"/>
              <w:left w:val="nil"/>
              <w:bottom w:val="single" w:sz="4" w:space="0" w:color="000000"/>
              <w:right w:val="single" w:sz="4" w:space="0" w:color="000000"/>
            </w:tcBorders>
            <w:shd w:val="clear" w:color="auto" w:fill="auto"/>
            <w:vAlign w:val="center"/>
            <w:hideMark/>
          </w:tcPr>
          <w:p w14:paraId="056AEC87"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33,60</w:t>
            </w:r>
          </w:p>
        </w:tc>
      </w:tr>
      <w:tr w:rsidR="001B4B4E" w:rsidRPr="001B4B4E" w14:paraId="2879B4C3" w14:textId="77777777" w:rsidTr="001B4B4E">
        <w:trPr>
          <w:trHeight w:val="14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05DCDB0"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9A89135"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2D787E7"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84</w:t>
            </w:r>
          </w:p>
        </w:tc>
        <w:tc>
          <w:tcPr>
            <w:tcW w:w="523" w:type="dxa"/>
            <w:tcBorders>
              <w:top w:val="nil"/>
              <w:left w:val="nil"/>
              <w:bottom w:val="single" w:sz="4" w:space="0" w:color="000000"/>
              <w:right w:val="single" w:sz="4" w:space="0" w:color="000000"/>
            </w:tcBorders>
            <w:shd w:val="clear" w:color="auto" w:fill="auto"/>
            <w:vAlign w:val="center"/>
            <w:hideMark/>
          </w:tcPr>
          <w:p w14:paraId="0185871B"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12524</w:t>
            </w:r>
          </w:p>
        </w:tc>
        <w:tc>
          <w:tcPr>
            <w:tcW w:w="3625" w:type="dxa"/>
            <w:tcBorders>
              <w:top w:val="nil"/>
              <w:left w:val="nil"/>
              <w:bottom w:val="single" w:sz="4" w:space="0" w:color="000000"/>
              <w:right w:val="single" w:sz="4" w:space="0" w:color="000000"/>
            </w:tcBorders>
            <w:shd w:val="clear" w:color="auto" w:fill="auto"/>
            <w:vAlign w:val="center"/>
            <w:hideMark/>
          </w:tcPr>
          <w:p w14:paraId="7A9CD6A5"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GIZ DE CERA GRANDE, CAIXA COM 16 CORES, LAVÁVEIS, 100% ATÓXICO, DESENVOLVIDOS PARA SEREM FACILMENTE REMOVIDOS DE PAREDES E SUPERFICIES COM ÁGUA E UMA ESPONJA. DIMENSÕES APROXIMADAS DA EMBALAGEM: 11,4X7,4X1,9CM (AXLXP); PESO APROXIMADO DA EMBALAGEM: 88G;GARANTIA DO FORNECEDOR: CONTRA DEFEITOS DE FABRICAÇÃO.</w:t>
            </w:r>
          </w:p>
        </w:tc>
        <w:tc>
          <w:tcPr>
            <w:tcW w:w="400" w:type="dxa"/>
            <w:tcBorders>
              <w:top w:val="nil"/>
              <w:left w:val="nil"/>
              <w:bottom w:val="single" w:sz="4" w:space="0" w:color="000000"/>
              <w:right w:val="single" w:sz="4" w:space="0" w:color="000000"/>
            </w:tcBorders>
            <w:shd w:val="clear" w:color="auto" w:fill="auto"/>
            <w:vAlign w:val="center"/>
            <w:hideMark/>
          </w:tcPr>
          <w:p w14:paraId="6DE36EDA"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CX</w:t>
            </w:r>
          </w:p>
        </w:tc>
        <w:tc>
          <w:tcPr>
            <w:tcW w:w="1052" w:type="dxa"/>
            <w:tcBorders>
              <w:top w:val="nil"/>
              <w:left w:val="nil"/>
              <w:bottom w:val="single" w:sz="4" w:space="0" w:color="000000"/>
              <w:right w:val="single" w:sz="4" w:space="0" w:color="000000"/>
            </w:tcBorders>
            <w:shd w:val="clear" w:color="auto" w:fill="auto"/>
            <w:vAlign w:val="center"/>
            <w:hideMark/>
          </w:tcPr>
          <w:p w14:paraId="492090C3"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2,000</w:t>
            </w:r>
          </w:p>
        </w:tc>
        <w:tc>
          <w:tcPr>
            <w:tcW w:w="1190" w:type="dxa"/>
            <w:tcBorders>
              <w:top w:val="nil"/>
              <w:left w:val="nil"/>
              <w:bottom w:val="single" w:sz="4" w:space="0" w:color="000000"/>
              <w:right w:val="single" w:sz="4" w:space="0" w:color="000000"/>
            </w:tcBorders>
            <w:shd w:val="clear" w:color="auto" w:fill="auto"/>
            <w:vAlign w:val="center"/>
            <w:hideMark/>
          </w:tcPr>
          <w:p w14:paraId="015E7484"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DELTA</w:t>
            </w:r>
          </w:p>
        </w:tc>
        <w:tc>
          <w:tcPr>
            <w:tcW w:w="860" w:type="dxa"/>
            <w:tcBorders>
              <w:top w:val="nil"/>
              <w:left w:val="nil"/>
              <w:bottom w:val="single" w:sz="4" w:space="0" w:color="000000"/>
              <w:right w:val="single" w:sz="4" w:space="0" w:color="000000"/>
            </w:tcBorders>
            <w:shd w:val="clear" w:color="auto" w:fill="auto"/>
            <w:vAlign w:val="center"/>
            <w:hideMark/>
          </w:tcPr>
          <w:p w14:paraId="1FA8A01B"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8,80</w:t>
            </w:r>
          </w:p>
        </w:tc>
        <w:tc>
          <w:tcPr>
            <w:tcW w:w="860" w:type="dxa"/>
            <w:tcBorders>
              <w:top w:val="nil"/>
              <w:left w:val="nil"/>
              <w:bottom w:val="single" w:sz="4" w:space="0" w:color="000000"/>
              <w:right w:val="single" w:sz="4" w:space="0" w:color="000000"/>
            </w:tcBorders>
            <w:shd w:val="clear" w:color="auto" w:fill="auto"/>
            <w:vAlign w:val="center"/>
            <w:hideMark/>
          </w:tcPr>
          <w:p w14:paraId="2312EF79"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17,60</w:t>
            </w:r>
          </w:p>
        </w:tc>
      </w:tr>
      <w:tr w:rsidR="001B4B4E" w:rsidRPr="001B4B4E" w14:paraId="7D68E62F" w14:textId="77777777" w:rsidTr="001B4B4E">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601856B8"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0C3CA0B"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122AC717"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89</w:t>
            </w:r>
          </w:p>
        </w:tc>
        <w:tc>
          <w:tcPr>
            <w:tcW w:w="523" w:type="dxa"/>
            <w:tcBorders>
              <w:top w:val="nil"/>
              <w:left w:val="nil"/>
              <w:bottom w:val="single" w:sz="4" w:space="0" w:color="000000"/>
              <w:right w:val="single" w:sz="4" w:space="0" w:color="000000"/>
            </w:tcBorders>
            <w:shd w:val="clear" w:color="auto" w:fill="auto"/>
            <w:vAlign w:val="center"/>
            <w:hideMark/>
          </w:tcPr>
          <w:p w14:paraId="0E246E96"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29392</w:t>
            </w:r>
          </w:p>
        </w:tc>
        <w:tc>
          <w:tcPr>
            <w:tcW w:w="3625" w:type="dxa"/>
            <w:tcBorders>
              <w:top w:val="nil"/>
              <w:left w:val="nil"/>
              <w:bottom w:val="single" w:sz="4" w:space="0" w:color="000000"/>
              <w:right w:val="single" w:sz="4" w:space="0" w:color="000000"/>
            </w:tcBorders>
            <w:shd w:val="clear" w:color="auto" w:fill="auto"/>
            <w:vAlign w:val="center"/>
            <w:hideMark/>
          </w:tcPr>
          <w:p w14:paraId="26B330EF"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GRAMPEADOR MESA MÉDIO PARA GRAMPO 26/6, METÁLICO, CAPACIDADE 25 FOLHAS, REFERÊNCIA TILIBRA G105, EQUIVALENTE OU DE MELHOR QUALIDADE.</w:t>
            </w:r>
          </w:p>
        </w:tc>
        <w:tc>
          <w:tcPr>
            <w:tcW w:w="400" w:type="dxa"/>
            <w:tcBorders>
              <w:top w:val="nil"/>
              <w:left w:val="nil"/>
              <w:bottom w:val="single" w:sz="4" w:space="0" w:color="000000"/>
              <w:right w:val="single" w:sz="4" w:space="0" w:color="000000"/>
            </w:tcBorders>
            <w:shd w:val="clear" w:color="auto" w:fill="auto"/>
            <w:vAlign w:val="center"/>
            <w:hideMark/>
          </w:tcPr>
          <w:p w14:paraId="4368FC64"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2DA771AE"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9,00</w:t>
            </w:r>
          </w:p>
        </w:tc>
        <w:tc>
          <w:tcPr>
            <w:tcW w:w="1190" w:type="dxa"/>
            <w:tcBorders>
              <w:top w:val="nil"/>
              <w:left w:val="nil"/>
              <w:bottom w:val="single" w:sz="4" w:space="0" w:color="000000"/>
              <w:right w:val="single" w:sz="4" w:space="0" w:color="000000"/>
            </w:tcBorders>
            <w:shd w:val="clear" w:color="auto" w:fill="auto"/>
            <w:vAlign w:val="center"/>
            <w:hideMark/>
          </w:tcPr>
          <w:p w14:paraId="0BC0E287"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01BEFF02"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35,00</w:t>
            </w:r>
          </w:p>
        </w:tc>
        <w:tc>
          <w:tcPr>
            <w:tcW w:w="860" w:type="dxa"/>
            <w:tcBorders>
              <w:top w:val="nil"/>
              <w:left w:val="nil"/>
              <w:bottom w:val="single" w:sz="4" w:space="0" w:color="000000"/>
              <w:right w:val="single" w:sz="4" w:space="0" w:color="000000"/>
            </w:tcBorders>
            <w:shd w:val="clear" w:color="auto" w:fill="auto"/>
            <w:vAlign w:val="center"/>
            <w:hideMark/>
          </w:tcPr>
          <w:p w14:paraId="1749986A"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315,00</w:t>
            </w:r>
          </w:p>
        </w:tc>
      </w:tr>
      <w:tr w:rsidR="001B4B4E" w:rsidRPr="001B4B4E" w14:paraId="3F83FCFB" w14:textId="77777777" w:rsidTr="001B4B4E">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C539B73"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E7F66B6"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8944F73"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94</w:t>
            </w:r>
          </w:p>
        </w:tc>
        <w:tc>
          <w:tcPr>
            <w:tcW w:w="523" w:type="dxa"/>
            <w:tcBorders>
              <w:top w:val="nil"/>
              <w:left w:val="nil"/>
              <w:bottom w:val="single" w:sz="4" w:space="0" w:color="000000"/>
              <w:right w:val="single" w:sz="4" w:space="0" w:color="000000"/>
            </w:tcBorders>
            <w:shd w:val="clear" w:color="auto" w:fill="auto"/>
            <w:vAlign w:val="center"/>
            <w:hideMark/>
          </w:tcPr>
          <w:p w14:paraId="5CB8C804"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12587</w:t>
            </w:r>
          </w:p>
        </w:tc>
        <w:tc>
          <w:tcPr>
            <w:tcW w:w="3625" w:type="dxa"/>
            <w:tcBorders>
              <w:top w:val="nil"/>
              <w:left w:val="nil"/>
              <w:bottom w:val="single" w:sz="4" w:space="0" w:color="000000"/>
              <w:right w:val="single" w:sz="4" w:space="0" w:color="000000"/>
            </w:tcBorders>
            <w:shd w:val="clear" w:color="auto" w:fill="auto"/>
            <w:vAlign w:val="center"/>
            <w:hideMark/>
          </w:tcPr>
          <w:p w14:paraId="37DE281B"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GRAMPO TRILHO, MEDINDO APROXIMADAMENTE 80MM PARA PASTAS, FABRICADOS COM CHAPA DE AÇO COM TRATAMENTO ANTIFERRUGEM, CAIXA COM 50 UNIDADES.</w:t>
            </w:r>
          </w:p>
        </w:tc>
        <w:tc>
          <w:tcPr>
            <w:tcW w:w="400" w:type="dxa"/>
            <w:tcBorders>
              <w:top w:val="nil"/>
              <w:left w:val="nil"/>
              <w:bottom w:val="single" w:sz="4" w:space="0" w:color="000000"/>
              <w:right w:val="single" w:sz="4" w:space="0" w:color="000000"/>
            </w:tcBorders>
            <w:shd w:val="clear" w:color="auto" w:fill="auto"/>
            <w:vAlign w:val="center"/>
            <w:hideMark/>
          </w:tcPr>
          <w:p w14:paraId="60B567CD"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CX</w:t>
            </w:r>
          </w:p>
        </w:tc>
        <w:tc>
          <w:tcPr>
            <w:tcW w:w="1052" w:type="dxa"/>
            <w:tcBorders>
              <w:top w:val="nil"/>
              <w:left w:val="nil"/>
              <w:bottom w:val="single" w:sz="4" w:space="0" w:color="000000"/>
              <w:right w:val="single" w:sz="4" w:space="0" w:color="000000"/>
            </w:tcBorders>
            <w:shd w:val="clear" w:color="auto" w:fill="auto"/>
            <w:vAlign w:val="center"/>
            <w:hideMark/>
          </w:tcPr>
          <w:p w14:paraId="2A5C1511"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10,000</w:t>
            </w:r>
          </w:p>
        </w:tc>
        <w:tc>
          <w:tcPr>
            <w:tcW w:w="1190" w:type="dxa"/>
            <w:tcBorders>
              <w:top w:val="nil"/>
              <w:left w:val="nil"/>
              <w:bottom w:val="single" w:sz="4" w:space="0" w:color="000000"/>
              <w:right w:val="single" w:sz="4" w:space="0" w:color="000000"/>
            </w:tcBorders>
            <w:shd w:val="clear" w:color="auto" w:fill="auto"/>
            <w:vAlign w:val="center"/>
            <w:hideMark/>
          </w:tcPr>
          <w:p w14:paraId="29A0EEBD"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1DF3A007"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19,50</w:t>
            </w:r>
          </w:p>
        </w:tc>
        <w:tc>
          <w:tcPr>
            <w:tcW w:w="860" w:type="dxa"/>
            <w:tcBorders>
              <w:top w:val="nil"/>
              <w:left w:val="nil"/>
              <w:bottom w:val="single" w:sz="4" w:space="0" w:color="000000"/>
              <w:right w:val="single" w:sz="4" w:space="0" w:color="000000"/>
            </w:tcBorders>
            <w:shd w:val="clear" w:color="auto" w:fill="auto"/>
            <w:vAlign w:val="center"/>
            <w:hideMark/>
          </w:tcPr>
          <w:p w14:paraId="264EFE71"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195,00</w:t>
            </w:r>
          </w:p>
        </w:tc>
      </w:tr>
      <w:tr w:rsidR="001B4B4E" w:rsidRPr="001B4B4E" w14:paraId="396AFB7A" w14:textId="77777777" w:rsidTr="001B4B4E">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58D1169"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FE1B605"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110C598"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96</w:t>
            </w:r>
          </w:p>
        </w:tc>
        <w:tc>
          <w:tcPr>
            <w:tcW w:w="523" w:type="dxa"/>
            <w:tcBorders>
              <w:top w:val="nil"/>
              <w:left w:val="nil"/>
              <w:bottom w:val="single" w:sz="4" w:space="0" w:color="000000"/>
              <w:right w:val="single" w:sz="4" w:space="0" w:color="000000"/>
            </w:tcBorders>
            <w:shd w:val="clear" w:color="auto" w:fill="auto"/>
            <w:vAlign w:val="center"/>
            <w:hideMark/>
          </w:tcPr>
          <w:p w14:paraId="1B7921A7"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29462</w:t>
            </w:r>
          </w:p>
        </w:tc>
        <w:tc>
          <w:tcPr>
            <w:tcW w:w="3625" w:type="dxa"/>
            <w:tcBorders>
              <w:top w:val="nil"/>
              <w:left w:val="nil"/>
              <w:bottom w:val="single" w:sz="4" w:space="0" w:color="000000"/>
              <w:right w:val="single" w:sz="4" w:space="0" w:color="000000"/>
            </w:tcBorders>
            <w:shd w:val="clear" w:color="auto" w:fill="auto"/>
            <w:vAlign w:val="center"/>
            <w:hideMark/>
          </w:tcPr>
          <w:p w14:paraId="110CB772"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GRAMPO, TRILHO, MEDINDO APROXIMADAMENTE 300MMX9MMX112MM PARA PASTAS, EM MATERIAL DE SILICONE BRANCO, PACOTE COM 50 UNIDADES.</w:t>
            </w:r>
          </w:p>
        </w:tc>
        <w:tc>
          <w:tcPr>
            <w:tcW w:w="400" w:type="dxa"/>
            <w:tcBorders>
              <w:top w:val="nil"/>
              <w:left w:val="nil"/>
              <w:bottom w:val="single" w:sz="4" w:space="0" w:color="000000"/>
              <w:right w:val="single" w:sz="4" w:space="0" w:color="000000"/>
            </w:tcBorders>
            <w:shd w:val="clear" w:color="auto" w:fill="auto"/>
            <w:vAlign w:val="center"/>
            <w:hideMark/>
          </w:tcPr>
          <w:p w14:paraId="2FE65799"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PCT</w:t>
            </w:r>
          </w:p>
        </w:tc>
        <w:tc>
          <w:tcPr>
            <w:tcW w:w="1052" w:type="dxa"/>
            <w:tcBorders>
              <w:top w:val="nil"/>
              <w:left w:val="nil"/>
              <w:bottom w:val="single" w:sz="4" w:space="0" w:color="000000"/>
              <w:right w:val="single" w:sz="4" w:space="0" w:color="000000"/>
            </w:tcBorders>
            <w:shd w:val="clear" w:color="auto" w:fill="auto"/>
            <w:vAlign w:val="center"/>
            <w:hideMark/>
          </w:tcPr>
          <w:p w14:paraId="32BB517D"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25,00</w:t>
            </w:r>
          </w:p>
        </w:tc>
        <w:tc>
          <w:tcPr>
            <w:tcW w:w="1190" w:type="dxa"/>
            <w:tcBorders>
              <w:top w:val="nil"/>
              <w:left w:val="nil"/>
              <w:bottom w:val="single" w:sz="4" w:space="0" w:color="000000"/>
              <w:right w:val="single" w:sz="4" w:space="0" w:color="000000"/>
            </w:tcBorders>
            <w:shd w:val="clear" w:color="auto" w:fill="auto"/>
            <w:vAlign w:val="center"/>
            <w:hideMark/>
          </w:tcPr>
          <w:p w14:paraId="5731F822"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33091462"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32,30</w:t>
            </w:r>
          </w:p>
        </w:tc>
        <w:tc>
          <w:tcPr>
            <w:tcW w:w="860" w:type="dxa"/>
            <w:tcBorders>
              <w:top w:val="nil"/>
              <w:left w:val="nil"/>
              <w:bottom w:val="single" w:sz="4" w:space="0" w:color="000000"/>
              <w:right w:val="single" w:sz="4" w:space="0" w:color="000000"/>
            </w:tcBorders>
            <w:shd w:val="clear" w:color="auto" w:fill="auto"/>
            <w:vAlign w:val="center"/>
            <w:hideMark/>
          </w:tcPr>
          <w:p w14:paraId="7E5FB9E1"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807,50</w:t>
            </w:r>
          </w:p>
        </w:tc>
      </w:tr>
      <w:tr w:rsidR="001B4B4E" w:rsidRPr="001B4B4E" w14:paraId="2DBD663B" w14:textId="77777777" w:rsidTr="001B4B4E">
        <w:trPr>
          <w:trHeight w:val="9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83E5235"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9E4A1C1"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31E558A"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102</w:t>
            </w:r>
          </w:p>
        </w:tc>
        <w:tc>
          <w:tcPr>
            <w:tcW w:w="523" w:type="dxa"/>
            <w:tcBorders>
              <w:top w:val="nil"/>
              <w:left w:val="nil"/>
              <w:bottom w:val="single" w:sz="4" w:space="0" w:color="000000"/>
              <w:right w:val="single" w:sz="4" w:space="0" w:color="000000"/>
            </w:tcBorders>
            <w:shd w:val="clear" w:color="auto" w:fill="auto"/>
            <w:vAlign w:val="center"/>
            <w:hideMark/>
          </w:tcPr>
          <w:p w14:paraId="3DC43C3D"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12596</w:t>
            </w:r>
          </w:p>
        </w:tc>
        <w:tc>
          <w:tcPr>
            <w:tcW w:w="3625" w:type="dxa"/>
            <w:tcBorders>
              <w:top w:val="nil"/>
              <w:left w:val="nil"/>
              <w:bottom w:val="single" w:sz="4" w:space="0" w:color="000000"/>
              <w:right w:val="single" w:sz="4" w:space="0" w:color="000000"/>
            </w:tcBorders>
            <w:shd w:val="clear" w:color="auto" w:fill="auto"/>
            <w:vAlign w:val="center"/>
            <w:hideMark/>
          </w:tcPr>
          <w:p w14:paraId="2C47D757"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LIVRO ATA, CAPA DE  PAPELÃO, DE NO MÍNIMO 1000G/M², FOLHAS INTERNAS DE PAPEL  BRANCO APERGAMINHADO NO MÍNIMO COM 56G/M², COM 100 FOLHAS, MEDINDO APROXIMADAMENTE 220,0X320,0MM.</w:t>
            </w:r>
          </w:p>
        </w:tc>
        <w:tc>
          <w:tcPr>
            <w:tcW w:w="400" w:type="dxa"/>
            <w:tcBorders>
              <w:top w:val="nil"/>
              <w:left w:val="nil"/>
              <w:bottom w:val="single" w:sz="4" w:space="0" w:color="000000"/>
              <w:right w:val="single" w:sz="4" w:space="0" w:color="000000"/>
            </w:tcBorders>
            <w:shd w:val="clear" w:color="auto" w:fill="auto"/>
            <w:vAlign w:val="center"/>
            <w:hideMark/>
          </w:tcPr>
          <w:p w14:paraId="5B1CF3A7"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00BC3FB7"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17,000</w:t>
            </w:r>
          </w:p>
        </w:tc>
        <w:tc>
          <w:tcPr>
            <w:tcW w:w="1190" w:type="dxa"/>
            <w:tcBorders>
              <w:top w:val="nil"/>
              <w:left w:val="nil"/>
              <w:bottom w:val="single" w:sz="4" w:space="0" w:color="000000"/>
              <w:right w:val="single" w:sz="4" w:space="0" w:color="000000"/>
            </w:tcBorders>
            <w:shd w:val="clear" w:color="auto" w:fill="auto"/>
            <w:vAlign w:val="center"/>
            <w:hideMark/>
          </w:tcPr>
          <w:p w14:paraId="50E4EE20"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TILIBRA</w:t>
            </w:r>
          </w:p>
        </w:tc>
        <w:tc>
          <w:tcPr>
            <w:tcW w:w="860" w:type="dxa"/>
            <w:tcBorders>
              <w:top w:val="nil"/>
              <w:left w:val="nil"/>
              <w:bottom w:val="single" w:sz="4" w:space="0" w:color="000000"/>
              <w:right w:val="single" w:sz="4" w:space="0" w:color="000000"/>
            </w:tcBorders>
            <w:shd w:val="clear" w:color="auto" w:fill="auto"/>
            <w:vAlign w:val="center"/>
            <w:hideMark/>
          </w:tcPr>
          <w:p w14:paraId="799026A0"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25,50</w:t>
            </w:r>
          </w:p>
        </w:tc>
        <w:tc>
          <w:tcPr>
            <w:tcW w:w="860" w:type="dxa"/>
            <w:tcBorders>
              <w:top w:val="nil"/>
              <w:left w:val="nil"/>
              <w:bottom w:val="single" w:sz="4" w:space="0" w:color="000000"/>
              <w:right w:val="single" w:sz="4" w:space="0" w:color="000000"/>
            </w:tcBorders>
            <w:shd w:val="clear" w:color="auto" w:fill="auto"/>
            <w:vAlign w:val="center"/>
            <w:hideMark/>
          </w:tcPr>
          <w:p w14:paraId="2A26CE19"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433,50</w:t>
            </w:r>
          </w:p>
        </w:tc>
      </w:tr>
      <w:tr w:rsidR="001B4B4E" w:rsidRPr="001B4B4E" w14:paraId="7A8DEE7D" w14:textId="77777777" w:rsidTr="001B4B4E">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607B468"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00A0E4DC"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37786EB1"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109</w:t>
            </w:r>
          </w:p>
        </w:tc>
        <w:tc>
          <w:tcPr>
            <w:tcW w:w="523" w:type="dxa"/>
            <w:tcBorders>
              <w:top w:val="nil"/>
              <w:left w:val="nil"/>
              <w:bottom w:val="single" w:sz="4" w:space="0" w:color="000000"/>
              <w:right w:val="single" w:sz="4" w:space="0" w:color="000000"/>
            </w:tcBorders>
            <w:shd w:val="clear" w:color="auto" w:fill="auto"/>
            <w:vAlign w:val="center"/>
            <w:hideMark/>
          </w:tcPr>
          <w:p w14:paraId="223B3A92"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15982</w:t>
            </w:r>
          </w:p>
        </w:tc>
        <w:tc>
          <w:tcPr>
            <w:tcW w:w="3625" w:type="dxa"/>
            <w:tcBorders>
              <w:top w:val="nil"/>
              <w:left w:val="nil"/>
              <w:bottom w:val="single" w:sz="4" w:space="0" w:color="000000"/>
              <w:right w:val="single" w:sz="4" w:space="0" w:color="000000"/>
            </w:tcBorders>
            <w:shd w:val="clear" w:color="auto" w:fill="auto"/>
            <w:vAlign w:val="center"/>
            <w:hideMark/>
          </w:tcPr>
          <w:p w14:paraId="5542AFCE"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PAPEL CELOFANE 85X100, CORES VARIADAS, PACOTE COM 50 UNIDADES.</w:t>
            </w:r>
          </w:p>
        </w:tc>
        <w:tc>
          <w:tcPr>
            <w:tcW w:w="400" w:type="dxa"/>
            <w:tcBorders>
              <w:top w:val="nil"/>
              <w:left w:val="nil"/>
              <w:bottom w:val="single" w:sz="4" w:space="0" w:color="000000"/>
              <w:right w:val="single" w:sz="4" w:space="0" w:color="000000"/>
            </w:tcBorders>
            <w:shd w:val="clear" w:color="auto" w:fill="auto"/>
            <w:vAlign w:val="center"/>
            <w:hideMark/>
          </w:tcPr>
          <w:p w14:paraId="7A5F5796"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PCT</w:t>
            </w:r>
          </w:p>
        </w:tc>
        <w:tc>
          <w:tcPr>
            <w:tcW w:w="1052" w:type="dxa"/>
            <w:tcBorders>
              <w:top w:val="nil"/>
              <w:left w:val="nil"/>
              <w:bottom w:val="single" w:sz="4" w:space="0" w:color="000000"/>
              <w:right w:val="single" w:sz="4" w:space="0" w:color="000000"/>
            </w:tcBorders>
            <w:shd w:val="clear" w:color="auto" w:fill="auto"/>
            <w:vAlign w:val="center"/>
            <w:hideMark/>
          </w:tcPr>
          <w:p w14:paraId="36B008F5"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1,000</w:t>
            </w:r>
          </w:p>
        </w:tc>
        <w:tc>
          <w:tcPr>
            <w:tcW w:w="1190" w:type="dxa"/>
            <w:tcBorders>
              <w:top w:val="nil"/>
              <w:left w:val="nil"/>
              <w:bottom w:val="single" w:sz="4" w:space="0" w:color="000000"/>
              <w:right w:val="single" w:sz="4" w:space="0" w:color="000000"/>
            </w:tcBorders>
            <w:shd w:val="clear" w:color="auto" w:fill="auto"/>
            <w:vAlign w:val="center"/>
            <w:hideMark/>
          </w:tcPr>
          <w:p w14:paraId="1A547566"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VMP</w:t>
            </w:r>
          </w:p>
        </w:tc>
        <w:tc>
          <w:tcPr>
            <w:tcW w:w="860" w:type="dxa"/>
            <w:tcBorders>
              <w:top w:val="nil"/>
              <w:left w:val="nil"/>
              <w:bottom w:val="single" w:sz="4" w:space="0" w:color="000000"/>
              <w:right w:val="single" w:sz="4" w:space="0" w:color="000000"/>
            </w:tcBorders>
            <w:shd w:val="clear" w:color="auto" w:fill="auto"/>
            <w:vAlign w:val="center"/>
            <w:hideMark/>
          </w:tcPr>
          <w:p w14:paraId="35288E17"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119,00</w:t>
            </w:r>
          </w:p>
        </w:tc>
        <w:tc>
          <w:tcPr>
            <w:tcW w:w="860" w:type="dxa"/>
            <w:tcBorders>
              <w:top w:val="nil"/>
              <w:left w:val="nil"/>
              <w:bottom w:val="single" w:sz="4" w:space="0" w:color="000000"/>
              <w:right w:val="single" w:sz="4" w:space="0" w:color="000000"/>
            </w:tcBorders>
            <w:shd w:val="clear" w:color="auto" w:fill="auto"/>
            <w:vAlign w:val="center"/>
            <w:hideMark/>
          </w:tcPr>
          <w:p w14:paraId="6FDFDF7F"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119,00</w:t>
            </w:r>
          </w:p>
        </w:tc>
      </w:tr>
      <w:tr w:rsidR="001B4B4E" w:rsidRPr="001B4B4E" w14:paraId="35AD6F44" w14:textId="77777777" w:rsidTr="001B4B4E">
        <w:trPr>
          <w:trHeight w:val="9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2032C38"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EC42F18"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74F81E4"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112</w:t>
            </w:r>
          </w:p>
        </w:tc>
        <w:tc>
          <w:tcPr>
            <w:tcW w:w="523" w:type="dxa"/>
            <w:tcBorders>
              <w:top w:val="nil"/>
              <w:left w:val="nil"/>
              <w:bottom w:val="single" w:sz="4" w:space="0" w:color="000000"/>
              <w:right w:val="single" w:sz="4" w:space="0" w:color="000000"/>
            </w:tcBorders>
            <w:shd w:val="clear" w:color="auto" w:fill="auto"/>
            <w:vAlign w:val="center"/>
            <w:hideMark/>
          </w:tcPr>
          <w:p w14:paraId="1036B6F6"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12933</w:t>
            </w:r>
          </w:p>
        </w:tc>
        <w:tc>
          <w:tcPr>
            <w:tcW w:w="3625" w:type="dxa"/>
            <w:tcBorders>
              <w:top w:val="nil"/>
              <w:left w:val="nil"/>
              <w:bottom w:val="single" w:sz="4" w:space="0" w:color="000000"/>
              <w:right w:val="single" w:sz="4" w:space="0" w:color="000000"/>
            </w:tcBorders>
            <w:shd w:val="clear" w:color="auto" w:fill="auto"/>
            <w:vAlign w:val="center"/>
            <w:hideMark/>
          </w:tcPr>
          <w:p w14:paraId="1E15B883"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PASTA A – Z, CAPA EM PAPELÃO, TAMANHO OFÍCIO, LOMBO LARGO, MEDINDO APROX. 34,5 X 27,5 X 8 CM, COM 2 ARGOLAS FIXAS DE METAL NA CONTRA CAPA, IDENTIFICADOR EM MATERIAL PLÁSTICO, NA LATERAL EXTERNA.</w:t>
            </w:r>
          </w:p>
        </w:tc>
        <w:tc>
          <w:tcPr>
            <w:tcW w:w="400" w:type="dxa"/>
            <w:tcBorders>
              <w:top w:val="nil"/>
              <w:left w:val="nil"/>
              <w:bottom w:val="single" w:sz="4" w:space="0" w:color="000000"/>
              <w:right w:val="single" w:sz="4" w:space="0" w:color="000000"/>
            </w:tcBorders>
            <w:shd w:val="clear" w:color="auto" w:fill="auto"/>
            <w:vAlign w:val="center"/>
            <w:hideMark/>
          </w:tcPr>
          <w:p w14:paraId="42543575"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3393A85D"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25,000</w:t>
            </w:r>
          </w:p>
        </w:tc>
        <w:tc>
          <w:tcPr>
            <w:tcW w:w="1190" w:type="dxa"/>
            <w:tcBorders>
              <w:top w:val="nil"/>
              <w:left w:val="nil"/>
              <w:bottom w:val="single" w:sz="4" w:space="0" w:color="000000"/>
              <w:right w:val="single" w:sz="4" w:space="0" w:color="000000"/>
            </w:tcBorders>
            <w:shd w:val="clear" w:color="auto" w:fill="auto"/>
            <w:vAlign w:val="center"/>
            <w:hideMark/>
          </w:tcPr>
          <w:p w14:paraId="42AECFFA"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DAC</w:t>
            </w:r>
          </w:p>
        </w:tc>
        <w:tc>
          <w:tcPr>
            <w:tcW w:w="860" w:type="dxa"/>
            <w:tcBorders>
              <w:top w:val="nil"/>
              <w:left w:val="nil"/>
              <w:bottom w:val="single" w:sz="4" w:space="0" w:color="000000"/>
              <w:right w:val="single" w:sz="4" w:space="0" w:color="000000"/>
            </w:tcBorders>
            <w:shd w:val="clear" w:color="auto" w:fill="auto"/>
            <w:vAlign w:val="center"/>
            <w:hideMark/>
          </w:tcPr>
          <w:p w14:paraId="476D7BA4"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20,50</w:t>
            </w:r>
          </w:p>
        </w:tc>
        <w:tc>
          <w:tcPr>
            <w:tcW w:w="860" w:type="dxa"/>
            <w:tcBorders>
              <w:top w:val="nil"/>
              <w:left w:val="nil"/>
              <w:bottom w:val="single" w:sz="4" w:space="0" w:color="000000"/>
              <w:right w:val="single" w:sz="4" w:space="0" w:color="000000"/>
            </w:tcBorders>
            <w:shd w:val="clear" w:color="auto" w:fill="auto"/>
            <w:vAlign w:val="center"/>
            <w:hideMark/>
          </w:tcPr>
          <w:p w14:paraId="4E2D29E7"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512,50</w:t>
            </w:r>
          </w:p>
        </w:tc>
      </w:tr>
      <w:tr w:rsidR="001B4B4E" w:rsidRPr="001B4B4E" w14:paraId="2E4AB6C2" w14:textId="77777777" w:rsidTr="001B4B4E">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9925034"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D1BC630"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D8EFD7A"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113</w:t>
            </w:r>
          </w:p>
        </w:tc>
        <w:tc>
          <w:tcPr>
            <w:tcW w:w="523" w:type="dxa"/>
            <w:tcBorders>
              <w:top w:val="nil"/>
              <w:left w:val="nil"/>
              <w:bottom w:val="single" w:sz="4" w:space="0" w:color="000000"/>
              <w:right w:val="single" w:sz="4" w:space="0" w:color="000000"/>
            </w:tcBorders>
            <w:shd w:val="clear" w:color="auto" w:fill="auto"/>
            <w:vAlign w:val="center"/>
            <w:hideMark/>
          </w:tcPr>
          <w:p w14:paraId="419EE339"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29352</w:t>
            </w:r>
          </w:p>
        </w:tc>
        <w:tc>
          <w:tcPr>
            <w:tcW w:w="3625" w:type="dxa"/>
            <w:tcBorders>
              <w:top w:val="nil"/>
              <w:left w:val="nil"/>
              <w:bottom w:val="single" w:sz="4" w:space="0" w:color="000000"/>
              <w:right w:val="single" w:sz="4" w:space="0" w:color="000000"/>
            </w:tcBorders>
            <w:shd w:val="clear" w:color="auto" w:fill="auto"/>
            <w:vAlign w:val="center"/>
            <w:hideMark/>
          </w:tcPr>
          <w:p w14:paraId="077FDA80"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PASTA CATÁLAGO COM 100 ENVELOPES PLÁSTICOS, FORMATO A4, COM QUATRO FUROS DE ESPESSURA MÉDIA, 4 PARAFUSOS, CAPA DE PVC, EMBALAGEM COM 01 UNIDADE.</w:t>
            </w:r>
          </w:p>
        </w:tc>
        <w:tc>
          <w:tcPr>
            <w:tcW w:w="400" w:type="dxa"/>
            <w:tcBorders>
              <w:top w:val="nil"/>
              <w:left w:val="nil"/>
              <w:bottom w:val="single" w:sz="4" w:space="0" w:color="000000"/>
              <w:right w:val="single" w:sz="4" w:space="0" w:color="000000"/>
            </w:tcBorders>
            <w:shd w:val="clear" w:color="auto" w:fill="auto"/>
            <w:vAlign w:val="center"/>
            <w:hideMark/>
          </w:tcPr>
          <w:p w14:paraId="4EEE1D57"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1FE87F54"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35,000</w:t>
            </w:r>
          </w:p>
        </w:tc>
        <w:tc>
          <w:tcPr>
            <w:tcW w:w="1190" w:type="dxa"/>
            <w:tcBorders>
              <w:top w:val="nil"/>
              <w:left w:val="nil"/>
              <w:bottom w:val="single" w:sz="4" w:space="0" w:color="000000"/>
              <w:right w:val="single" w:sz="4" w:space="0" w:color="000000"/>
            </w:tcBorders>
            <w:shd w:val="clear" w:color="auto" w:fill="auto"/>
            <w:vAlign w:val="center"/>
            <w:hideMark/>
          </w:tcPr>
          <w:p w14:paraId="3569827F"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DAC</w:t>
            </w:r>
          </w:p>
        </w:tc>
        <w:tc>
          <w:tcPr>
            <w:tcW w:w="860" w:type="dxa"/>
            <w:tcBorders>
              <w:top w:val="nil"/>
              <w:left w:val="nil"/>
              <w:bottom w:val="single" w:sz="4" w:space="0" w:color="000000"/>
              <w:right w:val="single" w:sz="4" w:space="0" w:color="000000"/>
            </w:tcBorders>
            <w:shd w:val="clear" w:color="auto" w:fill="auto"/>
            <w:vAlign w:val="center"/>
            <w:hideMark/>
          </w:tcPr>
          <w:p w14:paraId="2BC018D5"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34,90</w:t>
            </w:r>
          </w:p>
        </w:tc>
        <w:tc>
          <w:tcPr>
            <w:tcW w:w="860" w:type="dxa"/>
            <w:tcBorders>
              <w:top w:val="nil"/>
              <w:left w:val="nil"/>
              <w:bottom w:val="single" w:sz="4" w:space="0" w:color="000000"/>
              <w:right w:val="single" w:sz="4" w:space="0" w:color="000000"/>
            </w:tcBorders>
            <w:shd w:val="clear" w:color="auto" w:fill="auto"/>
            <w:vAlign w:val="center"/>
            <w:hideMark/>
          </w:tcPr>
          <w:p w14:paraId="03855CEE"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1.221,50</w:t>
            </w:r>
          </w:p>
        </w:tc>
      </w:tr>
      <w:tr w:rsidR="001B4B4E" w:rsidRPr="001B4B4E" w14:paraId="117365A8" w14:textId="77777777" w:rsidTr="001B4B4E">
        <w:trPr>
          <w:trHeight w:val="14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351EEF9"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lastRenderedPageBreak/>
              <w:t>I</w:t>
            </w:r>
          </w:p>
        </w:tc>
        <w:tc>
          <w:tcPr>
            <w:tcW w:w="399" w:type="dxa"/>
            <w:tcBorders>
              <w:top w:val="nil"/>
              <w:left w:val="nil"/>
              <w:bottom w:val="single" w:sz="4" w:space="0" w:color="000000"/>
              <w:right w:val="single" w:sz="4" w:space="0" w:color="000000"/>
            </w:tcBorders>
            <w:shd w:val="clear" w:color="auto" w:fill="auto"/>
            <w:vAlign w:val="center"/>
            <w:hideMark/>
          </w:tcPr>
          <w:p w14:paraId="7949664C"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FE67963"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120</w:t>
            </w:r>
          </w:p>
        </w:tc>
        <w:tc>
          <w:tcPr>
            <w:tcW w:w="523" w:type="dxa"/>
            <w:tcBorders>
              <w:top w:val="nil"/>
              <w:left w:val="nil"/>
              <w:bottom w:val="single" w:sz="4" w:space="0" w:color="000000"/>
              <w:right w:val="single" w:sz="4" w:space="0" w:color="000000"/>
            </w:tcBorders>
            <w:shd w:val="clear" w:color="auto" w:fill="auto"/>
            <w:vAlign w:val="center"/>
            <w:hideMark/>
          </w:tcPr>
          <w:p w14:paraId="17CB7441"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29394</w:t>
            </w:r>
          </w:p>
        </w:tc>
        <w:tc>
          <w:tcPr>
            <w:tcW w:w="3625" w:type="dxa"/>
            <w:tcBorders>
              <w:top w:val="nil"/>
              <w:left w:val="nil"/>
              <w:bottom w:val="single" w:sz="4" w:space="0" w:color="000000"/>
              <w:right w:val="single" w:sz="4" w:space="0" w:color="000000"/>
            </w:tcBorders>
            <w:shd w:val="clear" w:color="auto" w:fill="auto"/>
            <w:vAlign w:val="center"/>
            <w:hideMark/>
          </w:tcPr>
          <w:p w14:paraId="7337984F"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PASTA SANFONADA PLÁSTICA A4 COM 12 DIVISÓRIAS, FEITA EM PLÁSTICO DE EXCELENTE QUALIDADE TRANSPARENTE COM 12 DIVISÓRIAS DE FÁCIL MANUSEIO E COM ABAS DE IDENTIFICAÇÃO, IDEAL PARA ORGANIZAÇÃO DE DOCUMENTOS, CONTAS E TRABALHOS EM ESCRITÓRIOS, ESCOLAS, COMÉRCIOS, ENTRE OUTROS.</w:t>
            </w:r>
          </w:p>
        </w:tc>
        <w:tc>
          <w:tcPr>
            <w:tcW w:w="400" w:type="dxa"/>
            <w:tcBorders>
              <w:top w:val="nil"/>
              <w:left w:val="nil"/>
              <w:bottom w:val="single" w:sz="4" w:space="0" w:color="000000"/>
              <w:right w:val="single" w:sz="4" w:space="0" w:color="000000"/>
            </w:tcBorders>
            <w:shd w:val="clear" w:color="auto" w:fill="auto"/>
            <w:vAlign w:val="center"/>
            <w:hideMark/>
          </w:tcPr>
          <w:p w14:paraId="36DAFF78"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0A87604F"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1,00</w:t>
            </w:r>
          </w:p>
        </w:tc>
        <w:tc>
          <w:tcPr>
            <w:tcW w:w="1190" w:type="dxa"/>
            <w:tcBorders>
              <w:top w:val="nil"/>
              <w:left w:val="nil"/>
              <w:bottom w:val="single" w:sz="4" w:space="0" w:color="000000"/>
              <w:right w:val="single" w:sz="4" w:space="0" w:color="000000"/>
            </w:tcBorders>
            <w:shd w:val="clear" w:color="auto" w:fill="auto"/>
            <w:vAlign w:val="center"/>
            <w:hideMark/>
          </w:tcPr>
          <w:p w14:paraId="068675A5"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DAC</w:t>
            </w:r>
          </w:p>
        </w:tc>
        <w:tc>
          <w:tcPr>
            <w:tcW w:w="860" w:type="dxa"/>
            <w:tcBorders>
              <w:top w:val="nil"/>
              <w:left w:val="nil"/>
              <w:bottom w:val="single" w:sz="4" w:space="0" w:color="000000"/>
              <w:right w:val="single" w:sz="4" w:space="0" w:color="000000"/>
            </w:tcBorders>
            <w:shd w:val="clear" w:color="auto" w:fill="auto"/>
            <w:vAlign w:val="center"/>
            <w:hideMark/>
          </w:tcPr>
          <w:p w14:paraId="6F5BDE3B"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38,00</w:t>
            </w:r>
          </w:p>
        </w:tc>
        <w:tc>
          <w:tcPr>
            <w:tcW w:w="860" w:type="dxa"/>
            <w:tcBorders>
              <w:top w:val="nil"/>
              <w:left w:val="nil"/>
              <w:bottom w:val="single" w:sz="4" w:space="0" w:color="000000"/>
              <w:right w:val="single" w:sz="4" w:space="0" w:color="000000"/>
            </w:tcBorders>
            <w:shd w:val="clear" w:color="auto" w:fill="auto"/>
            <w:vAlign w:val="center"/>
            <w:hideMark/>
          </w:tcPr>
          <w:p w14:paraId="32696C7A"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38,00</w:t>
            </w:r>
          </w:p>
        </w:tc>
      </w:tr>
      <w:tr w:rsidR="001B4B4E" w:rsidRPr="001B4B4E" w14:paraId="7AF46551" w14:textId="77777777" w:rsidTr="001B4B4E">
        <w:trPr>
          <w:trHeight w:val="10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30F8FA3"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7061D21"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0986EAE"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123</w:t>
            </w:r>
          </w:p>
        </w:tc>
        <w:tc>
          <w:tcPr>
            <w:tcW w:w="523" w:type="dxa"/>
            <w:tcBorders>
              <w:top w:val="nil"/>
              <w:left w:val="nil"/>
              <w:bottom w:val="single" w:sz="4" w:space="0" w:color="000000"/>
              <w:right w:val="single" w:sz="4" w:space="0" w:color="000000"/>
            </w:tcBorders>
            <w:shd w:val="clear" w:color="auto" w:fill="auto"/>
            <w:vAlign w:val="center"/>
            <w:hideMark/>
          </w:tcPr>
          <w:p w14:paraId="12DACE13"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18845</w:t>
            </w:r>
          </w:p>
        </w:tc>
        <w:tc>
          <w:tcPr>
            <w:tcW w:w="3625" w:type="dxa"/>
            <w:tcBorders>
              <w:top w:val="nil"/>
              <w:left w:val="nil"/>
              <w:bottom w:val="single" w:sz="4" w:space="0" w:color="000000"/>
              <w:right w:val="single" w:sz="4" w:space="0" w:color="000000"/>
            </w:tcBorders>
            <w:shd w:val="clear" w:color="auto" w:fill="auto"/>
            <w:vAlign w:val="center"/>
            <w:hideMark/>
          </w:tcPr>
          <w:p w14:paraId="6F205F9A"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PERFURADOR DE PAPEL 2 FUROS, PARA ATÉ 35 FOLHAS DE PAPEL 75G/M2, METÁLICO, APOIO DA BASE EM POLIETILENO, PINOS PERFURADORES EM AÇO E MOLAS EM AÇO, DIÂMETRO DO FURO: 7MM, DISTANCIA DOS FUROS: 80MM. COM MARGEADOR EM AÇO INOXIDÁVEL.</w:t>
            </w:r>
          </w:p>
        </w:tc>
        <w:tc>
          <w:tcPr>
            <w:tcW w:w="400" w:type="dxa"/>
            <w:tcBorders>
              <w:top w:val="nil"/>
              <w:left w:val="nil"/>
              <w:bottom w:val="single" w:sz="4" w:space="0" w:color="000000"/>
              <w:right w:val="single" w:sz="4" w:space="0" w:color="000000"/>
            </w:tcBorders>
            <w:shd w:val="clear" w:color="auto" w:fill="auto"/>
            <w:vAlign w:val="center"/>
            <w:hideMark/>
          </w:tcPr>
          <w:p w14:paraId="480099B2"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5A151A27"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5,000</w:t>
            </w:r>
          </w:p>
        </w:tc>
        <w:tc>
          <w:tcPr>
            <w:tcW w:w="1190" w:type="dxa"/>
            <w:tcBorders>
              <w:top w:val="nil"/>
              <w:left w:val="nil"/>
              <w:bottom w:val="single" w:sz="4" w:space="0" w:color="000000"/>
              <w:right w:val="single" w:sz="4" w:space="0" w:color="000000"/>
            </w:tcBorders>
            <w:shd w:val="clear" w:color="auto" w:fill="auto"/>
            <w:vAlign w:val="center"/>
            <w:hideMark/>
          </w:tcPr>
          <w:p w14:paraId="769937DC"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6F00F020"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58,80</w:t>
            </w:r>
          </w:p>
        </w:tc>
        <w:tc>
          <w:tcPr>
            <w:tcW w:w="860" w:type="dxa"/>
            <w:tcBorders>
              <w:top w:val="nil"/>
              <w:left w:val="nil"/>
              <w:bottom w:val="single" w:sz="4" w:space="0" w:color="000000"/>
              <w:right w:val="single" w:sz="4" w:space="0" w:color="000000"/>
            </w:tcBorders>
            <w:shd w:val="clear" w:color="auto" w:fill="auto"/>
            <w:vAlign w:val="center"/>
            <w:hideMark/>
          </w:tcPr>
          <w:p w14:paraId="1208E98C"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294,00</w:t>
            </w:r>
          </w:p>
        </w:tc>
      </w:tr>
      <w:tr w:rsidR="001B4B4E" w:rsidRPr="001B4B4E" w14:paraId="4D767E9D" w14:textId="77777777" w:rsidTr="001B4B4E">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CDFBCE1"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7E5DBF4E"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D80FCAF"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129</w:t>
            </w:r>
          </w:p>
        </w:tc>
        <w:tc>
          <w:tcPr>
            <w:tcW w:w="523" w:type="dxa"/>
            <w:tcBorders>
              <w:top w:val="nil"/>
              <w:left w:val="nil"/>
              <w:bottom w:val="single" w:sz="4" w:space="0" w:color="000000"/>
              <w:right w:val="single" w:sz="4" w:space="0" w:color="000000"/>
            </w:tcBorders>
            <w:shd w:val="clear" w:color="auto" w:fill="auto"/>
            <w:vAlign w:val="center"/>
            <w:hideMark/>
          </w:tcPr>
          <w:p w14:paraId="086AAE67"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12948</w:t>
            </w:r>
          </w:p>
        </w:tc>
        <w:tc>
          <w:tcPr>
            <w:tcW w:w="3625" w:type="dxa"/>
            <w:tcBorders>
              <w:top w:val="nil"/>
              <w:left w:val="nil"/>
              <w:bottom w:val="single" w:sz="4" w:space="0" w:color="000000"/>
              <w:right w:val="single" w:sz="4" w:space="0" w:color="000000"/>
            </w:tcBorders>
            <w:shd w:val="clear" w:color="auto" w:fill="auto"/>
            <w:vAlign w:val="center"/>
            <w:hideMark/>
          </w:tcPr>
          <w:p w14:paraId="7FB15D63"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PISTOLA DE COLA QUENTE PARA REFIL FINO.</w:t>
            </w:r>
          </w:p>
        </w:tc>
        <w:tc>
          <w:tcPr>
            <w:tcW w:w="400" w:type="dxa"/>
            <w:tcBorders>
              <w:top w:val="nil"/>
              <w:left w:val="nil"/>
              <w:bottom w:val="single" w:sz="4" w:space="0" w:color="000000"/>
              <w:right w:val="single" w:sz="4" w:space="0" w:color="000000"/>
            </w:tcBorders>
            <w:shd w:val="clear" w:color="auto" w:fill="auto"/>
            <w:vAlign w:val="center"/>
            <w:hideMark/>
          </w:tcPr>
          <w:p w14:paraId="5258931A"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2B103B44"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11,000</w:t>
            </w:r>
          </w:p>
        </w:tc>
        <w:tc>
          <w:tcPr>
            <w:tcW w:w="1190" w:type="dxa"/>
            <w:tcBorders>
              <w:top w:val="nil"/>
              <w:left w:val="nil"/>
              <w:bottom w:val="single" w:sz="4" w:space="0" w:color="000000"/>
              <w:right w:val="single" w:sz="4" w:space="0" w:color="000000"/>
            </w:tcBorders>
            <w:shd w:val="clear" w:color="auto" w:fill="auto"/>
            <w:vAlign w:val="center"/>
            <w:hideMark/>
          </w:tcPr>
          <w:p w14:paraId="28BE6BFB"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2C415294"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26,70</w:t>
            </w:r>
          </w:p>
        </w:tc>
        <w:tc>
          <w:tcPr>
            <w:tcW w:w="860" w:type="dxa"/>
            <w:tcBorders>
              <w:top w:val="nil"/>
              <w:left w:val="nil"/>
              <w:bottom w:val="single" w:sz="4" w:space="0" w:color="000000"/>
              <w:right w:val="single" w:sz="4" w:space="0" w:color="000000"/>
            </w:tcBorders>
            <w:shd w:val="clear" w:color="auto" w:fill="auto"/>
            <w:vAlign w:val="center"/>
            <w:hideMark/>
          </w:tcPr>
          <w:p w14:paraId="6109BBCC"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293,70</w:t>
            </w:r>
          </w:p>
        </w:tc>
      </w:tr>
      <w:tr w:rsidR="001B4B4E" w:rsidRPr="001B4B4E" w14:paraId="60638A4E" w14:textId="77777777" w:rsidTr="001B4B4E">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5E43064"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E2140A0"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4CB8FADD"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130</w:t>
            </w:r>
          </w:p>
        </w:tc>
        <w:tc>
          <w:tcPr>
            <w:tcW w:w="523" w:type="dxa"/>
            <w:tcBorders>
              <w:top w:val="nil"/>
              <w:left w:val="nil"/>
              <w:bottom w:val="single" w:sz="4" w:space="0" w:color="000000"/>
              <w:right w:val="single" w:sz="4" w:space="0" w:color="000000"/>
            </w:tcBorders>
            <w:shd w:val="clear" w:color="auto" w:fill="auto"/>
            <w:vAlign w:val="center"/>
            <w:hideMark/>
          </w:tcPr>
          <w:p w14:paraId="6F7CC7B9"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12949</w:t>
            </w:r>
          </w:p>
        </w:tc>
        <w:tc>
          <w:tcPr>
            <w:tcW w:w="3625" w:type="dxa"/>
            <w:tcBorders>
              <w:top w:val="nil"/>
              <w:left w:val="nil"/>
              <w:bottom w:val="single" w:sz="4" w:space="0" w:color="000000"/>
              <w:right w:val="single" w:sz="4" w:space="0" w:color="000000"/>
            </w:tcBorders>
            <w:shd w:val="clear" w:color="auto" w:fill="auto"/>
            <w:vAlign w:val="center"/>
            <w:hideMark/>
          </w:tcPr>
          <w:p w14:paraId="21070370"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PISTOLA DE COLA QUENTE PARA REFIL GROSSO.</w:t>
            </w:r>
          </w:p>
        </w:tc>
        <w:tc>
          <w:tcPr>
            <w:tcW w:w="400" w:type="dxa"/>
            <w:tcBorders>
              <w:top w:val="nil"/>
              <w:left w:val="nil"/>
              <w:bottom w:val="single" w:sz="4" w:space="0" w:color="000000"/>
              <w:right w:val="single" w:sz="4" w:space="0" w:color="000000"/>
            </w:tcBorders>
            <w:shd w:val="clear" w:color="auto" w:fill="auto"/>
            <w:vAlign w:val="center"/>
            <w:hideMark/>
          </w:tcPr>
          <w:p w14:paraId="251BA3A6"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3061E77B"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11,000</w:t>
            </w:r>
          </w:p>
        </w:tc>
        <w:tc>
          <w:tcPr>
            <w:tcW w:w="1190" w:type="dxa"/>
            <w:tcBorders>
              <w:top w:val="nil"/>
              <w:left w:val="nil"/>
              <w:bottom w:val="single" w:sz="4" w:space="0" w:color="000000"/>
              <w:right w:val="single" w:sz="4" w:space="0" w:color="000000"/>
            </w:tcBorders>
            <w:shd w:val="clear" w:color="auto" w:fill="auto"/>
            <w:vAlign w:val="center"/>
            <w:hideMark/>
          </w:tcPr>
          <w:p w14:paraId="36FA1ACC"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33E2D808"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32,40</w:t>
            </w:r>
          </w:p>
        </w:tc>
        <w:tc>
          <w:tcPr>
            <w:tcW w:w="860" w:type="dxa"/>
            <w:tcBorders>
              <w:top w:val="nil"/>
              <w:left w:val="nil"/>
              <w:bottom w:val="single" w:sz="4" w:space="0" w:color="000000"/>
              <w:right w:val="single" w:sz="4" w:space="0" w:color="000000"/>
            </w:tcBorders>
            <w:shd w:val="clear" w:color="auto" w:fill="auto"/>
            <w:vAlign w:val="center"/>
            <w:hideMark/>
          </w:tcPr>
          <w:p w14:paraId="20866F2B"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356,40</w:t>
            </w:r>
          </w:p>
        </w:tc>
      </w:tr>
      <w:tr w:rsidR="001B4B4E" w:rsidRPr="001B4B4E" w14:paraId="35F66A10" w14:textId="77777777" w:rsidTr="001B4B4E">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65BDA953"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815D0EF"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37FD3D5D"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135</w:t>
            </w:r>
          </w:p>
        </w:tc>
        <w:tc>
          <w:tcPr>
            <w:tcW w:w="523" w:type="dxa"/>
            <w:tcBorders>
              <w:top w:val="nil"/>
              <w:left w:val="nil"/>
              <w:bottom w:val="single" w:sz="4" w:space="0" w:color="000000"/>
              <w:right w:val="single" w:sz="4" w:space="0" w:color="000000"/>
            </w:tcBorders>
            <w:shd w:val="clear" w:color="auto" w:fill="auto"/>
            <w:vAlign w:val="center"/>
            <w:hideMark/>
          </w:tcPr>
          <w:p w14:paraId="0927D8C7"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12946</w:t>
            </w:r>
          </w:p>
        </w:tc>
        <w:tc>
          <w:tcPr>
            <w:tcW w:w="3625" w:type="dxa"/>
            <w:tcBorders>
              <w:top w:val="nil"/>
              <w:left w:val="nil"/>
              <w:bottom w:val="single" w:sz="4" w:space="0" w:color="000000"/>
              <w:right w:val="single" w:sz="4" w:space="0" w:color="000000"/>
            </w:tcBorders>
            <w:shd w:val="clear" w:color="auto" w:fill="auto"/>
            <w:vAlign w:val="center"/>
            <w:hideMark/>
          </w:tcPr>
          <w:p w14:paraId="58B4026A"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REFIL DE COLA QUENTE DE SILICONE. (FINO)</w:t>
            </w:r>
          </w:p>
        </w:tc>
        <w:tc>
          <w:tcPr>
            <w:tcW w:w="400" w:type="dxa"/>
            <w:tcBorders>
              <w:top w:val="nil"/>
              <w:left w:val="nil"/>
              <w:bottom w:val="single" w:sz="4" w:space="0" w:color="000000"/>
              <w:right w:val="single" w:sz="4" w:space="0" w:color="000000"/>
            </w:tcBorders>
            <w:shd w:val="clear" w:color="auto" w:fill="auto"/>
            <w:vAlign w:val="center"/>
            <w:hideMark/>
          </w:tcPr>
          <w:p w14:paraId="0CCD7839"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4189E2C5"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230,000</w:t>
            </w:r>
          </w:p>
        </w:tc>
        <w:tc>
          <w:tcPr>
            <w:tcW w:w="1190" w:type="dxa"/>
            <w:tcBorders>
              <w:top w:val="nil"/>
              <w:left w:val="nil"/>
              <w:bottom w:val="single" w:sz="4" w:space="0" w:color="000000"/>
              <w:right w:val="single" w:sz="4" w:space="0" w:color="000000"/>
            </w:tcBorders>
            <w:shd w:val="clear" w:color="auto" w:fill="auto"/>
            <w:vAlign w:val="center"/>
            <w:hideMark/>
          </w:tcPr>
          <w:p w14:paraId="61CD8504"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2474E869"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0,85</w:t>
            </w:r>
          </w:p>
        </w:tc>
        <w:tc>
          <w:tcPr>
            <w:tcW w:w="860" w:type="dxa"/>
            <w:tcBorders>
              <w:top w:val="nil"/>
              <w:left w:val="nil"/>
              <w:bottom w:val="single" w:sz="4" w:space="0" w:color="000000"/>
              <w:right w:val="single" w:sz="4" w:space="0" w:color="000000"/>
            </w:tcBorders>
            <w:shd w:val="clear" w:color="auto" w:fill="auto"/>
            <w:vAlign w:val="center"/>
            <w:hideMark/>
          </w:tcPr>
          <w:p w14:paraId="3404C495"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195,50</w:t>
            </w:r>
          </w:p>
        </w:tc>
      </w:tr>
      <w:tr w:rsidR="001B4B4E" w:rsidRPr="001B4B4E" w14:paraId="4B263276" w14:textId="77777777" w:rsidTr="001B4B4E">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94FAACC"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0583CCA"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420BB58"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136</w:t>
            </w:r>
          </w:p>
        </w:tc>
        <w:tc>
          <w:tcPr>
            <w:tcW w:w="523" w:type="dxa"/>
            <w:tcBorders>
              <w:top w:val="nil"/>
              <w:left w:val="nil"/>
              <w:bottom w:val="single" w:sz="4" w:space="0" w:color="000000"/>
              <w:right w:val="single" w:sz="4" w:space="0" w:color="000000"/>
            </w:tcBorders>
            <w:shd w:val="clear" w:color="auto" w:fill="auto"/>
            <w:vAlign w:val="center"/>
            <w:hideMark/>
          </w:tcPr>
          <w:p w14:paraId="16BFEE05"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12947</w:t>
            </w:r>
          </w:p>
        </w:tc>
        <w:tc>
          <w:tcPr>
            <w:tcW w:w="3625" w:type="dxa"/>
            <w:tcBorders>
              <w:top w:val="nil"/>
              <w:left w:val="nil"/>
              <w:bottom w:val="single" w:sz="4" w:space="0" w:color="000000"/>
              <w:right w:val="single" w:sz="4" w:space="0" w:color="000000"/>
            </w:tcBorders>
            <w:shd w:val="clear" w:color="auto" w:fill="auto"/>
            <w:vAlign w:val="center"/>
            <w:hideMark/>
          </w:tcPr>
          <w:p w14:paraId="5C1B017E"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REFIL DE COLA QUENTE DE SILICONE. (GROSSO)</w:t>
            </w:r>
          </w:p>
        </w:tc>
        <w:tc>
          <w:tcPr>
            <w:tcW w:w="400" w:type="dxa"/>
            <w:tcBorders>
              <w:top w:val="nil"/>
              <w:left w:val="nil"/>
              <w:bottom w:val="single" w:sz="4" w:space="0" w:color="000000"/>
              <w:right w:val="single" w:sz="4" w:space="0" w:color="000000"/>
            </w:tcBorders>
            <w:shd w:val="clear" w:color="auto" w:fill="auto"/>
            <w:vAlign w:val="center"/>
            <w:hideMark/>
          </w:tcPr>
          <w:p w14:paraId="13152A26"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2DFEB272"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230,000</w:t>
            </w:r>
          </w:p>
        </w:tc>
        <w:tc>
          <w:tcPr>
            <w:tcW w:w="1190" w:type="dxa"/>
            <w:tcBorders>
              <w:top w:val="nil"/>
              <w:left w:val="nil"/>
              <w:bottom w:val="single" w:sz="4" w:space="0" w:color="000000"/>
              <w:right w:val="single" w:sz="4" w:space="0" w:color="000000"/>
            </w:tcBorders>
            <w:shd w:val="clear" w:color="auto" w:fill="auto"/>
            <w:vAlign w:val="center"/>
            <w:hideMark/>
          </w:tcPr>
          <w:p w14:paraId="1F109390"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59F9AE1D"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1,50</w:t>
            </w:r>
          </w:p>
        </w:tc>
        <w:tc>
          <w:tcPr>
            <w:tcW w:w="860" w:type="dxa"/>
            <w:tcBorders>
              <w:top w:val="nil"/>
              <w:left w:val="nil"/>
              <w:bottom w:val="single" w:sz="4" w:space="0" w:color="000000"/>
              <w:right w:val="single" w:sz="4" w:space="0" w:color="000000"/>
            </w:tcBorders>
            <w:shd w:val="clear" w:color="auto" w:fill="auto"/>
            <w:vAlign w:val="center"/>
            <w:hideMark/>
          </w:tcPr>
          <w:p w14:paraId="5A996E38"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345,00</w:t>
            </w:r>
          </w:p>
        </w:tc>
      </w:tr>
      <w:tr w:rsidR="001B4B4E" w:rsidRPr="001B4B4E" w14:paraId="4B0B2A40" w14:textId="77777777" w:rsidTr="001B4B4E">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36AA3B9"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7D17B54A"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1192C3DC"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138</w:t>
            </w:r>
          </w:p>
        </w:tc>
        <w:tc>
          <w:tcPr>
            <w:tcW w:w="523" w:type="dxa"/>
            <w:tcBorders>
              <w:top w:val="nil"/>
              <w:left w:val="nil"/>
              <w:bottom w:val="single" w:sz="4" w:space="0" w:color="000000"/>
              <w:right w:val="single" w:sz="4" w:space="0" w:color="000000"/>
            </w:tcBorders>
            <w:shd w:val="clear" w:color="auto" w:fill="auto"/>
            <w:vAlign w:val="center"/>
            <w:hideMark/>
          </w:tcPr>
          <w:p w14:paraId="467078A8"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21439</w:t>
            </w:r>
          </w:p>
        </w:tc>
        <w:tc>
          <w:tcPr>
            <w:tcW w:w="3625" w:type="dxa"/>
            <w:tcBorders>
              <w:top w:val="nil"/>
              <w:left w:val="nil"/>
              <w:bottom w:val="single" w:sz="4" w:space="0" w:color="000000"/>
              <w:right w:val="single" w:sz="4" w:space="0" w:color="000000"/>
            </w:tcBorders>
            <w:shd w:val="clear" w:color="auto" w:fill="auto"/>
            <w:vAlign w:val="center"/>
            <w:hideMark/>
          </w:tcPr>
          <w:p w14:paraId="63D1A589"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SAQUINHO TRANSPARENTE CELOFANE 15CM X 30CM PACOTE COM 50 UNIDADES</w:t>
            </w:r>
          </w:p>
        </w:tc>
        <w:tc>
          <w:tcPr>
            <w:tcW w:w="400" w:type="dxa"/>
            <w:tcBorders>
              <w:top w:val="nil"/>
              <w:left w:val="nil"/>
              <w:bottom w:val="single" w:sz="4" w:space="0" w:color="000000"/>
              <w:right w:val="single" w:sz="4" w:space="0" w:color="000000"/>
            </w:tcBorders>
            <w:shd w:val="clear" w:color="auto" w:fill="auto"/>
            <w:vAlign w:val="center"/>
            <w:hideMark/>
          </w:tcPr>
          <w:p w14:paraId="7CC8772C"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3190BD3C"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23,000</w:t>
            </w:r>
          </w:p>
        </w:tc>
        <w:tc>
          <w:tcPr>
            <w:tcW w:w="1190" w:type="dxa"/>
            <w:tcBorders>
              <w:top w:val="nil"/>
              <w:left w:val="nil"/>
              <w:bottom w:val="single" w:sz="4" w:space="0" w:color="000000"/>
              <w:right w:val="single" w:sz="4" w:space="0" w:color="000000"/>
            </w:tcBorders>
            <w:shd w:val="clear" w:color="auto" w:fill="auto"/>
            <w:vAlign w:val="center"/>
            <w:hideMark/>
          </w:tcPr>
          <w:p w14:paraId="18B87028"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GALA</w:t>
            </w:r>
          </w:p>
        </w:tc>
        <w:tc>
          <w:tcPr>
            <w:tcW w:w="860" w:type="dxa"/>
            <w:tcBorders>
              <w:top w:val="nil"/>
              <w:left w:val="nil"/>
              <w:bottom w:val="single" w:sz="4" w:space="0" w:color="000000"/>
              <w:right w:val="single" w:sz="4" w:space="0" w:color="000000"/>
            </w:tcBorders>
            <w:shd w:val="clear" w:color="auto" w:fill="auto"/>
            <w:vAlign w:val="center"/>
            <w:hideMark/>
          </w:tcPr>
          <w:p w14:paraId="76B35B56"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17,20</w:t>
            </w:r>
          </w:p>
        </w:tc>
        <w:tc>
          <w:tcPr>
            <w:tcW w:w="860" w:type="dxa"/>
            <w:tcBorders>
              <w:top w:val="nil"/>
              <w:left w:val="nil"/>
              <w:bottom w:val="single" w:sz="4" w:space="0" w:color="000000"/>
              <w:right w:val="single" w:sz="4" w:space="0" w:color="000000"/>
            </w:tcBorders>
            <w:shd w:val="clear" w:color="auto" w:fill="auto"/>
            <w:vAlign w:val="center"/>
            <w:hideMark/>
          </w:tcPr>
          <w:p w14:paraId="59C3E3E8"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395,60</w:t>
            </w:r>
          </w:p>
        </w:tc>
      </w:tr>
      <w:tr w:rsidR="001B4B4E" w:rsidRPr="001B4B4E" w14:paraId="4A0BF153" w14:textId="77777777" w:rsidTr="001B4B4E">
        <w:trPr>
          <w:trHeight w:val="14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660B378"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6D1AA61"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74823662"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139</w:t>
            </w:r>
          </w:p>
        </w:tc>
        <w:tc>
          <w:tcPr>
            <w:tcW w:w="523" w:type="dxa"/>
            <w:tcBorders>
              <w:top w:val="nil"/>
              <w:left w:val="nil"/>
              <w:bottom w:val="single" w:sz="4" w:space="0" w:color="000000"/>
              <w:right w:val="single" w:sz="4" w:space="0" w:color="000000"/>
            </w:tcBorders>
            <w:shd w:val="clear" w:color="auto" w:fill="auto"/>
            <w:vAlign w:val="center"/>
            <w:hideMark/>
          </w:tcPr>
          <w:p w14:paraId="426D4410"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29405</w:t>
            </w:r>
          </w:p>
        </w:tc>
        <w:tc>
          <w:tcPr>
            <w:tcW w:w="3625" w:type="dxa"/>
            <w:tcBorders>
              <w:top w:val="nil"/>
              <w:left w:val="nil"/>
              <w:bottom w:val="single" w:sz="4" w:space="0" w:color="000000"/>
              <w:right w:val="single" w:sz="4" w:space="0" w:color="000000"/>
            </w:tcBorders>
            <w:shd w:val="clear" w:color="auto" w:fill="auto"/>
            <w:vAlign w:val="center"/>
            <w:hideMark/>
          </w:tcPr>
          <w:p w14:paraId="74D8FA64"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SUPORTE PARA FITA ADESIVA GRANDE, COR PRETA, LÂMINA COM CORTE A LASER, BASE ANTIDERRAPANTE, PARA ACOPLAMENTO DE FITAS COM DIÂMETROS DE 1" E 3", COM MEDIDAS DE 12X33, 12X50, 12X65, 19X50, 19X65, 20X50 E 25X50 EM MM, TOTALMENTE LACRADO, EVITANDO O DESCOLAMENTO DO MATERIAL UTILIZADO COMO PESO. MODELO DE REFERÊNCIA: SF2000.</w:t>
            </w:r>
          </w:p>
        </w:tc>
        <w:tc>
          <w:tcPr>
            <w:tcW w:w="400" w:type="dxa"/>
            <w:tcBorders>
              <w:top w:val="nil"/>
              <w:left w:val="nil"/>
              <w:bottom w:val="single" w:sz="4" w:space="0" w:color="000000"/>
              <w:right w:val="single" w:sz="4" w:space="0" w:color="000000"/>
            </w:tcBorders>
            <w:shd w:val="clear" w:color="auto" w:fill="auto"/>
            <w:vAlign w:val="center"/>
            <w:hideMark/>
          </w:tcPr>
          <w:p w14:paraId="430AD3B3"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11686028"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4,00</w:t>
            </w:r>
          </w:p>
        </w:tc>
        <w:tc>
          <w:tcPr>
            <w:tcW w:w="1190" w:type="dxa"/>
            <w:tcBorders>
              <w:top w:val="nil"/>
              <w:left w:val="nil"/>
              <w:bottom w:val="single" w:sz="4" w:space="0" w:color="000000"/>
              <w:right w:val="single" w:sz="4" w:space="0" w:color="000000"/>
            </w:tcBorders>
            <w:shd w:val="clear" w:color="auto" w:fill="auto"/>
            <w:vAlign w:val="center"/>
            <w:hideMark/>
          </w:tcPr>
          <w:p w14:paraId="6C3DA81C"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14672240"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37,50</w:t>
            </w:r>
          </w:p>
        </w:tc>
        <w:tc>
          <w:tcPr>
            <w:tcW w:w="860" w:type="dxa"/>
            <w:tcBorders>
              <w:top w:val="nil"/>
              <w:left w:val="nil"/>
              <w:bottom w:val="single" w:sz="4" w:space="0" w:color="000000"/>
              <w:right w:val="single" w:sz="4" w:space="0" w:color="000000"/>
            </w:tcBorders>
            <w:shd w:val="clear" w:color="auto" w:fill="auto"/>
            <w:vAlign w:val="center"/>
            <w:hideMark/>
          </w:tcPr>
          <w:p w14:paraId="5399B044"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150,00</w:t>
            </w:r>
          </w:p>
        </w:tc>
      </w:tr>
      <w:tr w:rsidR="001B4B4E" w:rsidRPr="001B4B4E" w14:paraId="0EEAB398" w14:textId="77777777" w:rsidTr="001B4B4E">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735E813"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7A150275"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130C2F61"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142</w:t>
            </w:r>
          </w:p>
        </w:tc>
        <w:tc>
          <w:tcPr>
            <w:tcW w:w="523" w:type="dxa"/>
            <w:tcBorders>
              <w:top w:val="nil"/>
              <w:left w:val="nil"/>
              <w:bottom w:val="single" w:sz="4" w:space="0" w:color="000000"/>
              <w:right w:val="single" w:sz="4" w:space="0" w:color="000000"/>
            </w:tcBorders>
            <w:shd w:val="clear" w:color="auto" w:fill="auto"/>
            <w:vAlign w:val="center"/>
            <w:hideMark/>
          </w:tcPr>
          <w:p w14:paraId="55824CDE"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13459</w:t>
            </w:r>
          </w:p>
        </w:tc>
        <w:tc>
          <w:tcPr>
            <w:tcW w:w="3625" w:type="dxa"/>
            <w:tcBorders>
              <w:top w:val="nil"/>
              <w:left w:val="nil"/>
              <w:bottom w:val="single" w:sz="4" w:space="0" w:color="000000"/>
              <w:right w:val="single" w:sz="4" w:space="0" w:color="000000"/>
            </w:tcBorders>
            <w:shd w:val="clear" w:color="auto" w:fill="auto"/>
            <w:vAlign w:val="center"/>
            <w:hideMark/>
          </w:tcPr>
          <w:p w14:paraId="02CBB612"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TESOURA COM PONTA, EM LIGA DE AÇO INOXIDÁVEL, CORTE SUPER AFIADO , CABO TERMOPLÁSTICO DE ALTA RESISTÊNCIA MEDINDO APROXIMADAMENTE 21 CM E COM 8,5.</w:t>
            </w:r>
          </w:p>
        </w:tc>
        <w:tc>
          <w:tcPr>
            <w:tcW w:w="400" w:type="dxa"/>
            <w:tcBorders>
              <w:top w:val="nil"/>
              <w:left w:val="nil"/>
              <w:bottom w:val="single" w:sz="4" w:space="0" w:color="000000"/>
              <w:right w:val="single" w:sz="4" w:space="0" w:color="000000"/>
            </w:tcBorders>
            <w:shd w:val="clear" w:color="auto" w:fill="auto"/>
            <w:vAlign w:val="center"/>
            <w:hideMark/>
          </w:tcPr>
          <w:p w14:paraId="5C1486B6"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1A80DA79"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14,000</w:t>
            </w:r>
          </w:p>
        </w:tc>
        <w:tc>
          <w:tcPr>
            <w:tcW w:w="1190" w:type="dxa"/>
            <w:tcBorders>
              <w:top w:val="nil"/>
              <w:left w:val="nil"/>
              <w:bottom w:val="single" w:sz="4" w:space="0" w:color="000000"/>
              <w:right w:val="single" w:sz="4" w:space="0" w:color="000000"/>
            </w:tcBorders>
            <w:shd w:val="clear" w:color="auto" w:fill="auto"/>
            <w:vAlign w:val="center"/>
            <w:hideMark/>
          </w:tcPr>
          <w:p w14:paraId="5C4A2314"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2330AF47"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23,90</w:t>
            </w:r>
          </w:p>
        </w:tc>
        <w:tc>
          <w:tcPr>
            <w:tcW w:w="860" w:type="dxa"/>
            <w:tcBorders>
              <w:top w:val="nil"/>
              <w:left w:val="nil"/>
              <w:bottom w:val="single" w:sz="4" w:space="0" w:color="000000"/>
              <w:right w:val="single" w:sz="4" w:space="0" w:color="000000"/>
            </w:tcBorders>
            <w:shd w:val="clear" w:color="auto" w:fill="auto"/>
            <w:vAlign w:val="center"/>
            <w:hideMark/>
          </w:tcPr>
          <w:p w14:paraId="1DC0F7AF"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334,60</w:t>
            </w:r>
          </w:p>
        </w:tc>
      </w:tr>
      <w:tr w:rsidR="001B4B4E" w:rsidRPr="001B4B4E" w14:paraId="524F0F3C" w14:textId="77777777" w:rsidTr="001B4B4E">
        <w:trPr>
          <w:trHeight w:val="9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CF8787A"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332CB3E"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EABEB15"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143</w:t>
            </w:r>
          </w:p>
        </w:tc>
        <w:tc>
          <w:tcPr>
            <w:tcW w:w="523" w:type="dxa"/>
            <w:tcBorders>
              <w:top w:val="nil"/>
              <w:left w:val="nil"/>
              <w:bottom w:val="single" w:sz="4" w:space="0" w:color="000000"/>
              <w:right w:val="single" w:sz="4" w:space="0" w:color="000000"/>
            </w:tcBorders>
            <w:shd w:val="clear" w:color="auto" w:fill="auto"/>
            <w:vAlign w:val="center"/>
            <w:hideMark/>
          </w:tcPr>
          <w:p w14:paraId="74664B22"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21425</w:t>
            </w:r>
          </w:p>
        </w:tc>
        <w:tc>
          <w:tcPr>
            <w:tcW w:w="3625" w:type="dxa"/>
            <w:tcBorders>
              <w:top w:val="nil"/>
              <w:left w:val="nil"/>
              <w:bottom w:val="single" w:sz="4" w:space="0" w:color="000000"/>
              <w:right w:val="single" w:sz="4" w:space="0" w:color="000000"/>
            </w:tcBorders>
            <w:shd w:val="clear" w:color="auto" w:fill="auto"/>
            <w:vAlign w:val="center"/>
            <w:hideMark/>
          </w:tcPr>
          <w:p w14:paraId="135D54A2"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TESOURA PARA USO GERAL, TAMANHO TOTAL 20 CENTÍMETROS, TAMANHO DA LÂMINA 10 CENTÍMETROS, 8 POLEGADAS, CABO DE POLIPROPILENO NA COR PRETA, COM LÂMINA EM AÇO INOXIDÁVEL.</w:t>
            </w:r>
          </w:p>
        </w:tc>
        <w:tc>
          <w:tcPr>
            <w:tcW w:w="400" w:type="dxa"/>
            <w:tcBorders>
              <w:top w:val="nil"/>
              <w:left w:val="nil"/>
              <w:bottom w:val="single" w:sz="4" w:space="0" w:color="000000"/>
              <w:right w:val="single" w:sz="4" w:space="0" w:color="000000"/>
            </w:tcBorders>
            <w:shd w:val="clear" w:color="auto" w:fill="auto"/>
            <w:vAlign w:val="center"/>
            <w:hideMark/>
          </w:tcPr>
          <w:p w14:paraId="7E84994C"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3FF9FFA1"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1,000</w:t>
            </w:r>
          </w:p>
        </w:tc>
        <w:tc>
          <w:tcPr>
            <w:tcW w:w="1190" w:type="dxa"/>
            <w:tcBorders>
              <w:top w:val="nil"/>
              <w:left w:val="nil"/>
              <w:bottom w:val="single" w:sz="4" w:space="0" w:color="000000"/>
              <w:right w:val="single" w:sz="4" w:space="0" w:color="000000"/>
            </w:tcBorders>
            <w:shd w:val="clear" w:color="auto" w:fill="auto"/>
            <w:vAlign w:val="center"/>
            <w:hideMark/>
          </w:tcPr>
          <w:p w14:paraId="74D0A99D"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0407DBFB"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24,00</w:t>
            </w:r>
          </w:p>
        </w:tc>
        <w:tc>
          <w:tcPr>
            <w:tcW w:w="860" w:type="dxa"/>
            <w:tcBorders>
              <w:top w:val="nil"/>
              <w:left w:val="nil"/>
              <w:bottom w:val="single" w:sz="4" w:space="0" w:color="000000"/>
              <w:right w:val="single" w:sz="4" w:space="0" w:color="000000"/>
            </w:tcBorders>
            <w:shd w:val="clear" w:color="auto" w:fill="auto"/>
            <w:vAlign w:val="center"/>
            <w:hideMark/>
          </w:tcPr>
          <w:p w14:paraId="3C8EEE0C"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24,00</w:t>
            </w:r>
          </w:p>
        </w:tc>
      </w:tr>
      <w:tr w:rsidR="001B4B4E" w:rsidRPr="001B4B4E" w14:paraId="7DFC2BB4" w14:textId="77777777" w:rsidTr="001B4B4E">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E085893"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13AC8D5"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7376D85"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146</w:t>
            </w:r>
          </w:p>
        </w:tc>
        <w:tc>
          <w:tcPr>
            <w:tcW w:w="523" w:type="dxa"/>
            <w:tcBorders>
              <w:top w:val="nil"/>
              <w:left w:val="nil"/>
              <w:bottom w:val="single" w:sz="4" w:space="0" w:color="000000"/>
              <w:right w:val="single" w:sz="4" w:space="0" w:color="000000"/>
            </w:tcBorders>
            <w:shd w:val="clear" w:color="auto" w:fill="auto"/>
            <w:vAlign w:val="center"/>
            <w:hideMark/>
          </w:tcPr>
          <w:p w14:paraId="14714E80"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13451</w:t>
            </w:r>
          </w:p>
        </w:tc>
        <w:tc>
          <w:tcPr>
            <w:tcW w:w="3625" w:type="dxa"/>
            <w:tcBorders>
              <w:top w:val="nil"/>
              <w:left w:val="nil"/>
              <w:bottom w:val="single" w:sz="4" w:space="0" w:color="000000"/>
              <w:right w:val="single" w:sz="4" w:space="0" w:color="000000"/>
            </w:tcBorders>
            <w:shd w:val="clear" w:color="auto" w:fill="auto"/>
            <w:vAlign w:val="center"/>
            <w:hideMark/>
          </w:tcPr>
          <w:p w14:paraId="59DD4D67" w14:textId="77777777" w:rsidR="001B4B4E" w:rsidRPr="001B4B4E" w:rsidRDefault="001B4B4E" w:rsidP="001B4B4E">
            <w:pPr>
              <w:jc w:val="both"/>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TINTA GUACHE PARA PINTURA EM PAPEL, PAPEL CARTÃO E CARTOLINA, JOGO COM 06 FRASCOS DE MÍNIMO 15 ML, CONTENDO AS 4 CORES BÁSICAS ( VERDE, VERMELHO, AZUL E AMARELO), COMPOSIÇÃO BÁSICADE RESINA VEGETAL, ÁGUA DESMINERALIZADA E PIGMENTOS ORGÂNICOS E CONSERVA.</w:t>
            </w:r>
          </w:p>
        </w:tc>
        <w:tc>
          <w:tcPr>
            <w:tcW w:w="400" w:type="dxa"/>
            <w:tcBorders>
              <w:top w:val="nil"/>
              <w:left w:val="nil"/>
              <w:bottom w:val="single" w:sz="4" w:space="0" w:color="000000"/>
              <w:right w:val="single" w:sz="4" w:space="0" w:color="000000"/>
            </w:tcBorders>
            <w:shd w:val="clear" w:color="auto" w:fill="auto"/>
            <w:vAlign w:val="center"/>
            <w:hideMark/>
          </w:tcPr>
          <w:p w14:paraId="19EF5E82"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CX</w:t>
            </w:r>
          </w:p>
        </w:tc>
        <w:tc>
          <w:tcPr>
            <w:tcW w:w="1052" w:type="dxa"/>
            <w:tcBorders>
              <w:top w:val="nil"/>
              <w:left w:val="nil"/>
              <w:bottom w:val="single" w:sz="4" w:space="0" w:color="000000"/>
              <w:right w:val="single" w:sz="4" w:space="0" w:color="000000"/>
            </w:tcBorders>
            <w:shd w:val="clear" w:color="auto" w:fill="auto"/>
            <w:vAlign w:val="center"/>
            <w:hideMark/>
          </w:tcPr>
          <w:p w14:paraId="0F095EE5"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10,000</w:t>
            </w:r>
          </w:p>
        </w:tc>
        <w:tc>
          <w:tcPr>
            <w:tcW w:w="1190" w:type="dxa"/>
            <w:tcBorders>
              <w:top w:val="nil"/>
              <w:left w:val="nil"/>
              <w:bottom w:val="single" w:sz="4" w:space="0" w:color="000000"/>
              <w:right w:val="single" w:sz="4" w:space="0" w:color="000000"/>
            </w:tcBorders>
            <w:shd w:val="clear" w:color="auto" w:fill="auto"/>
            <w:vAlign w:val="center"/>
            <w:hideMark/>
          </w:tcPr>
          <w:p w14:paraId="758A3D79" w14:textId="77777777" w:rsidR="001B4B4E" w:rsidRPr="001B4B4E" w:rsidRDefault="001B4B4E" w:rsidP="001B4B4E">
            <w:pPr>
              <w:jc w:val="center"/>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KOALA</w:t>
            </w:r>
          </w:p>
        </w:tc>
        <w:tc>
          <w:tcPr>
            <w:tcW w:w="860" w:type="dxa"/>
            <w:tcBorders>
              <w:top w:val="nil"/>
              <w:left w:val="nil"/>
              <w:bottom w:val="single" w:sz="4" w:space="0" w:color="000000"/>
              <w:right w:val="single" w:sz="4" w:space="0" w:color="000000"/>
            </w:tcBorders>
            <w:shd w:val="clear" w:color="auto" w:fill="auto"/>
            <w:vAlign w:val="center"/>
            <w:hideMark/>
          </w:tcPr>
          <w:p w14:paraId="53653355"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5,00</w:t>
            </w:r>
          </w:p>
        </w:tc>
        <w:tc>
          <w:tcPr>
            <w:tcW w:w="860" w:type="dxa"/>
            <w:tcBorders>
              <w:top w:val="nil"/>
              <w:left w:val="nil"/>
              <w:bottom w:val="single" w:sz="4" w:space="0" w:color="000000"/>
              <w:right w:val="single" w:sz="4" w:space="0" w:color="000000"/>
            </w:tcBorders>
            <w:shd w:val="clear" w:color="auto" w:fill="auto"/>
            <w:vAlign w:val="center"/>
            <w:hideMark/>
          </w:tcPr>
          <w:p w14:paraId="6C6F1EC4"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50,00</w:t>
            </w:r>
          </w:p>
        </w:tc>
      </w:tr>
      <w:tr w:rsidR="001B4B4E" w:rsidRPr="001B4B4E" w14:paraId="0BCF40F5" w14:textId="77777777" w:rsidTr="001B4B4E">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584D0" w14:textId="77777777" w:rsidR="001B4B4E" w:rsidRPr="001B4B4E" w:rsidRDefault="001B4B4E" w:rsidP="001B4B4E">
            <w:pPr>
              <w:jc w:val="right"/>
              <w:rPr>
                <w:rFonts w:ascii="Tahoma" w:eastAsia="Times New Roman" w:hAnsi="Tahoma" w:cs="Tahoma"/>
                <w:color w:val="000000"/>
                <w:sz w:val="14"/>
                <w:szCs w:val="14"/>
                <w:lang w:eastAsia="pt-BR"/>
              </w:rPr>
            </w:pPr>
            <w:r w:rsidRPr="001B4B4E">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064F31C" w14:textId="77777777" w:rsidR="001B4B4E" w:rsidRPr="001B4B4E" w:rsidRDefault="001B4B4E" w:rsidP="001B4B4E">
            <w:pPr>
              <w:jc w:val="center"/>
              <w:rPr>
                <w:rFonts w:ascii="Tahoma" w:eastAsia="Times New Roman" w:hAnsi="Tahoma" w:cs="Tahoma"/>
                <w:b/>
                <w:bCs/>
                <w:color w:val="000000"/>
                <w:sz w:val="16"/>
                <w:szCs w:val="16"/>
                <w:lang w:eastAsia="pt-BR"/>
              </w:rPr>
            </w:pPr>
            <w:r w:rsidRPr="001B4B4E">
              <w:rPr>
                <w:rFonts w:ascii="Tahoma" w:eastAsia="Times New Roman" w:hAnsi="Tahoma" w:cs="Tahoma"/>
                <w:b/>
                <w:bCs/>
                <w:color w:val="000000"/>
                <w:sz w:val="16"/>
                <w:szCs w:val="16"/>
                <w:lang w:eastAsia="pt-BR"/>
              </w:rPr>
              <w:t>11.943,60</w:t>
            </w:r>
          </w:p>
        </w:tc>
      </w:tr>
    </w:tbl>
    <w:p w14:paraId="633C2C74" w14:textId="77777777" w:rsidR="009D3A08" w:rsidRDefault="009D3A08" w:rsidP="009D3A08">
      <w:pPr>
        <w:pStyle w:val="Recuodecorpodetexto"/>
        <w:tabs>
          <w:tab w:val="left" w:pos="7020"/>
        </w:tabs>
        <w:ind w:right="43"/>
        <w:rPr>
          <w:rFonts w:ascii="Arial Narrow" w:hAnsi="Arial Narrow"/>
          <w:bCs/>
          <w:sz w:val="28"/>
          <w:szCs w:val="28"/>
        </w:rPr>
      </w:pPr>
    </w:p>
    <w:p w14:paraId="7C049775" w14:textId="77777777" w:rsidR="009D3A08" w:rsidRDefault="009D3A08" w:rsidP="009D3A08">
      <w:pPr>
        <w:pStyle w:val="Corpodetexto"/>
        <w:ind w:right="43"/>
        <w:rPr>
          <w:rFonts w:ascii="Arial Narrow" w:hAnsi="Arial Narrow"/>
          <w:b/>
          <w:sz w:val="27"/>
          <w:szCs w:val="27"/>
        </w:rPr>
      </w:pPr>
    </w:p>
    <w:p w14:paraId="57336042" w14:textId="77777777" w:rsidR="009D3A08" w:rsidRDefault="009D3A08" w:rsidP="009D3A08">
      <w:pPr>
        <w:pStyle w:val="Legenda"/>
        <w:ind w:right="43"/>
        <w:jc w:val="both"/>
        <w:rPr>
          <w:rFonts w:cs="Calibri Light"/>
          <w:szCs w:val="28"/>
          <w:u w:val="single"/>
        </w:rPr>
      </w:pPr>
      <w:r>
        <w:rPr>
          <w:szCs w:val="28"/>
        </w:rPr>
        <w:t xml:space="preserve">1.2. </w:t>
      </w:r>
      <w:r>
        <w:rPr>
          <w:rFonts w:cs="Calibri Light"/>
          <w:b w:val="0"/>
          <w:iCs w:val="0"/>
          <w:szCs w:val="28"/>
        </w:rPr>
        <w:t>Os produtos serão solicitados de forma parcelada conforme as necessidades das Secretarias do Município, e deverão ser entregues de acordo com o prazo estipulado no Termo de Referência de cada Secretaria, a contar do recebimento da requisição.</w:t>
      </w:r>
    </w:p>
    <w:p w14:paraId="6900AE73" w14:textId="77777777" w:rsidR="009D3A08" w:rsidRDefault="009D3A08" w:rsidP="009D3A08">
      <w:pPr>
        <w:pStyle w:val="Corpodetexto"/>
        <w:ind w:right="43"/>
        <w:rPr>
          <w:rFonts w:ascii="Arial Narrow" w:hAnsi="Arial Narrow" w:cs="Calibri Light"/>
          <w:sz w:val="28"/>
          <w:szCs w:val="28"/>
        </w:rPr>
      </w:pPr>
    </w:p>
    <w:p w14:paraId="5A314FE3" w14:textId="77777777" w:rsidR="009D3A08" w:rsidRDefault="009D3A08" w:rsidP="009D3A08">
      <w:pPr>
        <w:pStyle w:val="Legenda"/>
        <w:ind w:right="43"/>
        <w:jc w:val="both"/>
        <w:rPr>
          <w:rFonts w:cs="Calibri Light"/>
          <w:szCs w:val="28"/>
        </w:rPr>
      </w:pPr>
      <w:r>
        <w:rPr>
          <w:rFonts w:cs="Calibri Light"/>
          <w:szCs w:val="28"/>
        </w:rPr>
        <w:t>CLÁUSULA SEGUNDA – DO REGIME DE EXECUÇÃO</w:t>
      </w:r>
    </w:p>
    <w:p w14:paraId="30D296B3" w14:textId="77777777" w:rsidR="009D3A08" w:rsidRDefault="009D3A08" w:rsidP="009D3A08">
      <w:pPr>
        <w:ind w:right="43"/>
        <w:jc w:val="both"/>
        <w:rPr>
          <w:rFonts w:ascii="Arial Narrow" w:hAnsi="Arial Narrow" w:cs="Calibri Light"/>
          <w:sz w:val="28"/>
          <w:szCs w:val="28"/>
        </w:rPr>
      </w:pPr>
    </w:p>
    <w:p w14:paraId="19EC25B3" w14:textId="77777777" w:rsidR="009D3A08" w:rsidRDefault="009D3A08" w:rsidP="009D3A08">
      <w:pPr>
        <w:ind w:right="43"/>
        <w:jc w:val="both"/>
        <w:rPr>
          <w:rFonts w:ascii="Arial Narrow" w:hAnsi="Arial Narrow" w:cs="Calibri Light"/>
          <w:sz w:val="28"/>
          <w:szCs w:val="28"/>
        </w:rPr>
      </w:pPr>
      <w:r>
        <w:rPr>
          <w:rFonts w:ascii="Arial Narrow" w:hAnsi="Arial Narrow" w:cs="Calibri Light"/>
          <w:b/>
          <w:sz w:val="28"/>
          <w:szCs w:val="28"/>
        </w:rPr>
        <w:t>2.1.</w:t>
      </w:r>
      <w:r>
        <w:rPr>
          <w:rFonts w:ascii="Arial Narrow" w:hAnsi="Arial Narrow" w:cs="Calibri Light"/>
          <w:sz w:val="28"/>
          <w:szCs w:val="28"/>
        </w:rPr>
        <w:t xml:space="preserve"> O presente objeto será prestado sob a forma de execução indireta, conforme dispõe inciso VIII, do art. 6º, da Lei nº 8.666/93 e alterações.</w:t>
      </w:r>
    </w:p>
    <w:p w14:paraId="248F90BA" w14:textId="77777777" w:rsidR="009D3A08" w:rsidRDefault="009D3A08" w:rsidP="009D3A08">
      <w:pPr>
        <w:pStyle w:val="Ttulo5"/>
        <w:ind w:right="43"/>
        <w:rPr>
          <w:rFonts w:ascii="Arial Narrow" w:hAnsi="Arial Narrow" w:cs="Calibri Light"/>
          <w:i w:val="0"/>
          <w:sz w:val="28"/>
          <w:szCs w:val="28"/>
        </w:rPr>
      </w:pPr>
      <w:r>
        <w:rPr>
          <w:rFonts w:ascii="Arial Narrow" w:hAnsi="Arial Narrow" w:cs="Calibri Light"/>
          <w:sz w:val="28"/>
          <w:szCs w:val="28"/>
        </w:rPr>
        <w:t>CLÁUSULA TERCEIRA – DAS OBRIGAÇÕES DA CONTRATADA</w:t>
      </w:r>
    </w:p>
    <w:p w14:paraId="32AFE3F2" w14:textId="77777777" w:rsidR="009D3A08" w:rsidRDefault="009D3A08" w:rsidP="009D3A08">
      <w:pPr>
        <w:ind w:right="43"/>
        <w:jc w:val="both"/>
        <w:rPr>
          <w:rFonts w:ascii="Arial Narrow" w:hAnsi="Arial Narrow" w:cs="Calibri Light"/>
          <w:sz w:val="28"/>
          <w:szCs w:val="28"/>
        </w:rPr>
      </w:pPr>
    </w:p>
    <w:p w14:paraId="20C8937B" w14:textId="77777777" w:rsidR="009D3A08" w:rsidRDefault="009D3A08" w:rsidP="009D3A08">
      <w:pPr>
        <w:ind w:right="43"/>
        <w:jc w:val="both"/>
        <w:rPr>
          <w:rFonts w:ascii="Arial Narrow" w:hAnsi="Arial Narrow" w:cs="Calibri Light"/>
          <w:sz w:val="28"/>
          <w:szCs w:val="28"/>
        </w:rPr>
      </w:pPr>
      <w:r>
        <w:rPr>
          <w:rFonts w:ascii="Arial Narrow" w:hAnsi="Arial Narrow" w:cs="Calibri Light"/>
          <w:b/>
          <w:sz w:val="28"/>
          <w:szCs w:val="28"/>
        </w:rPr>
        <w:t>3.1.</w:t>
      </w:r>
      <w:r>
        <w:rPr>
          <w:rFonts w:ascii="Arial Narrow" w:hAnsi="Arial Narrow" w:cs="Calibri Light"/>
          <w:sz w:val="28"/>
          <w:szCs w:val="28"/>
        </w:rPr>
        <w:t xml:space="preserve"> Constituem obrigações da CONTRATADA, além das demais previstas neste Contrato ou dele decorrentes:</w:t>
      </w:r>
    </w:p>
    <w:p w14:paraId="49CEA3FC" w14:textId="77777777" w:rsidR="009D3A08" w:rsidRDefault="009D3A08" w:rsidP="009D3A08">
      <w:pPr>
        <w:ind w:right="43"/>
        <w:jc w:val="both"/>
        <w:rPr>
          <w:rFonts w:ascii="Arial Narrow" w:hAnsi="Arial Narrow" w:cs="Calibri Light"/>
          <w:sz w:val="28"/>
          <w:szCs w:val="28"/>
        </w:rPr>
      </w:pPr>
    </w:p>
    <w:p w14:paraId="1775CD45"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lastRenderedPageBreak/>
        <w:t>Cumprir fielmente todas as disposições estabelecidas neste Contrato;</w:t>
      </w:r>
    </w:p>
    <w:p w14:paraId="1D5097ED" w14:textId="77777777" w:rsidR="009D3A08" w:rsidRDefault="009D3A08" w:rsidP="009D3A08">
      <w:pPr>
        <w:tabs>
          <w:tab w:val="left" w:pos="851"/>
        </w:tabs>
        <w:ind w:left="567" w:right="43"/>
        <w:jc w:val="both"/>
        <w:rPr>
          <w:rFonts w:ascii="Arial Narrow" w:hAnsi="Arial Narrow" w:cs="Calibri Light"/>
          <w:sz w:val="28"/>
          <w:szCs w:val="28"/>
        </w:rPr>
      </w:pPr>
    </w:p>
    <w:p w14:paraId="37E119FE"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Cumprir todos os prazos consignados e estabelecidos neste Contrato;</w:t>
      </w:r>
    </w:p>
    <w:p w14:paraId="402A9C78"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Independentemente da aceitação, garantir a boa qualidade dos produtos, bem como efetuar a troca dos que apresentarem problemas de qualidade durante o armazenamento e dentro do seu prazo de validade;</w:t>
      </w:r>
    </w:p>
    <w:p w14:paraId="3DC1748C" w14:textId="77777777" w:rsidR="009D3A08" w:rsidRDefault="009D3A08" w:rsidP="009D3A08">
      <w:pPr>
        <w:tabs>
          <w:tab w:val="left" w:pos="851"/>
        </w:tabs>
        <w:ind w:left="567" w:right="43"/>
        <w:jc w:val="both"/>
        <w:rPr>
          <w:rFonts w:ascii="Arial Narrow" w:hAnsi="Arial Narrow" w:cs="Calibri Light"/>
          <w:sz w:val="28"/>
          <w:szCs w:val="28"/>
        </w:rPr>
      </w:pPr>
    </w:p>
    <w:p w14:paraId="41A0E73E"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Responsabilizar-se pelo transporte dos produtos de seu estabelecimento até o local determinado para entrega, bem como pelo seu descarregamento;</w:t>
      </w:r>
    </w:p>
    <w:p w14:paraId="54D3FAD5" w14:textId="77777777" w:rsidR="009D3A08" w:rsidRDefault="009D3A08" w:rsidP="009D3A08">
      <w:pPr>
        <w:tabs>
          <w:tab w:val="left" w:pos="851"/>
        </w:tabs>
        <w:ind w:left="567" w:right="43"/>
        <w:jc w:val="both"/>
        <w:rPr>
          <w:rFonts w:ascii="Arial Narrow" w:hAnsi="Arial Narrow" w:cs="Calibri Light"/>
          <w:sz w:val="28"/>
          <w:szCs w:val="28"/>
        </w:rPr>
      </w:pPr>
    </w:p>
    <w:p w14:paraId="634A97E4"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os produtos ofertados no local indicado pela Administração, no âmbito do Município de Iguatemi, dentro dos prazos estabelecidos;</w:t>
      </w:r>
    </w:p>
    <w:p w14:paraId="3FB1EFDA" w14:textId="77777777" w:rsidR="009D3A08" w:rsidRDefault="009D3A08" w:rsidP="009D3A08">
      <w:pPr>
        <w:tabs>
          <w:tab w:val="left" w:pos="851"/>
        </w:tabs>
        <w:ind w:left="567" w:right="43"/>
        <w:jc w:val="both"/>
        <w:rPr>
          <w:rFonts w:ascii="Arial Narrow" w:hAnsi="Arial Narrow" w:cs="Calibri Light"/>
          <w:sz w:val="28"/>
          <w:szCs w:val="28"/>
        </w:rPr>
      </w:pPr>
    </w:p>
    <w:p w14:paraId="284B58DC"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os produtos ofertados de acordo com os requisitos de quantidade, marca, modelo, procedência, especificação técnica e demais condições, em conformidade com o disposto no Edital de Licitação;</w:t>
      </w:r>
    </w:p>
    <w:p w14:paraId="6D9CC184"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produtos novos, entendidos como tais, os de primeira utilização, garantindo o seu pleno funcionamento, sem a necessidade de outras adaptações; se for o caso;</w:t>
      </w:r>
    </w:p>
    <w:p w14:paraId="31B8DDBD" w14:textId="77777777" w:rsidR="009D3A08" w:rsidRDefault="009D3A08" w:rsidP="009D3A08">
      <w:pPr>
        <w:tabs>
          <w:tab w:val="left" w:pos="851"/>
        </w:tabs>
        <w:ind w:left="567" w:right="43"/>
        <w:jc w:val="both"/>
        <w:rPr>
          <w:rFonts w:ascii="Arial Narrow" w:hAnsi="Arial Narrow" w:cs="Calibri Light"/>
          <w:sz w:val="28"/>
          <w:szCs w:val="28"/>
        </w:rPr>
      </w:pPr>
    </w:p>
    <w:p w14:paraId="1C1F6E02"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no caso de produtos importados, toda a documentação inerente, quando solicitado pela Administração;</w:t>
      </w:r>
    </w:p>
    <w:p w14:paraId="7CCC0E1A" w14:textId="77777777" w:rsidR="009D3A08" w:rsidRDefault="009D3A08" w:rsidP="009D3A08">
      <w:pPr>
        <w:tabs>
          <w:tab w:val="left" w:pos="851"/>
        </w:tabs>
        <w:ind w:left="567" w:right="43"/>
        <w:jc w:val="both"/>
        <w:rPr>
          <w:rFonts w:ascii="Arial Narrow" w:hAnsi="Arial Narrow" w:cs="Calibri Light"/>
          <w:sz w:val="28"/>
          <w:szCs w:val="28"/>
        </w:rPr>
      </w:pPr>
    </w:p>
    <w:p w14:paraId="3B45F14F" w14:textId="77777777" w:rsidR="009D3A08" w:rsidRDefault="009D3A08" w:rsidP="009D3A08">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Substituir, imediatamente, às suas expensas, todo e qualquer produto julgado pelas Secretarias Municipais como estando em desacordo com as especificações, bem como repor aqueles faltantes, no prazo estipulado no Termo de Referência da Secretaria;</w:t>
      </w:r>
    </w:p>
    <w:p w14:paraId="054732E7" w14:textId="77777777" w:rsidR="009D3A08" w:rsidRDefault="009D3A08" w:rsidP="009D3A08">
      <w:pPr>
        <w:tabs>
          <w:tab w:val="left" w:pos="851"/>
        </w:tabs>
        <w:ind w:left="567" w:right="43"/>
        <w:jc w:val="both"/>
        <w:rPr>
          <w:rFonts w:ascii="Arial Narrow" w:hAnsi="Arial Narrow" w:cs="Calibri Light"/>
          <w:sz w:val="28"/>
          <w:szCs w:val="28"/>
        </w:rPr>
      </w:pPr>
    </w:p>
    <w:p w14:paraId="17787B2C" w14:textId="77777777" w:rsidR="009D3A08" w:rsidRDefault="009D3A08" w:rsidP="009D3A08">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j)</w:t>
      </w:r>
      <w:r>
        <w:rPr>
          <w:rFonts w:ascii="Arial Narrow" w:hAnsi="Arial Narrow" w:cs="Calibri Light"/>
          <w:sz w:val="28"/>
          <w:szCs w:val="28"/>
        </w:rPr>
        <w:tab/>
        <w:t>Atender, prioritariamente, pedidos de emergência da Comissão, em prazo não superior ao estipulado no Termo de Referência de cada Secretaria;</w:t>
      </w:r>
    </w:p>
    <w:p w14:paraId="041A03C1" w14:textId="77777777" w:rsidR="009D3A08" w:rsidRDefault="009D3A08" w:rsidP="009D3A08">
      <w:pPr>
        <w:tabs>
          <w:tab w:val="left" w:pos="851"/>
        </w:tabs>
        <w:ind w:left="567" w:right="43"/>
        <w:jc w:val="both"/>
        <w:rPr>
          <w:rFonts w:ascii="Arial Narrow" w:hAnsi="Arial Narrow" w:cs="Calibri Light"/>
          <w:sz w:val="28"/>
          <w:szCs w:val="28"/>
        </w:rPr>
      </w:pPr>
    </w:p>
    <w:p w14:paraId="750EC280" w14:textId="77777777" w:rsidR="009D3A08" w:rsidRDefault="009D3A08" w:rsidP="009D3A08">
      <w:pPr>
        <w:numPr>
          <w:ilvl w:val="0"/>
          <w:numId w:val="2"/>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52489BF7" w14:textId="77777777" w:rsidR="009D3A08" w:rsidRDefault="009D3A08" w:rsidP="009D3A08">
      <w:pPr>
        <w:tabs>
          <w:tab w:val="left" w:pos="851"/>
        </w:tabs>
        <w:ind w:left="567" w:right="43"/>
        <w:jc w:val="both"/>
        <w:rPr>
          <w:rFonts w:ascii="Arial Narrow" w:hAnsi="Arial Narrow" w:cs="Calibri Light"/>
          <w:b/>
          <w:bCs/>
          <w:sz w:val="28"/>
          <w:szCs w:val="28"/>
        </w:rPr>
      </w:pPr>
    </w:p>
    <w:p w14:paraId="4694291F" w14:textId="77777777" w:rsidR="009D3A08" w:rsidRDefault="009D3A08" w:rsidP="009D3A08">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l)</w:t>
      </w:r>
      <w:r>
        <w:rPr>
          <w:rFonts w:ascii="Arial Narrow" w:hAnsi="Arial Narrow" w:cs="Calibri Light"/>
          <w:b/>
          <w:bCs/>
          <w:sz w:val="28"/>
          <w:szCs w:val="28"/>
        </w:rPr>
        <w:tab/>
      </w:r>
      <w:r>
        <w:rPr>
          <w:rFonts w:ascii="Arial Narrow" w:hAnsi="Arial Narrow" w:cs="Calibri Light"/>
          <w:sz w:val="28"/>
          <w:szCs w:val="28"/>
        </w:rPr>
        <w:t>Responsabilizar-se pelo perfeito acondicionamento dos produtos fornecidos, de acordo com as exigências deste Contrato, zelando para que sejam entregues em perfeito estado de conservação;</w:t>
      </w:r>
    </w:p>
    <w:p w14:paraId="3CFA74A9" w14:textId="77777777" w:rsidR="009D3A08" w:rsidRDefault="009D3A08" w:rsidP="009D3A08">
      <w:pPr>
        <w:tabs>
          <w:tab w:val="left" w:pos="851"/>
        </w:tabs>
        <w:ind w:left="567" w:right="43"/>
        <w:jc w:val="both"/>
        <w:rPr>
          <w:rFonts w:ascii="Arial Narrow" w:hAnsi="Arial Narrow" w:cs="Calibri Light"/>
          <w:sz w:val="28"/>
          <w:szCs w:val="28"/>
        </w:rPr>
      </w:pPr>
    </w:p>
    <w:p w14:paraId="6F5A4E89" w14:textId="77777777" w:rsidR="009D3A08" w:rsidRDefault="009D3A08" w:rsidP="009D3A08">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lastRenderedPageBreak/>
        <w:t xml:space="preserve">m) </w:t>
      </w:r>
      <w:r>
        <w:rPr>
          <w:rFonts w:ascii="Arial Narrow" w:hAnsi="Arial Narrow" w:cs="Calibri Light"/>
          <w:sz w:val="28"/>
          <w:szCs w:val="28"/>
        </w:rPr>
        <w:t>Manter durante a execução do Contrato, em compatibilidade com as obrigações por ele assumidas, todas as condições de habilitação e qualificação exigidas no processo licitatório;</w:t>
      </w:r>
    </w:p>
    <w:p w14:paraId="3794BD12" w14:textId="77777777" w:rsidR="009D3A08" w:rsidRDefault="009D3A08" w:rsidP="009D3A08">
      <w:pPr>
        <w:numPr>
          <w:ilvl w:val="0"/>
          <w:numId w:val="3"/>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Instruir o fornecimento dos produtos deste Contrato com as Notas Fiscais correspondentes, juntando cópia da solicitação de entrega e do comprovante do respectivo recebimento;</w:t>
      </w:r>
    </w:p>
    <w:p w14:paraId="60262A49" w14:textId="77777777" w:rsidR="009D3A08" w:rsidRDefault="009D3A08" w:rsidP="009D3A08">
      <w:pPr>
        <w:tabs>
          <w:tab w:val="left" w:pos="851"/>
        </w:tabs>
        <w:ind w:left="567" w:right="43"/>
        <w:jc w:val="both"/>
        <w:rPr>
          <w:rFonts w:ascii="Arial Narrow" w:hAnsi="Arial Narrow" w:cs="Calibri Light"/>
          <w:sz w:val="28"/>
          <w:szCs w:val="28"/>
        </w:rPr>
      </w:pPr>
    </w:p>
    <w:p w14:paraId="33312F0D" w14:textId="77777777" w:rsidR="009D3A08" w:rsidRDefault="009D3A08" w:rsidP="009D3A08">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Cumprir todas as leis e posturas Federais, Estaduais e Municipais pertinentes e responsabilizar-se por todos os prejuízos decorrentes de infrações a que houver dado causa;</w:t>
      </w:r>
    </w:p>
    <w:p w14:paraId="00E6DB38" w14:textId="77777777" w:rsidR="009D3A08" w:rsidRDefault="009D3A08" w:rsidP="009D3A08">
      <w:pPr>
        <w:tabs>
          <w:tab w:val="left" w:pos="851"/>
        </w:tabs>
        <w:ind w:right="43"/>
        <w:jc w:val="both"/>
        <w:rPr>
          <w:rFonts w:ascii="Arial Narrow" w:hAnsi="Arial Narrow" w:cs="Calibri Light"/>
          <w:b/>
          <w:bCs/>
          <w:sz w:val="28"/>
          <w:szCs w:val="28"/>
        </w:rPr>
      </w:pPr>
    </w:p>
    <w:p w14:paraId="3374B07D" w14:textId="77777777" w:rsidR="009D3A08" w:rsidRDefault="009D3A08" w:rsidP="009D3A08">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1EA36748" w14:textId="77777777" w:rsidR="009D3A08" w:rsidRDefault="009D3A08" w:rsidP="009D3A08">
      <w:pPr>
        <w:tabs>
          <w:tab w:val="left" w:pos="851"/>
        </w:tabs>
        <w:ind w:right="43"/>
        <w:jc w:val="both"/>
        <w:rPr>
          <w:rFonts w:ascii="Arial Narrow" w:hAnsi="Arial Narrow" w:cs="Calibri Light"/>
          <w:b/>
          <w:bCs/>
          <w:sz w:val="28"/>
          <w:szCs w:val="28"/>
        </w:rPr>
      </w:pPr>
    </w:p>
    <w:p w14:paraId="7DBDF926" w14:textId="77777777" w:rsidR="009D3A08" w:rsidRDefault="009D3A08" w:rsidP="009D3A08">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Arcar com todas as despesas necessárias à defesa do Contratante, obrigando-se a reembolsar independente de notificação judicial, as despesas efetuadas inclusive custas judiciais e honorários advocatícios, bem como aqueles referentes à paralisação da utilização dos equipamentos.</w:t>
      </w:r>
    </w:p>
    <w:p w14:paraId="7C0C3401" w14:textId="77777777" w:rsidR="009D3A08" w:rsidRDefault="009D3A08" w:rsidP="009D3A08">
      <w:pPr>
        <w:ind w:right="43"/>
        <w:jc w:val="both"/>
        <w:rPr>
          <w:rFonts w:ascii="Arial Narrow" w:hAnsi="Arial Narrow" w:cs="Calibri Light"/>
          <w:b/>
          <w:sz w:val="28"/>
          <w:szCs w:val="28"/>
          <w:u w:val="single"/>
        </w:rPr>
      </w:pPr>
    </w:p>
    <w:p w14:paraId="7B340312" w14:textId="77777777" w:rsidR="009D3A08" w:rsidRDefault="009D3A08" w:rsidP="009D3A08">
      <w:pPr>
        <w:ind w:right="43"/>
        <w:jc w:val="both"/>
        <w:rPr>
          <w:rFonts w:ascii="Arial Narrow" w:hAnsi="Arial Narrow" w:cs="Calibri Light"/>
          <w:b/>
          <w:sz w:val="28"/>
          <w:szCs w:val="28"/>
        </w:rPr>
      </w:pPr>
      <w:r>
        <w:rPr>
          <w:rFonts w:ascii="Arial Narrow" w:hAnsi="Arial Narrow" w:cs="Calibri Light"/>
          <w:b/>
          <w:sz w:val="28"/>
          <w:szCs w:val="28"/>
        </w:rPr>
        <w:t>CLÁUSULA QUARTA – DAS OBRIGAÇÕES DA CONTRATANTE</w:t>
      </w:r>
    </w:p>
    <w:p w14:paraId="1566BB5C" w14:textId="77777777" w:rsidR="009D3A08" w:rsidRDefault="009D3A08" w:rsidP="009D3A08">
      <w:pPr>
        <w:ind w:right="43"/>
        <w:jc w:val="both"/>
        <w:rPr>
          <w:rFonts w:ascii="Arial Narrow" w:hAnsi="Arial Narrow" w:cs="Calibri Light"/>
          <w:b/>
          <w:sz w:val="28"/>
          <w:szCs w:val="28"/>
        </w:rPr>
      </w:pPr>
    </w:p>
    <w:p w14:paraId="212E689A" w14:textId="77777777" w:rsidR="009D3A08" w:rsidRDefault="009D3A08" w:rsidP="009D3A08">
      <w:pPr>
        <w:ind w:right="43"/>
        <w:jc w:val="both"/>
        <w:rPr>
          <w:rFonts w:ascii="Arial Narrow" w:hAnsi="Arial Narrow" w:cs="Calibri Light"/>
          <w:sz w:val="28"/>
          <w:szCs w:val="28"/>
        </w:rPr>
      </w:pPr>
      <w:r>
        <w:rPr>
          <w:rFonts w:ascii="Arial Narrow" w:hAnsi="Arial Narrow" w:cs="Calibri Light"/>
          <w:b/>
          <w:sz w:val="28"/>
          <w:szCs w:val="28"/>
        </w:rPr>
        <w:t xml:space="preserve">4.1. </w:t>
      </w:r>
      <w:r>
        <w:rPr>
          <w:rFonts w:ascii="Arial Narrow" w:hAnsi="Arial Narrow" w:cs="Calibri Light"/>
          <w:sz w:val="28"/>
          <w:szCs w:val="28"/>
        </w:rPr>
        <w:t>Constituem obrigações da CONTRATANTE, além das demais previstas neste Contrato ou dele decorrentes:</w:t>
      </w:r>
    </w:p>
    <w:p w14:paraId="0C6FADEC" w14:textId="77777777" w:rsidR="009D3A08" w:rsidRDefault="009D3A08" w:rsidP="009D3A08">
      <w:pPr>
        <w:ind w:right="43"/>
        <w:jc w:val="both"/>
        <w:rPr>
          <w:rFonts w:ascii="Arial Narrow" w:hAnsi="Arial Narrow" w:cs="Calibri Light"/>
          <w:sz w:val="28"/>
          <w:szCs w:val="28"/>
        </w:rPr>
      </w:pPr>
    </w:p>
    <w:p w14:paraId="336FDF46"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Fiscalizar o presente Contrato através do setor competente da CONTRATANTE;</w:t>
      </w:r>
    </w:p>
    <w:p w14:paraId="65D53E2B" w14:textId="77777777" w:rsidR="009D3A08" w:rsidRDefault="009D3A08" w:rsidP="009D3A08">
      <w:pPr>
        <w:ind w:left="567" w:right="43"/>
        <w:jc w:val="both"/>
        <w:rPr>
          <w:rFonts w:ascii="Arial Narrow" w:hAnsi="Arial Narrow" w:cs="Calibri Light"/>
          <w:sz w:val="28"/>
          <w:szCs w:val="28"/>
        </w:rPr>
      </w:pPr>
    </w:p>
    <w:p w14:paraId="40BEEB3C"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Acompanhar a entrega dos produtos efetuada pela CONTRATADA, podendo intervir durante a sua execução, para fins de ajustes ou suspensão da entrega;</w:t>
      </w:r>
    </w:p>
    <w:p w14:paraId="7753410C" w14:textId="77777777" w:rsidR="009D3A08" w:rsidRDefault="009D3A08" w:rsidP="009D3A08">
      <w:pPr>
        <w:ind w:right="43"/>
        <w:jc w:val="both"/>
        <w:rPr>
          <w:rFonts w:ascii="Arial Narrow" w:hAnsi="Arial Narrow" w:cs="Calibri Light"/>
          <w:sz w:val="28"/>
          <w:szCs w:val="28"/>
        </w:rPr>
      </w:pPr>
    </w:p>
    <w:p w14:paraId="4FF36AE9"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Rejeitar os produtos em desacordo com as especificações exigidas, hipótese em que o recebimento será parcial, sujeitando-se a Contratada às penalidades cabíveis;</w:t>
      </w:r>
    </w:p>
    <w:p w14:paraId="485948BB" w14:textId="77777777" w:rsidR="009D3A08" w:rsidRDefault="009D3A08" w:rsidP="009D3A08">
      <w:pPr>
        <w:ind w:right="43"/>
        <w:jc w:val="both"/>
        <w:rPr>
          <w:rFonts w:ascii="Arial Narrow" w:hAnsi="Arial Narrow" w:cs="Calibri Light"/>
          <w:sz w:val="28"/>
          <w:szCs w:val="28"/>
        </w:rPr>
      </w:pPr>
    </w:p>
    <w:p w14:paraId="244810D7"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Notificar, formal e tempestivamente, a CONTRATADA sobre as irregularidades observadas no cumprimento deste Contrato;</w:t>
      </w:r>
    </w:p>
    <w:p w14:paraId="7BBAD8F3" w14:textId="77777777" w:rsidR="009D3A08" w:rsidRDefault="009D3A08" w:rsidP="009D3A08">
      <w:pPr>
        <w:ind w:left="567" w:right="43"/>
        <w:jc w:val="both"/>
        <w:rPr>
          <w:rFonts w:ascii="Arial Narrow" w:hAnsi="Arial Narrow" w:cs="Calibri Light"/>
          <w:sz w:val="28"/>
          <w:szCs w:val="28"/>
        </w:rPr>
      </w:pPr>
    </w:p>
    <w:p w14:paraId="4A21E21B"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Notificar a CONTRATADA, por escrito e com antecedência, sobre multas, penalidades e quaisquer débitos de sua responsabilidade;</w:t>
      </w:r>
    </w:p>
    <w:p w14:paraId="10EBFB28" w14:textId="77777777" w:rsidR="009D3A08" w:rsidRDefault="009D3A08" w:rsidP="009D3A08">
      <w:pPr>
        <w:ind w:left="567" w:right="43"/>
        <w:jc w:val="both"/>
        <w:rPr>
          <w:rFonts w:ascii="Arial Narrow" w:hAnsi="Arial Narrow" w:cs="Calibri Light"/>
          <w:sz w:val="28"/>
          <w:szCs w:val="28"/>
        </w:rPr>
      </w:pPr>
    </w:p>
    <w:p w14:paraId="480EDCBC"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lastRenderedPageBreak/>
        <w:t>Cumprir todos os compromissos financeiros assumidos com a CONTRATADA;</w:t>
      </w:r>
    </w:p>
    <w:p w14:paraId="42721DAD"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Fornecer e colocar à disposição da CONTRATADA todos os elementos e informações que se fizerem necessários à execução do fornecimento;</w:t>
      </w:r>
    </w:p>
    <w:p w14:paraId="2EE95515" w14:textId="77777777" w:rsidR="009D3A08" w:rsidRDefault="009D3A08" w:rsidP="009D3A08">
      <w:pPr>
        <w:ind w:right="43"/>
        <w:jc w:val="both"/>
        <w:rPr>
          <w:rFonts w:ascii="Arial Narrow" w:hAnsi="Arial Narrow" w:cs="Calibri Light"/>
          <w:sz w:val="28"/>
          <w:szCs w:val="28"/>
        </w:rPr>
      </w:pPr>
    </w:p>
    <w:p w14:paraId="4871DB4C" w14:textId="77777777" w:rsidR="009D3A08" w:rsidRDefault="009D3A08" w:rsidP="009D3A08">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Proporcionar condições para a boa consecução do objeto deste Contrato.</w:t>
      </w:r>
    </w:p>
    <w:p w14:paraId="52F6D630" w14:textId="77777777" w:rsidR="009D3A08" w:rsidRDefault="009D3A08" w:rsidP="009D3A08">
      <w:pPr>
        <w:ind w:right="43"/>
        <w:jc w:val="both"/>
        <w:rPr>
          <w:rFonts w:ascii="Arial Narrow" w:hAnsi="Arial Narrow" w:cs="Calibri Light"/>
          <w:b/>
          <w:sz w:val="28"/>
          <w:szCs w:val="28"/>
          <w:u w:val="single"/>
        </w:rPr>
      </w:pPr>
    </w:p>
    <w:p w14:paraId="6283D8A3" w14:textId="77777777" w:rsidR="009D3A08" w:rsidRDefault="009D3A08" w:rsidP="009D3A08">
      <w:pPr>
        <w:ind w:right="43"/>
        <w:jc w:val="both"/>
        <w:rPr>
          <w:rFonts w:ascii="Arial Narrow" w:hAnsi="Arial Narrow" w:cs="Calibri Light"/>
          <w:b/>
          <w:sz w:val="28"/>
          <w:szCs w:val="28"/>
        </w:rPr>
      </w:pPr>
      <w:r>
        <w:rPr>
          <w:rFonts w:ascii="Arial Narrow" w:hAnsi="Arial Narrow" w:cs="Calibri Light"/>
          <w:b/>
          <w:sz w:val="28"/>
          <w:szCs w:val="28"/>
        </w:rPr>
        <w:t>CLÁUSULA QUINTA – DA ENTREGA E RECEBIMENTO DO OBJETO</w:t>
      </w:r>
    </w:p>
    <w:p w14:paraId="771ABFF3" w14:textId="77777777" w:rsidR="009D3A08" w:rsidRDefault="009D3A08" w:rsidP="009D3A08">
      <w:pPr>
        <w:ind w:right="43"/>
        <w:jc w:val="both"/>
        <w:rPr>
          <w:rFonts w:ascii="Arial Narrow" w:hAnsi="Arial Narrow" w:cs="Calibri Light"/>
          <w:b/>
          <w:bCs/>
          <w:sz w:val="28"/>
          <w:szCs w:val="28"/>
        </w:rPr>
      </w:pPr>
    </w:p>
    <w:p w14:paraId="5842CC34" w14:textId="77777777" w:rsidR="009D3A08" w:rsidRDefault="009D3A08" w:rsidP="009D3A08">
      <w:pPr>
        <w:ind w:right="43"/>
        <w:jc w:val="both"/>
        <w:rPr>
          <w:rFonts w:ascii="Arial Narrow" w:hAnsi="Arial Narrow" w:cs="Calibri Light"/>
          <w:sz w:val="28"/>
          <w:szCs w:val="28"/>
        </w:rPr>
      </w:pPr>
      <w:r>
        <w:rPr>
          <w:rFonts w:ascii="Arial Narrow" w:hAnsi="Arial Narrow" w:cs="Calibri Light"/>
          <w:b/>
          <w:bCs/>
          <w:sz w:val="28"/>
          <w:szCs w:val="28"/>
        </w:rPr>
        <w:t>5.1.</w:t>
      </w:r>
      <w:r>
        <w:rPr>
          <w:rFonts w:ascii="Arial Narrow" w:hAnsi="Arial Narrow" w:cs="Calibri Light"/>
          <w:sz w:val="28"/>
          <w:szCs w:val="28"/>
        </w:rPr>
        <w:t xml:space="preserve"> Os produtos serão recebidos pelas Secretarias Municipais de forma parcelada e de acordo com sua solicitação/requisição.</w:t>
      </w:r>
    </w:p>
    <w:p w14:paraId="15A0DBB5" w14:textId="77777777" w:rsidR="009D3A08" w:rsidRDefault="009D3A08" w:rsidP="009D3A08">
      <w:pPr>
        <w:ind w:right="43"/>
        <w:jc w:val="both"/>
        <w:rPr>
          <w:rFonts w:ascii="Arial Narrow" w:hAnsi="Arial Narrow" w:cs="Calibri Light"/>
          <w:b/>
          <w:bCs/>
          <w:sz w:val="28"/>
          <w:szCs w:val="28"/>
        </w:rPr>
      </w:pPr>
    </w:p>
    <w:p w14:paraId="5719690C" w14:textId="77777777" w:rsidR="009D3A08" w:rsidRDefault="009D3A08" w:rsidP="009D3A08">
      <w:pPr>
        <w:ind w:left="567" w:right="43"/>
        <w:jc w:val="both"/>
        <w:rPr>
          <w:rFonts w:ascii="Arial Narrow" w:hAnsi="Arial Narrow" w:cs="Calibri Light"/>
          <w:b/>
          <w:bCs/>
          <w:sz w:val="28"/>
          <w:szCs w:val="28"/>
        </w:rPr>
      </w:pPr>
      <w:r>
        <w:rPr>
          <w:rFonts w:ascii="Arial Narrow" w:hAnsi="Arial Narrow"/>
          <w:b/>
          <w:sz w:val="28"/>
          <w:szCs w:val="28"/>
        </w:rPr>
        <w:t>5.1.1.</w:t>
      </w:r>
      <w:r>
        <w:rPr>
          <w:rFonts w:ascii="Arial Narrow" w:hAnsi="Arial Narrow"/>
          <w:sz w:val="28"/>
          <w:szCs w:val="28"/>
        </w:rPr>
        <w:t xml:space="preserve"> O prazo de fornecimento dos produtos licitados será até a data de </w:t>
      </w:r>
      <w:r>
        <w:rPr>
          <w:rFonts w:ascii="Arial Narrow" w:hAnsi="Arial Narrow"/>
          <w:b/>
          <w:sz w:val="28"/>
          <w:szCs w:val="28"/>
        </w:rPr>
        <w:t>31/12/2022</w:t>
      </w:r>
      <w:r>
        <w:rPr>
          <w:rFonts w:ascii="Arial Narrow" w:hAnsi="Arial Narrow"/>
          <w:sz w:val="28"/>
          <w:szCs w:val="28"/>
        </w:rPr>
        <w:t>, contados a partir da assinatura do presente instrumento.</w:t>
      </w:r>
    </w:p>
    <w:p w14:paraId="04DFD757" w14:textId="77777777" w:rsidR="009D3A08" w:rsidRDefault="009D3A08" w:rsidP="009D3A08">
      <w:pPr>
        <w:ind w:right="43"/>
        <w:jc w:val="both"/>
        <w:rPr>
          <w:rFonts w:ascii="Arial Narrow" w:hAnsi="Arial Narrow" w:cs="Calibri Light"/>
          <w:b/>
          <w:bCs/>
          <w:sz w:val="28"/>
          <w:szCs w:val="28"/>
        </w:rPr>
      </w:pPr>
    </w:p>
    <w:p w14:paraId="1A54E040" w14:textId="77777777" w:rsidR="009D3A08" w:rsidRDefault="009D3A08" w:rsidP="009D3A08">
      <w:pPr>
        <w:ind w:left="567" w:right="43"/>
        <w:jc w:val="both"/>
        <w:rPr>
          <w:rFonts w:ascii="Arial Narrow" w:hAnsi="Arial Narrow" w:cs="Calibri Light"/>
          <w:sz w:val="28"/>
          <w:szCs w:val="28"/>
        </w:rPr>
      </w:pPr>
      <w:r>
        <w:rPr>
          <w:rFonts w:ascii="Arial Narrow" w:hAnsi="Arial Narrow" w:cs="Calibri Light"/>
          <w:b/>
          <w:bCs/>
          <w:sz w:val="28"/>
          <w:szCs w:val="28"/>
        </w:rPr>
        <w:t>5.1.2.</w:t>
      </w:r>
      <w:r>
        <w:rPr>
          <w:rFonts w:ascii="Arial Narrow" w:hAnsi="Arial Narrow" w:cs="Calibri Light"/>
          <w:sz w:val="28"/>
          <w:szCs w:val="28"/>
        </w:rPr>
        <w:t xml:space="preserve"> A Contratada obriga-se a fornecer os produtos em conformidade com as especificações descritas na </w:t>
      </w:r>
      <w:r>
        <w:rPr>
          <w:rFonts w:ascii="Arial Narrow" w:hAnsi="Arial Narrow" w:cs="Calibri Light"/>
          <w:b/>
          <w:bCs/>
          <w:sz w:val="28"/>
          <w:szCs w:val="28"/>
        </w:rPr>
        <w:t>Proposta de Preço</w:t>
      </w:r>
      <w:r>
        <w:rPr>
          <w:rFonts w:ascii="Arial Narrow" w:hAnsi="Arial Narrow" w:cs="Calibri Light"/>
          <w:sz w:val="28"/>
          <w:szCs w:val="28"/>
        </w:rPr>
        <w:t xml:space="preserve"> </w:t>
      </w:r>
      <w:r>
        <w:rPr>
          <w:rFonts w:ascii="Arial Narrow" w:hAnsi="Arial Narrow" w:cs="Calibri Light"/>
          <w:b/>
          <w:sz w:val="28"/>
          <w:szCs w:val="28"/>
        </w:rPr>
        <w:t>ANEXO – I</w:t>
      </w:r>
      <w:r>
        <w:rPr>
          <w:rFonts w:ascii="Arial Narrow" w:hAnsi="Arial Narrow" w:cs="Calibri Light"/>
          <w:sz w:val="28"/>
          <w:szCs w:val="28"/>
        </w:rPr>
        <w:t xml:space="preserve"> do Edital, sendo de sua inteira responsabilidade a substituição quando não estiver em conformidade com as referidas especificações.</w:t>
      </w:r>
    </w:p>
    <w:p w14:paraId="452BC134" w14:textId="77777777" w:rsidR="009D3A08" w:rsidRDefault="009D3A08" w:rsidP="009D3A08">
      <w:pPr>
        <w:ind w:right="43"/>
        <w:jc w:val="both"/>
        <w:rPr>
          <w:rFonts w:ascii="Arial Narrow" w:hAnsi="Arial Narrow" w:cs="Calibri Light"/>
          <w:b/>
          <w:bCs/>
          <w:sz w:val="28"/>
          <w:szCs w:val="28"/>
        </w:rPr>
      </w:pPr>
    </w:p>
    <w:p w14:paraId="3A9FCC72" w14:textId="77777777" w:rsidR="009D3A08" w:rsidRDefault="009D3A08" w:rsidP="009D3A08">
      <w:pPr>
        <w:ind w:right="43"/>
        <w:jc w:val="both"/>
        <w:rPr>
          <w:rFonts w:ascii="Arial Narrow" w:hAnsi="Arial Narrow" w:cs="Calibri Light"/>
          <w:sz w:val="28"/>
          <w:szCs w:val="28"/>
        </w:rPr>
      </w:pPr>
      <w:r>
        <w:rPr>
          <w:rFonts w:ascii="Arial Narrow" w:hAnsi="Arial Narrow" w:cs="Calibri Light"/>
          <w:b/>
          <w:bCs/>
          <w:sz w:val="28"/>
          <w:szCs w:val="28"/>
        </w:rPr>
        <w:t>5.2.</w:t>
      </w:r>
      <w:r>
        <w:rPr>
          <w:rFonts w:ascii="Arial Narrow" w:hAnsi="Arial Narrow" w:cs="Calibri Light"/>
          <w:sz w:val="28"/>
          <w:szCs w:val="28"/>
        </w:rPr>
        <w:t xml:space="preserve"> Os produtos deverão ser entregues diretamente nas </w:t>
      </w:r>
      <w:r>
        <w:rPr>
          <w:rFonts w:ascii="Arial Narrow" w:hAnsi="Arial Narrow" w:cs="Calibri Light"/>
          <w:snapToGrid w:val="0"/>
          <w:sz w:val="28"/>
          <w:szCs w:val="28"/>
        </w:rPr>
        <w:t>Secretarias Municipais solicitantes, nos endereços e horários constantes da requisição/solicitação, dentro do prazo máximo já mencionado anteriormente, ou seja, de acordo com o enunciado no Termo de Referência de cada Secretaria.</w:t>
      </w:r>
    </w:p>
    <w:p w14:paraId="1F73021D" w14:textId="77777777" w:rsidR="009D3A08" w:rsidRDefault="009D3A08" w:rsidP="009D3A08">
      <w:pPr>
        <w:ind w:right="43"/>
        <w:jc w:val="both"/>
        <w:rPr>
          <w:rFonts w:ascii="Arial Narrow" w:hAnsi="Arial Narrow" w:cs="Calibri Light"/>
          <w:b/>
          <w:bCs/>
          <w:sz w:val="28"/>
          <w:szCs w:val="28"/>
        </w:rPr>
      </w:pPr>
    </w:p>
    <w:p w14:paraId="1A24DE11" w14:textId="77777777" w:rsidR="009D3A08" w:rsidRDefault="009D3A08" w:rsidP="009D3A08">
      <w:pPr>
        <w:tabs>
          <w:tab w:val="left" w:pos="9356"/>
        </w:tabs>
        <w:ind w:right="43"/>
        <w:jc w:val="both"/>
        <w:rPr>
          <w:rFonts w:ascii="Arial Narrow" w:hAnsi="Arial Narrow" w:cs="Calibri Light"/>
          <w:sz w:val="28"/>
          <w:szCs w:val="28"/>
        </w:rPr>
      </w:pPr>
      <w:r>
        <w:rPr>
          <w:rFonts w:ascii="Arial Narrow" w:hAnsi="Arial Narrow" w:cs="Calibri Light"/>
          <w:b/>
          <w:bCs/>
          <w:sz w:val="28"/>
          <w:szCs w:val="28"/>
        </w:rPr>
        <w:t>5.3.</w:t>
      </w:r>
      <w:r>
        <w:rPr>
          <w:rFonts w:ascii="Arial Narrow" w:hAnsi="Arial Narrow" w:cs="Calibri Light"/>
          <w:sz w:val="28"/>
          <w:szCs w:val="28"/>
        </w:rPr>
        <w:t xml:space="preserve"> Recebidos os produtos, se a qualquer tempo durante a sua utilização normal, vier a se constatar incompatibilidade com as especificações, proceder-se-á a imediata substituição dos mesmos.</w:t>
      </w:r>
    </w:p>
    <w:p w14:paraId="1367E940" w14:textId="77777777" w:rsidR="009D3A08" w:rsidRDefault="009D3A08" w:rsidP="009D3A08">
      <w:pPr>
        <w:tabs>
          <w:tab w:val="left" w:pos="9356"/>
        </w:tabs>
        <w:ind w:right="43"/>
        <w:jc w:val="both"/>
        <w:rPr>
          <w:rFonts w:ascii="Arial Narrow" w:hAnsi="Arial Narrow" w:cs="Calibri Light"/>
          <w:b/>
          <w:bCs/>
          <w:sz w:val="28"/>
          <w:szCs w:val="28"/>
        </w:rPr>
      </w:pPr>
    </w:p>
    <w:p w14:paraId="146C0323" w14:textId="77777777" w:rsidR="009D3A08" w:rsidRDefault="009D3A08" w:rsidP="009D3A08">
      <w:pPr>
        <w:tabs>
          <w:tab w:val="left" w:pos="9356"/>
        </w:tabs>
        <w:ind w:left="567" w:right="43"/>
        <w:jc w:val="both"/>
        <w:rPr>
          <w:rFonts w:ascii="Arial Narrow" w:hAnsi="Arial Narrow" w:cs="Wingdings"/>
          <w:sz w:val="28"/>
          <w:szCs w:val="28"/>
        </w:rPr>
      </w:pPr>
      <w:r>
        <w:rPr>
          <w:rFonts w:ascii="Arial Narrow" w:hAnsi="Arial Narrow" w:cs="Calibri Light"/>
          <w:b/>
          <w:bCs/>
          <w:sz w:val="28"/>
          <w:szCs w:val="28"/>
        </w:rPr>
        <w:t>5.3.1.</w:t>
      </w:r>
      <w:r>
        <w:rPr>
          <w:rFonts w:ascii="Arial Narrow" w:hAnsi="Arial Narrow" w:cs="Calibri Light"/>
          <w:sz w:val="28"/>
          <w:szCs w:val="28"/>
        </w:rPr>
        <w:t xml:space="preserve"> Será recusado os produtos</w:t>
      </w:r>
      <w:r>
        <w:rPr>
          <w:rFonts w:ascii="Arial Narrow" w:hAnsi="Arial Narrow" w:cs="Wingdings"/>
          <w:sz w:val="28"/>
          <w:szCs w:val="28"/>
        </w:rPr>
        <w:t xml:space="preserve"> que não atenda às especificações constantes neste Contrato e/ou que não esteja adequado para uso.</w:t>
      </w:r>
    </w:p>
    <w:p w14:paraId="0EC102C0" w14:textId="77777777" w:rsidR="009D3A08" w:rsidRDefault="009D3A08" w:rsidP="009D3A08">
      <w:pPr>
        <w:tabs>
          <w:tab w:val="left" w:pos="9356"/>
        </w:tabs>
        <w:ind w:right="43"/>
        <w:jc w:val="both"/>
        <w:rPr>
          <w:rFonts w:ascii="Arial Narrow" w:hAnsi="Arial Narrow" w:cs="Wingdings"/>
          <w:b/>
          <w:bCs/>
          <w:sz w:val="28"/>
          <w:szCs w:val="28"/>
        </w:rPr>
      </w:pPr>
    </w:p>
    <w:p w14:paraId="1D933999" w14:textId="77777777" w:rsidR="009D3A08" w:rsidRDefault="009D3A08" w:rsidP="009D3A08">
      <w:pPr>
        <w:tabs>
          <w:tab w:val="left" w:pos="9356"/>
        </w:tabs>
        <w:ind w:right="43"/>
        <w:jc w:val="both"/>
        <w:rPr>
          <w:rFonts w:ascii="Arial Narrow" w:hAnsi="Arial Narrow" w:cs="Wingdings"/>
          <w:sz w:val="28"/>
          <w:szCs w:val="28"/>
        </w:rPr>
      </w:pPr>
      <w:r>
        <w:rPr>
          <w:rFonts w:ascii="Arial Narrow" w:hAnsi="Arial Narrow" w:cs="Wingdings"/>
          <w:b/>
          <w:bCs/>
          <w:sz w:val="28"/>
          <w:szCs w:val="28"/>
        </w:rPr>
        <w:t>5.4.</w:t>
      </w:r>
      <w:r>
        <w:rPr>
          <w:rFonts w:ascii="Arial Narrow" w:hAnsi="Arial Narrow" w:cs="Wingdings"/>
          <w:sz w:val="28"/>
          <w:szCs w:val="28"/>
        </w:rPr>
        <w:t xml:space="preserve"> Todas as despesas relativas à entrega dos produtos correrão por conta exclusiva da Contratada.</w:t>
      </w:r>
    </w:p>
    <w:p w14:paraId="34155EC0" w14:textId="77777777" w:rsidR="009D3A08" w:rsidRDefault="009D3A08" w:rsidP="009D3A08">
      <w:pPr>
        <w:ind w:right="43"/>
        <w:jc w:val="both"/>
        <w:rPr>
          <w:rFonts w:ascii="Arial Narrow" w:hAnsi="Arial Narrow" w:cs="Wingdings"/>
          <w:b/>
          <w:bCs/>
          <w:sz w:val="28"/>
          <w:szCs w:val="28"/>
        </w:rPr>
      </w:pPr>
    </w:p>
    <w:p w14:paraId="32E0C01F" w14:textId="77777777" w:rsidR="009D3A08" w:rsidRDefault="009D3A08" w:rsidP="009D3A08">
      <w:pPr>
        <w:ind w:right="43"/>
        <w:jc w:val="both"/>
        <w:rPr>
          <w:rFonts w:ascii="Arial Narrow" w:hAnsi="Arial Narrow" w:cs="Wingdings"/>
          <w:b/>
          <w:bCs/>
          <w:i/>
          <w:iCs/>
          <w:sz w:val="28"/>
          <w:szCs w:val="28"/>
          <w:u w:val="single"/>
        </w:rPr>
      </w:pPr>
      <w:r>
        <w:rPr>
          <w:rFonts w:ascii="Arial Narrow" w:hAnsi="Arial Narrow" w:cs="Wingdings"/>
          <w:b/>
          <w:bCs/>
          <w:i/>
          <w:iCs/>
          <w:sz w:val="28"/>
          <w:szCs w:val="28"/>
          <w:u w:val="single"/>
        </w:rPr>
        <w:t>5.5. A Contratada poderá solicitar até 2 dias úteis, antes do vencimento, a prorrogação do prazo de entrega, cabendo ao emitente das Secretarias Municipais julgar o referido pedido.</w:t>
      </w:r>
    </w:p>
    <w:p w14:paraId="73372CF7" w14:textId="77777777" w:rsidR="009D3A08" w:rsidRDefault="009D3A08" w:rsidP="009D3A08">
      <w:pPr>
        <w:ind w:right="43"/>
        <w:jc w:val="both"/>
        <w:rPr>
          <w:rFonts w:ascii="Arial Narrow" w:hAnsi="Arial Narrow" w:cs="Wingdings"/>
          <w:b/>
          <w:bCs/>
          <w:sz w:val="28"/>
          <w:szCs w:val="28"/>
        </w:rPr>
      </w:pPr>
    </w:p>
    <w:p w14:paraId="26C4F96A"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5.6.</w:t>
      </w:r>
      <w:r>
        <w:rPr>
          <w:rFonts w:ascii="Arial Narrow" w:hAnsi="Arial Narrow" w:cs="Wingdings"/>
          <w:sz w:val="28"/>
          <w:szCs w:val="28"/>
        </w:rPr>
        <w:t xml:space="preserve"> Se a Contratada deixar de entregar os materiais dentro do prazo estabelecido sem justificativa por escrito aceita pela Administração, sujeitar-se-á às penalidades impostas pela legislação vigente.</w:t>
      </w:r>
    </w:p>
    <w:p w14:paraId="6DA130BF" w14:textId="77777777" w:rsidR="009D3A08" w:rsidRDefault="009D3A08" w:rsidP="009D3A08">
      <w:pPr>
        <w:ind w:right="43"/>
        <w:jc w:val="both"/>
        <w:rPr>
          <w:rFonts w:ascii="Arial Narrow" w:hAnsi="Arial Narrow" w:cs="Wingdings"/>
          <w:sz w:val="28"/>
          <w:szCs w:val="28"/>
        </w:rPr>
      </w:pPr>
    </w:p>
    <w:p w14:paraId="5BD7F60A" w14:textId="77777777" w:rsidR="009D3A08" w:rsidRDefault="009D3A08" w:rsidP="009D3A08">
      <w:pPr>
        <w:pStyle w:val="Corpodetexto2"/>
        <w:ind w:left="567" w:right="43"/>
        <w:rPr>
          <w:rFonts w:ascii="Arial Narrow" w:hAnsi="Arial Narrow"/>
          <w:i w:val="0"/>
          <w:sz w:val="28"/>
          <w:szCs w:val="28"/>
        </w:rPr>
      </w:pPr>
      <w:r>
        <w:rPr>
          <w:rFonts w:ascii="Arial Narrow" w:hAnsi="Arial Narrow"/>
          <w:b/>
          <w:bCs/>
          <w:i w:val="0"/>
          <w:sz w:val="28"/>
          <w:szCs w:val="28"/>
        </w:rPr>
        <w:lastRenderedPageBreak/>
        <w:t>5.6.1.</w:t>
      </w:r>
      <w:r>
        <w:rPr>
          <w:rFonts w:ascii="Arial Narrow" w:hAnsi="Arial Narrow"/>
          <w:i w:val="0"/>
          <w:sz w:val="28"/>
          <w:szCs w:val="28"/>
        </w:rPr>
        <w:t xml:space="preserve"> Relativamente ao disposto na presente cláusula, aplica-se subsidiariamente, as disposições da Lei n.º 8.078/90 – Código de Defesa do Consumidor.</w:t>
      </w:r>
    </w:p>
    <w:p w14:paraId="0706B1C8" w14:textId="77777777" w:rsidR="009D3A08" w:rsidRDefault="009D3A08" w:rsidP="009D3A08">
      <w:pPr>
        <w:ind w:right="43"/>
        <w:jc w:val="both"/>
        <w:rPr>
          <w:rFonts w:ascii="Arial Narrow" w:hAnsi="Arial Narrow" w:cs="Wingdings"/>
          <w:b/>
          <w:bCs/>
          <w:sz w:val="28"/>
          <w:szCs w:val="28"/>
        </w:rPr>
      </w:pPr>
    </w:p>
    <w:p w14:paraId="26DEF876"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5.8.</w:t>
      </w:r>
      <w:r>
        <w:rPr>
          <w:rFonts w:ascii="Arial Narrow" w:hAnsi="Arial Narrow" w:cs="Wingdings"/>
          <w:sz w:val="28"/>
          <w:szCs w:val="28"/>
        </w:rPr>
        <w:t xml:space="preserve"> O(s) objeto(s) deste Contrato deve-se fazer acompanhado(s) da Nota Fiscal/Fatura discriminativas para efetuação de sua entrega.</w:t>
      </w:r>
    </w:p>
    <w:p w14:paraId="52EE8030" w14:textId="77777777" w:rsidR="009D3A08" w:rsidRDefault="009D3A08" w:rsidP="009D3A08">
      <w:pPr>
        <w:pStyle w:val="Recuodecorpodetexto3"/>
        <w:spacing w:after="0"/>
        <w:ind w:left="0" w:right="43"/>
        <w:jc w:val="both"/>
        <w:rPr>
          <w:rFonts w:ascii="Arial Narrow" w:hAnsi="Arial Narrow" w:cs="Wingdings"/>
          <w:b/>
          <w:bCs/>
          <w:sz w:val="28"/>
          <w:szCs w:val="28"/>
        </w:rPr>
      </w:pPr>
    </w:p>
    <w:p w14:paraId="22B8898E" w14:textId="77777777" w:rsidR="009D3A08" w:rsidRDefault="009D3A08" w:rsidP="009D3A08">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5.9.</w:t>
      </w:r>
      <w:r>
        <w:rPr>
          <w:rFonts w:ascii="Arial Narrow" w:hAnsi="Arial Narrow" w:cs="Wingdings"/>
          <w:sz w:val="28"/>
          <w:szCs w:val="28"/>
        </w:rPr>
        <w:t xml:space="preserve"> A Contratada ficará obrigada à trocar, as suas expensas, os produtos que vier a ser recusado sendo que o ato de recebimento não importará sua aceitação.</w:t>
      </w:r>
    </w:p>
    <w:p w14:paraId="1C81D771" w14:textId="77777777" w:rsidR="009D3A08" w:rsidRDefault="009D3A08" w:rsidP="009D3A08">
      <w:pPr>
        <w:ind w:right="43"/>
        <w:jc w:val="both"/>
        <w:rPr>
          <w:rFonts w:ascii="Arial Narrow" w:hAnsi="Arial Narrow" w:cs="Wingdings"/>
          <w:b/>
          <w:sz w:val="28"/>
          <w:szCs w:val="28"/>
          <w:u w:val="single"/>
        </w:rPr>
      </w:pPr>
    </w:p>
    <w:p w14:paraId="3C32CF23" w14:textId="77777777"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CLÁUSULA SEXTA – DOS DIREITOS E RESPONSABILIDADES</w:t>
      </w:r>
    </w:p>
    <w:p w14:paraId="04413754" w14:textId="77777777" w:rsidR="009D3A08" w:rsidRDefault="009D3A08" w:rsidP="009D3A08">
      <w:pPr>
        <w:ind w:right="43"/>
        <w:jc w:val="both"/>
        <w:rPr>
          <w:rFonts w:ascii="Arial Narrow" w:hAnsi="Arial Narrow" w:cs="Wingdings"/>
          <w:b/>
          <w:bCs/>
          <w:sz w:val="28"/>
          <w:szCs w:val="28"/>
        </w:rPr>
      </w:pPr>
    </w:p>
    <w:p w14:paraId="54F43B2D"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6.1.</w:t>
      </w:r>
      <w:r>
        <w:rPr>
          <w:rFonts w:ascii="Arial Narrow" w:hAnsi="Arial Narrow" w:cs="Wingdings"/>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388F06E3" w14:textId="77777777" w:rsidR="009D3A08" w:rsidRDefault="009D3A08" w:rsidP="009D3A08">
      <w:pPr>
        <w:ind w:right="43"/>
        <w:jc w:val="both"/>
        <w:rPr>
          <w:rFonts w:ascii="Arial Narrow" w:hAnsi="Arial Narrow" w:cs="Wingdings"/>
          <w:b/>
          <w:bCs/>
          <w:sz w:val="28"/>
          <w:szCs w:val="28"/>
        </w:rPr>
      </w:pPr>
    </w:p>
    <w:p w14:paraId="62080EA0"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6.2.</w:t>
      </w:r>
      <w:r>
        <w:rPr>
          <w:rFonts w:ascii="Arial Narrow" w:hAnsi="Arial Narrow" w:cs="Wingdings"/>
          <w:sz w:val="28"/>
          <w:szCs w:val="28"/>
        </w:rPr>
        <w:t xml:space="preserve"> Em relação ao presente Contrato é conferido ao Município de Iguatemi a prerrogativa de:</w:t>
      </w:r>
    </w:p>
    <w:p w14:paraId="6A25F9FF" w14:textId="77777777" w:rsidR="009D3A08" w:rsidRDefault="009D3A08" w:rsidP="009D3A08">
      <w:pPr>
        <w:ind w:right="43"/>
        <w:jc w:val="both"/>
        <w:rPr>
          <w:rFonts w:ascii="Arial Narrow" w:hAnsi="Arial Narrow" w:cs="Wingdings"/>
          <w:sz w:val="28"/>
          <w:szCs w:val="28"/>
        </w:rPr>
      </w:pPr>
    </w:p>
    <w:p w14:paraId="4DF49EBA" w14:textId="77777777" w:rsidR="009D3A08" w:rsidRDefault="009D3A08" w:rsidP="009D3A08">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 xml:space="preserve">I </w:t>
      </w:r>
      <w:r>
        <w:rPr>
          <w:rFonts w:ascii="Arial Narrow" w:hAnsi="Arial Narrow" w:cs="Wingdings"/>
          <w:sz w:val="28"/>
          <w:szCs w:val="28"/>
        </w:rPr>
        <w:t>– Modificá-lo unilateralmente, para melhor adequação às finalidades de interesse público, respeitados os direitos da contratada;</w:t>
      </w:r>
    </w:p>
    <w:p w14:paraId="3C7A1F69" w14:textId="77777777" w:rsidR="009D3A08" w:rsidRDefault="009D3A08" w:rsidP="009D3A08">
      <w:pPr>
        <w:tabs>
          <w:tab w:val="left" w:pos="851"/>
          <w:tab w:val="left" w:pos="1134"/>
        </w:tabs>
        <w:ind w:left="567" w:right="43"/>
        <w:jc w:val="both"/>
        <w:rPr>
          <w:rFonts w:ascii="Arial Narrow" w:hAnsi="Arial Narrow" w:cs="Wingdings"/>
          <w:sz w:val="28"/>
          <w:szCs w:val="28"/>
        </w:rPr>
      </w:pPr>
    </w:p>
    <w:p w14:paraId="3413D0D1" w14:textId="77777777" w:rsidR="009D3A08" w:rsidRDefault="009D3A08" w:rsidP="009D3A08">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Rescindi-lo, unilateralmente nos casos especificados no item </w:t>
      </w:r>
      <w:r>
        <w:rPr>
          <w:rFonts w:ascii="Arial Narrow" w:hAnsi="Arial Narrow" w:cs="Wingdings"/>
          <w:b/>
          <w:bCs/>
          <w:sz w:val="28"/>
          <w:szCs w:val="28"/>
        </w:rPr>
        <w:t>13.1</w:t>
      </w:r>
      <w:r>
        <w:rPr>
          <w:rFonts w:ascii="Arial Narrow" w:hAnsi="Arial Narrow" w:cs="Wingdings"/>
          <w:sz w:val="28"/>
          <w:szCs w:val="28"/>
        </w:rPr>
        <w:t xml:space="preserve"> deste Contrato;</w:t>
      </w:r>
    </w:p>
    <w:p w14:paraId="773EBB50" w14:textId="77777777" w:rsidR="009D3A08" w:rsidRDefault="009D3A08" w:rsidP="009D3A08">
      <w:pPr>
        <w:tabs>
          <w:tab w:val="left" w:pos="851"/>
          <w:tab w:val="left" w:pos="1134"/>
        </w:tabs>
        <w:ind w:left="567" w:right="43"/>
        <w:jc w:val="both"/>
        <w:rPr>
          <w:rFonts w:ascii="Arial Narrow" w:hAnsi="Arial Narrow" w:cs="Wingdings"/>
          <w:sz w:val="28"/>
          <w:szCs w:val="28"/>
        </w:rPr>
      </w:pPr>
    </w:p>
    <w:p w14:paraId="3CA4E0A7" w14:textId="77777777" w:rsidR="009D3A08" w:rsidRDefault="009D3A08" w:rsidP="009D3A08">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III</w:t>
      </w:r>
      <w:r>
        <w:rPr>
          <w:rFonts w:ascii="Arial Narrow" w:hAnsi="Arial Narrow" w:cs="Wingdings"/>
          <w:sz w:val="28"/>
          <w:szCs w:val="28"/>
        </w:rPr>
        <w:t xml:space="preserve"> – Aplicar sanções motivadas pela inexecução total ou parcial do presente ajuste.</w:t>
      </w:r>
    </w:p>
    <w:p w14:paraId="1C4B326C" w14:textId="77777777" w:rsidR="009D3A08" w:rsidRDefault="009D3A08" w:rsidP="009D3A08">
      <w:pPr>
        <w:ind w:right="43"/>
        <w:jc w:val="both"/>
        <w:rPr>
          <w:rFonts w:ascii="Arial Narrow" w:hAnsi="Arial Narrow" w:cs="Wingdings"/>
          <w:b/>
          <w:bCs/>
          <w:sz w:val="28"/>
          <w:szCs w:val="28"/>
        </w:rPr>
      </w:pPr>
    </w:p>
    <w:p w14:paraId="0BDA2537" w14:textId="77777777" w:rsidR="009D3A08" w:rsidRDefault="009D3A08" w:rsidP="009D3A08">
      <w:pPr>
        <w:ind w:left="567" w:right="43"/>
        <w:jc w:val="both"/>
        <w:rPr>
          <w:rFonts w:ascii="Arial Narrow" w:hAnsi="Arial Narrow" w:cs="Wingdings"/>
          <w:sz w:val="28"/>
          <w:szCs w:val="28"/>
        </w:rPr>
      </w:pPr>
      <w:r>
        <w:rPr>
          <w:rFonts w:ascii="Arial Narrow" w:hAnsi="Arial Narrow" w:cs="Wingdings"/>
          <w:b/>
          <w:bCs/>
          <w:sz w:val="28"/>
          <w:szCs w:val="28"/>
        </w:rPr>
        <w:t>6.2.1.</w:t>
      </w:r>
      <w:r>
        <w:rPr>
          <w:rFonts w:ascii="Arial Narrow" w:hAnsi="Arial Narrow" w:cs="Wingdings"/>
          <w:sz w:val="28"/>
          <w:szCs w:val="28"/>
        </w:rPr>
        <w:t xml:space="preserve"> As cláusulas econômico-financeiras e monetárias deste Contrato não poderão ser alteradas sem prévia concordância da Contratada.</w:t>
      </w:r>
    </w:p>
    <w:p w14:paraId="4AD26980" w14:textId="77777777" w:rsidR="009D3A08" w:rsidRDefault="009D3A08" w:rsidP="009D3A08">
      <w:pPr>
        <w:ind w:left="567" w:right="43"/>
        <w:jc w:val="both"/>
        <w:rPr>
          <w:rFonts w:ascii="Arial Narrow" w:hAnsi="Arial Narrow" w:cs="Wingdings"/>
          <w:b/>
          <w:bCs/>
          <w:sz w:val="28"/>
          <w:szCs w:val="28"/>
        </w:rPr>
      </w:pPr>
    </w:p>
    <w:p w14:paraId="05262806" w14:textId="77777777" w:rsidR="009D3A08" w:rsidRDefault="009D3A08" w:rsidP="009D3A08">
      <w:pPr>
        <w:ind w:left="567" w:right="43"/>
        <w:jc w:val="both"/>
        <w:rPr>
          <w:rFonts w:ascii="Arial Narrow" w:hAnsi="Arial Narrow" w:cs="Wingdings"/>
          <w:sz w:val="28"/>
          <w:szCs w:val="28"/>
        </w:rPr>
      </w:pPr>
      <w:r>
        <w:rPr>
          <w:rFonts w:ascii="Arial Narrow" w:hAnsi="Arial Narrow" w:cs="Wingdings"/>
          <w:b/>
          <w:bCs/>
          <w:sz w:val="28"/>
          <w:szCs w:val="28"/>
        </w:rPr>
        <w:t xml:space="preserve">6.2.2. </w:t>
      </w:r>
      <w:r>
        <w:rPr>
          <w:rFonts w:ascii="Arial Narrow" w:hAnsi="Arial Narrow" w:cs="Wingdings"/>
          <w:sz w:val="28"/>
          <w:szCs w:val="28"/>
        </w:rPr>
        <w:t xml:space="preserve">Na hipótese do inciso I do item </w:t>
      </w:r>
      <w:r>
        <w:rPr>
          <w:rFonts w:ascii="Arial Narrow" w:hAnsi="Arial Narrow" w:cs="Wingdings"/>
          <w:b/>
          <w:bCs/>
          <w:sz w:val="28"/>
          <w:szCs w:val="28"/>
        </w:rPr>
        <w:t>6.2</w:t>
      </w:r>
      <w:r>
        <w:rPr>
          <w:rFonts w:ascii="Arial Narrow" w:hAnsi="Arial Narrow" w:cs="Wingdings"/>
          <w:sz w:val="28"/>
          <w:szCs w:val="28"/>
        </w:rPr>
        <w:t>, as cláusulas econômico-financeiras deste Contrato deverão ser revistas para que se mantenha o equilíbrio contratual.</w:t>
      </w:r>
    </w:p>
    <w:p w14:paraId="23DA1D76" w14:textId="77777777" w:rsidR="009D3A08" w:rsidRDefault="009D3A08" w:rsidP="009D3A08">
      <w:pPr>
        <w:ind w:right="43"/>
        <w:jc w:val="both"/>
        <w:rPr>
          <w:rFonts w:ascii="Arial Narrow" w:hAnsi="Arial Narrow" w:cs="Wingdings"/>
          <w:b/>
          <w:bCs/>
          <w:sz w:val="28"/>
          <w:szCs w:val="28"/>
        </w:rPr>
      </w:pPr>
    </w:p>
    <w:p w14:paraId="01A902F3"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6.3.</w:t>
      </w:r>
      <w:r>
        <w:rPr>
          <w:rFonts w:ascii="Arial Narrow" w:hAnsi="Arial Narrow" w:cs="Wingdings"/>
          <w:sz w:val="28"/>
          <w:szCs w:val="28"/>
        </w:rPr>
        <w:t xml:space="preserve"> A declaração de nulidade do presente Contrato opera retroativamente impedindo os efeitos jurídicos que ele, ordinariamente, deveria produzir, além de desconstituir os já produzidos.</w:t>
      </w:r>
    </w:p>
    <w:p w14:paraId="4BE2D7E7" w14:textId="77777777" w:rsidR="009D3A08" w:rsidRDefault="009D3A08" w:rsidP="009D3A08">
      <w:pPr>
        <w:ind w:right="43"/>
        <w:jc w:val="both"/>
        <w:rPr>
          <w:rFonts w:ascii="Arial Narrow" w:hAnsi="Arial Narrow" w:cs="Wingdings"/>
          <w:b/>
          <w:bCs/>
          <w:sz w:val="28"/>
          <w:szCs w:val="28"/>
        </w:rPr>
      </w:pPr>
    </w:p>
    <w:p w14:paraId="58819887" w14:textId="2CF569F0" w:rsidR="009D3A08" w:rsidRDefault="009D3A08" w:rsidP="009D3A08">
      <w:pPr>
        <w:ind w:left="567" w:right="43"/>
        <w:jc w:val="both"/>
        <w:rPr>
          <w:rFonts w:ascii="Arial Narrow" w:hAnsi="Arial Narrow" w:cs="Wingdings"/>
          <w:sz w:val="28"/>
          <w:szCs w:val="28"/>
        </w:rPr>
      </w:pPr>
      <w:r>
        <w:rPr>
          <w:rFonts w:ascii="Arial Narrow" w:hAnsi="Arial Narrow" w:cs="Wingdings"/>
          <w:b/>
          <w:bCs/>
          <w:sz w:val="28"/>
          <w:szCs w:val="28"/>
        </w:rPr>
        <w:t>6.3.1.</w:t>
      </w:r>
      <w:r>
        <w:rPr>
          <w:rFonts w:ascii="Arial Narrow" w:hAnsi="Arial Narrow" w:cs="Wingdings"/>
          <w:sz w:val="28"/>
          <w:szCs w:val="28"/>
        </w:rPr>
        <w:t xml:space="preserve"> A nulidade não exonera o Município de Iguatemi do dever de indenizar a Contratada pelo que </w:t>
      </w:r>
      <w:r w:rsidR="00831F1E">
        <w:rPr>
          <w:rFonts w:ascii="Arial Narrow" w:hAnsi="Arial Narrow" w:cs="Wingdings"/>
          <w:sz w:val="28"/>
          <w:szCs w:val="28"/>
        </w:rPr>
        <w:t>está</w:t>
      </w:r>
      <w:r>
        <w:rPr>
          <w:rFonts w:ascii="Arial Narrow" w:hAnsi="Arial Narrow" w:cs="Wingdings"/>
          <w:sz w:val="28"/>
          <w:szCs w:val="28"/>
        </w:rPr>
        <w:t xml:space="preserve"> houver executado até a data em que ela for declarada e por outros prejuízos regularmente comprovados, contanto que </w:t>
      </w:r>
      <w:r>
        <w:rPr>
          <w:rFonts w:ascii="Arial Narrow" w:hAnsi="Arial Narrow" w:cs="Wingdings"/>
          <w:sz w:val="28"/>
          <w:szCs w:val="28"/>
        </w:rPr>
        <w:lastRenderedPageBreak/>
        <w:t>não lhe seja imputável, comprovando-se a responsabilidade de quem lhe deu causa.</w:t>
      </w:r>
    </w:p>
    <w:p w14:paraId="7EC54FA7" w14:textId="77777777" w:rsidR="009D3A08" w:rsidRDefault="009D3A08" w:rsidP="009D3A08">
      <w:pPr>
        <w:ind w:right="43"/>
        <w:jc w:val="both"/>
        <w:rPr>
          <w:rFonts w:ascii="Arial Narrow" w:hAnsi="Arial Narrow" w:cs="Wingdings"/>
          <w:b/>
          <w:bCs/>
          <w:sz w:val="28"/>
          <w:szCs w:val="28"/>
        </w:rPr>
      </w:pPr>
    </w:p>
    <w:p w14:paraId="728DA6FC"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6.4.</w:t>
      </w:r>
      <w:r>
        <w:rPr>
          <w:rFonts w:ascii="Arial Narrow" w:hAnsi="Arial Narrow" w:cs="Wingdings"/>
          <w:sz w:val="28"/>
          <w:szCs w:val="28"/>
        </w:rPr>
        <w:t xml:space="preserve"> O presente Contrato poderá ser alterado, com as devidas justificativas, nos seguintes casos:</w:t>
      </w:r>
    </w:p>
    <w:p w14:paraId="3F4C1259" w14:textId="77777777" w:rsidR="009D3A08" w:rsidRDefault="009D3A08" w:rsidP="009D3A08">
      <w:pPr>
        <w:ind w:right="43"/>
        <w:jc w:val="both"/>
        <w:rPr>
          <w:rFonts w:ascii="Arial Narrow" w:hAnsi="Arial Narrow" w:cs="Wingdings"/>
          <w:b/>
          <w:bCs/>
          <w:sz w:val="28"/>
          <w:szCs w:val="28"/>
        </w:rPr>
      </w:pPr>
    </w:p>
    <w:p w14:paraId="6468C376" w14:textId="77777777" w:rsidR="009D3A08" w:rsidRDefault="009D3A08" w:rsidP="009D3A08">
      <w:pPr>
        <w:ind w:left="567" w:right="43"/>
        <w:jc w:val="both"/>
        <w:rPr>
          <w:rFonts w:ascii="Arial Narrow" w:hAnsi="Arial Narrow" w:cs="Wingdings"/>
          <w:sz w:val="28"/>
          <w:szCs w:val="28"/>
        </w:rPr>
      </w:pPr>
      <w:r>
        <w:rPr>
          <w:rFonts w:ascii="Arial Narrow" w:hAnsi="Arial Narrow" w:cs="Wingdings"/>
          <w:b/>
          <w:bCs/>
          <w:sz w:val="28"/>
          <w:szCs w:val="28"/>
        </w:rPr>
        <w:t>I</w:t>
      </w:r>
      <w:r>
        <w:rPr>
          <w:rFonts w:ascii="Arial Narrow" w:hAnsi="Arial Narrow" w:cs="Wingdings"/>
          <w:sz w:val="28"/>
          <w:szCs w:val="28"/>
        </w:rPr>
        <w:t xml:space="preserve"> – Unilateralmente pelo Município de Iguatemi/MS:</w:t>
      </w:r>
    </w:p>
    <w:p w14:paraId="221F6B9F" w14:textId="77777777" w:rsidR="009D3A08" w:rsidRDefault="009D3A08" w:rsidP="009D3A08">
      <w:pPr>
        <w:ind w:left="567" w:right="43"/>
        <w:jc w:val="both"/>
        <w:rPr>
          <w:rFonts w:ascii="Arial Narrow" w:hAnsi="Arial Narrow" w:cs="Wingdings"/>
          <w:sz w:val="28"/>
          <w:szCs w:val="28"/>
        </w:rPr>
      </w:pPr>
    </w:p>
    <w:p w14:paraId="2A707FDD" w14:textId="77777777" w:rsidR="009D3A08" w:rsidRDefault="009D3A08" w:rsidP="009D3A08">
      <w:pPr>
        <w:numPr>
          <w:ilvl w:val="0"/>
          <w:numId w:val="5"/>
        </w:numPr>
        <w:tabs>
          <w:tab w:val="left" w:pos="993"/>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houver modificação do projeto ou das especificações, para melhor adequação técnica aos seus objetivos;</w:t>
      </w:r>
    </w:p>
    <w:p w14:paraId="38E6179A" w14:textId="77777777" w:rsidR="009D3A08" w:rsidRDefault="009D3A08" w:rsidP="009D3A08">
      <w:pPr>
        <w:tabs>
          <w:tab w:val="left" w:pos="993"/>
          <w:tab w:val="left" w:pos="1134"/>
        </w:tabs>
        <w:ind w:left="851" w:right="43"/>
        <w:jc w:val="both"/>
        <w:rPr>
          <w:rFonts w:ascii="Arial Narrow" w:hAnsi="Arial Narrow" w:cs="Wingdings"/>
          <w:sz w:val="28"/>
          <w:szCs w:val="28"/>
        </w:rPr>
      </w:pPr>
    </w:p>
    <w:p w14:paraId="6E24525F" w14:textId="77777777" w:rsidR="009D3A08" w:rsidRDefault="009D3A08" w:rsidP="009D3A08">
      <w:pPr>
        <w:tabs>
          <w:tab w:val="left" w:pos="993"/>
          <w:tab w:val="left" w:pos="1134"/>
        </w:tabs>
        <w:ind w:left="851" w:right="43"/>
        <w:jc w:val="both"/>
        <w:rPr>
          <w:rFonts w:ascii="Arial Narrow" w:hAnsi="Arial Narrow" w:cs="Wingdings"/>
          <w:sz w:val="28"/>
          <w:szCs w:val="28"/>
        </w:rPr>
      </w:pPr>
      <w:r>
        <w:rPr>
          <w:rFonts w:ascii="Arial Narrow" w:hAnsi="Arial Narrow" w:cs="Wingdings"/>
          <w:b/>
          <w:bCs/>
          <w:sz w:val="28"/>
          <w:szCs w:val="28"/>
        </w:rPr>
        <w:t>b)</w:t>
      </w:r>
      <w:r>
        <w:rPr>
          <w:rFonts w:ascii="Arial Narrow" w:hAnsi="Arial Narrow" w:cs="Wingdings"/>
          <w:sz w:val="28"/>
          <w:szCs w:val="28"/>
        </w:rPr>
        <w:t xml:space="preserve"> </w:t>
      </w:r>
      <w:r>
        <w:rPr>
          <w:rFonts w:ascii="Arial Narrow" w:hAnsi="Arial Narrow" w:cs="Wingdings"/>
          <w:sz w:val="28"/>
          <w:szCs w:val="28"/>
        </w:rPr>
        <w:tab/>
        <w:t>Quando necessária à modificação do valor contratual em decorrência de acréscimo ou diminuição quantitativa do objeto contratual, no limite especificado neste Contrato.</w:t>
      </w:r>
    </w:p>
    <w:p w14:paraId="02790824" w14:textId="77777777" w:rsidR="009D3A08" w:rsidRDefault="009D3A08" w:rsidP="009D3A08">
      <w:pPr>
        <w:ind w:left="567" w:right="43"/>
        <w:jc w:val="both"/>
        <w:rPr>
          <w:rFonts w:ascii="Arial Narrow" w:hAnsi="Arial Narrow" w:cs="Wingdings"/>
          <w:sz w:val="28"/>
          <w:szCs w:val="28"/>
        </w:rPr>
      </w:pPr>
    </w:p>
    <w:p w14:paraId="783A09D8" w14:textId="77777777" w:rsidR="009D3A08" w:rsidRDefault="009D3A08" w:rsidP="009D3A08">
      <w:pPr>
        <w:ind w:left="567"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Por acordo das partes:</w:t>
      </w:r>
    </w:p>
    <w:p w14:paraId="65988939" w14:textId="77777777" w:rsidR="009D3A08" w:rsidRDefault="009D3A08" w:rsidP="009D3A08">
      <w:pPr>
        <w:tabs>
          <w:tab w:val="left" w:pos="1134"/>
        </w:tabs>
        <w:ind w:left="851" w:right="43"/>
        <w:jc w:val="both"/>
        <w:rPr>
          <w:rFonts w:ascii="Arial Narrow" w:hAnsi="Arial Narrow" w:cs="Wingdings"/>
          <w:sz w:val="28"/>
          <w:szCs w:val="28"/>
        </w:rPr>
      </w:pPr>
    </w:p>
    <w:p w14:paraId="27D533E3" w14:textId="5DEDF247" w:rsidR="009D3A08" w:rsidRDefault="009D3A08" w:rsidP="009D3A08">
      <w:pPr>
        <w:numPr>
          <w:ilvl w:val="0"/>
          <w:numId w:val="6"/>
        </w:numPr>
        <w:tabs>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necessária a substituição da garantia de execução;</w:t>
      </w:r>
    </w:p>
    <w:p w14:paraId="0C7482AF" w14:textId="77777777" w:rsidR="00831F1E" w:rsidRDefault="00831F1E" w:rsidP="00831F1E">
      <w:pPr>
        <w:tabs>
          <w:tab w:val="left" w:pos="1134"/>
        </w:tabs>
        <w:ind w:left="851" w:right="43"/>
        <w:jc w:val="both"/>
        <w:rPr>
          <w:rFonts w:ascii="Arial Narrow" w:hAnsi="Arial Narrow" w:cs="Wingdings"/>
          <w:sz w:val="28"/>
          <w:szCs w:val="28"/>
        </w:rPr>
      </w:pPr>
    </w:p>
    <w:p w14:paraId="39345FAF" w14:textId="77777777" w:rsidR="009D3A08" w:rsidRDefault="009D3A08" w:rsidP="009D3A08">
      <w:pPr>
        <w:numPr>
          <w:ilvl w:val="0"/>
          <w:numId w:val="6"/>
        </w:numPr>
        <w:tabs>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necessária a modificação do regime de execução dos serviços, em face de verificação técnica da inaplicabilidade dos termos contratuais originários;</w:t>
      </w:r>
    </w:p>
    <w:p w14:paraId="29479CB5" w14:textId="77777777" w:rsidR="009D3A08" w:rsidRDefault="009D3A08" w:rsidP="009D3A08">
      <w:pPr>
        <w:tabs>
          <w:tab w:val="left" w:pos="1134"/>
        </w:tabs>
        <w:ind w:left="851" w:right="43"/>
        <w:jc w:val="both"/>
        <w:rPr>
          <w:rFonts w:ascii="Arial Narrow" w:hAnsi="Arial Narrow" w:cs="Wingdings"/>
          <w:sz w:val="28"/>
          <w:szCs w:val="28"/>
        </w:rPr>
      </w:pPr>
    </w:p>
    <w:p w14:paraId="3B53A751" w14:textId="77777777" w:rsidR="009D3A08" w:rsidRDefault="009D3A08" w:rsidP="009D3A08">
      <w:pPr>
        <w:tabs>
          <w:tab w:val="left" w:pos="1134"/>
        </w:tabs>
        <w:ind w:left="851"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1346A6EB" w14:textId="77777777" w:rsidR="009D3A08" w:rsidRDefault="009D3A08" w:rsidP="009D3A08">
      <w:pPr>
        <w:tabs>
          <w:tab w:val="left" w:pos="1134"/>
        </w:tabs>
        <w:ind w:left="851" w:right="43"/>
        <w:jc w:val="both"/>
        <w:rPr>
          <w:rFonts w:ascii="Arial Narrow" w:hAnsi="Arial Narrow" w:cs="Wingdings"/>
          <w:b/>
          <w:bCs/>
          <w:sz w:val="28"/>
          <w:szCs w:val="28"/>
        </w:rPr>
      </w:pPr>
    </w:p>
    <w:p w14:paraId="187E4CB5" w14:textId="77777777" w:rsidR="009D3A08" w:rsidRDefault="009D3A08" w:rsidP="009D3A08">
      <w:pPr>
        <w:tabs>
          <w:tab w:val="left" w:pos="1134"/>
        </w:tabs>
        <w:ind w:left="851" w:right="43"/>
        <w:jc w:val="both"/>
        <w:rPr>
          <w:rFonts w:ascii="Arial Narrow" w:hAnsi="Arial Narrow" w:cs="Wingdings"/>
          <w:sz w:val="28"/>
          <w:szCs w:val="28"/>
        </w:rPr>
      </w:pPr>
      <w:r>
        <w:rPr>
          <w:rFonts w:ascii="Arial Narrow" w:hAnsi="Arial Narrow" w:cs="Wingdings"/>
          <w:b/>
          <w:bCs/>
          <w:sz w:val="28"/>
          <w:szCs w:val="28"/>
        </w:rPr>
        <w:t>d)</w:t>
      </w:r>
      <w:r>
        <w:rPr>
          <w:rFonts w:ascii="Arial Narrow" w:hAnsi="Arial Narrow" w:cs="Wingdings"/>
          <w:sz w:val="28"/>
          <w:szCs w:val="28"/>
        </w:rPr>
        <w:t xml:space="preserve"> </w:t>
      </w:r>
      <w:r>
        <w:rPr>
          <w:rFonts w:ascii="Arial Narrow" w:hAnsi="Arial Narrow" w:cs="Wingdings"/>
          <w:sz w:val="28"/>
          <w:szCs w:val="28"/>
        </w:rPr>
        <w:tab/>
        <w:t>Na hipótese do disposto na letra "d" do inciso II do artigo 65 da Lei Federal nº. 8.666/93.</w:t>
      </w:r>
    </w:p>
    <w:p w14:paraId="40516C3C" w14:textId="77777777" w:rsidR="009D3A08" w:rsidRDefault="009D3A08" w:rsidP="009D3A08">
      <w:pPr>
        <w:tabs>
          <w:tab w:val="left" w:pos="1134"/>
        </w:tabs>
        <w:ind w:left="851" w:right="43"/>
        <w:jc w:val="both"/>
        <w:rPr>
          <w:rFonts w:ascii="Arial Narrow" w:hAnsi="Arial Narrow" w:cs="Wingdings"/>
          <w:b/>
          <w:bCs/>
          <w:sz w:val="28"/>
          <w:szCs w:val="28"/>
        </w:rPr>
      </w:pPr>
    </w:p>
    <w:p w14:paraId="0EB20148"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6.5.</w:t>
      </w:r>
      <w:r>
        <w:rPr>
          <w:rFonts w:ascii="Arial Narrow" w:hAnsi="Arial Narrow" w:cs="Wingdings"/>
          <w:sz w:val="28"/>
          <w:szCs w:val="28"/>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14:paraId="5DE7E592" w14:textId="77777777" w:rsidR="009D3A08" w:rsidRDefault="009D3A08" w:rsidP="009D3A08">
      <w:pPr>
        <w:ind w:right="43"/>
        <w:jc w:val="both"/>
        <w:rPr>
          <w:rFonts w:ascii="Arial Narrow" w:hAnsi="Arial Narrow" w:cs="Wingdings"/>
          <w:b/>
          <w:bCs/>
          <w:sz w:val="28"/>
          <w:szCs w:val="28"/>
        </w:rPr>
      </w:pPr>
    </w:p>
    <w:p w14:paraId="245EF7A5"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6.6.</w:t>
      </w:r>
      <w:r>
        <w:rPr>
          <w:rFonts w:ascii="Arial Narrow" w:hAnsi="Arial Narrow" w:cs="Wingdings"/>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6A4F341B" w14:textId="77777777" w:rsidR="009D3A08" w:rsidRDefault="009D3A08" w:rsidP="009D3A08">
      <w:pPr>
        <w:ind w:left="567" w:right="43"/>
        <w:jc w:val="both"/>
        <w:rPr>
          <w:rFonts w:ascii="Arial Narrow" w:hAnsi="Arial Narrow" w:cs="Wingdings"/>
          <w:sz w:val="28"/>
          <w:szCs w:val="28"/>
        </w:rPr>
      </w:pPr>
    </w:p>
    <w:p w14:paraId="7B8ECE5D" w14:textId="77777777" w:rsidR="009D3A08" w:rsidRDefault="009D3A08" w:rsidP="009D3A08">
      <w:pPr>
        <w:numPr>
          <w:ilvl w:val="0"/>
          <w:numId w:val="7"/>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Estado de protesto, falência e concordata, insolvência notória ou situação econômica – financeira comprometida;</w:t>
      </w:r>
    </w:p>
    <w:p w14:paraId="17FE7D66" w14:textId="77777777" w:rsidR="009D3A08" w:rsidRDefault="009D3A08" w:rsidP="009D3A08">
      <w:pPr>
        <w:numPr>
          <w:ilvl w:val="0"/>
          <w:numId w:val="7"/>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lastRenderedPageBreak/>
        <w:t>Ter título protestado cujo valor possua, a juízo da contratada comprometer a sua idoneidade financeira e/ou a eficiente execução do Contrato;</w:t>
      </w:r>
    </w:p>
    <w:p w14:paraId="191D787D" w14:textId="77777777" w:rsidR="009D3A08" w:rsidRDefault="009D3A08" w:rsidP="009D3A08">
      <w:pPr>
        <w:tabs>
          <w:tab w:val="left" w:pos="851"/>
        </w:tabs>
        <w:ind w:left="567" w:right="43"/>
        <w:jc w:val="both"/>
        <w:rPr>
          <w:rFonts w:ascii="Arial Narrow" w:hAnsi="Arial Narrow" w:cs="Wingdings"/>
          <w:sz w:val="28"/>
          <w:szCs w:val="28"/>
        </w:rPr>
      </w:pPr>
      <w:r>
        <w:rPr>
          <w:rFonts w:ascii="Arial Narrow" w:hAnsi="Arial Narrow" w:cs="Wingdings"/>
          <w:sz w:val="28"/>
          <w:szCs w:val="28"/>
        </w:rPr>
        <w:t xml:space="preserve"> </w:t>
      </w:r>
    </w:p>
    <w:p w14:paraId="1AA4235C" w14:textId="77777777" w:rsidR="009D3A08" w:rsidRDefault="009D3A08" w:rsidP="009D3A08">
      <w:pPr>
        <w:tabs>
          <w:tab w:val="left" w:pos="851"/>
        </w:tabs>
        <w:ind w:left="567"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Ter sido declarado devedor das Fazendas Federal, Estadual ou Municipal, do INSS, FGTS ou sentenciado pelo Procon.</w:t>
      </w:r>
    </w:p>
    <w:p w14:paraId="25ED52FF" w14:textId="77777777" w:rsidR="009D3A08" w:rsidRDefault="009D3A08" w:rsidP="009D3A08">
      <w:pPr>
        <w:ind w:right="43"/>
        <w:jc w:val="both"/>
        <w:rPr>
          <w:rFonts w:ascii="Arial Narrow" w:hAnsi="Arial Narrow" w:cs="Wingdings"/>
          <w:b/>
          <w:sz w:val="28"/>
          <w:szCs w:val="28"/>
          <w:u w:val="single"/>
        </w:rPr>
      </w:pPr>
    </w:p>
    <w:p w14:paraId="1C95BA8F" w14:textId="77777777"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CLÁUSULA SÉTIMA – DOS RECURSOS ORÇAMENTÁRIOS</w:t>
      </w:r>
    </w:p>
    <w:p w14:paraId="3722C316" w14:textId="77777777" w:rsidR="009D3A08" w:rsidRDefault="009D3A08" w:rsidP="009D3A08">
      <w:pPr>
        <w:ind w:right="43"/>
        <w:jc w:val="both"/>
        <w:rPr>
          <w:rFonts w:ascii="Arial Narrow" w:hAnsi="Arial Narrow" w:cs="Wingdings"/>
          <w:b/>
          <w:sz w:val="28"/>
          <w:szCs w:val="28"/>
        </w:rPr>
      </w:pPr>
    </w:p>
    <w:p w14:paraId="4BA2F33D"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7.1. </w:t>
      </w:r>
      <w:r>
        <w:rPr>
          <w:rFonts w:ascii="Arial Narrow" w:hAnsi="Arial Narrow" w:cs="Wingdings"/>
          <w:sz w:val="28"/>
          <w:szCs w:val="28"/>
        </w:rPr>
        <w:t>As despesas decorrentes da aquisição correrão à conta das seguintes Dotações Orçamentárias:</w:t>
      </w:r>
    </w:p>
    <w:p w14:paraId="455A599B" w14:textId="77777777" w:rsidR="009D3A08" w:rsidRDefault="009D3A08" w:rsidP="009D3A08">
      <w:pPr>
        <w:ind w:right="43"/>
        <w:jc w:val="both"/>
        <w:rPr>
          <w:rFonts w:ascii="Arial Narrow" w:hAnsi="Arial Narrow" w:cs="Wingdings"/>
          <w:b/>
          <w:sz w:val="28"/>
          <w:szCs w:val="28"/>
        </w:rPr>
      </w:pPr>
    </w:p>
    <w:tbl>
      <w:tblPr>
        <w:tblW w:w="9460" w:type="dxa"/>
        <w:tblCellMar>
          <w:left w:w="70" w:type="dxa"/>
          <w:right w:w="70" w:type="dxa"/>
        </w:tblCellMar>
        <w:tblLook w:val="04A0" w:firstRow="1" w:lastRow="0" w:firstColumn="1" w:lastColumn="0" w:noHBand="0" w:noVBand="1"/>
      </w:tblPr>
      <w:tblGrid>
        <w:gridCol w:w="9460"/>
      </w:tblGrid>
      <w:tr w:rsidR="001B4B4E" w:rsidRPr="001B4B4E" w14:paraId="3B47C66B" w14:textId="77777777" w:rsidTr="001B4B4E">
        <w:trPr>
          <w:trHeight w:val="1980"/>
        </w:trPr>
        <w:tc>
          <w:tcPr>
            <w:tcW w:w="9460" w:type="dxa"/>
            <w:tcBorders>
              <w:top w:val="nil"/>
              <w:left w:val="nil"/>
              <w:bottom w:val="nil"/>
              <w:right w:val="nil"/>
            </w:tcBorders>
            <w:shd w:val="clear" w:color="auto" w:fill="auto"/>
            <w:vAlign w:val="center"/>
            <w:hideMark/>
          </w:tcPr>
          <w:p w14:paraId="6A32D5FA" w14:textId="77777777" w:rsidR="001B4B4E" w:rsidRPr="001B4B4E" w:rsidRDefault="001B4B4E" w:rsidP="001B4B4E">
            <w:pPr>
              <w:rPr>
                <w:rFonts w:ascii="Verdana" w:eastAsia="Times New Roman" w:hAnsi="Verdana" w:cs="Arial"/>
                <w:color w:val="000000"/>
                <w:sz w:val="20"/>
                <w:szCs w:val="20"/>
                <w:lang w:eastAsia="pt-BR"/>
              </w:rPr>
            </w:pPr>
            <w:r w:rsidRPr="001B4B4E">
              <w:rPr>
                <w:rFonts w:ascii="Verdana" w:eastAsia="Times New Roman" w:hAnsi="Verdana" w:cs="Arial"/>
                <w:color w:val="000000"/>
                <w:sz w:val="20"/>
                <w:szCs w:val="20"/>
                <w:lang w:eastAsia="pt-BR"/>
              </w:rPr>
              <w:t>1  PREFEITURA MUNICIPAL DE IGUATEMI</w:t>
            </w:r>
            <w:r w:rsidRPr="001B4B4E">
              <w:rPr>
                <w:rFonts w:ascii="Verdana" w:eastAsia="Times New Roman" w:hAnsi="Verdana" w:cs="Arial"/>
                <w:color w:val="000000"/>
                <w:sz w:val="20"/>
                <w:szCs w:val="20"/>
                <w:lang w:eastAsia="pt-BR"/>
              </w:rPr>
              <w:br/>
              <w:t>01  GABINETE DO PREFEITO</w:t>
            </w:r>
            <w:r w:rsidRPr="001B4B4E">
              <w:rPr>
                <w:rFonts w:ascii="Verdana" w:eastAsia="Times New Roman" w:hAnsi="Verdana" w:cs="Arial"/>
                <w:color w:val="000000"/>
                <w:sz w:val="20"/>
                <w:szCs w:val="20"/>
                <w:lang w:eastAsia="pt-BR"/>
              </w:rPr>
              <w:br/>
              <w:t>01.01  GABINETE DO PREFEITO</w:t>
            </w:r>
            <w:r w:rsidRPr="001B4B4E">
              <w:rPr>
                <w:rFonts w:ascii="Verdana" w:eastAsia="Times New Roman" w:hAnsi="Verdana" w:cs="Arial"/>
                <w:color w:val="000000"/>
                <w:sz w:val="20"/>
                <w:szCs w:val="20"/>
                <w:lang w:eastAsia="pt-BR"/>
              </w:rPr>
              <w:br/>
              <w:t>04.122.0300-2.003  MANUTENÇÃO DAS AÇÕES E SERVIÇOS DO GABINETE DO PREFEITO</w:t>
            </w:r>
            <w:r w:rsidRPr="001B4B4E">
              <w:rPr>
                <w:rFonts w:ascii="Verdana" w:eastAsia="Times New Roman" w:hAnsi="Verdana" w:cs="Arial"/>
                <w:color w:val="000000"/>
                <w:sz w:val="20"/>
                <w:szCs w:val="20"/>
                <w:lang w:eastAsia="pt-BR"/>
              </w:rPr>
              <w:br/>
              <w:t>3.3.90.30.00  MATERIAL DE CONSUMO</w:t>
            </w:r>
            <w:r w:rsidRPr="001B4B4E">
              <w:rPr>
                <w:rFonts w:ascii="Verdana" w:eastAsia="Times New Roman" w:hAnsi="Verdana" w:cs="Arial"/>
                <w:color w:val="000000"/>
                <w:sz w:val="20"/>
                <w:szCs w:val="20"/>
                <w:lang w:eastAsia="pt-BR"/>
              </w:rPr>
              <w:br/>
              <w:t>FONTE: 0.1.00-000     /     FICHA: 013</w:t>
            </w:r>
            <w:r w:rsidRPr="001B4B4E">
              <w:rPr>
                <w:rFonts w:ascii="Verdana" w:eastAsia="Times New Roman" w:hAnsi="Verdana" w:cs="Arial"/>
                <w:color w:val="000000"/>
                <w:sz w:val="20"/>
                <w:szCs w:val="20"/>
                <w:lang w:eastAsia="pt-BR"/>
              </w:rPr>
              <w:br/>
              <w:t>R$ 103,90 (cento e três reais e noventa centavos)</w:t>
            </w:r>
          </w:p>
        </w:tc>
      </w:tr>
      <w:tr w:rsidR="001B4B4E" w:rsidRPr="001B4B4E" w14:paraId="7F02DB93" w14:textId="77777777" w:rsidTr="001B4B4E">
        <w:trPr>
          <w:trHeight w:val="1980"/>
        </w:trPr>
        <w:tc>
          <w:tcPr>
            <w:tcW w:w="9460" w:type="dxa"/>
            <w:tcBorders>
              <w:top w:val="nil"/>
              <w:left w:val="nil"/>
              <w:bottom w:val="nil"/>
              <w:right w:val="nil"/>
            </w:tcBorders>
            <w:shd w:val="clear" w:color="auto" w:fill="auto"/>
            <w:vAlign w:val="center"/>
            <w:hideMark/>
          </w:tcPr>
          <w:p w14:paraId="4B93C53F" w14:textId="77777777" w:rsidR="001B4B4E" w:rsidRPr="001B4B4E" w:rsidRDefault="001B4B4E" w:rsidP="001B4B4E">
            <w:pPr>
              <w:rPr>
                <w:rFonts w:ascii="Verdana" w:eastAsia="Times New Roman" w:hAnsi="Verdana" w:cs="Arial"/>
                <w:color w:val="000000"/>
                <w:sz w:val="20"/>
                <w:szCs w:val="20"/>
                <w:lang w:eastAsia="pt-BR"/>
              </w:rPr>
            </w:pPr>
            <w:r w:rsidRPr="001B4B4E">
              <w:rPr>
                <w:rFonts w:ascii="Verdana" w:eastAsia="Times New Roman" w:hAnsi="Verdana" w:cs="Arial"/>
                <w:color w:val="000000"/>
                <w:sz w:val="20"/>
                <w:szCs w:val="20"/>
                <w:lang w:eastAsia="pt-BR"/>
              </w:rPr>
              <w:t>1  PREFEITURA MUNICIPAL DE IGUATEMI</w:t>
            </w:r>
            <w:r w:rsidRPr="001B4B4E">
              <w:rPr>
                <w:rFonts w:ascii="Verdana" w:eastAsia="Times New Roman" w:hAnsi="Verdana" w:cs="Arial"/>
                <w:color w:val="000000"/>
                <w:sz w:val="20"/>
                <w:szCs w:val="20"/>
                <w:lang w:eastAsia="pt-BR"/>
              </w:rPr>
              <w:br/>
              <w:t>02  SECRETARIA MUNICIPAL DE GOVERNO</w:t>
            </w:r>
            <w:r w:rsidRPr="001B4B4E">
              <w:rPr>
                <w:rFonts w:ascii="Verdana" w:eastAsia="Times New Roman" w:hAnsi="Verdana" w:cs="Arial"/>
                <w:color w:val="000000"/>
                <w:sz w:val="20"/>
                <w:szCs w:val="20"/>
                <w:lang w:eastAsia="pt-BR"/>
              </w:rPr>
              <w:br/>
              <w:t>02.01  SECRETARIA MUNICIPAL DE GOVERNO</w:t>
            </w:r>
            <w:r w:rsidRPr="001B4B4E">
              <w:rPr>
                <w:rFonts w:ascii="Verdana" w:eastAsia="Times New Roman" w:hAnsi="Verdana" w:cs="Arial"/>
                <w:color w:val="000000"/>
                <w:sz w:val="20"/>
                <w:szCs w:val="20"/>
                <w:lang w:eastAsia="pt-BR"/>
              </w:rPr>
              <w:br/>
              <w:t>04.122.0300-2.096  MANUTENÇÃO DAS ATIVIDADES DA SECRETARIA MUNICIPAL DE GOVERNO</w:t>
            </w:r>
            <w:r w:rsidRPr="001B4B4E">
              <w:rPr>
                <w:rFonts w:ascii="Verdana" w:eastAsia="Times New Roman" w:hAnsi="Verdana" w:cs="Arial"/>
                <w:color w:val="000000"/>
                <w:sz w:val="20"/>
                <w:szCs w:val="20"/>
                <w:lang w:eastAsia="pt-BR"/>
              </w:rPr>
              <w:br/>
              <w:t>3.3.90.30.00  MATERIAL DE CONSUMO</w:t>
            </w:r>
            <w:r w:rsidRPr="001B4B4E">
              <w:rPr>
                <w:rFonts w:ascii="Verdana" w:eastAsia="Times New Roman" w:hAnsi="Verdana" w:cs="Arial"/>
                <w:color w:val="000000"/>
                <w:sz w:val="20"/>
                <w:szCs w:val="20"/>
                <w:lang w:eastAsia="pt-BR"/>
              </w:rPr>
              <w:br/>
              <w:t>FONTE: 0.1.00-000     /     FICHA: 051</w:t>
            </w:r>
            <w:r w:rsidRPr="001B4B4E">
              <w:rPr>
                <w:rFonts w:ascii="Verdana" w:eastAsia="Times New Roman" w:hAnsi="Verdana" w:cs="Arial"/>
                <w:color w:val="000000"/>
                <w:sz w:val="20"/>
                <w:szCs w:val="20"/>
                <w:lang w:eastAsia="pt-BR"/>
              </w:rPr>
              <w:br/>
              <w:t>R$ 117,60 (cento e dezessete reais e sessenta centavos)</w:t>
            </w:r>
          </w:p>
        </w:tc>
      </w:tr>
      <w:tr w:rsidR="001B4B4E" w:rsidRPr="001B4B4E" w14:paraId="60849021" w14:textId="77777777" w:rsidTr="001B4B4E">
        <w:trPr>
          <w:trHeight w:val="1980"/>
        </w:trPr>
        <w:tc>
          <w:tcPr>
            <w:tcW w:w="9460" w:type="dxa"/>
            <w:tcBorders>
              <w:top w:val="nil"/>
              <w:left w:val="nil"/>
              <w:bottom w:val="nil"/>
              <w:right w:val="nil"/>
            </w:tcBorders>
            <w:shd w:val="clear" w:color="auto" w:fill="auto"/>
            <w:vAlign w:val="center"/>
            <w:hideMark/>
          </w:tcPr>
          <w:p w14:paraId="2BAE8081" w14:textId="77777777" w:rsidR="001B4B4E" w:rsidRPr="001B4B4E" w:rsidRDefault="001B4B4E" w:rsidP="001B4B4E">
            <w:pPr>
              <w:rPr>
                <w:rFonts w:ascii="Verdana" w:eastAsia="Times New Roman" w:hAnsi="Verdana" w:cs="Arial"/>
                <w:color w:val="000000"/>
                <w:sz w:val="20"/>
                <w:szCs w:val="20"/>
                <w:lang w:eastAsia="pt-BR"/>
              </w:rPr>
            </w:pPr>
            <w:r w:rsidRPr="001B4B4E">
              <w:rPr>
                <w:rFonts w:ascii="Verdana" w:eastAsia="Times New Roman" w:hAnsi="Verdana" w:cs="Arial"/>
                <w:color w:val="000000"/>
                <w:sz w:val="20"/>
                <w:szCs w:val="20"/>
                <w:lang w:eastAsia="pt-BR"/>
              </w:rPr>
              <w:t>1  PREFEITURA MUNICIPAL DE IGUATEMI</w:t>
            </w:r>
            <w:r w:rsidRPr="001B4B4E">
              <w:rPr>
                <w:rFonts w:ascii="Verdana" w:eastAsia="Times New Roman" w:hAnsi="Verdana" w:cs="Arial"/>
                <w:color w:val="000000"/>
                <w:sz w:val="20"/>
                <w:szCs w:val="20"/>
                <w:lang w:eastAsia="pt-BR"/>
              </w:rPr>
              <w:br/>
              <w:t>03  SECRETARIA MUNICIPAL DE ADMINISTRAÇÃO</w:t>
            </w:r>
            <w:r w:rsidRPr="001B4B4E">
              <w:rPr>
                <w:rFonts w:ascii="Verdana" w:eastAsia="Times New Roman" w:hAnsi="Verdana" w:cs="Arial"/>
                <w:color w:val="000000"/>
                <w:sz w:val="20"/>
                <w:szCs w:val="20"/>
                <w:lang w:eastAsia="pt-BR"/>
              </w:rPr>
              <w:br/>
              <w:t>03.01  SECRETARIA MUNICIPAL DE ADMINISTRAÇÃO</w:t>
            </w:r>
            <w:r w:rsidRPr="001B4B4E">
              <w:rPr>
                <w:rFonts w:ascii="Verdana" w:eastAsia="Times New Roman" w:hAnsi="Verdana" w:cs="Arial"/>
                <w:color w:val="000000"/>
                <w:sz w:val="20"/>
                <w:szCs w:val="20"/>
                <w:lang w:eastAsia="pt-BR"/>
              </w:rPr>
              <w:br/>
              <w:t>04.122.0300-2.002  MANUTENÇÃO DAS ATIVIDADES DA SECRETARIA MUNICIPAL DE ADMINISTRAÇÃO</w:t>
            </w:r>
            <w:r w:rsidRPr="001B4B4E">
              <w:rPr>
                <w:rFonts w:ascii="Verdana" w:eastAsia="Times New Roman" w:hAnsi="Verdana" w:cs="Arial"/>
                <w:color w:val="000000"/>
                <w:sz w:val="20"/>
                <w:szCs w:val="20"/>
                <w:lang w:eastAsia="pt-BR"/>
              </w:rPr>
              <w:br/>
              <w:t>3.3.90.30.00  MATERIAL DE CONSUMO</w:t>
            </w:r>
            <w:r w:rsidRPr="001B4B4E">
              <w:rPr>
                <w:rFonts w:ascii="Verdana" w:eastAsia="Times New Roman" w:hAnsi="Verdana" w:cs="Arial"/>
                <w:color w:val="000000"/>
                <w:sz w:val="20"/>
                <w:szCs w:val="20"/>
                <w:lang w:eastAsia="pt-BR"/>
              </w:rPr>
              <w:br/>
              <w:t>FONTE: 0.1.00-000     /     FICHA: 056</w:t>
            </w:r>
            <w:r w:rsidRPr="001B4B4E">
              <w:rPr>
                <w:rFonts w:ascii="Verdana" w:eastAsia="Times New Roman" w:hAnsi="Verdana" w:cs="Arial"/>
                <w:color w:val="000000"/>
                <w:sz w:val="20"/>
                <w:szCs w:val="20"/>
                <w:lang w:eastAsia="pt-BR"/>
              </w:rPr>
              <w:br/>
              <w:t>R$ 2.997,30 (dois mil e novecentos e noventa e sete reais e trinta centavos)</w:t>
            </w:r>
          </w:p>
        </w:tc>
      </w:tr>
      <w:tr w:rsidR="001B4B4E" w:rsidRPr="001B4B4E" w14:paraId="2F0FD8D0" w14:textId="77777777" w:rsidTr="001B4B4E">
        <w:trPr>
          <w:trHeight w:val="1980"/>
        </w:trPr>
        <w:tc>
          <w:tcPr>
            <w:tcW w:w="9460" w:type="dxa"/>
            <w:tcBorders>
              <w:top w:val="nil"/>
              <w:left w:val="nil"/>
              <w:bottom w:val="nil"/>
              <w:right w:val="nil"/>
            </w:tcBorders>
            <w:shd w:val="clear" w:color="auto" w:fill="auto"/>
            <w:vAlign w:val="center"/>
            <w:hideMark/>
          </w:tcPr>
          <w:p w14:paraId="589A35D4" w14:textId="77777777" w:rsidR="001B4B4E" w:rsidRPr="001B4B4E" w:rsidRDefault="001B4B4E" w:rsidP="001B4B4E">
            <w:pPr>
              <w:rPr>
                <w:rFonts w:ascii="Verdana" w:eastAsia="Times New Roman" w:hAnsi="Verdana" w:cs="Arial"/>
                <w:color w:val="000000"/>
                <w:sz w:val="20"/>
                <w:szCs w:val="20"/>
                <w:lang w:eastAsia="pt-BR"/>
              </w:rPr>
            </w:pPr>
            <w:r w:rsidRPr="001B4B4E">
              <w:rPr>
                <w:rFonts w:ascii="Verdana" w:eastAsia="Times New Roman" w:hAnsi="Verdana" w:cs="Arial"/>
                <w:color w:val="000000"/>
                <w:sz w:val="20"/>
                <w:szCs w:val="20"/>
                <w:lang w:eastAsia="pt-BR"/>
              </w:rPr>
              <w:t>1  PREFEITURA MUNICIPAL DE IGUATEMI</w:t>
            </w:r>
            <w:r w:rsidRPr="001B4B4E">
              <w:rPr>
                <w:rFonts w:ascii="Verdana" w:eastAsia="Times New Roman" w:hAnsi="Verdana" w:cs="Arial"/>
                <w:color w:val="000000"/>
                <w:sz w:val="20"/>
                <w:szCs w:val="20"/>
                <w:lang w:eastAsia="pt-BR"/>
              </w:rPr>
              <w:br/>
              <w:t>04  SECRETARIA MUNICIPAL DE PLANEJAMENTO E FINANÇAS</w:t>
            </w:r>
            <w:r w:rsidRPr="001B4B4E">
              <w:rPr>
                <w:rFonts w:ascii="Verdana" w:eastAsia="Times New Roman" w:hAnsi="Verdana" w:cs="Arial"/>
                <w:color w:val="000000"/>
                <w:sz w:val="20"/>
                <w:szCs w:val="20"/>
                <w:lang w:eastAsia="pt-BR"/>
              </w:rPr>
              <w:br/>
              <w:t>04.01  SECRETARIA MUNICIPAL DE PLANEJAMENTO E FINANÇAS</w:t>
            </w:r>
            <w:r w:rsidRPr="001B4B4E">
              <w:rPr>
                <w:rFonts w:ascii="Verdana" w:eastAsia="Times New Roman" w:hAnsi="Verdana" w:cs="Arial"/>
                <w:color w:val="000000"/>
                <w:sz w:val="20"/>
                <w:szCs w:val="20"/>
                <w:lang w:eastAsia="pt-BR"/>
              </w:rPr>
              <w:br/>
              <w:t>04.123.0300-2.007  MANUTENÇÃO DAS ATIVIDADES DA SECRETARIA MUNICIPAL DE PLANEJAMENTO</w:t>
            </w:r>
            <w:r w:rsidRPr="001B4B4E">
              <w:rPr>
                <w:rFonts w:ascii="Verdana" w:eastAsia="Times New Roman" w:hAnsi="Verdana" w:cs="Arial"/>
                <w:color w:val="000000"/>
                <w:sz w:val="20"/>
                <w:szCs w:val="20"/>
                <w:lang w:eastAsia="pt-BR"/>
              </w:rPr>
              <w:br/>
              <w:t>3.3.90.30.00  MATERIAL DE CONSUMO</w:t>
            </w:r>
            <w:r w:rsidRPr="001B4B4E">
              <w:rPr>
                <w:rFonts w:ascii="Verdana" w:eastAsia="Times New Roman" w:hAnsi="Verdana" w:cs="Arial"/>
                <w:color w:val="000000"/>
                <w:sz w:val="20"/>
                <w:szCs w:val="20"/>
                <w:lang w:eastAsia="pt-BR"/>
              </w:rPr>
              <w:br/>
              <w:t>FONTE: 0.1.00-000     /     FICHA: 073</w:t>
            </w:r>
            <w:r w:rsidRPr="001B4B4E">
              <w:rPr>
                <w:rFonts w:ascii="Verdana" w:eastAsia="Times New Roman" w:hAnsi="Verdana" w:cs="Arial"/>
                <w:color w:val="000000"/>
                <w:sz w:val="20"/>
                <w:szCs w:val="20"/>
                <w:lang w:eastAsia="pt-BR"/>
              </w:rPr>
              <w:br/>
              <w:t>R$ 21,00 (vinte e um reais)</w:t>
            </w:r>
          </w:p>
        </w:tc>
      </w:tr>
      <w:tr w:rsidR="001B4B4E" w:rsidRPr="001B4B4E" w14:paraId="4F1A1D1A" w14:textId="77777777" w:rsidTr="001B4B4E">
        <w:trPr>
          <w:trHeight w:val="1980"/>
        </w:trPr>
        <w:tc>
          <w:tcPr>
            <w:tcW w:w="9460" w:type="dxa"/>
            <w:tcBorders>
              <w:top w:val="nil"/>
              <w:left w:val="nil"/>
              <w:bottom w:val="nil"/>
              <w:right w:val="nil"/>
            </w:tcBorders>
            <w:shd w:val="clear" w:color="auto" w:fill="auto"/>
            <w:vAlign w:val="center"/>
            <w:hideMark/>
          </w:tcPr>
          <w:p w14:paraId="0DFD7264" w14:textId="77777777" w:rsidR="001B4B4E" w:rsidRPr="001B4B4E" w:rsidRDefault="001B4B4E" w:rsidP="001B4B4E">
            <w:pPr>
              <w:rPr>
                <w:rFonts w:ascii="Verdana" w:eastAsia="Times New Roman" w:hAnsi="Verdana" w:cs="Arial"/>
                <w:color w:val="000000"/>
                <w:sz w:val="20"/>
                <w:szCs w:val="20"/>
                <w:lang w:eastAsia="pt-BR"/>
              </w:rPr>
            </w:pPr>
            <w:r w:rsidRPr="001B4B4E">
              <w:rPr>
                <w:rFonts w:ascii="Verdana" w:eastAsia="Times New Roman" w:hAnsi="Verdana" w:cs="Arial"/>
                <w:color w:val="000000"/>
                <w:sz w:val="20"/>
                <w:szCs w:val="20"/>
                <w:lang w:eastAsia="pt-BR"/>
              </w:rPr>
              <w:t>1  PREFEITURA MUNICIPAL DE IGUATEMI</w:t>
            </w:r>
            <w:r w:rsidRPr="001B4B4E">
              <w:rPr>
                <w:rFonts w:ascii="Verdana" w:eastAsia="Times New Roman" w:hAnsi="Verdana" w:cs="Arial"/>
                <w:color w:val="000000"/>
                <w:sz w:val="20"/>
                <w:szCs w:val="20"/>
                <w:lang w:eastAsia="pt-BR"/>
              </w:rPr>
              <w:br/>
              <w:t>07  SECRETARIA MUNICIPAL DE OBRAS, INFRAESTRUTURA E SERV URBANOS</w:t>
            </w:r>
            <w:r w:rsidRPr="001B4B4E">
              <w:rPr>
                <w:rFonts w:ascii="Verdana" w:eastAsia="Times New Roman" w:hAnsi="Verdana" w:cs="Arial"/>
                <w:color w:val="000000"/>
                <w:sz w:val="20"/>
                <w:szCs w:val="20"/>
                <w:lang w:eastAsia="pt-BR"/>
              </w:rPr>
              <w:br/>
              <w:t>07.01  SECRETARIA MUNICIPAL DE OBRAS, INFRAESTRUTURA E SERV URBANOS</w:t>
            </w:r>
            <w:r w:rsidRPr="001B4B4E">
              <w:rPr>
                <w:rFonts w:ascii="Verdana" w:eastAsia="Times New Roman" w:hAnsi="Verdana" w:cs="Arial"/>
                <w:color w:val="000000"/>
                <w:sz w:val="20"/>
                <w:szCs w:val="20"/>
                <w:lang w:eastAsia="pt-BR"/>
              </w:rPr>
              <w:br/>
              <w:t>15.122.0300-2.010  MANUTENÇÃO DAS ATIVIDADES DA SECRETARIA MUNICIPAL DE OBRAS E INFRAESTRUTURA</w:t>
            </w:r>
            <w:r w:rsidRPr="001B4B4E">
              <w:rPr>
                <w:rFonts w:ascii="Verdana" w:eastAsia="Times New Roman" w:hAnsi="Verdana" w:cs="Arial"/>
                <w:color w:val="000000"/>
                <w:sz w:val="20"/>
                <w:szCs w:val="20"/>
                <w:lang w:eastAsia="pt-BR"/>
              </w:rPr>
              <w:br/>
              <w:t>3.3.90.30.00  MATERIAL DE CONSUMO</w:t>
            </w:r>
            <w:r w:rsidRPr="001B4B4E">
              <w:rPr>
                <w:rFonts w:ascii="Verdana" w:eastAsia="Times New Roman" w:hAnsi="Verdana" w:cs="Arial"/>
                <w:color w:val="000000"/>
                <w:sz w:val="20"/>
                <w:szCs w:val="20"/>
                <w:lang w:eastAsia="pt-BR"/>
              </w:rPr>
              <w:br/>
              <w:t>FONTE: 0.1.00-000     /     FICHA: 351</w:t>
            </w:r>
            <w:r w:rsidRPr="001B4B4E">
              <w:rPr>
                <w:rFonts w:ascii="Verdana" w:eastAsia="Times New Roman" w:hAnsi="Verdana" w:cs="Arial"/>
                <w:color w:val="000000"/>
                <w:sz w:val="20"/>
                <w:szCs w:val="20"/>
                <w:lang w:eastAsia="pt-BR"/>
              </w:rPr>
              <w:br/>
              <w:t>R$ 756,80 (setecentos e cinquenta e seis reais e oitenta centavos)</w:t>
            </w:r>
          </w:p>
        </w:tc>
      </w:tr>
      <w:tr w:rsidR="001B4B4E" w:rsidRPr="001B4B4E" w14:paraId="712C18CD" w14:textId="77777777" w:rsidTr="001B4B4E">
        <w:trPr>
          <w:trHeight w:val="1980"/>
        </w:trPr>
        <w:tc>
          <w:tcPr>
            <w:tcW w:w="9460" w:type="dxa"/>
            <w:tcBorders>
              <w:top w:val="nil"/>
              <w:left w:val="nil"/>
              <w:bottom w:val="nil"/>
              <w:right w:val="nil"/>
            </w:tcBorders>
            <w:shd w:val="clear" w:color="auto" w:fill="auto"/>
            <w:vAlign w:val="center"/>
            <w:hideMark/>
          </w:tcPr>
          <w:p w14:paraId="37DB3FD1" w14:textId="77777777" w:rsidR="001B4B4E" w:rsidRPr="001B4B4E" w:rsidRDefault="001B4B4E" w:rsidP="001B4B4E">
            <w:pPr>
              <w:rPr>
                <w:rFonts w:ascii="Verdana" w:eastAsia="Times New Roman" w:hAnsi="Verdana" w:cs="Arial"/>
                <w:color w:val="000000"/>
                <w:sz w:val="20"/>
                <w:szCs w:val="20"/>
                <w:lang w:eastAsia="pt-BR"/>
              </w:rPr>
            </w:pPr>
            <w:r w:rsidRPr="001B4B4E">
              <w:rPr>
                <w:rFonts w:ascii="Verdana" w:eastAsia="Times New Roman" w:hAnsi="Verdana" w:cs="Arial"/>
                <w:color w:val="000000"/>
                <w:sz w:val="20"/>
                <w:szCs w:val="20"/>
                <w:lang w:eastAsia="pt-BR"/>
              </w:rPr>
              <w:lastRenderedPageBreak/>
              <w:t>1  PREFEITURA MUNICIPAL DE IGUATEMI</w:t>
            </w:r>
            <w:r w:rsidRPr="001B4B4E">
              <w:rPr>
                <w:rFonts w:ascii="Verdana" w:eastAsia="Times New Roman" w:hAnsi="Verdana" w:cs="Arial"/>
                <w:color w:val="000000"/>
                <w:sz w:val="20"/>
                <w:szCs w:val="20"/>
                <w:lang w:eastAsia="pt-BR"/>
              </w:rPr>
              <w:br/>
              <w:t>08  SECRETARIA MUNICIPAL DE DESENV. ECONÔMICO E MEIO AMBIENTE</w:t>
            </w:r>
            <w:r w:rsidRPr="001B4B4E">
              <w:rPr>
                <w:rFonts w:ascii="Verdana" w:eastAsia="Times New Roman" w:hAnsi="Verdana" w:cs="Arial"/>
                <w:color w:val="000000"/>
                <w:sz w:val="20"/>
                <w:szCs w:val="20"/>
                <w:lang w:eastAsia="pt-BR"/>
              </w:rPr>
              <w:br/>
              <w:t>08.01  SECRETARIA MUNICIPAL DE DESENV. ECONÔMICO E MEIO AMBIENTE</w:t>
            </w:r>
            <w:r w:rsidRPr="001B4B4E">
              <w:rPr>
                <w:rFonts w:ascii="Verdana" w:eastAsia="Times New Roman" w:hAnsi="Verdana" w:cs="Arial"/>
                <w:color w:val="000000"/>
                <w:sz w:val="20"/>
                <w:szCs w:val="20"/>
                <w:lang w:eastAsia="pt-BR"/>
              </w:rPr>
              <w:br/>
              <w:t>04.122.0300-2.011  MANUTENÇÃO DAS ATIVIDADES DA SEC. MUNIC. DE DESENVOLV. ECONÔMICO E MEIO AMBIENTE</w:t>
            </w:r>
            <w:r w:rsidRPr="001B4B4E">
              <w:rPr>
                <w:rFonts w:ascii="Verdana" w:eastAsia="Times New Roman" w:hAnsi="Verdana" w:cs="Arial"/>
                <w:color w:val="000000"/>
                <w:sz w:val="20"/>
                <w:szCs w:val="20"/>
                <w:lang w:eastAsia="pt-BR"/>
              </w:rPr>
              <w:br/>
              <w:t>3.3.90.30.00  MATERIAL DE CONSUMO</w:t>
            </w:r>
            <w:r w:rsidRPr="001B4B4E">
              <w:rPr>
                <w:rFonts w:ascii="Verdana" w:eastAsia="Times New Roman" w:hAnsi="Verdana" w:cs="Arial"/>
                <w:color w:val="000000"/>
                <w:sz w:val="20"/>
                <w:szCs w:val="20"/>
                <w:lang w:eastAsia="pt-BR"/>
              </w:rPr>
              <w:br/>
              <w:t>FONTE: 0.1.00-000     /     FICHA: 399</w:t>
            </w:r>
            <w:r w:rsidRPr="001B4B4E">
              <w:rPr>
                <w:rFonts w:ascii="Verdana" w:eastAsia="Times New Roman" w:hAnsi="Verdana" w:cs="Arial"/>
                <w:color w:val="000000"/>
                <w:sz w:val="20"/>
                <w:szCs w:val="20"/>
                <w:lang w:eastAsia="pt-BR"/>
              </w:rPr>
              <w:br/>
              <w:t>R$ 303,80 (trezentos e três reais e oitenta centavos)</w:t>
            </w:r>
          </w:p>
        </w:tc>
      </w:tr>
      <w:tr w:rsidR="001B4B4E" w:rsidRPr="001B4B4E" w14:paraId="496A461D" w14:textId="77777777" w:rsidTr="001B4B4E">
        <w:trPr>
          <w:trHeight w:val="1980"/>
        </w:trPr>
        <w:tc>
          <w:tcPr>
            <w:tcW w:w="9460" w:type="dxa"/>
            <w:tcBorders>
              <w:top w:val="nil"/>
              <w:left w:val="nil"/>
              <w:bottom w:val="nil"/>
              <w:right w:val="nil"/>
            </w:tcBorders>
            <w:shd w:val="clear" w:color="auto" w:fill="auto"/>
            <w:vAlign w:val="center"/>
            <w:hideMark/>
          </w:tcPr>
          <w:p w14:paraId="43C0758C" w14:textId="77777777" w:rsidR="001B4B4E" w:rsidRPr="001B4B4E" w:rsidRDefault="001B4B4E" w:rsidP="001B4B4E">
            <w:pPr>
              <w:rPr>
                <w:rFonts w:ascii="Verdana" w:eastAsia="Times New Roman" w:hAnsi="Verdana" w:cs="Arial"/>
                <w:color w:val="000000"/>
                <w:sz w:val="20"/>
                <w:szCs w:val="20"/>
                <w:lang w:eastAsia="pt-BR"/>
              </w:rPr>
            </w:pPr>
            <w:r w:rsidRPr="001B4B4E">
              <w:rPr>
                <w:rFonts w:ascii="Verdana" w:eastAsia="Times New Roman" w:hAnsi="Verdana" w:cs="Arial"/>
                <w:color w:val="000000"/>
                <w:sz w:val="20"/>
                <w:szCs w:val="20"/>
                <w:lang w:eastAsia="pt-BR"/>
              </w:rPr>
              <w:t>3  FUNDO MUN. MANUT. DESENV. EDUC. BÁSICA E VAL. MAG - FUNDEB</w:t>
            </w:r>
            <w:r w:rsidRPr="001B4B4E">
              <w:rPr>
                <w:rFonts w:ascii="Verdana" w:eastAsia="Times New Roman" w:hAnsi="Verdana" w:cs="Arial"/>
                <w:color w:val="000000"/>
                <w:sz w:val="20"/>
                <w:szCs w:val="20"/>
                <w:lang w:eastAsia="pt-BR"/>
              </w:rPr>
              <w:br/>
              <w:t>05  SECRETARIA MUNICIPAL DE EDUCAÇÃO</w:t>
            </w:r>
            <w:r w:rsidRPr="001B4B4E">
              <w:rPr>
                <w:rFonts w:ascii="Verdana" w:eastAsia="Times New Roman" w:hAnsi="Verdana" w:cs="Arial"/>
                <w:color w:val="000000"/>
                <w:sz w:val="20"/>
                <w:szCs w:val="20"/>
                <w:lang w:eastAsia="pt-BR"/>
              </w:rPr>
              <w:br/>
              <w:t>05.02  FUNDO DE MAN. E DESENV. ED. BAS. PROF. EDUCAÇÃO - FUNDEB</w:t>
            </w:r>
            <w:r w:rsidRPr="001B4B4E">
              <w:rPr>
                <w:rFonts w:ascii="Verdana" w:eastAsia="Times New Roman" w:hAnsi="Verdana" w:cs="Arial"/>
                <w:color w:val="000000"/>
                <w:sz w:val="20"/>
                <w:szCs w:val="20"/>
                <w:lang w:eastAsia="pt-BR"/>
              </w:rPr>
              <w:br/>
              <w:t>12.361.0808-2.026  ENSINO FUNDAMENTAL FUNDEB - 30%</w:t>
            </w:r>
            <w:r w:rsidRPr="001B4B4E">
              <w:rPr>
                <w:rFonts w:ascii="Verdana" w:eastAsia="Times New Roman" w:hAnsi="Verdana" w:cs="Arial"/>
                <w:color w:val="000000"/>
                <w:sz w:val="20"/>
                <w:szCs w:val="20"/>
                <w:lang w:eastAsia="pt-BR"/>
              </w:rPr>
              <w:br/>
              <w:t>3.3.90.30.00  MATERIAL DE CONSUMO</w:t>
            </w:r>
            <w:r w:rsidRPr="001B4B4E">
              <w:rPr>
                <w:rFonts w:ascii="Verdana" w:eastAsia="Times New Roman" w:hAnsi="Verdana" w:cs="Arial"/>
                <w:color w:val="000000"/>
                <w:sz w:val="20"/>
                <w:szCs w:val="20"/>
                <w:lang w:eastAsia="pt-BR"/>
              </w:rPr>
              <w:br/>
              <w:t>FONTE: 0.1.19-000     /     FICHA: 228</w:t>
            </w:r>
            <w:r w:rsidRPr="001B4B4E">
              <w:rPr>
                <w:rFonts w:ascii="Verdana" w:eastAsia="Times New Roman" w:hAnsi="Verdana" w:cs="Arial"/>
                <w:color w:val="000000"/>
                <w:sz w:val="20"/>
                <w:szCs w:val="20"/>
                <w:lang w:eastAsia="pt-BR"/>
              </w:rPr>
              <w:br/>
              <w:t>R$ 3.164,30 (três mil e cento e sessenta e quatro reais e trinta centavos)</w:t>
            </w:r>
          </w:p>
        </w:tc>
      </w:tr>
      <w:tr w:rsidR="001B4B4E" w:rsidRPr="001B4B4E" w14:paraId="51EDF428" w14:textId="77777777" w:rsidTr="001B4B4E">
        <w:trPr>
          <w:trHeight w:val="1980"/>
        </w:trPr>
        <w:tc>
          <w:tcPr>
            <w:tcW w:w="9460" w:type="dxa"/>
            <w:tcBorders>
              <w:top w:val="nil"/>
              <w:left w:val="nil"/>
              <w:bottom w:val="nil"/>
              <w:right w:val="nil"/>
            </w:tcBorders>
            <w:shd w:val="clear" w:color="auto" w:fill="auto"/>
            <w:vAlign w:val="center"/>
            <w:hideMark/>
          </w:tcPr>
          <w:p w14:paraId="0D10A09A" w14:textId="77777777" w:rsidR="001B4B4E" w:rsidRPr="001B4B4E" w:rsidRDefault="001B4B4E" w:rsidP="001B4B4E">
            <w:pPr>
              <w:rPr>
                <w:rFonts w:ascii="Verdana" w:eastAsia="Times New Roman" w:hAnsi="Verdana" w:cs="Arial"/>
                <w:color w:val="000000"/>
                <w:sz w:val="20"/>
                <w:szCs w:val="20"/>
                <w:lang w:eastAsia="pt-BR"/>
              </w:rPr>
            </w:pPr>
            <w:r w:rsidRPr="001B4B4E">
              <w:rPr>
                <w:rFonts w:ascii="Verdana" w:eastAsia="Times New Roman" w:hAnsi="Verdana" w:cs="Arial"/>
                <w:color w:val="000000"/>
                <w:sz w:val="20"/>
                <w:szCs w:val="20"/>
                <w:lang w:eastAsia="pt-BR"/>
              </w:rPr>
              <w:t>3  FUNDO MUN. MANUT. DESENV. EDUC. BÁSICA E VAL. MAG - FUNDEB</w:t>
            </w:r>
            <w:r w:rsidRPr="001B4B4E">
              <w:rPr>
                <w:rFonts w:ascii="Verdana" w:eastAsia="Times New Roman" w:hAnsi="Verdana" w:cs="Arial"/>
                <w:color w:val="000000"/>
                <w:sz w:val="20"/>
                <w:szCs w:val="20"/>
                <w:lang w:eastAsia="pt-BR"/>
              </w:rPr>
              <w:br/>
              <w:t>05  SECRETARIA MUNICIPAL DE EDUCAÇÃO</w:t>
            </w:r>
            <w:r w:rsidRPr="001B4B4E">
              <w:rPr>
                <w:rFonts w:ascii="Verdana" w:eastAsia="Times New Roman" w:hAnsi="Verdana" w:cs="Arial"/>
                <w:color w:val="000000"/>
                <w:sz w:val="20"/>
                <w:szCs w:val="20"/>
                <w:lang w:eastAsia="pt-BR"/>
              </w:rPr>
              <w:br/>
              <w:t>05.02  FUNDO DE MAN. E DESENV. ED. BAS. PROF. EDUCAÇÃO - FUNDEB</w:t>
            </w:r>
            <w:r w:rsidRPr="001B4B4E">
              <w:rPr>
                <w:rFonts w:ascii="Verdana" w:eastAsia="Times New Roman" w:hAnsi="Verdana" w:cs="Arial"/>
                <w:color w:val="000000"/>
                <w:sz w:val="20"/>
                <w:szCs w:val="20"/>
                <w:lang w:eastAsia="pt-BR"/>
              </w:rPr>
              <w:br/>
              <w:t>12.365.0808-2.051  EDUCAÇÃO INFANTIL PRÉ - ESCOLA (FUNDEB 30%)</w:t>
            </w:r>
            <w:r w:rsidRPr="001B4B4E">
              <w:rPr>
                <w:rFonts w:ascii="Verdana" w:eastAsia="Times New Roman" w:hAnsi="Verdana" w:cs="Arial"/>
                <w:color w:val="000000"/>
                <w:sz w:val="20"/>
                <w:szCs w:val="20"/>
                <w:lang w:eastAsia="pt-BR"/>
              </w:rPr>
              <w:br/>
              <w:t>3.3.90.30.00  MATERIAL DE CONSUMO</w:t>
            </w:r>
            <w:r w:rsidRPr="001B4B4E">
              <w:rPr>
                <w:rFonts w:ascii="Verdana" w:eastAsia="Times New Roman" w:hAnsi="Verdana" w:cs="Arial"/>
                <w:color w:val="000000"/>
                <w:sz w:val="20"/>
                <w:szCs w:val="20"/>
                <w:lang w:eastAsia="pt-BR"/>
              </w:rPr>
              <w:br/>
              <w:t>FONTE: 0.1.19-000     /     FICHA: 251</w:t>
            </w:r>
            <w:r w:rsidRPr="001B4B4E">
              <w:rPr>
                <w:rFonts w:ascii="Verdana" w:eastAsia="Times New Roman" w:hAnsi="Verdana" w:cs="Arial"/>
                <w:color w:val="000000"/>
                <w:sz w:val="20"/>
                <w:szCs w:val="20"/>
                <w:lang w:eastAsia="pt-BR"/>
              </w:rPr>
              <w:br/>
              <w:t>R$ 1.664,20 (um mil e seiscentos e sessenta e quatro reais e vinte centavos)</w:t>
            </w:r>
          </w:p>
        </w:tc>
      </w:tr>
      <w:tr w:rsidR="001B4B4E" w:rsidRPr="001B4B4E" w14:paraId="4DD04E15" w14:textId="77777777" w:rsidTr="001B4B4E">
        <w:trPr>
          <w:trHeight w:val="1980"/>
        </w:trPr>
        <w:tc>
          <w:tcPr>
            <w:tcW w:w="9460" w:type="dxa"/>
            <w:tcBorders>
              <w:top w:val="nil"/>
              <w:left w:val="nil"/>
              <w:bottom w:val="nil"/>
              <w:right w:val="nil"/>
            </w:tcBorders>
            <w:shd w:val="clear" w:color="auto" w:fill="auto"/>
            <w:vAlign w:val="center"/>
            <w:hideMark/>
          </w:tcPr>
          <w:p w14:paraId="30BC95EC" w14:textId="77777777" w:rsidR="001B4B4E" w:rsidRPr="001B4B4E" w:rsidRDefault="001B4B4E" w:rsidP="001B4B4E">
            <w:pPr>
              <w:rPr>
                <w:rFonts w:ascii="Verdana" w:eastAsia="Times New Roman" w:hAnsi="Verdana" w:cs="Arial"/>
                <w:color w:val="000000"/>
                <w:sz w:val="20"/>
                <w:szCs w:val="20"/>
                <w:lang w:eastAsia="pt-BR"/>
              </w:rPr>
            </w:pPr>
            <w:r w:rsidRPr="001B4B4E">
              <w:rPr>
                <w:rFonts w:ascii="Verdana" w:eastAsia="Times New Roman" w:hAnsi="Verdana" w:cs="Arial"/>
                <w:color w:val="000000"/>
                <w:sz w:val="20"/>
                <w:szCs w:val="20"/>
                <w:lang w:eastAsia="pt-BR"/>
              </w:rPr>
              <w:t>3  FUNDO MUN. MANUT. DESENV. EDUC. BÁSICA E VAL. MAG - FUNDEB</w:t>
            </w:r>
            <w:r w:rsidRPr="001B4B4E">
              <w:rPr>
                <w:rFonts w:ascii="Verdana" w:eastAsia="Times New Roman" w:hAnsi="Verdana" w:cs="Arial"/>
                <w:color w:val="000000"/>
                <w:sz w:val="20"/>
                <w:szCs w:val="20"/>
                <w:lang w:eastAsia="pt-BR"/>
              </w:rPr>
              <w:br/>
              <w:t>05  SECRETARIA MUNICIPAL DE EDUCAÇÃO</w:t>
            </w:r>
            <w:r w:rsidRPr="001B4B4E">
              <w:rPr>
                <w:rFonts w:ascii="Verdana" w:eastAsia="Times New Roman" w:hAnsi="Verdana" w:cs="Arial"/>
                <w:color w:val="000000"/>
                <w:sz w:val="20"/>
                <w:szCs w:val="20"/>
                <w:lang w:eastAsia="pt-BR"/>
              </w:rPr>
              <w:br/>
              <w:t>05.02  FUNDO DE MAN. E DESENV. ED. BAS. PROF. EDUCAÇÃO - FUNDEB</w:t>
            </w:r>
            <w:r w:rsidRPr="001B4B4E">
              <w:rPr>
                <w:rFonts w:ascii="Verdana" w:eastAsia="Times New Roman" w:hAnsi="Verdana" w:cs="Arial"/>
                <w:color w:val="000000"/>
                <w:sz w:val="20"/>
                <w:szCs w:val="20"/>
                <w:lang w:eastAsia="pt-BR"/>
              </w:rPr>
              <w:br/>
              <w:t>12.365.0808-2.098  EDUCAÇÃO INFANTIL - FUNDEB 30%</w:t>
            </w:r>
            <w:r w:rsidRPr="001B4B4E">
              <w:rPr>
                <w:rFonts w:ascii="Verdana" w:eastAsia="Times New Roman" w:hAnsi="Verdana" w:cs="Arial"/>
                <w:color w:val="000000"/>
                <w:sz w:val="20"/>
                <w:szCs w:val="20"/>
                <w:lang w:eastAsia="pt-BR"/>
              </w:rPr>
              <w:br/>
              <w:t>3.3.90.30.00  MATERIAL DE CONSUMO</w:t>
            </w:r>
            <w:r w:rsidRPr="001B4B4E">
              <w:rPr>
                <w:rFonts w:ascii="Verdana" w:eastAsia="Times New Roman" w:hAnsi="Verdana" w:cs="Arial"/>
                <w:color w:val="000000"/>
                <w:sz w:val="20"/>
                <w:szCs w:val="20"/>
                <w:lang w:eastAsia="pt-BR"/>
              </w:rPr>
              <w:br/>
              <w:t>FONTE: 0.1.19-000     /     FICHA: 258</w:t>
            </w:r>
            <w:r w:rsidRPr="001B4B4E">
              <w:rPr>
                <w:rFonts w:ascii="Verdana" w:eastAsia="Times New Roman" w:hAnsi="Verdana" w:cs="Arial"/>
                <w:color w:val="000000"/>
                <w:sz w:val="20"/>
                <w:szCs w:val="20"/>
                <w:lang w:eastAsia="pt-BR"/>
              </w:rPr>
              <w:br/>
              <w:t>R$ 2.814,70 (dois mil e oitocentos e quatorze reais e setenta centavos)</w:t>
            </w:r>
          </w:p>
        </w:tc>
      </w:tr>
    </w:tbl>
    <w:p w14:paraId="4D45223A" w14:textId="77777777" w:rsidR="009D3A08" w:rsidRDefault="009D3A08" w:rsidP="009D3A08">
      <w:pPr>
        <w:ind w:right="43"/>
        <w:jc w:val="both"/>
        <w:rPr>
          <w:rFonts w:ascii="Arial Narrow" w:hAnsi="Arial Narrow" w:cs="Wingdings"/>
          <w:b/>
          <w:sz w:val="28"/>
          <w:szCs w:val="28"/>
        </w:rPr>
      </w:pPr>
    </w:p>
    <w:p w14:paraId="703EFC0F"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7.2. </w:t>
      </w:r>
      <w:r>
        <w:rPr>
          <w:rFonts w:ascii="Arial Narrow" w:hAnsi="Arial Narrow" w:cs="Wingdings"/>
          <w:sz w:val="28"/>
          <w:szCs w:val="28"/>
        </w:rPr>
        <w:t>A CONTRATANTE se reserva o direito de, a seu critério, utilizar ou não a totalidade da verba prevista.</w:t>
      </w:r>
    </w:p>
    <w:p w14:paraId="3B58C85B" w14:textId="77777777" w:rsidR="009D3A08" w:rsidRDefault="009D3A08" w:rsidP="009D3A08">
      <w:pPr>
        <w:ind w:right="43"/>
        <w:jc w:val="both"/>
        <w:rPr>
          <w:rFonts w:ascii="Arial Narrow" w:hAnsi="Arial Narrow" w:cs="Wingdings"/>
          <w:sz w:val="28"/>
          <w:szCs w:val="28"/>
          <w:u w:val="single"/>
        </w:rPr>
      </w:pPr>
    </w:p>
    <w:p w14:paraId="580B1D1B" w14:textId="77777777"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 xml:space="preserve">CLÁUSULA OITAVA </w:t>
      </w:r>
      <w:r>
        <w:rPr>
          <w:rFonts w:ascii="Arial Narrow" w:hAnsi="Arial Narrow" w:cs="Wingdings"/>
          <w:b/>
          <w:noProof/>
          <w:sz w:val="28"/>
          <w:szCs w:val="28"/>
        </w:rPr>
        <w:t>–</w:t>
      </w:r>
      <w:r>
        <w:rPr>
          <w:rFonts w:ascii="Arial Narrow" w:hAnsi="Arial Narrow" w:cs="Wingdings"/>
          <w:b/>
          <w:sz w:val="28"/>
          <w:szCs w:val="28"/>
        </w:rPr>
        <w:t xml:space="preserve"> DO VALOR DO CONTRATO</w:t>
      </w:r>
    </w:p>
    <w:p w14:paraId="3D686AAD" w14:textId="77777777" w:rsidR="009D3A08" w:rsidRDefault="009D3A08" w:rsidP="009D3A08">
      <w:pPr>
        <w:ind w:right="43"/>
        <w:jc w:val="both"/>
        <w:rPr>
          <w:rFonts w:ascii="Arial Narrow" w:hAnsi="Arial Narrow" w:cs="Wingdings"/>
          <w:b/>
          <w:sz w:val="28"/>
          <w:szCs w:val="28"/>
        </w:rPr>
      </w:pPr>
    </w:p>
    <w:p w14:paraId="69D14ED4" w14:textId="4456FA7A"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8.1. </w:t>
      </w:r>
      <w:r>
        <w:rPr>
          <w:rFonts w:ascii="Arial Narrow" w:hAnsi="Arial Narrow" w:cs="Wingdings"/>
          <w:sz w:val="28"/>
          <w:szCs w:val="28"/>
        </w:rPr>
        <w:t xml:space="preserve">O valor total deste Contrato é de </w:t>
      </w:r>
      <w:r w:rsidRPr="00831F1E">
        <w:rPr>
          <w:rFonts w:ascii="Arial Narrow" w:hAnsi="Arial Narrow" w:cs="Wingdings"/>
          <w:b/>
          <w:bCs/>
          <w:sz w:val="28"/>
          <w:szCs w:val="28"/>
        </w:rPr>
        <w:t>R$</w:t>
      </w:r>
      <w:r w:rsidR="00831F1E">
        <w:rPr>
          <w:rFonts w:ascii="Arial Narrow" w:hAnsi="Arial Narrow" w:cs="Wingdings"/>
          <w:b/>
          <w:bCs/>
          <w:sz w:val="28"/>
          <w:szCs w:val="28"/>
        </w:rPr>
        <w:t xml:space="preserve"> </w:t>
      </w:r>
      <w:r w:rsidR="001B4B4E">
        <w:rPr>
          <w:rFonts w:ascii="Arial Narrow" w:hAnsi="Arial Narrow" w:cs="Wingdings"/>
          <w:b/>
          <w:bCs/>
          <w:sz w:val="28"/>
          <w:szCs w:val="28"/>
        </w:rPr>
        <w:t>11.943,60</w:t>
      </w:r>
      <w:r w:rsidR="00831F1E">
        <w:rPr>
          <w:rFonts w:ascii="Arial Narrow" w:hAnsi="Arial Narrow" w:cs="Wingdings"/>
          <w:b/>
          <w:bCs/>
          <w:sz w:val="28"/>
          <w:szCs w:val="28"/>
        </w:rPr>
        <w:t xml:space="preserve"> </w:t>
      </w:r>
      <w:r w:rsidR="00831F1E">
        <w:rPr>
          <w:rFonts w:ascii="Arial Narrow" w:hAnsi="Arial Narrow" w:cs="Wingdings"/>
          <w:sz w:val="28"/>
          <w:szCs w:val="28"/>
        </w:rPr>
        <w:t>(</w:t>
      </w:r>
      <w:r w:rsidR="001B4B4E">
        <w:rPr>
          <w:rFonts w:ascii="Arial Narrow" w:hAnsi="Arial Narrow" w:cs="Wingdings"/>
          <w:sz w:val="28"/>
          <w:szCs w:val="28"/>
        </w:rPr>
        <w:t>onze mil e novecentos e quarenta e três reais e sessenta centavos</w:t>
      </w:r>
      <w:r w:rsidR="00831F1E">
        <w:rPr>
          <w:rFonts w:ascii="Arial Narrow" w:hAnsi="Arial Narrow" w:cs="Wingdings"/>
          <w:sz w:val="28"/>
          <w:szCs w:val="28"/>
        </w:rPr>
        <w:t>)</w:t>
      </w:r>
      <w:r>
        <w:rPr>
          <w:rFonts w:ascii="Arial Narrow" w:hAnsi="Arial Narrow" w:cs="Wingdings"/>
          <w:sz w:val="28"/>
          <w:szCs w:val="28"/>
        </w:rPr>
        <w:t xml:space="preserve">. </w:t>
      </w:r>
    </w:p>
    <w:p w14:paraId="1DCA0F02" w14:textId="77777777" w:rsidR="009D3A08" w:rsidRDefault="009D3A08" w:rsidP="009D3A08">
      <w:pPr>
        <w:ind w:right="43"/>
        <w:jc w:val="both"/>
        <w:rPr>
          <w:rFonts w:ascii="Arial Narrow" w:hAnsi="Arial Narrow" w:cs="Wingdings"/>
          <w:sz w:val="28"/>
          <w:szCs w:val="28"/>
        </w:rPr>
      </w:pPr>
    </w:p>
    <w:p w14:paraId="6BAE7A18" w14:textId="77777777" w:rsidR="009D3A08" w:rsidRDefault="009D3A08" w:rsidP="009D3A08">
      <w:pPr>
        <w:pStyle w:val="Ttulo6"/>
        <w:ind w:right="43"/>
        <w:rPr>
          <w:rFonts w:ascii="Arial Narrow" w:hAnsi="Arial Narrow" w:cs="Wingdings"/>
          <w:b/>
          <w:i w:val="0"/>
          <w:sz w:val="28"/>
          <w:szCs w:val="28"/>
        </w:rPr>
      </w:pPr>
      <w:r>
        <w:rPr>
          <w:rFonts w:ascii="Arial Narrow" w:hAnsi="Arial Narrow" w:cs="Wingdings"/>
          <w:b/>
          <w:i w:val="0"/>
          <w:sz w:val="28"/>
          <w:szCs w:val="28"/>
        </w:rPr>
        <w:t>CLÁUSULA NONA – DO PAGAMENTO E DO REAJUSTE</w:t>
      </w:r>
    </w:p>
    <w:p w14:paraId="1F8ED7AB" w14:textId="77777777" w:rsidR="009D3A08" w:rsidRDefault="009D3A08" w:rsidP="009D3A08">
      <w:pPr>
        <w:ind w:right="43"/>
        <w:jc w:val="both"/>
        <w:rPr>
          <w:rFonts w:ascii="Arial Narrow" w:hAnsi="Arial Narrow" w:cs="Wingdings"/>
          <w:b/>
          <w:sz w:val="28"/>
          <w:szCs w:val="28"/>
          <w:u w:val="single"/>
        </w:rPr>
      </w:pPr>
    </w:p>
    <w:p w14:paraId="45F472CB"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9.1. </w:t>
      </w:r>
      <w:r>
        <w:rPr>
          <w:rFonts w:ascii="Arial Narrow" w:hAnsi="Arial Narrow" w:cs="Wingdings"/>
          <w:sz w:val="28"/>
          <w:szCs w:val="28"/>
        </w:rPr>
        <w:t xml:space="preserve">O pagamento decorrente do fornecimento do objeto deste Contrato será efetuado em até </w:t>
      </w:r>
      <w:r>
        <w:rPr>
          <w:rFonts w:ascii="Arial Narrow" w:hAnsi="Arial Narrow" w:cs="Wingdings"/>
          <w:b/>
          <w:bCs/>
          <w:sz w:val="28"/>
          <w:szCs w:val="28"/>
        </w:rPr>
        <w:t>30 dias</w:t>
      </w:r>
      <w:r>
        <w:rPr>
          <w:rFonts w:ascii="Arial Narrow" w:hAnsi="Arial Narrow" w:cs="Wingdings"/>
          <w:sz w:val="28"/>
          <w:szCs w:val="28"/>
        </w:rPr>
        <w:t xml:space="preserve"> após entrega dos produtos solicitados e a apresentação da respectiva documentação fiscal, devidamente atestada pelo setor competente, conforme dispõe o art. 40, inciso XIV, alínea “a”, combinado com o art. 73, inciso II, alínea “b”, da Lei n° 8.666/93 e alterações.</w:t>
      </w:r>
    </w:p>
    <w:p w14:paraId="4DE4AE03" w14:textId="77777777" w:rsidR="009D3A08" w:rsidRDefault="009D3A08" w:rsidP="009D3A08">
      <w:pPr>
        <w:ind w:right="43"/>
        <w:jc w:val="both"/>
        <w:rPr>
          <w:rFonts w:ascii="Arial Narrow" w:hAnsi="Arial Narrow" w:cs="Wingdings"/>
          <w:b/>
          <w:sz w:val="28"/>
          <w:szCs w:val="28"/>
        </w:rPr>
      </w:pPr>
    </w:p>
    <w:p w14:paraId="58F481E1"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lastRenderedPageBreak/>
        <w:t xml:space="preserve">9.2. </w:t>
      </w:r>
      <w:r>
        <w:rPr>
          <w:rFonts w:ascii="Arial Narrow" w:hAnsi="Arial Narrow" w:cs="Wingdings"/>
          <w:sz w:val="28"/>
          <w:szCs w:val="28"/>
        </w:rPr>
        <w:t>Caso se constate erro ou irregularidade na Nota Fiscal, a CONTRATANTE, a seu critério, poderá devolvê-la, para as devidas correções, ou aceitá-la, com a glosa da parte que considerar indevida.</w:t>
      </w:r>
    </w:p>
    <w:p w14:paraId="372777F2" w14:textId="77777777" w:rsidR="009D3A08" w:rsidRDefault="009D3A08" w:rsidP="009D3A08">
      <w:pPr>
        <w:ind w:right="43"/>
        <w:jc w:val="both"/>
        <w:rPr>
          <w:rFonts w:ascii="Arial Narrow" w:hAnsi="Arial Narrow" w:cs="Wingdings"/>
          <w:b/>
          <w:sz w:val="28"/>
          <w:szCs w:val="28"/>
        </w:rPr>
      </w:pPr>
    </w:p>
    <w:p w14:paraId="00314547"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9.3.</w:t>
      </w:r>
      <w:r>
        <w:rPr>
          <w:rFonts w:ascii="Arial Narrow" w:hAnsi="Arial Narrow" w:cs="Wingdings"/>
          <w:sz w:val="28"/>
          <w:szCs w:val="28"/>
        </w:rPr>
        <w:t xml:space="preserve"> Na hipótese de devolução, a Nota Fiscal será considerada como não apresentada, para fins de atendimento das condições contratuais.</w:t>
      </w:r>
    </w:p>
    <w:p w14:paraId="7D3B5768" w14:textId="77777777" w:rsidR="009D3A08" w:rsidRDefault="009D3A08" w:rsidP="009D3A08">
      <w:pPr>
        <w:ind w:right="43"/>
        <w:jc w:val="both"/>
        <w:rPr>
          <w:rFonts w:ascii="Arial Narrow" w:hAnsi="Arial Narrow" w:cs="Wingdings"/>
          <w:b/>
          <w:sz w:val="28"/>
          <w:szCs w:val="28"/>
        </w:rPr>
      </w:pPr>
    </w:p>
    <w:p w14:paraId="68952DD6"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9.4. </w:t>
      </w:r>
      <w:r>
        <w:rPr>
          <w:rFonts w:ascii="Arial Narrow" w:hAnsi="Arial Narrow" w:cs="Wingdings"/>
          <w:sz w:val="28"/>
          <w:szCs w:val="28"/>
        </w:rPr>
        <w:t>O CONTRATANTE não pagará, sem que tenha autorizado prévia e formalmente, nenhum compromisso que lhe venha a ser cobrado diretamente por terceiros, sejam ou não instituições financeiras.</w:t>
      </w:r>
    </w:p>
    <w:p w14:paraId="3E0C591D" w14:textId="77777777" w:rsidR="009D3A08" w:rsidRDefault="009D3A08" w:rsidP="009D3A08">
      <w:pPr>
        <w:ind w:right="43"/>
        <w:jc w:val="both"/>
        <w:rPr>
          <w:rFonts w:ascii="Arial Narrow" w:hAnsi="Arial Narrow" w:cs="Wingdings"/>
          <w:b/>
          <w:sz w:val="28"/>
          <w:szCs w:val="28"/>
        </w:rPr>
      </w:pPr>
    </w:p>
    <w:p w14:paraId="7AC3765D"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9.5. </w:t>
      </w:r>
      <w:r>
        <w:rPr>
          <w:rFonts w:ascii="Arial Narrow" w:hAnsi="Arial Narrow" w:cs="Wingdings"/>
          <w:sz w:val="28"/>
          <w:szCs w:val="28"/>
        </w:rPr>
        <w:t>Os eventuais encargos financeiros, processuais e outros, decorrentes da inobservância, pela CONTRATADA, de prazo de pagamento, serão de sua exclusiva responsabilidade.</w:t>
      </w:r>
    </w:p>
    <w:p w14:paraId="37A0BCE8"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9. 6. </w:t>
      </w:r>
      <w:r>
        <w:rPr>
          <w:rFonts w:ascii="Arial Narrow" w:hAnsi="Arial Narrow" w:cs="Wingdings"/>
          <w:sz w:val="28"/>
          <w:szCs w:val="28"/>
        </w:rPr>
        <w:t>Em hipótese alguma será concedida o reajuste dos preços propostos, e o valor constante da Nota Fiscal/Fatura, quando da sua apresentação, não sofrerá qualquer atualização monetária até o efetivo pagamento.</w:t>
      </w:r>
    </w:p>
    <w:p w14:paraId="2C7BD225" w14:textId="77777777" w:rsidR="009D3A08" w:rsidRDefault="009D3A08" w:rsidP="009D3A08">
      <w:pPr>
        <w:ind w:right="43"/>
        <w:jc w:val="both"/>
        <w:rPr>
          <w:rFonts w:ascii="Arial Narrow" w:hAnsi="Arial Narrow" w:cs="Wingdings"/>
          <w:b/>
          <w:sz w:val="28"/>
          <w:szCs w:val="28"/>
        </w:rPr>
      </w:pPr>
    </w:p>
    <w:p w14:paraId="2539A252"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9.7. </w:t>
      </w:r>
      <w:r>
        <w:rPr>
          <w:rFonts w:ascii="Arial Narrow" w:hAnsi="Arial Narrow" w:cs="Wingdings"/>
          <w:sz w:val="28"/>
          <w:szCs w:val="28"/>
        </w:rPr>
        <w:tab/>
        <w:t>A CONTRATANTE efetuará retenção na fonte, dos tributos e contribuições sobre todos os pagamentos à CONTRATADA.</w:t>
      </w:r>
    </w:p>
    <w:p w14:paraId="2F14E534" w14:textId="77777777" w:rsidR="009D3A08" w:rsidRDefault="009D3A08" w:rsidP="009D3A08">
      <w:pPr>
        <w:pStyle w:val="Recuodecorpodetexto3"/>
        <w:spacing w:after="0"/>
        <w:ind w:left="0" w:right="43"/>
        <w:jc w:val="both"/>
        <w:rPr>
          <w:rFonts w:ascii="Arial Narrow" w:hAnsi="Arial Narrow" w:cs="Wingdings"/>
          <w:b/>
          <w:bCs/>
          <w:sz w:val="28"/>
          <w:szCs w:val="28"/>
        </w:rPr>
      </w:pPr>
    </w:p>
    <w:p w14:paraId="4FA9C552" w14:textId="77777777" w:rsidR="009D3A08" w:rsidRDefault="009D3A08" w:rsidP="009D3A08">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9.8.</w:t>
      </w:r>
      <w:r>
        <w:rPr>
          <w:rFonts w:ascii="Arial Narrow" w:hAnsi="Arial Narrow" w:cs="Wingdings"/>
          <w:sz w:val="28"/>
          <w:szCs w:val="28"/>
        </w:rPr>
        <w:t xml:space="preserve"> O valor é fixo e irreajustável pelo período determinado em Lei e que no momento é de </w:t>
      </w:r>
      <w:r>
        <w:rPr>
          <w:rFonts w:ascii="Arial Narrow" w:hAnsi="Arial Narrow" w:cs="Wingdings"/>
          <w:b/>
          <w:bCs/>
          <w:sz w:val="28"/>
          <w:szCs w:val="28"/>
        </w:rPr>
        <w:t>12 meses</w:t>
      </w:r>
      <w:r>
        <w:rPr>
          <w:rFonts w:ascii="Arial Narrow" w:hAnsi="Arial Narrow" w:cs="Wingdings"/>
          <w:sz w:val="28"/>
          <w:szCs w:val="28"/>
        </w:rPr>
        <w:t>, a contar da assinatura do presente instrumento. Após este período admite-se reajuste de preços e fica eleito o índice oficial que melhor reflita a variação ponderada dos custos da contratada, desde que publicamente divulgado.</w:t>
      </w:r>
    </w:p>
    <w:p w14:paraId="3F03B4EE" w14:textId="77777777" w:rsidR="009D3A08" w:rsidRDefault="009D3A08" w:rsidP="009D3A08">
      <w:pPr>
        <w:ind w:right="43"/>
        <w:jc w:val="both"/>
        <w:rPr>
          <w:rFonts w:ascii="Arial Narrow" w:hAnsi="Arial Narrow" w:cs="Wingdings"/>
          <w:b/>
          <w:bCs/>
          <w:sz w:val="28"/>
          <w:szCs w:val="28"/>
        </w:rPr>
      </w:pPr>
    </w:p>
    <w:p w14:paraId="0C40D5A5" w14:textId="77777777" w:rsidR="009D3A08" w:rsidRDefault="009D3A08" w:rsidP="009D3A08">
      <w:pPr>
        <w:ind w:left="567" w:right="43"/>
        <w:jc w:val="both"/>
        <w:rPr>
          <w:rFonts w:ascii="Arial Narrow" w:hAnsi="Arial Narrow" w:cs="Wingdings"/>
          <w:sz w:val="28"/>
          <w:szCs w:val="28"/>
        </w:rPr>
      </w:pPr>
      <w:r>
        <w:rPr>
          <w:rFonts w:ascii="Arial Narrow" w:hAnsi="Arial Narrow" w:cs="Wingdings"/>
          <w:b/>
          <w:bCs/>
          <w:sz w:val="28"/>
          <w:szCs w:val="28"/>
        </w:rPr>
        <w:t>9.8.1.</w:t>
      </w:r>
      <w:r>
        <w:rPr>
          <w:rFonts w:ascii="Arial Narrow" w:hAnsi="Arial Narrow" w:cs="Wingdings"/>
          <w:sz w:val="28"/>
          <w:szCs w:val="28"/>
        </w:rPr>
        <w:t xml:space="preserve"> Caso ocorra variação nos preços, a contratada deverá solicitar formalmente ao MUNICÍPIO DE IGUATEMI/MS, devidamente acompanhado de documentos que comprovem a procedência do pedido.</w:t>
      </w:r>
    </w:p>
    <w:p w14:paraId="2E50E3D9" w14:textId="77777777" w:rsidR="009D3A08" w:rsidRDefault="009D3A08" w:rsidP="009D3A08">
      <w:pPr>
        <w:ind w:right="43"/>
        <w:jc w:val="both"/>
        <w:rPr>
          <w:rFonts w:ascii="Arial Narrow" w:hAnsi="Arial Narrow" w:cs="Wingdings"/>
          <w:b/>
          <w:bCs/>
          <w:sz w:val="28"/>
          <w:szCs w:val="28"/>
        </w:rPr>
      </w:pPr>
    </w:p>
    <w:p w14:paraId="7041CB8E"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9.9.</w:t>
      </w:r>
      <w:r>
        <w:rPr>
          <w:rFonts w:ascii="Arial Narrow" w:hAnsi="Arial Narrow" w:cs="Wingdings"/>
          <w:sz w:val="28"/>
          <w:szCs w:val="28"/>
        </w:rPr>
        <w:t xml:space="preserve"> Em caso de devolução da Nota Fiscal/Fatura para correção, o prazo para pagamento passará a fluir após a sua representação.</w:t>
      </w:r>
    </w:p>
    <w:p w14:paraId="272AEA9E" w14:textId="77777777" w:rsidR="009D3A08" w:rsidRDefault="009D3A08" w:rsidP="009D3A08">
      <w:pPr>
        <w:keepLines/>
        <w:ind w:right="43"/>
        <w:jc w:val="both"/>
        <w:rPr>
          <w:rFonts w:ascii="Arial Narrow" w:hAnsi="Arial Narrow" w:cs="Wingdings"/>
          <w:b/>
          <w:bCs/>
          <w:sz w:val="28"/>
          <w:szCs w:val="28"/>
        </w:rPr>
      </w:pPr>
    </w:p>
    <w:p w14:paraId="347775C2" w14:textId="77777777" w:rsidR="009D3A08" w:rsidRDefault="009D3A08" w:rsidP="009D3A08">
      <w:pPr>
        <w:keepLines/>
        <w:ind w:right="43"/>
        <w:jc w:val="both"/>
        <w:rPr>
          <w:rFonts w:ascii="Arial Narrow" w:hAnsi="Arial Narrow" w:cs="Wingdings"/>
          <w:sz w:val="28"/>
          <w:szCs w:val="28"/>
        </w:rPr>
      </w:pPr>
      <w:r>
        <w:rPr>
          <w:rFonts w:ascii="Arial Narrow" w:hAnsi="Arial Narrow" w:cs="Wingdings"/>
          <w:b/>
          <w:bCs/>
          <w:sz w:val="28"/>
          <w:szCs w:val="28"/>
        </w:rPr>
        <w:t xml:space="preserve">9.10. </w:t>
      </w:r>
      <w:r>
        <w:rPr>
          <w:rFonts w:ascii="Arial Narrow" w:hAnsi="Arial Narrow" w:cs="Wingdings"/>
          <w:sz w:val="28"/>
          <w:szCs w:val="28"/>
        </w:rPr>
        <w:t>Notas Fiscais Faturas correspondente, serão discriminativas, constando o número do Contrato a ser firmado.</w:t>
      </w:r>
    </w:p>
    <w:p w14:paraId="5E00CB32" w14:textId="77777777" w:rsidR="009D3A08" w:rsidRDefault="009D3A08" w:rsidP="009D3A08">
      <w:pPr>
        <w:pStyle w:val="Recuodecorpodetexto3"/>
        <w:spacing w:after="0"/>
        <w:ind w:left="0" w:right="43"/>
        <w:jc w:val="both"/>
        <w:rPr>
          <w:rFonts w:ascii="Arial Narrow" w:hAnsi="Arial Narrow" w:cs="Wingdings"/>
          <w:b/>
          <w:i/>
          <w:sz w:val="28"/>
          <w:szCs w:val="28"/>
          <w:u w:val="single"/>
        </w:rPr>
      </w:pPr>
      <w:r>
        <w:rPr>
          <w:rFonts w:ascii="Arial Narrow" w:hAnsi="Arial Narrow" w:cs="Wingdings"/>
          <w:b/>
          <w:bCs/>
          <w:i/>
          <w:sz w:val="28"/>
          <w:szCs w:val="28"/>
          <w:u w:val="single"/>
        </w:rPr>
        <w:t xml:space="preserve">9.11. </w:t>
      </w:r>
      <w:r>
        <w:rPr>
          <w:rFonts w:ascii="Arial Narrow" w:hAnsi="Arial Narrow" w:cs="Wingdings"/>
          <w:b/>
          <w:i/>
          <w:sz w:val="28"/>
          <w:szCs w:val="28"/>
          <w:u w:val="single"/>
        </w:rPr>
        <w:t>O pagamento só será efetuado após a comprovação pelo contratado de que se encontra em dia com suas obrigações para com o sistema de seguridade social, mediante apresentação das Certidões Negativas de Débito com o INSS, FGTS e CNDT.</w:t>
      </w:r>
    </w:p>
    <w:p w14:paraId="5F801D12" w14:textId="77777777" w:rsidR="009D3A08" w:rsidRDefault="009D3A08" w:rsidP="009D3A08">
      <w:pPr>
        <w:ind w:right="43"/>
        <w:jc w:val="both"/>
        <w:rPr>
          <w:rFonts w:ascii="Arial Narrow" w:hAnsi="Arial Narrow" w:cs="Wingdings"/>
          <w:b/>
          <w:sz w:val="28"/>
          <w:szCs w:val="28"/>
        </w:rPr>
      </w:pPr>
    </w:p>
    <w:p w14:paraId="50E8288F" w14:textId="77777777" w:rsidR="009D3A08" w:rsidRDefault="009D3A08" w:rsidP="009D3A08">
      <w:pPr>
        <w:ind w:right="43"/>
        <w:jc w:val="both"/>
        <w:rPr>
          <w:rFonts w:ascii="Arial Narrow" w:hAnsi="Arial Narrow" w:cs="Wingdings"/>
          <w:b/>
          <w:i/>
          <w:sz w:val="28"/>
          <w:szCs w:val="28"/>
          <w:u w:val="single"/>
        </w:rPr>
      </w:pPr>
      <w:r>
        <w:rPr>
          <w:rFonts w:ascii="Arial Narrow" w:hAnsi="Arial Narrow" w:cs="Wingdings"/>
          <w:b/>
          <w:i/>
          <w:sz w:val="28"/>
          <w:szCs w:val="28"/>
          <w:u w:val="single"/>
        </w:rPr>
        <w:lastRenderedPageBreak/>
        <w:t xml:space="preserve">9.12. A </w:t>
      </w:r>
      <w:r>
        <w:rPr>
          <w:rFonts w:ascii="Arial Narrow" w:hAnsi="Arial Narrow" w:cs="Wingdings"/>
          <w:b/>
          <w:i/>
          <w:caps/>
          <w:sz w:val="28"/>
          <w:szCs w:val="28"/>
          <w:u w:val="single"/>
        </w:rPr>
        <w:t>contratada</w:t>
      </w:r>
      <w:r>
        <w:rPr>
          <w:rFonts w:ascii="Arial Narrow" w:hAnsi="Arial Narrow" w:cs="Wingdings"/>
          <w:b/>
          <w:i/>
          <w:sz w:val="28"/>
          <w:szCs w:val="28"/>
          <w:u w:val="single"/>
        </w:rPr>
        <w:t xml:space="preserve"> ficará obrigada a aceitar nas mesmas condições contratuais, acréscimos ou supressões de até 25% do valor inicial atualizado do contrato.</w:t>
      </w:r>
    </w:p>
    <w:p w14:paraId="529ED70B" w14:textId="77777777" w:rsidR="009D3A08" w:rsidRDefault="009D3A08" w:rsidP="009D3A08">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 DA VIGÊNCIA</w:t>
      </w:r>
    </w:p>
    <w:p w14:paraId="32ACA27B" w14:textId="77777777" w:rsidR="009D3A08" w:rsidRDefault="009D3A08" w:rsidP="009D3A08">
      <w:pPr>
        <w:ind w:right="43"/>
        <w:jc w:val="both"/>
        <w:rPr>
          <w:rFonts w:ascii="Arial Narrow" w:hAnsi="Arial Narrow" w:cs="Wingdings"/>
          <w:b/>
          <w:sz w:val="28"/>
          <w:szCs w:val="28"/>
        </w:rPr>
      </w:pPr>
    </w:p>
    <w:p w14:paraId="23E2083A"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10.1</w:t>
      </w:r>
      <w:r>
        <w:rPr>
          <w:rFonts w:ascii="Arial Narrow" w:hAnsi="Arial Narrow" w:cs="Wingdings"/>
          <w:sz w:val="28"/>
          <w:szCs w:val="28"/>
        </w:rPr>
        <w:t xml:space="preserve">. O presente instrumento contratual terá vigência </w:t>
      </w:r>
      <w:r>
        <w:rPr>
          <w:rFonts w:ascii="Arial Narrow" w:hAnsi="Arial Narrow" w:cs="Courier New"/>
          <w:sz w:val="28"/>
          <w:szCs w:val="28"/>
        </w:rPr>
        <w:t xml:space="preserve">até a data de </w:t>
      </w:r>
      <w:r>
        <w:rPr>
          <w:rFonts w:ascii="Arial Narrow" w:hAnsi="Arial Narrow" w:cs="Courier New"/>
          <w:b/>
          <w:sz w:val="28"/>
          <w:szCs w:val="28"/>
        </w:rPr>
        <w:t>31/12/2022</w:t>
      </w:r>
      <w:r>
        <w:rPr>
          <w:rFonts w:ascii="Arial Narrow" w:hAnsi="Arial Narrow" w:cs="Wingdings"/>
          <w:sz w:val="28"/>
          <w:szCs w:val="28"/>
        </w:rPr>
        <w:t>, contados a partir de sua assinatura.</w:t>
      </w:r>
    </w:p>
    <w:p w14:paraId="234D6677" w14:textId="77777777" w:rsidR="009D3A08" w:rsidRDefault="009D3A08" w:rsidP="009D3A08">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PRIMEIRA – DA FISCALIZAÇÃO</w:t>
      </w:r>
    </w:p>
    <w:p w14:paraId="6B60A10B" w14:textId="77777777" w:rsidR="009D3A08" w:rsidRDefault="009D3A08" w:rsidP="009D3A08">
      <w:pPr>
        <w:ind w:right="43"/>
        <w:rPr>
          <w:rFonts w:ascii="Arial Narrow" w:hAnsi="Arial Narrow" w:cs="Wingdings"/>
          <w:sz w:val="28"/>
          <w:szCs w:val="28"/>
        </w:rPr>
      </w:pPr>
    </w:p>
    <w:p w14:paraId="750F1D93"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11.1. </w:t>
      </w:r>
      <w:r>
        <w:rPr>
          <w:rFonts w:ascii="Arial Narrow" w:hAnsi="Arial Narrow" w:cs="Wingdings"/>
          <w:sz w:val="28"/>
          <w:szCs w:val="28"/>
        </w:rPr>
        <w:t>A CONTRATANTE fiscalizará a execução do fornecimento contratado e verificará o cumprimento das especificações solicitadas, no todo ou em parte, no sentido de corresponderem ao desejado ou especificado.</w:t>
      </w:r>
    </w:p>
    <w:p w14:paraId="5FEE96E6" w14:textId="77777777" w:rsidR="009D3A08" w:rsidRDefault="009D3A08" w:rsidP="009D3A08">
      <w:pPr>
        <w:ind w:right="43"/>
        <w:jc w:val="both"/>
        <w:rPr>
          <w:rFonts w:ascii="Arial Narrow" w:hAnsi="Arial Narrow" w:cs="Wingdings"/>
          <w:b/>
          <w:bCs/>
          <w:sz w:val="28"/>
          <w:szCs w:val="28"/>
        </w:rPr>
      </w:pPr>
    </w:p>
    <w:p w14:paraId="5F1FD131"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 xml:space="preserve">11.2. </w:t>
      </w:r>
      <w:r>
        <w:rPr>
          <w:rFonts w:ascii="Arial Narrow" w:hAnsi="Arial Narrow" w:cs="Wingdings"/>
          <w:sz w:val="28"/>
          <w:szCs w:val="28"/>
        </w:rPr>
        <w:t>A fiscalização pela CONTRATANTE não desobriga a CONTRATADA de sua responsabilidade quanto à perfeita execução do objeto deste instrumento.</w:t>
      </w:r>
    </w:p>
    <w:p w14:paraId="62A92442" w14:textId="77777777" w:rsidR="009D3A08" w:rsidRDefault="009D3A08" w:rsidP="009D3A08">
      <w:pPr>
        <w:ind w:right="43"/>
        <w:jc w:val="both"/>
        <w:rPr>
          <w:rFonts w:ascii="Arial Narrow" w:hAnsi="Arial Narrow" w:cs="Wingdings"/>
          <w:b/>
          <w:sz w:val="28"/>
          <w:szCs w:val="28"/>
        </w:rPr>
      </w:pPr>
    </w:p>
    <w:p w14:paraId="0DE0E18E"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11.3.</w:t>
      </w:r>
      <w:r>
        <w:rPr>
          <w:rFonts w:ascii="Arial Narrow" w:hAnsi="Arial Narrow" w:cs="Wingdings"/>
          <w:sz w:val="28"/>
          <w:szCs w:val="28"/>
        </w:rPr>
        <w:t xml:space="preserve"> </w:t>
      </w:r>
      <w:r>
        <w:rPr>
          <w:rFonts w:ascii="Arial Narrow" w:hAnsi="Arial Narrow" w:cs="Wingdings"/>
          <w:sz w:val="28"/>
          <w:szCs w:val="28"/>
        </w:rPr>
        <w:tab/>
        <w:t>A ausência de comunicação por parte da CONTRATANTE, referente a irregularidades ou falhas, não exime a CONTRATADA das responsabilidades determinadas neste Contrato.</w:t>
      </w:r>
    </w:p>
    <w:p w14:paraId="0739B571" w14:textId="77777777" w:rsidR="009D3A08" w:rsidRDefault="009D3A08" w:rsidP="009D3A08">
      <w:pPr>
        <w:ind w:right="43"/>
        <w:jc w:val="both"/>
        <w:rPr>
          <w:rFonts w:ascii="Arial Narrow" w:hAnsi="Arial Narrow" w:cs="Wingdings"/>
          <w:b/>
          <w:sz w:val="28"/>
          <w:szCs w:val="28"/>
        </w:rPr>
      </w:pPr>
    </w:p>
    <w:p w14:paraId="4BF27403"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11.4. </w:t>
      </w:r>
      <w:r>
        <w:rPr>
          <w:rFonts w:ascii="Arial Narrow" w:hAnsi="Arial Narrow" w:cs="Wingdings"/>
          <w:sz w:val="28"/>
          <w:szCs w:val="28"/>
        </w:rPr>
        <w:tab/>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2F596744" w14:textId="77777777" w:rsidR="009D3A08" w:rsidRDefault="009D3A08" w:rsidP="009D3A08">
      <w:pPr>
        <w:ind w:right="43"/>
        <w:jc w:val="both"/>
        <w:rPr>
          <w:rFonts w:ascii="Arial Narrow" w:hAnsi="Arial Narrow" w:cs="Wingdings"/>
          <w:b/>
          <w:sz w:val="28"/>
          <w:szCs w:val="28"/>
        </w:rPr>
      </w:pPr>
    </w:p>
    <w:p w14:paraId="13DB5CD2"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11.5. </w:t>
      </w:r>
      <w:r>
        <w:rPr>
          <w:rFonts w:ascii="Arial Narrow" w:hAnsi="Arial Narrow" w:cs="Wingdings"/>
          <w:sz w:val="28"/>
          <w:szCs w:val="28"/>
        </w:rPr>
        <w:t>A CONTRATANTE realizará, avaliação da qualidade do atendimento, dos resultados concretos dos esforços sugeridos pela CONTRATADA e dos benefícios decorrentes da política de preços por ela praticada.</w:t>
      </w:r>
    </w:p>
    <w:p w14:paraId="618491D8" w14:textId="77777777" w:rsidR="009D3A08" w:rsidRDefault="009D3A08" w:rsidP="009D3A08">
      <w:pPr>
        <w:ind w:right="43"/>
        <w:jc w:val="both"/>
        <w:rPr>
          <w:rFonts w:ascii="Arial Narrow" w:hAnsi="Arial Narrow" w:cs="Wingdings"/>
          <w:b/>
          <w:sz w:val="28"/>
          <w:szCs w:val="28"/>
        </w:rPr>
      </w:pPr>
    </w:p>
    <w:p w14:paraId="35DBF618" w14:textId="57D3EE3D"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11.6. </w:t>
      </w:r>
      <w:r>
        <w:rPr>
          <w:rFonts w:ascii="Arial Narrow" w:hAnsi="Arial Narrow" w:cs="Wingdings"/>
          <w:sz w:val="28"/>
          <w:szCs w:val="28"/>
        </w:rPr>
        <w:t>A avaliação será considerada pela CONTRATANTE para aquilatar a necessidade de solicitar à CONTRATADA que melhore a qualidade dos materiais, para decidir sobre a conveniência de renovar ou, a qualquer tempo, rescindir o presente Contrato ou, ainda, para fornecer, quando solicitado pela CONTRATADA, declarações sobre seu desempenho, a fim de servir de prova de capacitação técnica em licitações públicas.</w:t>
      </w:r>
    </w:p>
    <w:p w14:paraId="786784C8" w14:textId="77777777" w:rsidR="001B4B4E" w:rsidRDefault="001B4B4E" w:rsidP="009D3A08">
      <w:pPr>
        <w:ind w:right="43"/>
        <w:jc w:val="both"/>
        <w:rPr>
          <w:rFonts w:ascii="Arial Narrow" w:hAnsi="Arial Narrow" w:cs="Wingdings"/>
          <w:sz w:val="28"/>
          <w:szCs w:val="28"/>
        </w:rPr>
      </w:pPr>
    </w:p>
    <w:p w14:paraId="1654926A" w14:textId="77777777" w:rsidR="009D3A08" w:rsidRDefault="009D3A08" w:rsidP="009D3A08">
      <w:pPr>
        <w:pStyle w:val="Ttulo2"/>
        <w:ind w:right="43"/>
        <w:rPr>
          <w:rFonts w:ascii="Arial Narrow" w:hAnsi="Arial Narrow"/>
          <w:b/>
          <w:i w:val="0"/>
          <w:color w:val="auto"/>
          <w:sz w:val="28"/>
          <w:szCs w:val="28"/>
        </w:rPr>
      </w:pPr>
      <w:r>
        <w:rPr>
          <w:rFonts w:ascii="Arial Narrow" w:hAnsi="Arial Narrow"/>
          <w:b/>
          <w:i w:val="0"/>
          <w:color w:val="auto"/>
          <w:sz w:val="28"/>
          <w:szCs w:val="28"/>
        </w:rPr>
        <w:t>CLÁUSULA DÉCIMA SEGUNDA – DAS SANÇÕES ADMINISTRATIVAS</w:t>
      </w:r>
    </w:p>
    <w:p w14:paraId="45819B90" w14:textId="77777777" w:rsidR="009D3A08" w:rsidRDefault="009D3A08" w:rsidP="009D3A08">
      <w:pPr>
        <w:ind w:right="43"/>
        <w:jc w:val="both"/>
        <w:rPr>
          <w:rFonts w:ascii="Arial Narrow" w:hAnsi="Arial Narrow" w:cs="Wingdings"/>
          <w:b/>
          <w:sz w:val="28"/>
          <w:szCs w:val="28"/>
        </w:rPr>
      </w:pPr>
    </w:p>
    <w:p w14:paraId="1839BFDA"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12.1. </w:t>
      </w:r>
      <w:r>
        <w:rPr>
          <w:rFonts w:ascii="Arial Narrow" w:hAnsi="Arial Narrow" w:cs="Wingdings"/>
          <w:sz w:val="28"/>
          <w:szCs w:val="28"/>
        </w:rPr>
        <w:t>Pela inexecução total ou parcial das obrigações assumidas, garantida a prévia defesa, a Administração poderá aplicar a contratada as seguintes sanções:</w:t>
      </w:r>
    </w:p>
    <w:p w14:paraId="1CF4ACBD" w14:textId="633A7210" w:rsidR="009D3A08" w:rsidRPr="00393BEE" w:rsidRDefault="009D3A08" w:rsidP="00102FA3">
      <w:pPr>
        <w:numPr>
          <w:ilvl w:val="0"/>
          <w:numId w:val="8"/>
        </w:numPr>
        <w:tabs>
          <w:tab w:val="left" w:pos="851"/>
        </w:tabs>
        <w:ind w:left="567" w:right="43" w:firstLine="0"/>
        <w:jc w:val="both"/>
        <w:rPr>
          <w:rFonts w:ascii="Arial Narrow" w:hAnsi="Arial Narrow" w:cs="Wingdings"/>
          <w:sz w:val="28"/>
          <w:szCs w:val="28"/>
        </w:rPr>
      </w:pPr>
      <w:r w:rsidRPr="00393BEE">
        <w:rPr>
          <w:rFonts w:ascii="Arial Narrow" w:hAnsi="Arial Narrow" w:cs="Wingdings"/>
          <w:sz w:val="28"/>
          <w:szCs w:val="28"/>
        </w:rPr>
        <w:lastRenderedPageBreak/>
        <w:t>Advertência por escrito, quando o contratado praticar irregularidades de pequena monta;</w:t>
      </w:r>
    </w:p>
    <w:p w14:paraId="45E288A2" w14:textId="3B87FBFD" w:rsidR="009D3A08" w:rsidRPr="00393BEE" w:rsidRDefault="009D3A08" w:rsidP="00E0677F">
      <w:pPr>
        <w:numPr>
          <w:ilvl w:val="0"/>
          <w:numId w:val="8"/>
        </w:numPr>
        <w:tabs>
          <w:tab w:val="left" w:pos="851"/>
        </w:tabs>
        <w:ind w:left="567" w:right="43" w:firstLine="0"/>
        <w:jc w:val="both"/>
        <w:rPr>
          <w:rFonts w:ascii="Arial Narrow" w:hAnsi="Arial Narrow" w:cs="Wingdings"/>
          <w:sz w:val="28"/>
          <w:szCs w:val="28"/>
        </w:rPr>
      </w:pPr>
      <w:r w:rsidRPr="00393BEE">
        <w:rPr>
          <w:rFonts w:ascii="Arial Narrow" w:hAnsi="Arial Narrow" w:cs="Wingdings"/>
          <w:sz w:val="28"/>
          <w:szCs w:val="28"/>
        </w:rPr>
        <w:t xml:space="preserve">Multa administrativa no percentual de </w:t>
      </w:r>
      <w:r w:rsidRPr="00393BEE">
        <w:rPr>
          <w:rFonts w:ascii="Arial Narrow" w:hAnsi="Arial Narrow" w:cs="Wingdings"/>
          <w:b/>
          <w:bCs/>
          <w:sz w:val="28"/>
          <w:szCs w:val="28"/>
        </w:rPr>
        <w:t>0,5%</w:t>
      </w:r>
      <w:r w:rsidRPr="00393BEE">
        <w:rPr>
          <w:rFonts w:ascii="Arial Narrow" w:hAnsi="Arial Narrow" w:cs="Wingdings"/>
          <w:sz w:val="28"/>
          <w:szCs w:val="28"/>
        </w:rPr>
        <w:t xml:space="preserve">, por dia de atraso na entrega, sobre o valor do item adjudicado, a partir do primeiro dia útil da data fixada para a entrega do objeto, limitada a </w:t>
      </w:r>
      <w:r w:rsidRPr="00393BEE">
        <w:rPr>
          <w:rFonts w:ascii="Arial Narrow" w:hAnsi="Arial Narrow" w:cs="Wingdings"/>
          <w:b/>
          <w:bCs/>
          <w:sz w:val="28"/>
          <w:szCs w:val="28"/>
        </w:rPr>
        <w:t>10%</w:t>
      </w:r>
      <w:r w:rsidRPr="00393BEE">
        <w:rPr>
          <w:rFonts w:ascii="Arial Narrow" w:hAnsi="Arial Narrow" w:cs="Wingdings"/>
          <w:sz w:val="28"/>
          <w:szCs w:val="28"/>
        </w:rPr>
        <w:t xml:space="preserve"> do valor dos produtos;</w:t>
      </w:r>
    </w:p>
    <w:p w14:paraId="0F63C314" w14:textId="5EE70237" w:rsidR="009D3A08" w:rsidRPr="00393BEE" w:rsidRDefault="009D3A08" w:rsidP="00351638">
      <w:pPr>
        <w:numPr>
          <w:ilvl w:val="0"/>
          <w:numId w:val="8"/>
        </w:numPr>
        <w:tabs>
          <w:tab w:val="left" w:pos="851"/>
        </w:tabs>
        <w:ind w:left="567" w:right="43" w:firstLine="0"/>
        <w:jc w:val="both"/>
        <w:rPr>
          <w:rFonts w:ascii="Arial Narrow" w:hAnsi="Arial Narrow" w:cs="Wingdings"/>
          <w:sz w:val="28"/>
          <w:szCs w:val="28"/>
        </w:rPr>
      </w:pPr>
      <w:r w:rsidRPr="00393BEE">
        <w:rPr>
          <w:rFonts w:ascii="Arial Narrow" w:hAnsi="Arial Narrow" w:cs="Wingdings"/>
          <w:sz w:val="28"/>
          <w:szCs w:val="28"/>
        </w:rPr>
        <w:t xml:space="preserve">Suspensão temporária de participação em licitação, impedimento de contratar com a Administração, até o prazo de dois anos; </w:t>
      </w:r>
    </w:p>
    <w:p w14:paraId="00D5AA32" w14:textId="5F4CDC75" w:rsidR="009D3A08" w:rsidRDefault="009D3A08" w:rsidP="00393BEE">
      <w:pPr>
        <w:tabs>
          <w:tab w:val="left" w:pos="851"/>
        </w:tabs>
        <w:ind w:left="567" w:right="43"/>
        <w:jc w:val="both"/>
        <w:rPr>
          <w:rFonts w:ascii="Arial Narrow" w:hAnsi="Arial Narrow" w:cs="Wingdings"/>
          <w:b/>
          <w:sz w:val="28"/>
          <w:szCs w:val="28"/>
        </w:rPr>
      </w:pPr>
      <w:r>
        <w:rPr>
          <w:rFonts w:ascii="Arial Narrow" w:hAnsi="Arial Narrow" w:cs="Wingdings"/>
          <w:b/>
          <w:bCs/>
          <w:sz w:val="28"/>
          <w:szCs w:val="28"/>
        </w:rPr>
        <w:t>d)</w:t>
      </w:r>
      <w:r>
        <w:rPr>
          <w:rFonts w:ascii="Arial Narrow" w:hAnsi="Arial Narrow" w:cs="Wingdings"/>
          <w:sz w:val="28"/>
          <w:szCs w:val="28"/>
        </w:rPr>
        <w:tab/>
        <w:t>Declaração de inidoneidade para licitar e contratar com a Administração Pública, enquanto perdurarem os motivos determinantes da punição ou até que seja promovida a reabilitação, na forma da lei, perante a própria autoridade que aplicou a penalidade.</w:t>
      </w:r>
    </w:p>
    <w:p w14:paraId="2C14429D" w14:textId="22B26499" w:rsidR="009D3A08" w:rsidRDefault="009D3A08" w:rsidP="00393BEE">
      <w:pPr>
        <w:ind w:right="43"/>
        <w:jc w:val="both"/>
        <w:rPr>
          <w:rFonts w:ascii="Arial Narrow" w:hAnsi="Arial Narrow" w:cs="Wingdings"/>
          <w:b/>
          <w:bCs/>
          <w:sz w:val="28"/>
          <w:szCs w:val="28"/>
        </w:rPr>
      </w:pPr>
      <w:r>
        <w:rPr>
          <w:rFonts w:ascii="Arial Narrow" w:hAnsi="Arial Narrow" w:cs="Wingdings"/>
          <w:b/>
          <w:sz w:val="28"/>
          <w:szCs w:val="28"/>
        </w:rPr>
        <w:t xml:space="preserve">12.2. </w:t>
      </w:r>
      <w:r>
        <w:rPr>
          <w:rFonts w:ascii="Arial Narrow" w:hAnsi="Arial Narrow" w:cs="Wingdings"/>
          <w:sz w:val="28"/>
          <w:szCs w:val="28"/>
        </w:rPr>
        <w:t xml:space="preserve">Por infração de qualquer outra cláusula contratual não prevista nos subitens anteriores, será aplicada multa de </w:t>
      </w:r>
      <w:r>
        <w:rPr>
          <w:rFonts w:ascii="Arial Narrow" w:hAnsi="Arial Narrow" w:cs="Wingdings"/>
          <w:b/>
          <w:sz w:val="28"/>
          <w:szCs w:val="28"/>
        </w:rPr>
        <w:t>10%</w:t>
      </w:r>
      <w:r>
        <w:rPr>
          <w:rFonts w:ascii="Arial Narrow" w:hAnsi="Arial Narrow" w:cs="Wingdings"/>
          <w:sz w:val="28"/>
          <w:szCs w:val="28"/>
        </w:rPr>
        <w:t xml:space="preserve"> sobre o valor total do fornecimento, corrigido e atualizado, cumulável com as demais sanções, inclusive rescisão contratual, se for o caso.</w:t>
      </w:r>
    </w:p>
    <w:p w14:paraId="204C52F9" w14:textId="77777777" w:rsidR="009D3A08" w:rsidRDefault="009D3A08" w:rsidP="009D3A08">
      <w:pPr>
        <w:tabs>
          <w:tab w:val="left" w:pos="2977"/>
        </w:tabs>
        <w:ind w:right="43"/>
        <w:jc w:val="both"/>
        <w:rPr>
          <w:rFonts w:ascii="Arial Narrow" w:hAnsi="Arial Narrow" w:cs="Wingdings"/>
          <w:sz w:val="28"/>
          <w:szCs w:val="28"/>
        </w:rPr>
      </w:pPr>
      <w:r>
        <w:rPr>
          <w:rFonts w:ascii="Arial Narrow" w:hAnsi="Arial Narrow" w:cs="Wingdings"/>
          <w:b/>
          <w:bCs/>
          <w:sz w:val="28"/>
          <w:szCs w:val="28"/>
        </w:rPr>
        <w:t>12.3.</w:t>
      </w:r>
      <w:r>
        <w:rPr>
          <w:rFonts w:ascii="Arial Narrow" w:hAnsi="Arial Narrow" w:cs="Wingdings"/>
          <w:sz w:val="28"/>
          <w:szCs w:val="28"/>
        </w:rPr>
        <w:t xml:space="preserve"> Sendo aplicadas as multas especificadas na letra “b” do subitem </w:t>
      </w:r>
      <w:r>
        <w:rPr>
          <w:rFonts w:ascii="Arial Narrow" w:hAnsi="Arial Narrow" w:cs="Wingdings"/>
          <w:b/>
          <w:bCs/>
          <w:sz w:val="28"/>
          <w:szCs w:val="28"/>
        </w:rPr>
        <w:t>12.1</w:t>
      </w:r>
      <w:r>
        <w:rPr>
          <w:rFonts w:ascii="Arial Narrow" w:hAnsi="Arial Narrow" w:cs="Wingdings"/>
          <w:sz w:val="28"/>
          <w:szCs w:val="28"/>
        </w:rPr>
        <w:t xml:space="preserve">, deverá a contratada recolher o valor da multa na Tesouraria da Prefeitura Municipal de Iguatemi, no prazo máximo de </w:t>
      </w:r>
      <w:r>
        <w:rPr>
          <w:rFonts w:ascii="Arial Narrow" w:hAnsi="Arial Narrow" w:cs="Wingdings"/>
          <w:b/>
          <w:bCs/>
          <w:sz w:val="28"/>
          <w:szCs w:val="28"/>
        </w:rPr>
        <w:t>24</w:t>
      </w:r>
      <w:r>
        <w:rPr>
          <w:rFonts w:ascii="Arial Narrow" w:hAnsi="Arial Narrow" w:cs="Wingdings"/>
          <w:sz w:val="28"/>
          <w:szCs w:val="28"/>
        </w:rPr>
        <w:t>, contadas da entrega da notificação, podendo, ainda, ser descontadas de qualquer fatura ou crédito existente, a critério da mesma.</w:t>
      </w:r>
    </w:p>
    <w:p w14:paraId="2B17D2B1" w14:textId="77777777" w:rsidR="009D3A08" w:rsidRDefault="009D3A08" w:rsidP="009D3A08">
      <w:pPr>
        <w:tabs>
          <w:tab w:val="left" w:pos="2977"/>
        </w:tabs>
        <w:ind w:right="43"/>
        <w:jc w:val="both"/>
        <w:rPr>
          <w:rFonts w:ascii="Arial Narrow" w:hAnsi="Arial Narrow" w:cs="Wingdings"/>
          <w:sz w:val="28"/>
          <w:szCs w:val="28"/>
        </w:rPr>
      </w:pPr>
    </w:p>
    <w:p w14:paraId="4BFAA349" w14:textId="77777777" w:rsidR="009D3A08" w:rsidRDefault="009D3A08" w:rsidP="009D3A08">
      <w:pPr>
        <w:tabs>
          <w:tab w:val="left" w:pos="2977"/>
        </w:tabs>
        <w:ind w:right="43"/>
        <w:jc w:val="both"/>
        <w:rPr>
          <w:rFonts w:ascii="Arial Narrow" w:hAnsi="Arial Narrow" w:cs="Wingdings"/>
          <w:b/>
          <w:sz w:val="28"/>
          <w:szCs w:val="28"/>
        </w:rPr>
      </w:pPr>
      <w:r>
        <w:rPr>
          <w:rFonts w:ascii="Arial Narrow" w:hAnsi="Arial Narrow" w:cs="Wingdings"/>
          <w:b/>
          <w:sz w:val="28"/>
          <w:szCs w:val="28"/>
        </w:rPr>
        <w:t>CLÁUSULA DÉCIMA TERCEIRA – DA RESCISÃO CONTRATUAL</w:t>
      </w:r>
    </w:p>
    <w:p w14:paraId="6956F495" w14:textId="77777777" w:rsidR="009D3A08" w:rsidRDefault="009D3A08" w:rsidP="009D3A08">
      <w:pPr>
        <w:tabs>
          <w:tab w:val="left" w:pos="2977"/>
        </w:tabs>
        <w:ind w:right="43"/>
        <w:jc w:val="both"/>
        <w:rPr>
          <w:rFonts w:ascii="Arial Narrow" w:hAnsi="Arial Narrow" w:cs="Wingdings"/>
          <w:b/>
          <w:sz w:val="28"/>
          <w:szCs w:val="28"/>
          <w:u w:val="single"/>
        </w:rPr>
      </w:pPr>
    </w:p>
    <w:p w14:paraId="24E573B0" w14:textId="30CA113B"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13.1.</w:t>
      </w:r>
      <w:r>
        <w:rPr>
          <w:rFonts w:ascii="Arial Narrow" w:hAnsi="Arial Narrow" w:cs="Wingdings"/>
          <w:sz w:val="28"/>
          <w:szCs w:val="28"/>
        </w:rPr>
        <w:t xml:space="preserve"> </w:t>
      </w:r>
      <w:r>
        <w:rPr>
          <w:rFonts w:ascii="Arial Narrow" w:hAnsi="Arial Narrow" w:cs="Wingdings"/>
          <w:sz w:val="28"/>
          <w:szCs w:val="28"/>
        </w:rPr>
        <w:tab/>
        <w:t>O presente Contrato poderá ser rescindido pelos motivos previstos nos art. 77 e 78 e nas formas estabelecidas no art. 79, todos da Lei n.º 8.666/93 e suas alterações.</w:t>
      </w:r>
    </w:p>
    <w:p w14:paraId="1193ECC6"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13.2. </w:t>
      </w:r>
      <w:r>
        <w:rPr>
          <w:rFonts w:ascii="Arial Narrow" w:hAnsi="Arial Narrow" w:cs="Wingdings"/>
          <w:sz w:val="28"/>
          <w:szCs w:val="28"/>
        </w:rPr>
        <w:t>A rescisão, por algum dos motivos previstos na Lei n.º 8.666/93 e suas alterações, não dará à CONTRATADO direito a indenização a qualquer título, independentemente de interpelação judicial ou extrajudicial.</w:t>
      </w:r>
    </w:p>
    <w:p w14:paraId="561A117F" w14:textId="5303E17E"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 xml:space="preserve">13.3. </w:t>
      </w:r>
      <w:r>
        <w:rPr>
          <w:rFonts w:ascii="Arial Narrow" w:hAnsi="Arial Narrow" w:cs="Wingdings"/>
          <w:sz w:val="28"/>
          <w:szCs w:val="28"/>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3C19DCFF" w14:textId="56EE8F8A"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 xml:space="preserve">13.4. </w:t>
      </w:r>
      <w:r>
        <w:rPr>
          <w:rFonts w:ascii="Arial Narrow" w:hAnsi="Arial Narrow" w:cs="Wingdings"/>
          <w:sz w:val="28"/>
          <w:szCs w:val="28"/>
        </w:rPr>
        <w:t>Fica expressamente acordado que, em caso de rescisão, nenhuma remuneração será cabível, a não ser o ressarcimento de despesas autorizadas pela CONTRATANTE e, comprovadamente realizadas pela CONTRATADA, previstas no presente Contrato.</w:t>
      </w:r>
    </w:p>
    <w:p w14:paraId="474002D8"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13.5.</w:t>
      </w:r>
      <w:r>
        <w:rPr>
          <w:rFonts w:ascii="Arial Narrow" w:hAnsi="Arial Narrow" w:cs="Wingdings"/>
          <w:sz w:val="28"/>
          <w:szCs w:val="28"/>
        </w:rPr>
        <w:t xml:space="preserve"> </w:t>
      </w:r>
      <w:r>
        <w:rPr>
          <w:rFonts w:ascii="Arial Narrow" w:hAnsi="Arial Narrow" w:cs="Wingdings"/>
          <w:sz w:val="28"/>
          <w:szCs w:val="28"/>
        </w:rPr>
        <w:tab/>
        <w:t>Em caso de cisão, incorporação ou fusão da CONTRATADA com outras empresas, caberá à CONTRATANTE decidir pela continuidade do presente Contrato.</w:t>
      </w:r>
    </w:p>
    <w:p w14:paraId="7DB9FAFF" w14:textId="77777777" w:rsidR="009D3A08" w:rsidRDefault="009D3A08" w:rsidP="009D3A08">
      <w:pPr>
        <w:pStyle w:val="Corpodetexto3"/>
        <w:ind w:right="43"/>
        <w:rPr>
          <w:rFonts w:ascii="Arial Narrow" w:hAnsi="Arial Narrow"/>
          <w:b/>
          <w:sz w:val="28"/>
          <w:szCs w:val="28"/>
          <w:u w:val="single"/>
        </w:rPr>
      </w:pPr>
    </w:p>
    <w:p w14:paraId="62DF035E" w14:textId="77777777" w:rsidR="009D3A08" w:rsidRDefault="009D3A08" w:rsidP="009D3A08">
      <w:pPr>
        <w:pStyle w:val="Corpodetexto3"/>
        <w:ind w:right="43"/>
        <w:rPr>
          <w:rFonts w:ascii="Arial Narrow" w:hAnsi="Arial Narrow"/>
          <w:b/>
          <w:sz w:val="28"/>
          <w:szCs w:val="28"/>
        </w:rPr>
      </w:pPr>
      <w:r>
        <w:rPr>
          <w:rFonts w:ascii="Arial Narrow" w:hAnsi="Arial Narrow"/>
          <w:b/>
          <w:sz w:val="28"/>
          <w:szCs w:val="28"/>
        </w:rPr>
        <w:t>CLÁUSULA DÉCIMA QUARTA – DO AMPARO LEGAL E DA SUJEIÇÃO ÀS NORMAS LEGAIS E CONTRATUAIS</w:t>
      </w:r>
    </w:p>
    <w:p w14:paraId="4C6F54C7" w14:textId="7B5C93B8" w:rsidR="009D3A08" w:rsidRDefault="009D3A08" w:rsidP="00393BEE">
      <w:pPr>
        <w:autoSpaceDE w:val="0"/>
        <w:autoSpaceDN w:val="0"/>
        <w:adjustRightInd w:val="0"/>
        <w:ind w:right="43"/>
        <w:jc w:val="both"/>
        <w:rPr>
          <w:rFonts w:ascii="Arial Narrow" w:hAnsi="Arial Narrow" w:cs="Wingdings"/>
          <w:b/>
          <w:bCs/>
          <w:sz w:val="28"/>
          <w:szCs w:val="28"/>
        </w:rPr>
      </w:pPr>
      <w:r>
        <w:rPr>
          <w:rFonts w:ascii="Arial Narrow" w:hAnsi="Arial Narrow" w:cs="Wingdings"/>
          <w:b/>
          <w:bCs/>
          <w:sz w:val="28"/>
          <w:szCs w:val="28"/>
        </w:rPr>
        <w:lastRenderedPageBreak/>
        <w:t>14.1.</w:t>
      </w:r>
      <w:r>
        <w:rPr>
          <w:rFonts w:ascii="Arial Narrow" w:hAnsi="Arial Narrow" w:cs="Wingdings"/>
          <w:sz w:val="28"/>
          <w:szCs w:val="28"/>
        </w:rPr>
        <w:t xml:space="preserve"> O presente Contrato regula-se pelas suas cláusulas e pelos seus preceitos de direito público, aplicando-lhe, supletivamente os princípios da teoria geral de Contratos e as disposições de direito privado.</w:t>
      </w:r>
    </w:p>
    <w:p w14:paraId="3192827D" w14:textId="299C02BD" w:rsidR="009D3A08" w:rsidRDefault="009D3A08" w:rsidP="009D3A08">
      <w:pPr>
        <w:ind w:right="43"/>
        <w:jc w:val="both"/>
        <w:rPr>
          <w:rFonts w:ascii="Arial Narrow" w:hAnsi="Arial Narrow" w:cs="Wingdings"/>
          <w:b/>
          <w:bCs/>
          <w:sz w:val="28"/>
          <w:szCs w:val="28"/>
        </w:rPr>
      </w:pPr>
      <w:r>
        <w:rPr>
          <w:rFonts w:ascii="Arial Narrow" w:hAnsi="Arial Narrow" w:cs="Wingdings"/>
          <w:b/>
          <w:bCs/>
          <w:sz w:val="28"/>
          <w:szCs w:val="28"/>
        </w:rPr>
        <w:t>14.2.</w:t>
      </w:r>
      <w:r>
        <w:rPr>
          <w:rFonts w:ascii="Arial Narrow" w:hAnsi="Arial Narrow" w:cs="Wingdings"/>
          <w:sz w:val="28"/>
          <w:szCs w:val="28"/>
        </w:rPr>
        <w:t xml:space="preserve"> Este instrumento foi precedido de licitação, conforme dispõe o Art. 23, inciso II, alínea “a” da Lei 8666/93, e suas alterações.</w:t>
      </w:r>
    </w:p>
    <w:p w14:paraId="3673C12B" w14:textId="6121E11A" w:rsidR="009D3A08" w:rsidRDefault="009D3A08" w:rsidP="009D3A08">
      <w:pPr>
        <w:ind w:right="43"/>
        <w:jc w:val="both"/>
        <w:rPr>
          <w:rFonts w:ascii="Arial Narrow" w:hAnsi="Arial Narrow" w:cs="Wingdings"/>
          <w:b/>
          <w:bCs/>
          <w:sz w:val="28"/>
          <w:szCs w:val="28"/>
        </w:rPr>
      </w:pPr>
      <w:r>
        <w:rPr>
          <w:rFonts w:ascii="Arial Narrow" w:hAnsi="Arial Narrow" w:cs="Wingdings"/>
          <w:b/>
          <w:bCs/>
          <w:sz w:val="28"/>
          <w:szCs w:val="28"/>
        </w:rPr>
        <w:t>14.3.</w:t>
      </w:r>
      <w:r>
        <w:rPr>
          <w:rFonts w:ascii="Arial Narrow" w:hAnsi="Arial Narrow" w:cs="Wingdings"/>
          <w:sz w:val="28"/>
          <w:szCs w:val="28"/>
        </w:rPr>
        <w:t xml:space="preserve"> Relativamente ao disposto na presente Cláusula, aplicam-se subsidiariamente, as disposições da Lei n.º 8.078/90 - Código de Defesa do Consumidor.</w:t>
      </w:r>
    </w:p>
    <w:p w14:paraId="03350D75" w14:textId="6BC5977B" w:rsidR="009D3A08" w:rsidRDefault="009D3A08" w:rsidP="009D3A08">
      <w:pPr>
        <w:ind w:right="43"/>
        <w:jc w:val="both"/>
        <w:rPr>
          <w:rFonts w:ascii="Arial Narrow" w:hAnsi="Arial Narrow" w:cs="Wingdings"/>
          <w:b/>
          <w:bCs/>
          <w:sz w:val="28"/>
          <w:szCs w:val="28"/>
        </w:rPr>
      </w:pPr>
      <w:r>
        <w:rPr>
          <w:rFonts w:ascii="Arial Narrow" w:hAnsi="Arial Narrow" w:cs="Wingdings"/>
          <w:b/>
          <w:bCs/>
          <w:sz w:val="28"/>
          <w:szCs w:val="28"/>
        </w:rPr>
        <w:t>14.4.</w:t>
      </w:r>
      <w:r>
        <w:rPr>
          <w:rFonts w:ascii="Arial Narrow" w:hAnsi="Arial Narrow" w:cs="Wingdings"/>
          <w:sz w:val="28"/>
          <w:szCs w:val="28"/>
        </w:rPr>
        <w:t xml:space="preserve"> Os casos omissos que se tornarem controvertidos em face das cláusulas do presente Contrato serão resolvidos segundo os princípios jurídicos aplicáveis, por despacho fundamentado da Sra. Prefeita Municipal.</w:t>
      </w:r>
    </w:p>
    <w:p w14:paraId="54978E33" w14:textId="16513F40" w:rsidR="009D3A08" w:rsidRDefault="009D3A08" w:rsidP="009D3A08">
      <w:pPr>
        <w:ind w:right="43"/>
        <w:jc w:val="both"/>
        <w:rPr>
          <w:rFonts w:ascii="Arial Narrow" w:hAnsi="Arial Narrow" w:cs="Wingdings"/>
          <w:b/>
          <w:bCs/>
          <w:sz w:val="28"/>
          <w:szCs w:val="28"/>
        </w:rPr>
      </w:pPr>
      <w:r>
        <w:rPr>
          <w:rFonts w:ascii="Arial Narrow" w:hAnsi="Arial Narrow" w:cs="Wingdings"/>
          <w:b/>
          <w:bCs/>
          <w:sz w:val="28"/>
          <w:szCs w:val="28"/>
        </w:rPr>
        <w:t>14.5.</w:t>
      </w:r>
      <w:r>
        <w:rPr>
          <w:rFonts w:ascii="Arial Narrow" w:hAnsi="Arial Narrow" w:cs="Wingdings"/>
          <w:sz w:val="28"/>
          <w:szCs w:val="28"/>
        </w:rPr>
        <w:t xml:space="preserve"> Após a assinatura deste Contrato, toda comunicação entre o CONTRATANTE e a CONTRATADA será feita através de correspondência devidamente registrada.</w:t>
      </w:r>
    </w:p>
    <w:p w14:paraId="4139DC19" w14:textId="45F42D93" w:rsidR="009D3A08" w:rsidRDefault="009D3A08" w:rsidP="009D3A08">
      <w:pPr>
        <w:ind w:right="43"/>
        <w:jc w:val="both"/>
        <w:rPr>
          <w:rFonts w:ascii="Arial Narrow" w:hAnsi="Arial Narrow" w:cs="Wingdings"/>
          <w:b/>
          <w:bCs/>
          <w:sz w:val="28"/>
          <w:szCs w:val="28"/>
        </w:rPr>
      </w:pPr>
      <w:r>
        <w:rPr>
          <w:rFonts w:ascii="Arial Narrow" w:hAnsi="Arial Narrow" w:cs="Wingdings"/>
          <w:b/>
          <w:bCs/>
          <w:sz w:val="28"/>
          <w:szCs w:val="28"/>
        </w:rPr>
        <w:t>14.6.</w:t>
      </w:r>
      <w:r>
        <w:rPr>
          <w:rFonts w:ascii="Arial Narrow" w:hAnsi="Arial Narrow" w:cs="Wingdings"/>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14:paraId="7AA3AC41" w14:textId="43854A80" w:rsidR="009D3A08" w:rsidRDefault="009D3A08" w:rsidP="009D3A08">
      <w:pPr>
        <w:ind w:right="43"/>
        <w:jc w:val="both"/>
        <w:rPr>
          <w:rFonts w:ascii="Arial Narrow" w:hAnsi="Arial Narrow" w:cs="Wingdings"/>
          <w:b/>
          <w:bCs/>
          <w:sz w:val="28"/>
          <w:szCs w:val="28"/>
        </w:rPr>
      </w:pPr>
      <w:r>
        <w:rPr>
          <w:rFonts w:ascii="Arial Narrow" w:hAnsi="Arial Narrow" w:cs="Wingdings"/>
          <w:b/>
          <w:bCs/>
          <w:sz w:val="28"/>
          <w:szCs w:val="28"/>
        </w:rPr>
        <w:t>14.7.</w:t>
      </w:r>
      <w:r>
        <w:rPr>
          <w:rFonts w:ascii="Arial Narrow" w:hAnsi="Arial Narrow" w:cs="Wingdings"/>
          <w:sz w:val="28"/>
          <w:szCs w:val="28"/>
        </w:rPr>
        <w:t xml:space="preserve"> Em caso de dúvidas ou divergências entre os documentos citados no § Único da Cláusula Primeira, estas serão dirimidas considerando-se sempre os documentos mais recentes com prioridade sobre os mais antigos, e em caso de divergências com este Contrato, prevalecerá este último.</w:t>
      </w:r>
    </w:p>
    <w:p w14:paraId="74143099" w14:textId="77777777" w:rsidR="009D3A08" w:rsidRDefault="009D3A08" w:rsidP="009D3A08">
      <w:pPr>
        <w:ind w:right="43"/>
        <w:jc w:val="both"/>
        <w:rPr>
          <w:rFonts w:ascii="Arial Narrow" w:hAnsi="Arial Narrow" w:cs="Wingdings"/>
          <w:sz w:val="28"/>
          <w:szCs w:val="28"/>
        </w:rPr>
      </w:pPr>
      <w:r>
        <w:rPr>
          <w:rFonts w:ascii="Arial Narrow" w:hAnsi="Arial Narrow" w:cs="Wingdings"/>
          <w:b/>
          <w:bCs/>
          <w:sz w:val="28"/>
          <w:szCs w:val="28"/>
        </w:rPr>
        <w:t>14.8.</w:t>
      </w:r>
      <w:r>
        <w:rPr>
          <w:rFonts w:ascii="Arial Narrow" w:hAnsi="Arial Narrow" w:cs="Wingdings"/>
          <w:sz w:val="28"/>
          <w:szCs w:val="28"/>
        </w:rPr>
        <w:t xml:space="preserve"> Não terão eficácia quaisquer exceções às especificações contidas neste instrumento e/ou em seus anexos, em relação às quais a CONTRATANTE não houver, por escrito, se declarado de acordo.</w:t>
      </w:r>
    </w:p>
    <w:p w14:paraId="45994881" w14:textId="77777777" w:rsidR="009D3A08" w:rsidRDefault="009D3A08" w:rsidP="009D3A08">
      <w:pPr>
        <w:ind w:right="43"/>
        <w:jc w:val="both"/>
        <w:rPr>
          <w:rFonts w:ascii="Arial Narrow" w:hAnsi="Arial Narrow" w:cs="Wingdings"/>
          <w:sz w:val="28"/>
          <w:szCs w:val="28"/>
        </w:rPr>
      </w:pPr>
    </w:p>
    <w:p w14:paraId="247F5E7F" w14:textId="19058923" w:rsidR="009D3A08" w:rsidRDefault="009D3A08" w:rsidP="009D3A08">
      <w:pPr>
        <w:ind w:right="43"/>
        <w:jc w:val="both"/>
        <w:rPr>
          <w:rFonts w:ascii="Arial Narrow" w:hAnsi="Arial Narrow" w:cs="Wingdings"/>
          <w:b/>
          <w:bCs/>
          <w:sz w:val="28"/>
          <w:szCs w:val="28"/>
        </w:rPr>
      </w:pPr>
      <w:r>
        <w:rPr>
          <w:rFonts w:ascii="Arial Narrow" w:hAnsi="Arial Narrow" w:cs="Wingdings"/>
          <w:b/>
          <w:sz w:val="28"/>
          <w:szCs w:val="28"/>
        </w:rPr>
        <w:t xml:space="preserve">CLÁUSULA DÉCIMA QUINTA – </w:t>
      </w:r>
      <w:r>
        <w:rPr>
          <w:rFonts w:ascii="Arial Narrow" w:hAnsi="Arial Narrow" w:cs="Wingdings"/>
          <w:b/>
          <w:bCs/>
          <w:sz w:val="28"/>
          <w:szCs w:val="28"/>
        </w:rPr>
        <w:t>DA NOVAÇÃO</w:t>
      </w:r>
    </w:p>
    <w:p w14:paraId="046ABBB1" w14:textId="77777777" w:rsidR="00393BEE" w:rsidRDefault="00393BEE" w:rsidP="009D3A08">
      <w:pPr>
        <w:ind w:right="43"/>
        <w:jc w:val="both"/>
        <w:rPr>
          <w:rFonts w:ascii="Arial Narrow" w:hAnsi="Arial Narrow" w:cs="Wingdings"/>
          <w:b/>
          <w:bCs/>
          <w:sz w:val="28"/>
          <w:szCs w:val="28"/>
        </w:rPr>
      </w:pPr>
    </w:p>
    <w:p w14:paraId="01B988D6"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15.1. </w:t>
      </w:r>
      <w:r>
        <w:rPr>
          <w:rFonts w:ascii="Arial Narrow" w:hAnsi="Arial Narrow" w:cs="Wingdings"/>
          <w:sz w:val="28"/>
          <w:szCs w:val="28"/>
        </w:rPr>
        <w:t>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a disposição da CONTRATANTE serão considerados como cumulativos e não alternativos, inclusive em relação a dispositivos legais.</w:t>
      </w:r>
    </w:p>
    <w:p w14:paraId="45C32234" w14:textId="77777777" w:rsidR="009D3A08" w:rsidRDefault="009D3A08" w:rsidP="009D3A08">
      <w:pPr>
        <w:ind w:right="43"/>
        <w:jc w:val="both"/>
        <w:rPr>
          <w:rFonts w:ascii="Arial Narrow" w:hAnsi="Arial Narrow" w:cs="Wingdings"/>
          <w:b/>
          <w:sz w:val="28"/>
          <w:szCs w:val="28"/>
          <w:u w:val="single"/>
        </w:rPr>
      </w:pPr>
    </w:p>
    <w:p w14:paraId="6A040207" w14:textId="77777777" w:rsidR="009D3A08" w:rsidRDefault="009D3A08" w:rsidP="009D3A08">
      <w:pPr>
        <w:ind w:right="43"/>
        <w:jc w:val="both"/>
        <w:rPr>
          <w:rFonts w:ascii="Arial Narrow" w:hAnsi="Arial Narrow" w:cs="Wingdings"/>
          <w:b/>
          <w:bCs/>
          <w:sz w:val="28"/>
          <w:szCs w:val="28"/>
        </w:rPr>
      </w:pPr>
      <w:r>
        <w:rPr>
          <w:rFonts w:ascii="Arial Narrow" w:hAnsi="Arial Narrow" w:cs="Wingdings"/>
          <w:b/>
          <w:sz w:val="28"/>
          <w:szCs w:val="28"/>
        </w:rPr>
        <w:t xml:space="preserve">CLÁUSULA DÉCIMA SEXTA – </w:t>
      </w:r>
      <w:r>
        <w:rPr>
          <w:rFonts w:ascii="Arial Narrow" w:hAnsi="Arial Narrow" w:cs="Wingdings"/>
          <w:b/>
          <w:bCs/>
          <w:sz w:val="28"/>
          <w:szCs w:val="28"/>
        </w:rPr>
        <w:t>DAS ALTERAÇÕES</w:t>
      </w:r>
    </w:p>
    <w:p w14:paraId="36CEAEEB" w14:textId="77777777" w:rsidR="009D3A08" w:rsidRDefault="009D3A08" w:rsidP="009D3A08">
      <w:pPr>
        <w:ind w:right="43"/>
        <w:jc w:val="both"/>
        <w:rPr>
          <w:rFonts w:ascii="Arial Narrow" w:hAnsi="Arial Narrow" w:cs="Wingdings"/>
          <w:b/>
          <w:bCs/>
          <w:sz w:val="28"/>
          <w:szCs w:val="28"/>
        </w:rPr>
      </w:pPr>
    </w:p>
    <w:p w14:paraId="0EF3129C" w14:textId="560808BB" w:rsidR="009D3A08" w:rsidRDefault="009D3A08" w:rsidP="009D3A08">
      <w:pPr>
        <w:ind w:right="43"/>
        <w:jc w:val="both"/>
        <w:rPr>
          <w:rFonts w:ascii="Arial Narrow" w:hAnsi="Arial Narrow" w:cs="Wingdings"/>
          <w:b/>
          <w:bCs/>
          <w:sz w:val="28"/>
          <w:szCs w:val="28"/>
        </w:rPr>
      </w:pPr>
      <w:r>
        <w:rPr>
          <w:rFonts w:ascii="Arial Narrow" w:hAnsi="Arial Narrow" w:cs="Wingdings"/>
          <w:b/>
          <w:bCs/>
          <w:sz w:val="28"/>
          <w:szCs w:val="28"/>
        </w:rPr>
        <w:t>16.1.</w:t>
      </w:r>
      <w:r>
        <w:rPr>
          <w:rFonts w:ascii="Arial Narrow" w:hAnsi="Arial Narrow" w:cs="Wingdings"/>
          <w:sz w:val="28"/>
          <w:szCs w:val="28"/>
        </w:rPr>
        <w:t xml:space="preserve"> O presente Contrato poderá ser alterado para ajuste de condições supervenientes que impliquem em modificações nos casos previstos em Diploma Legal pertinente à matéria.</w:t>
      </w:r>
    </w:p>
    <w:p w14:paraId="74AFE24A" w14:textId="0D43C155" w:rsidR="009D3A08" w:rsidRDefault="009D3A08" w:rsidP="00393BEE">
      <w:pPr>
        <w:ind w:right="43"/>
        <w:jc w:val="both"/>
        <w:rPr>
          <w:rFonts w:ascii="Arial Narrow" w:hAnsi="Arial Narrow" w:cs="Wingdings"/>
          <w:b/>
          <w:bCs/>
          <w:sz w:val="28"/>
          <w:szCs w:val="28"/>
        </w:rPr>
      </w:pPr>
      <w:r>
        <w:rPr>
          <w:rFonts w:ascii="Arial Narrow" w:hAnsi="Arial Narrow" w:cs="Wingdings"/>
          <w:b/>
          <w:bCs/>
          <w:sz w:val="28"/>
          <w:szCs w:val="28"/>
        </w:rPr>
        <w:t>16.2.</w:t>
      </w:r>
      <w:r>
        <w:rPr>
          <w:rFonts w:ascii="Arial Narrow" w:hAnsi="Arial Narrow" w:cs="Wingdings"/>
          <w:sz w:val="28"/>
          <w:szCs w:val="28"/>
        </w:rPr>
        <w:t xml:space="preserve"> Para qualquer alteração nas condições ora estipuladas neste Contrato deverão ser feitas Termo Aditivo, assinado pelos representantes legais das componentes.</w:t>
      </w:r>
    </w:p>
    <w:p w14:paraId="1A891B95" w14:textId="77777777" w:rsidR="009D3A08" w:rsidRDefault="009D3A08" w:rsidP="009D3A08">
      <w:pPr>
        <w:pStyle w:val="Corpodetexto"/>
        <w:ind w:right="43"/>
        <w:rPr>
          <w:rFonts w:ascii="Arial Narrow" w:hAnsi="Arial Narrow" w:cs="Wingdings"/>
          <w:sz w:val="28"/>
          <w:szCs w:val="28"/>
        </w:rPr>
      </w:pPr>
      <w:r>
        <w:rPr>
          <w:rFonts w:ascii="Arial Narrow" w:hAnsi="Arial Narrow" w:cs="Wingdings"/>
          <w:b/>
          <w:bCs/>
          <w:sz w:val="28"/>
          <w:szCs w:val="28"/>
        </w:rPr>
        <w:lastRenderedPageBreak/>
        <w:t>16.3.</w:t>
      </w:r>
      <w:r>
        <w:rPr>
          <w:rFonts w:ascii="Arial Narrow" w:hAnsi="Arial Narrow" w:cs="Wingdings"/>
          <w:sz w:val="28"/>
          <w:szCs w:val="28"/>
        </w:rPr>
        <w:t xml:space="preserve"> Em havendo alteração unilateral do Contrato que aumente os encargos da Contratada, o Município de Iguatemi/MS poderá restabelecer, por aditamento, o equilíbrio econômico-financeiro inicial.</w:t>
      </w:r>
    </w:p>
    <w:p w14:paraId="18F3EFC9" w14:textId="77777777" w:rsidR="009D3A08" w:rsidRDefault="009D3A08" w:rsidP="009D3A08">
      <w:pPr>
        <w:ind w:right="43"/>
        <w:jc w:val="both"/>
        <w:rPr>
          <w:rFonts w:ascii="Arial Narrow" w:hAnsi="Arial Narrow" w:cs="Wingdings"/>
          <w:b/>
          <w:sz w:val="28"/>
          <w:szCs w:val="28"/>
          <w:u w:val="single"/>
        </w:rPr>
      </w:pPr>
    </w:p>
    <w:p w14:paraId="61429E86" w14:textId="77777777"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CLÁUSULA DÉCIMA SÉTIMA – DA PUBLICAÇÃO DO EXTRATO</w:t>
      </w:r>
    </w:p>
    <w:p w14:paraId="4C83C8C2"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17.1. </w:t>
      </w:r>
      <w:r>
        <w:rPr>
          <w:rFonts w:ascii="Arial Narrow" w:hAnsi="Arial Narrow" w:cs="Wingdings"/>
          <w:sz w:val="28"/>
          <w:szCs w:val="28"/>
        </w:rPr>
        <w:t>A publicação do presente instrumento no Diário Oficial, em extrato, ficará a cargo da CONTRATANTE, no prazo e forma dispostos pela legislação pertinente.</w:t>
      </w:r>
    </w:p>
    <w:p w14:paraId="76B98C38" w14:textId="77777777" w:rsidR="009D3A08" w:rsidRDefault="009D3A08" w:rsidP="009D3A08">
      <w:pPr>
        <w:ind w:right="43"/>
        <w:jc w:val="both"/>
        <w:rPr>
          <w:rFonts w:ascii="Arial Narrow" w:hAnsi="Arial Narrow" w:cs="Wingdings"/>
          <w:sz w:val="28"/>
          <w:szCs w:val="28"/>
        </w:rPr>
      </w:pPr>
    </w:p>
    <w:p w14:paraId="47454711" w14:textId="77777777" w:rsidR="009D3A08" w:rsidRDefault="009D3A08" w:rsidP="009D3A08">
      <w:pPr>
        <w:ind w:right="43"/>
        <w:jc w:val="both"/>
        <w:rPr>
          <w:rFonts w:ascii="Arial Narrow" w:hAnsi="Arial Narrow" w:cs="Wingdings"/>
          <w:b/>
          <w:sz w:val="28"/>
          <w:szCs w:val="28"/>
        </w:rPr>
      </w:pPr>
      <w:r>
        <w:rPr>
          <w:rFonts w:ascii="Arial Narrow" w:hAnsi="Arial Narrow" w:cs="Wingdings"/>
          <w:b/>
          <w:sz w:val="28"/>
          <w:szCs w:val="28"/>
        </w:rPr>
        <w:t>CLÁUSULA DÉCIMA OITAVA – DO FORO</w:t>
      </w:r>
    </w:p>
    <w:p w14:paraId="47C4216E" w14:textId="77777777" w:rsidR="009D3A08" w:rsidRDefault="009D3A08" w:rsidP="009D3A08">
      <w:pPr>
        <w:ind w:right="43"/>
        <w:jc w:val="both"/>
        <w:rPr>
          <w:rFonts w:ascii="Arial Narrow" w:hAnsi="Arial Narrow" w:cs="Wingdings"/>
          <w:b/>
          <w:sz w:val="28"/>
          <w:szCs w:val="28"/>
        </w:rPr>
      </w:pPr>
    </w:p>
    <w:p w14:paraId="4A435306" w14:textId="77777777" w:rsidR="009D3A08" w:rsidRDefault="009D3A08" w:rsidP="009D3A08">
      <w:pPr>
        <w:ind w:right="43"/>
        <w:jc w:val="both"/>
        <w:rPr>
          <w:rFonts w:ascii="Arial Narrow" w:hAnsi="Arial Narrow" w:cs="Wingdings"/>
          <w:sz w:val="28"/>
          <w:szCs w:val="28"/>
        </w:rPr>
      </w:pPr>
      <w:r>
        <w:rPr>
          <w:rFonts w:ascii="Arial Narrow" w:hAnsi="Arial Narrow" w:cs="Wingdings"/>
          <w:b/>
          <w:sz w:val="28"/>
          <w:szCs w:val="28"/>
        </w:rPr>
        <w:t xml:space="preserve">18.1. </w:t>
      </w:r>
      <w:r>
        <w:rPr>
          <w:rFonts w:ascii="Arial Narrow" w:hAnsi="Arial Narrow" w:cs="Wingdings"/>
          <w:sz w:val="28"/>
          <w:szCs w:val="28"/>
        </w:rPr>
        <w:t xml:space="preserve">Fica eleito o foro da Comarca de Iguatemi, Estado de Mato Grosso do Sul, para dirimir todas as questões oriundas do presente Contrato, sendo esta, competente para a propositura de qualquer medida judicial, decorrente deste instrumento contratual, com a exclusão de qualquer outro, por mais privilegiado que seja. </w:t>
      </w:r>
    </w:p>
    <w:p w14:paraId="13D4F3C2" w14:textId="77777777" w:rsidR="009D3A08" w:rsidRDefault="009D3A08" w:rsidP="009D3A08">
      <w:pPr>
        <w:ind w:right="43"/>
        <w:jc w:val="both"/>
        <w:rPr>
          <w:rFonts w:ascii="Arial Narrow" w:hAnsi="Arial Narrow" w:cs="Wingdings"/>
          <w:sz w:val="28"/>
          <w:szCs w:val="28"/>
        </w:rPr>
      </w:pPr>
    </w:p>
    <w:p w14:paraId="6B982680" w14:textId="77777777" w:rsidR="009D3A08" w:rsidRDefault="009D3A08" w:rsidP="009D3A08">
      <w:pPr>
        <w:ind w:right="43"/>
        <w:jc w:val="both"/>
        <w:rPr>
          <w:rFonts w:ascii="Arial Narrow" w:hAnsi="Arial Narrow" w:cs="Wingdings"/>
          <w:sz w:val="28"/>
          <w:szCs w:val="28"/>
        </w:rPr>
      </w:pPr>
      <w:r>
        <w:rPr>
          <w:rFonts w:ascii="Arial Narrow" w:hAnsi="Arial Narrow" w:cs="Wingdings"/>
          <w:sz w:val="28"/>
          <w:szCs w:val="28"/>
        </w:rPr>
        <w:t>E, por estarem justos e acordados, assinam o presente Contrato em duas vias de igual teor e forma, juntamente com as testemunhas abaixo, de tudo cientes, para que produzam seus efeitos legais e jurídicos.</w:t>
      </w:r>
    </w:p>
    <w:p w14:paraId="4709F236" w14:textId="77777777" w:rsidR="009D3A08" w:rsidRDefault="009D3A08" w:rsidP="009D3A08">
      <w:pPr>
        <w:ind w:right="43"/>
        <w:jc w:val="both"/>
        <w:rPr>
          <w:rFonts w:ascii="Arial Narrow" w:hAnsi="Arial Narrow" w:cs="Wingdings"/>
          <w:sz w:val="28"/>
          <w:szCs w:val="28"/>
        </w:rPr>
      </w:pPr>
    </w:p>
    <w:p w14:paraId="639DE93E" w14:textId="77777777" w:rsidR="009D3A08" w:rsidRDefault="009D3A08" w:rsidP="009D3A08">
      <w:pPr>
        <w:ind w:right="43"/>
        <w:jc w:val="both"/>
        <w:rPr>
          <w:rFonts w:ascii="Arial Narrow" w:hAnsi="Arial Narrow" w:cs="Wingdings"/>
          <w:sz w:val="28"/>
          <w:szCs w:val="28"/>
        </w:rPr>
      </w:pPr>
    </w:p>
    <w:p w14:paraId="3C09D161" w14:textId="71DD68BD" w:rsidR="009D3A08" w:rsidRDefault="009D3A08" w:rsidP="009D3A08">
      <w:pPr>
        <w:ind w:right="43"/>
        <w:jc w:val="both"/>
        <w:rPr>
          <w:rFonts w:ascii="Arial Narrow" w:hAnsi="Arial Narrow" w:cs="Wingdings"/>
          <w:sz w:val="28"/>
          <w:szCs w:val="28"/>
        </w:rPr>
      </w:pPr>
      <w:r>
        <w:rPr>
          <w:rFonts w:ascii="Arial Narrow" w:hAnsi="Arial Narrow" w:cs="Wingdings"/>
          <w:sz w:val="28"/>
          <w:szCs w:val="28"/>
        </w:rPr>
        <w:t xml:space="preserve">Iguatemi/MS, </w:t>
      </w:r>
      <w:r w:rsidR="00831F1E">
        <w:rPr>
          <w:rFonts w:ascii="Arial Narrow" w:hAnsi="Arial Narrow" w:cs="Wingdings"/>
          <w:sz w:val="28"/>
          <w:szCs w:val="28"/>
        </w:rPr>
        <w:t xml:space="preserve">25 </w:t>
      </w:r>
      <w:r>
        <w:rPr>
          <w:rFonts w:ascii="Arial Narrow" w:hAnsi="Arial Narrow" w:cs="Wingdings"/>
          <w:sz w:val="28"/>
          <w:szCs w:val="28"/>
        </w:rPr>
        <w:t xml:space="preserve">de </w:t>
      </w:r>
      <w:r w:rsidR="00393BEE">
        <w:rPr>
          <w:rFonts w:ascii="Arial Narrow" w:hAnsi="Arial Narrow" w:cs="Wingdings"/>
          <w:sz w:val="28"/>
          <w:szCs w:val="28"/>
        </w:rPr>
        <w:t xml:space="preserve">março </w:t>
      </w:r>
      <w:r>
        <w:rPr>
          <w:rFonts w:ascii="Arial Narrow" w:hAnsi="Arial Narrow" w:cs="Wingdings"/>
          <w:sz w:val="28"/>
          <w:szCs w:val="28"/>
        </w:rPr>
        <w:t>de 2022.</w:t>
      </w:r>
    </w:p>
    <w:p w14:paraId="5FB2589E" w14:textId="77777777" w:rsidR="009D3A08" w:rsidRDefault="009D3A08" w:rsidP="009D3A08">
      <w:pPr>
        <w:ind w:right="43"/>
        <w:jc w:val="right"/>
        <w:rPr>
          <w:rFonts w:ascii="Arial Narrow" w:hAnsi="Arial Narrow" w:cs="Wingdings"/>
          <w:sz w:val="28"/>
          <w:szCs w:val="28"/>
        </w:rPr>
      </w:pPr>
    </w:p>
    <w:p w14:paraId="57FE9231" w14:textId="77777777" w:rsidR="009D3A08" w:rsidRDefault="009D3A08" w:rsidP="009D3A08">
      <w:pPr>
        <w:ind w:right="43"/>
        <w:jc w:val="right"/>
        <w:rPr>
          <w:rFonts w:ascii="Arial Narrow" w:hAnsi="Arial Narrow" w:cs="Wingdings"/>
          <w:sz w:val="28"/>
          <w:szCs w:val="28"/>
        </w:rPr>
      </w:pPr>
    </w:p>
    <w:p w14:paraId="5C3B581C" w14:textId="77777777" w:rsidR="009D3A08" w:rsidRDefault="009D3A08" w:rsidP="009D3A08">
      <w:pPr>
        <w:ind w:right="43"/>
        <w:jc w:val="center"/>
        <w:rPr>
          <w:rFonts w:ascii="Arial Narrow" w:hAnsi="Arial Narrow" w:cs="Wingding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9D3A08" w14:paraId="73ED04A5" w14:textId="77777777" w:rsidTr="009D3A08">
        <w:tc>
          <w:tcPr>
            <w:tcW w:w="4486" w:type="dxa"/>
            <w:hideMark/>
          </w:tcPr>
          <w:p w14:paraId="6BB0231B" w14:textId="77777777" w:rsidR="009D3A08" w:rsidRDefault="009D3A08">
            <w:pPr>
              <w:widowControl w:val="0"/>
              <w:ind w:left="-104" w:right="-87"/>
              <w:jc w:val="center"/>
              <w:rPr>
                <w:rFonts w:ascii="Arial Narrow" w:hAnsi="Arial Narrow" w:cs="Arial"/>
                <w:iCs/>
                <w:sz w:val="28"/>
                <w:szCs w:val="28"/>
              </w:rPr>
            </w:pPr>
            <w:r>
              <w:rPr>
                <w:rFonts w:ascii="Arial Narrow" w:hAnsi="Arial Narrow" w:cs="Arial"/>
                <w:iCs/>
                <w:sz w:val="28"/>
                <w:szCs w:val="28"/>
              </w:rPr>
              <w:t>__________________________________</w:t>
            </w:r>
          </w:p>
          <w:p w14:paraId="5F3FA317" w14:textId="77777777" w:rsidR="009D3A08" w:rsidRDefault="009D3A08">
            <w:pPr>
              <w:widowControl w:val="0"/>
              <w:ind w:left="-104" w:right="-87"/>
              <w:jc w:val="center"/>
              <w:rPr>
                <w:rFonts w:ascii="Arial Narrow" w:hAnsi="Arial Narrow" w:cs="Arial"/>
                <w:i/>
                <w:iCs/>
                <w:sz w:val="28"/>
                <w:szCs w:val="28"/>
              </w:rPr>
            </w:pPr>
            <w:r>
              <w:rPr>
                <w:rFonts w:ascii="Arial Narrow" w:hAnsi="Arial Narrow" w:cs="Arial"/>
                <w:i/>
                <w:iCs/>
                <w:sz w:val="28"/>
                <w:szCs w:val="28"/>
              </w:rPr>
              <w:t>Lídio Ledesma</w:t>
            </w:r>
          </w:p>
          <w:p w14:paraId="276092EE" w14:textId="77777777" w:rsidR="009D3A08" w:rsidRDefault="009D3A08">
            <w:pPr>
              <w:widowControl w:val="0"/>
              <w:autoSpaceDE w:val="0"/>
              <w:autoSpaceDN w:val="0"/>
              <w:adjustRightInd w:val="0"/>
              <w:ind w:left="-104" w:right="-87"/>
              <w:jc w:val="center"/>
              <w:rPr>
                <w:rFonts w:ascii="Arial Narrow" w:hAnsi="Arial Narrow" w:cs="Arial Narrow"/>
                <w:b/>
                <w:bCs/>
                <w:sz w:val="28"/>
                <w:szCs w:val="28"/>
              </w:rPr>
            </w:pPr>
            <w:r>
              <w:rPr>
                <w:rFonts w:ascii="Arial Narrow" w:hAnsi="Arial Narrow" w:cs="Arial"/>
                <w:b/>
                <w:sz w:val="28"/>
                <w:szCs w:val="28"/>
              </w:rPr>
              <w:t>PREFEITO MUNICIPAL</w:t>
            </w:r>
          </w:p>
          <w:p w14:paraId="3EF18BAE" w14:textId="77777777" w:rsidR="009D3A08" w:rsidRDefault="009D3A08">
            <w:pPr>
              <w:widowControl w:val="0"/>
              <w:autoSpaceDE w:val="0"/>
              <w:autoSpaceDN w:val="0"/>
              <w:adjustRightInd w:val="0"/>
              <w:ind w:left="-104" w:right="-87"/>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5388562C" w14:textId="77777777" w:rsidR="009D3A08" w:rsidRDefault="009D3A08">
            <w:pPr>
              <w:widowControl w:val="0"/>
              <w:autoSpaceDE w:val="0"/>
              <w:autoSpaceDN w:val="0"/>
              <w:adjustRightInd w:val="0"/>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7D36A291" w14:textId="77777777" w:rsidR="00657F96" w:rsidRDefault="00657F96" w:rsidP="00657F96">
            <w:pPr>
              <w:widowControl w:val="0"/>
              <w:spacing w:line="254" w:lineRule="auto"/>
              <w:ind w:right="-1"/>
              <w:jc w:val="center"/>
              <w:rPr>
                <w:rFonts w:ascii="Arial Narrow" w:hAnsi="Arial Narrow" w:cs="Arial"/>
                <w:bCs/>
                <w:i/>
                <w:sz w:val="28"/>
                <w:szCs w:val="25"/>
              </w:rPr>
            </w:pPr>
            <w:r>
              <w:rPr>
                <w:rFonts w:ascii="Arial Narrow" w:hAnsi="Arial Narrow" w:cs="Arial"/>
                <w:bCs/>
                <w:i/>
                <w:sz w:val="28"/>
                <w:szCs w:val="25"/>
              </w:rPr>
              <w:t>Paulo Sergio dos Santos Souza</w:t>
            </w:r>
          </w:p>
          <w:p w14:paraId="34079182" w14:textId="77777777" w:rsidR="00657F96" w:rsidRDefault="00657F96" w:rsidP="00657F96">
            <w:pPr>
              <w:widowControl w:val="0"/>
              <w:spacing w:line="254" w:lineRule="auto"/>
              <w:ind w:right="-1"/>
              <w:jc w:val="center"/>
              <w:rPr>
                <w:rFonts w:ascii="Arial Narrow" w:hAnsi="Arial Narrow" w:cs="Arial"/>
                <w:b/>
                <w:iCs/>
                <w:sz w:val="28"/>
                <w:szCs w:val="25"/>
              </w:rPr>
            </w:pPr>
            <w:r>
              <w:rPr>
                <w:rFonts w:ascii="Arial Narrow" w:hAnsi="Arial Narrow" w:cs="Arial"/>
                <w:b/>
                <w:iCs/>
                <w:sz w:val="28"/>
                <w:szCs w:val="25"/>
              </w:rPr>
              <w:t>PAULO SERGIO DOS SANTOS SOUZA EIRELI</w:t>
            </w:r>
          </w:p>
          <w:p w14:paraId="3A193402" w14:textId="2165F362" w:rsidR="009D3A08" w:rsidRDefault="00657F96" w:rsidP="00657F96">
            <w:pPr>
              <w:widowControl w:val="0"/>
              <w:autoSpaceDE w:val="0"/>
              <w:autoSpaceDN w:val="0"/>
              <w:adjustRightInd w:val="0"/>
              <w:ind w:right="43"/>
              <w:jc w:val="center"/>
              <w:rPr>
                <w:rFonts w:ascii="Arial Narrow" w:hAnsi="Arial Narrow" w:cs="Arial Narrow"/>
                <w:b/>
                <w:bCs/>
                <w:sz w:val="28"/>
                <w:szCs w:val="28"/>
              </w:rPr>
            </w:pPr>
            <w:r>
              <w:rPr>
                <w:rFonts w:ascii="Arial Narrow" w:hAnsi="Arial Narrow" w:cs="Arial"/>
                <w:b/>
                <w:iCs/>
                <w:sz w:val="28"/>
                <w:szCs w:val="25"/>
              </w:rPr>
              <w:t>(CONTRATADA)</w:t>
            </w:r>
          </w:p>
        </w:tc>
      </w:tr>
    </w:tbl>
    <w:p w14:paraId="66D81890" w14:textId="3EB54CA5" w:rsidR="009D3A08" w:rsidRDefault="009D3A08" w:rsidP="009D3A08">
      <w:pPr>
        <w:autoSpaceDE w:val="0"/>
        <w:autoSpaceDN w:val="0"/>
        <w:adjustRightInd w:val="0"/>
        <w:ind w:right="43"/>
        <w:rPr>
          <w:rFonts w:ascii="Arial Narrow" w:hAnsi="Arial Narrow" w:cs="Arial Narrow"/>
          <w:b/>
          <w:bCs/>
          <w:sz w:val="28"/>
          <w:szCs w:val="28"/>
        </w:rPr>
      </w:pPr>
    </w:p>
    <w:p w14:paraId="4C4A370C" w14:textId="77777777" w:rsidR="006E1884" w:rsidRDefault="006E1884" w:rsidP="009D3A08">
      <w:pPr>
        <w:autoSpaceDE w:val="0"/>
        <w:autoSpaceDN w:val="0"/>
        <w:adjustRightInd w:val="0"/>
        <w:ind w:right="43"/>
        <w:rPr>
          <w:rFonts w:ascii="Arial Narrow" w:hAnsi="Arial Narrow" w:cs="Arial Narrow"/>
          <w:b/>
          <w:bCs/>
          <w:sz w:val="28"/>
          <w:szCs w:val="28"/>
        </w:rPr>
      </w:pPr>
    </w:p>
    <w:p w14:paraId="6EDCE3D6" w14:textId="562EB0C8" w:rsidR="009D3A08" w:rsidRDefault="009D3A08" w:rsidP="009D3A08">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5840D84C" w14:textId="77777777" w:rsidR="006E1884" w:rsidRDefault="006E1884" w:rsidP="009D3A08">
      <w:pPr>
        <w:autoSpaceDE w:val="0"/>
        <w:autoSpaceDN w:val="0"/>
        <w:adjustRightInd w:val="0"/>
        <w:ind w:right="43"/>
        <w:rPr>
          <w:rFonts w:ascii="Arial Narrow" w:hAnsi="Arial Narrow" w:cs="Arial Narrow"/>
          <w:b/>
          <w:bCs/>
          <w:sz w:val="28"/>
          <w:szCs w:val="28"/>
        </w:rPr>
      </w:pPr>
    </w:p>
    <w:p w14:paraId="2B1D6B93" w14:textId="77777777" w:rsidR="009D3A08" w:rsidRDefault="009D3A08" w:rsidP="009D3A08">
      <w:pPr>
        <w:autoSpaceDE w:val="0"/>
        <w:autoSpaceDN w:val="0"/>
        <w:adjustRightInd w:val="0"/>
        <w:ind w:right="43"/>
        <w:rPr>
          <w:rFonts w:ascii="Arial Narrow" w:hAnsi="Arial Narrow" w:cs="Arial Narrow"/>
          <w:b/>
          <w:bC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93"/>
        <w:gridCol w:w="4972"/>
      </w:tblGrid>
      <w:tr w:rsidR="005117F9" w14:paraId="1C2D0981" w14:textId="77777777" w:rsidTr="005117F9">
        <w:tc>
          <w:tcPr>
            <w:tcW w:w="4493" w:type="dxa"/>
            <w:hideMark/>
          </w:tcPr>
          <w:p w14:paraId="78C80B2F" w14:textId="77777777" w:rsidR="005117F9" w:rsidRDefault="005117F9">
            <w:pPr>
              <w:autoSpaceDE w:val="0"/>
              <w:autoSpaceDN w:val="0"/>
              <w:adjustRightInd w:val="0"/>
              <w:spacing w:line="256" w:lineRule="auto"/>
              <w:jc w:val="center"/>
              <w:rPr>
                <w:rFonts w:ascii="Arial Narrow" w:eastAsia="Calibri" w:hAnsi="Arial Narrow" w:cs="Arial Narrow"/>
                <w:sz w:val="28"/>
                <w:szCs w:val="28"/>
              </w:rPr>
            </w:pPr>
            <w:r>
              <w:rPr>
                <w:rFonts w:ascii="Arial Narrow" w:hAnsi="Arial Narrow" w:cs="Arial Narrow"/>
                <w:sz w:val="28"/>
                <w:szCs w:val="28"/>
              </w:rPr>
              <w:t>__________________________________</w:t>
            </w:r>
          </w:p>
          <w:p w14:paraId="2D61EFD4" w14:textId="77777777" w:rsidR="005117F9" w:rsidRDefault="005117F9">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Matheus Motta Cardoso Badziak</w:t>
            </w:r>
          </w:p>
          <w:p w14:paraId="213A6545" w14:textId="77777777" w:rsidR="005117F9" w:rsidRDefault="005117F9">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CPF: 112.510.319-19</w:t>
            </w:r>
          </w:p>
        </w:tc>
        <w:tc>
          <w:tcPr>
            <w:tcW w:w="4972" w:type="dxa"/>
            <w:hideMark/>
          </w:tcPr>
          <w:p w14:paraId="584BC5F5" w14:textId="77777777" w:rsidR="005117F9" w:rsidRDefault="005117F9">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6DF62330" w14:textId="77777777" w:rsidR="005117F9" w:rsidRDefault="005117F9">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Eurandes Pereira Galeano</w:t>
            </w:r>
          </w:p>
          <w:p w14:paraId="16B0EAD1" w14:textId="77777777" w:rsidR="005117F9" w:rsidRDefault="005117F9">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CPF: 012.335.971-67</w:t>
            </w:r>
          </w:p>
        </w:tc>
      </w:tr>
    </w:tbl>
    <w:p w14:paraId="59835492" w14:textId="77777777" w:rsidR="00F70660" w:rsidRDefault="00F70660" w:rsidP="006E1884"/>
    <w:sectPr w:rsidR="00F70660" w:rsidSect="006E1884">
      <w:headerReference w:type="default" r:id="rId7"/>
      <w:footerReference w:type="default" r:id="rId8"/>
      <w:pgSz w:w="11906" w:h="16838"/>
      <w:pgMar w:top="1702"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32095" w14:textId="77777777" w:rsidR="009D3A08" w:rsidRDefault="009D3A08" w:rsidP="009D3A08">
      <w:r>
        <w:separator/>
      </w:r>
    </w:p>
  </w:endnote>
  <w:endnote w:type="continuationSeparator" w:id="0">
    <w:p w14:paraId="796B3072" w14:textId="77777777" w:rsidR="009D3A08" w:rsidRDefault="009D3A08" w:rsidP="009D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B233" w14:textId="5297C80F" w:rsidR="009D3A08" w:rsidRDefault="009D3A08" w:rsidP="009D3A08">
    <w:pPr>
      <w:pStyle w:val="Rodap"/>
    </w:pPr>
    <w:r>
      <w:tab/>
    </w:r>
    <w:r>
      <w:rPr>
        <w:noProof/>
      </w:rPr>
      <w:drawing>
        <wp:anchor distT="0" distB="0" distL="114300" distR="114300" simplePos="0" relativeHeight="251660288" behindDoc="0" locked="0" layoutInCell="1" allowOverlap="1" wp14:anchorId="62441147" wp14:editId="52A68B8E">
          <wp:simplePos x="0" y="0"/>
          <wp:positionH relativeFrom="page">
            <wp:posOffset>676275</wp:posOffset>
          </wp:positionH>
          <wp:positionV relativeFrom="paragraph">
            <wp:posOffset>10082530</wp:posOffset>
          </wp:positionV>
          <wp:extent cx="5400040" cy="348615"/>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p w14:paraId="660C41D3" w14:textId="23E2C1D1" w:rsidR="009D3A08" w:rsidRDefault="009D3A08">
    <w:pPr>
      <w:pStyle w:val="Rodap"/>
    </w:pPr>
    <w:r>
      <w:rPr>
        <w:noProof/>
      </w:rPr>
      <w:drawing>
        <wp:anchor distT="0" distB="0" distL="114300" distR="114300" simplePos="0" relativeHeight="251661312" behindDoc="0" locked="0" layoutInCell="1" allowOverlap="1" wp14:anchorId="348B623A" wp14:editId="4D3224A6">
          <wp:simplePos x="0" y="0"/>
          <wp:positionH relativeFrom="margin">
            <wp:align>right</wp:align>
          </wp:positionH>
          <wp:positionV relativeFrom="paragraph">
            <wp:posOffset>45085</wp:posOffset>
          </wp:positionV>
          <wp:extent cx="5400040" cy="348615"/>
          <wp:effectExtent l="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A01A2" w14:textId="77777777" w:rsidR="009D3A08" w:rsidRDefault="009D3A08" w:rsidP="009D3A08">
      <w:r>
        <w:separator/>
      </w:r>
    </w:p>
  </w:footnote>
  <w:footnote w:type="continuationSeparator" w:id="0">
    <w:p w14:paraId="1980C0E8" w14:textId="77777777" w:rsidR="009D3A08" w:rsidRDefault="009D3A08" w:rsidP="009D3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00F3" w14:textId="55ECE5D0" w:rsidR="009D3A08" w:rsidRDefault="009D3A08">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74256305" wp14:editId="54DF75B1">
          <wp:simplePos x="0" y="0"/>
          <wp:positionH relativeFrom="margin">
            <wp:align>right</wp:align>
          </wp:positionH>
          <wp:positionV relativeFrom="paragraph">
            <wp:posOffset>-257810</wp:posOffset>
          </wp:positionV>
          <wp:extent cx="5400040" cy="831215"/>
          <wp:effectExtent l="0" t="0" r="0" b="698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2"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5"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04"/>
    <w:rsid w:val="000C3DDE"/>
    <w:rsid w:val="00107952"/>
    <w:rsid w:val="001B4B4E"/>
    <w:rsid w:val="00393BEE"/>
    <w:rsid w:val="00500A04"/>
    <w:rsid w:val="005117F9"/>
    <w:rsid w:val="00595DCB"/>
    <w:rsid w:val="00657F96"/>
    <w:rsid w:val="006E1884"/>
    <w:rsid w:val="00777159"/>
    <w:rsid w:val="008017B7"/>
    <w:rsid w:val="00831F1E"/>
    <w:rsid w:val="009D3A08"/>
    <w:rsid w:val="00B0418B"/>
    <w:rsid w:val="00B410BE"/>
    <w:rsid w:val="00BE2009"/>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12DA4"/>
  <w15:chartTrackingRefBased/>
  <w15:docId w15:val="{895244FA-A8AA-45C9-8DCF-DB57F532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A08"/>
    <w:pPr>
      <w:spacing w:after="0" w:line="240" w:lineRule="auto"/>
    </w:pPr>
    <w:rPr>
      <w:rFonts w:ascii="Cambria" w:eastAsia="MS Mincho" w:hAnsi="Cambria"/>
      <w:sz w:val="24"/>
      <w:szCs w:val="24"/>
    </w:rPr>
  </w:style>
  <w:style w:type="paragraph" w:styleId="Ttulo2">
    <w:name w:val="heading 2"/>
    <w:basedOn w:val="Normal"/>
    <w:next w:val="Normal"/>
    <w:link w:val="Ttulo2Char"/>
    <w:semiHidden/>
    <w:unhideWhenUsed/>
    <w:qFormat/>
    <w:rsid w:val="009D3A08"/>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9D3A08"/>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9D3A08"/>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2Char">
    <w:name w:val="Título 2 Char"/>
    <w:basedOn w:val="Fontepargpadro"/>
    <w:link w:val="Ttulo2"/>
    <w:semiHidden/>
    <w:rsid w:val="009D3A08"/>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9D3A08"/>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9D3A08"/>
    <w:rPr>
      <w:rFonts w:ascii="Arial" w:eastAsia="Times New Roman" w:hAnsi="Arial" w:cs="Arial"/>
      <w:b/>
      <w:bCs/>
      <w:sz w:val="20"/>
      <w:szCs w:val="23"/>
    </w:rPr>
  </w:style>
  <w:style w:type="paragraph" w:styleId="Legenda">
    <w:name w:val="caption"/>
    <w:basedOn w:val="Normal"/>
    <w:next w:val="Normal"/>
    <w:semiHidden/>
    <w:unhideWhenUsed/>
    <w:qFormat/>
    <w:rsid w:val="009D3A08"/>
    <w:pPr>
      <w:jc w:val="center"/>
    </w:pPr>
    <w:rPr>
      <w:rFonts w:ascii="Arial Narrow" w:eastAsia="Times New Roman" w:hAnsi="Arial Narrow"/>
      <w:b/>
      <w:bCs/>
      <w:iCs/>
      <w:sz w:val="28"/>
      <w:szCs w:val="20"/>
    </w:rPr>
  </w:style>
  <w:style w:type="paragraph" w:styleId="Corpodetexto">
    <w:name w:val="Body Text"/>
    <w:basedOn w:val="Normal"/>
    <w:link w:val="CorpodetextoChar"/>
    <w:semiHidden/>
    <w:unhideWhenUsed/>
    <w:rsid w:val="009D3A08"/>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9D3A08"/>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9D3A08"/>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9D3A08"/>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9D3A08"/>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9D3A08"/>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9D3A08"/>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9D3A08"/>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9D3A08"/>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9D3A08"/>
    <w:rPr>
      <w:rFonts w:ascii="Times New Roman" w:eastAsia="Times New Roman" w:hAnsi="Times New Roman"/>
      <w:sz w:val="16"/>
      <w:szCs w:val="16"/>
      <w:lang w:val="x-none" w:eastAsia="x-none"/>
    </w:rPr>
  </w:style>
  <w:style w:type="paragraph" w:styleId="Cabealho">
    <w:name w:val="header"/>
    <w:basedOn w:val="Normal"/>
    <w:link w:val="CabealhoChar"/>
    <w:uiPriority w:val="99"/>
    <w:unhideWhenUsed/>
    <w:rsid w:val="009D3A08"/>
    <w:pPr>
      <w:tabs>
        <w:tab w:val="center" w:pos="4252"/>
        <w:tab w:val="right" w:pos="8504"/>
      </w:tabs>
    </w:pPr>
  </w:style>
  <w:style w:type="character" w:customStyle="1" w:styleId="CabealhoChar">
    <w:name w:val="Cabeçalho Char"/>
    <w:basedOn w:val="Fontepargpadro"/>
    <w:link w:val="Cabealho"/>
    <w:uiPriority w:val="99"/>
    <w:rsid w:val="009D3A08"/>
    <w:rPr>
      <w:rFonts w:ascii="Cambria" w:eastAsia="MS Mincho" w:hAnsi="Cambria"/>
      <w:sz w:val="24"/>
      <w:szCs w:val="24"/>
    </w:rPr>
  </w:style>
  <w:style w:type="paragraph" w:styleId="Rodap">
    <w:name w:val="footer"/>
    <w:basedOn w:val="Normal"/>
    <w:link w:val="RodapChar"/>
    <w:uiPriority w:val="99"/>
    <w:unhideWhenUsed/>
    <w:rsid w:val="009D3A08"/>
    <w:pPr>
      <w:tabs>
        <w:tab w:val="center" w:pos="4252"/>
        <w:tab w:val="right" w:pos="8504"/>
      </w:tabs>
    </w:pPr>
  </w:style>
  <w:style w:type="character" w:customStyle="1" w:styleId="RodapChar">
    <w:name w:val="Rodapé Char"/>
    <w:basedOn w:val="Fontepargpadro"/>
    <w:link w:val="Rodap"/>
    <w:uiPriority w:val="99"/>
    <w:rsid w:val="009D3A08"/>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43010">
      <w:bodyDiv w:val="1"/>
      <w:marLeft w:val="0"/>
      <w:marRight w:val="0"/>
      <w:marTop w:val="0"/>
      <w:marBottom w:val="0"/>
      <w:divBdr>
        <w:top w:val="none" w:sz="0" w:space="0" w:color="auto"/>
        <w:left w:val="none" w:sz="0" w:space="0" w:color="auto"/>
        <w:bottom w:val="none" w:sz="0" w:space="0" w:color="auto"/>
        <w:right w:val="none" w:sz="0" w:space="0" w:color="auto"/>
      </w:divBdr>
    </w:div>
    <w:div w:id="216093462">
      <w:bodyDiv w:val="1"/>
      <w:marLeft w:val="0"/>
      <w:marRight w:val="0"/>
      <w:marTop w:val="0"/>
      <w:marBottom w:val="0"/>
      <w:divBdr>
        <w:top w:val="none" w:sz="0" w:space="0" w:color="auto"/>
        <w:left w:val="none" w:sz="0" w:space="0" w:color="auto"/>
        <w:bottom w:val="none" w:sz="0" w:space="0" w:color="auto"/>
        <w:right w:val="none" w:sz="0" w:space="0" w:color="auto"/>
      </w:divBdr>
    </w:div>
    <w:div w:id="235287874">
      <w:bodyDiv w:val="1"/>
      <w:marLeft w:val="0"/>
      <w:marRight w:val="0"/>
      <w:marTop w:val="0"/>
      <w:marBottom w:val="0"/>
      <w:divBdr>
        <w:top w:val="none" w:sz="0" w:space="0" w:color="auto"/>
        <w:left w:val="none" w:sz="0" w:space="0" w:color="auto"/>
        <w:bottom w:val="none" w:sz="0" w:space="0" w:color="auto"/>
        <w:right w:val="none" w:sz="0" w:space="0" w:color="auto"/>
      </w:divBdr>
    </w:div>
    <w:div w:id="537088829">
      <w:bodyDiv w:val="1"/>
      <w:marLeft w:val="0"/>
      <w:marRight w:val="0"/>
      <w:marTop w:val="0"/>
      <w:marBottom w:val="0"/>
      <w:divBdr>
        <w:top w:val="none" w:sz="0" w:space="0" w:color="auto"/>
        <w:left w:val="none" w:sz="0" w:space="0" w:color="auto"/>
        <w:bottom w:val="none" w:sz="0" w:space="0" w:color="auto"/>
        <w:right w:val="none" w:sz="0" w:space="0" w:color="auto"/>
      </w:divBdr>
    </w:div>
    <w:div w:id="672537810">
      <w:bodyDiv w:val="1"/>
      <w:marLeft w:val="0"/>
      <w:marRight w:val="0"/>
      <w:marTop w:val="0"/>
      <w:marBottom w:val="0"/>
      <w:divBdr>
        <w:top w:val="none" w:sz="0" w:space="0" w:color="auto"/>
        <w:left w:val="none" w:sz="0" w:space="0" w:color="auto"/>
        <w:bottom w:val="none" w:sz="0" w:space="0" w:color="auto"/>
        <w:right w:val="none" w:sz="0" w:space="0" w:color="auto"/>
      </w:divBdr>
    </w:div>
    <w:div w:id="712315703">
      <w:bodyDiv w:val="1"/>
      <w:marLeft w:val="0"/>
      <w:marRight w:val="0"/>
      <w:marTop w:val="0"/>
      <w:marBottom w:val="0"/>
      <w:divBdr>
        <w:top w:val="none" w:sz="0" w:space="0" w:color="auto"/>
        <w:left w:val="none" w:sz="0" w:space="0" w:color="auto"/>
        <w:bottom w:val="none" w:sz="0" w:space="0" w:color="auto"/>
        <w:right w:val="none" w:sz="0" w:space="0" w:color="auto"/>
      </w:divBdr>
    </w:div>
    <w:div w:id="849024426">
      <w:bodyDiv w:val="1"/>
      <w:marLeft w:val="0"/>
      <w:marRight w:val="0"/>
      <w:marTop w:val="0"/>
      <w:marBottom w:val="0"/>
      <w:divBdr>
        <w:top w:val="none" w:sz="0" w:space="0" w:color="auto"/>
        <w:left w:val="none" w:sz="0" w:space="0" w:color="auto"/>
        <w:bottom w:val="none" w:sz="0" w:space="0" w:color="auto"/>
        <w:right w:val="none" w:sz="0" w:space="0" w:color="auto"/>
      </w:divBdr>
    </w:div>
    <w:div w:id="923026563">
      <w:bodyDiv w:val="1"/>
      <w:marLeft w:val="0"/>
      <w:marRight w:val="0"/>
      <w:marTop w:val="0"/>
      <w:marBottom w:val="0"/>
      <w:divBdr>
        <w:top w:val="none" w:sz="0" w:space="0" w:color="auto"/>
        <w:left w:val="none" w:sz="0" w:space="0" w:color="auto"/>
        <w:bottom w:val="none" w:sz="0" w:space="0" w:color="auto"/>
        <w:right w:val="none" w:sz="0" w:space="0" w:color="auto"/>
      </w:divBdr>
    </w:div>
    <w:div w:id="933051513">
      <w:bodyDiv w:val="1"/>
      <w:marLeft w:val="0"/>
      <w:marRight w:val="0"/>
      <w:marTop w:val="0"/>
      <w:marBottom w:val="0"/>
      <w:divBdr>
        <w:top w:val="none" w:sz="0" w:space="0" w:color="auto"/>
        <w:left w:val="none" w:sz="0" w:space="0" w:color="auto"/>
        <w:bottom w:val="none" w:sz="0" w:space="0" w:color="auto"/>
        <w:right w:val="none" w:sz="0" w:space="0" w:color="auto"/>
      </w:divBdr>
    </w:div>
    <w:div w:id="1050231405">
      <w:bodyDiv w:val="1"/>
      <w:marLeft w:val="0"/>
      <w:marRight w:val="0"/>
      <w:marTop w:val="0"/>
      <w:marBottom w:val="0"/>
      <w:divBdr>
        <w:top w:val="none" w:sz="0" w:space="0" w:color="auto"/>
        <w:left w:val="none" w:sz="0" w:space="0" w:color="auto"/>
        <w:bottom w:val="none" w:sz="0" w:space="0" w:color="auto"/>
        <w:right w:val="none" w:sz="0" w:space="0" w:color="auto"/>
      </w:divBdr>
    </w:div>
    <w:div w:id="1283614777">
      <w:bodyDiv w:val="1"/>
      <w:marLeft w:val="0"/>
      <w:marRight w:val="0"/>
      <w:marTop w:val="0"/>
      <w:marBottom w:val="0"/>
      <w:divBdr>
        <w:top w:val="none" w:sz="0" w:space="0" w:color="auto"/>
        <w:left w:val="none" w:sz="0" w:space="0" w:color="auto"/>
        <w:bottom w:val="none" w:sz="0" w:space="0" w:color="auto"/>
        <w:right w:val="none" w:sz="0" w:space="0" w:color="auto"/>
      </w:divBdr>
    </w:div>
    <w:div w:id="1351758909">
      <w:bodyDiv w:val="1"/>
      <w:marLeft w:val="0"/>
      <w:marRight w:val="0"/>
      <w:marTop w:val="0"/>
      <w:marBottom w:val="0"/>
      <w:divBdr>
        <w:top w:val="none" w:sz="0" w:space="0" w:color="auto"/>
        <w:left w:val="none" w:sz="0" w:space="0" w:color="auto"/>
        <w:bottom w:val="none" w:sz="0" w:space="0" w:color="auto"/>
        <w:right w:val="none" w:sz="0" w:space="0" w:color="auto"/>
      </w:divBdr>
    </w:div>
    <w:div w:id="1378047687">
      <w:bodyDiv w:val="1"/>
      <w:marLeft w:val="0"/>
      <w:marRight w:val="0"/>
      <w:marTop w:val="0"/>
      <w:marBottom w:val="0"/>
      <w:divBdr>
        <w:top w:val="none" w:sz="0" w:space="0" w:color="auto"/>
        <w:left w:val="none" w:sz="0" w:space="0" w:color="auto"/>
        <w:bottom w:val="none" w:sz="0" w:space="0" w:color="auto"/>
        <w:right w:val="none" w:sz="0" w:space="0" w:color="auto"/>
      </w:divBdr>
    </w:div>
    <w:div w:id="1596547640">
      <w:bodyDiv w:val="1"/>
      <w:marLeft w:val="0"/>
      <w:marRight w:val="0"/>
      <w:marTop w:val="0"/>
      <w:marBottom w:val="0"/>
      <w:divBdr>
        <w:top w:val="none" w:sz="0" w:space="0" w:color="auto"/>
        <w:left w:val="none" w:sz="0" w:space="0" w:color="auto"/>
        <w:bottom w:val="none" w:sz="0" w:space="0" w:color="auto"/>
        <w:right w:val="none" w:sz="0" w:space="0" w:color="auto"/>
      </w:divBdr>
    </w:div>
    <w:div w:id="1626764777">
      <w:bodyDiv w:val="1"/>
      <w:marLeft w:val="0"/>
      <w:marRight w:val="0"/>
      <w:marTop w:val="0"/>
      <w:marBottom w:val="0"/>
      <w:divBdr>
        <w:top w:val="none" w:sz="0" w:space="0" w:color="auto"/>
        <w:left w:val="none" w:sz="0" w:space="0" w:color="auto"/>
        <w:bottom w:val="none" w:sz="0" w:space="0" w:color="auto"/>
        <w:right w:val="none" w:sz="0" w:space="0" w:color="auto"/>
      </w:divBdr>
    </w:div>
    <w:div w:id="1684938738">
      <w:bodyDiv w:val="1"/>
      <w:marLeft w:val="0"/>
      <w:marRight w:val="0"/>
      <w:marTop w:val="0"/>
      <w:marBottom w:val="0"/>
      <w:divBdr>
        <w:top w:val="none" w:sz="0" w:space="0" w:color="auto"/>
        <w:left w:val="none" w:sz="0" w:space="0" w:color="auto"/>
        <w:bottom w:val="none" w:sz="0" w:space="0" w:color="auto"/>
        <w:right w:val="none" w:sz="0" w:space="0" w:color="auto"/>
      </w:divBdr>
    </w:div>
    <w:div w:id="211015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16</Pages>
  <Words>5543</Words>
  <Characters>29933</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8</cp:revision>
  <cp:lastPrinted>2022-03-28T13:22:00Z</cp:lastPrinted>
  <dcterms:created xsi:type="dcterms:W3CDTF">2022-03-28T11:17:00Z</dcterms:created>
  <dcterms:modified xsi:type="dcterms:W3CDTF">2022-03-28T13:54:00Z</dcterms:modified>
</cp:coreProperties>
</file>